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E86BC" w14:textId="44E4AF1D" w:rsidR="00AF2BAB" w:rsidRPr="00AF2BAB" w:rsidRDefault="00AF2BAB" w:rsidP="00AF2BAB">
      <w:pPr>
        <w:jc w:val="both"/>
        <w:rPr>
          <w:noProof/>
        </w:rPr>
      </w:pPr>
      <w:r>
        <w:rPr>
          <w:b/>
          <w:bCs/>
          <w:noProof/>
        </w:rPr>
        <w:t>Class Diagram</w:t>
      </w:r>
    </w:p>
    <w:p w14:paraId="7B1F4A33" w14:textId="62ED53AE" w:rsidR="00AF2BAB" w:rsidRDefault="00AF2BAB" w:rsidP="00AF2BA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86EA491" wp14:editId="11F8FB2B">
            <wp:extent cx="5320299" cy="4685188"/>
            <wp:effectExtent l="0" t="0" r="0" b="1270"/>
            <wp:docPr id="159990761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070" cy="46937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114DF1" w14:textId="4D1B6010" w:rsidR="00AF2BAB" w:rsidRDefault="00AF2BAB" w:rsidP="00AF2BAB">
      <w:pPr>
        <w:jc w:val="both"/>
        <w:rPr>
          <w:noProof/>
        </w:rPr>
      </w:pPr>
      <w:r>
        <w:rPr>
          <w:noProof/>
        </w:rPr>
        <w:t xml:space="preserve">Consideriamo una </w:t>
      </w:r>
      <w:r>
        <w:rPr>
          <w:b/>
          <w:bCs/>
          <w:noProof/>
        </w:rPr>
        <w:t>whiteBoard</w:t>
      </w:r>
      <w:r>
        <w:rPr>
          <w:noProof/>
        </w:rPr>
        <w:t xml:space="preserve">, su cui un </w:t>
      </w:r>
      <w:r>
        <w:rPr>
          <w:b/>
          <w:bCs/>
          <w:noProof/>
        </w:rPr>
        <w:t>Client</w:t>
      </w:r>
      <w:r>
        <w:rPr>
          <w:noProof/>
        </w:rPr>
        <w:t xml:space="preserve"> (WhiteboardClient) può inviare (</w:t>
      </w:r>
      <w:r>
        <w:rPr>
          <w:b/>
          <w:bCs/>
          <w:noProof/>
          <w:u w:val="single"/>
        </w:rPr>
        <w:t>draw</w:t>
      </w:r>
      <w:r>
        <w:rPr>
          <w:noProof/>
        </w:rPr>
        <w:t xml:space="preserve">) delle </w:t>
      </w:r>
      <w:r>
        <w:rPr>
          <w:b/>
          <w:bCs/>
          <w:noProof/>
        </w:rPr>
        <w:t xml:space="preserve">forme </w:t>
      </w:r>
      <w:r>
        <w:rPr>
          <w:noProof/>
        </w:rPr>
        <w:t>(Shape).</w:t>
      </w:r>
      <w:r>
        <w:rPr>
          <w:noProof/>
        </w:rPr>
        <w:br/>
        <w:t xml:space="preserve">Dato che stiamo inviando come </w:t>
      </w:r>
      <w:r>
        <w:rPr>
          <w:b/>
          <w:bCs/>
          <w:noProof/>
        </w:rPr>
        <w:t>parametro</w:t>
      </w:r>
      <w:r>
        <w:rPr>
          <w:noProof/>
        </w:rPr>
        <w:t xml:space="preserve"> un </w:t>
      </w:r>
      <w:r>
        <w:rPr>
          <w:b/>
          <w:bCs/>
          <w:noProof/>
        </w:rPr>
        <w:t>oggetto</w:t>
      </w:r>
      <w:r>
        <w:rPr>
          <w:noProof/>
        </w:rPr>
        <w:t xml:space="preserve"> tramite una </w:t>
      </w:r>
      <w:r>
        <w:rPr>
          <w:b/>
          <w:bCs/>
          <w:noProof/>
        </w:rPr>
        <w:t xml:space="preserve">chiamata </w:t>
      </w:r>
      <w:r>
        <w:rPr>
          <w:noProof/>
        </w:rPr>
        <w:t xml:space="preserve">sfruttando RMI, </w:t>
      </w:r>
      <w:r>
        <w:rPr>
          <w:b/>
          <w:bCs/>
          <w:noProof/>
        </w:rPr>
        <w:t>shape</w:t>
      </w:r>
      <w:r>
        <w:rPr>
          <w:noProof/>
        </w:rPr>
        <w:t xml:space="preserve"> deve estendere la classe </w:t>
      </w:r>
      <w:r>
        <w:rPr>
          <w:b/>
          <w:bCs/>
          <w:noProof/>
        </w:rPr>
        <w:t>Serializable</w:t>
      </w:r>
      <w:r>
        <w:rPr>
          <w:noProof/>
        </w:rPr>
        <w:t>.</w:t>
      </w:r>
    </w:p>
    <w:p w14:paraId="11B04F21" w14:textId="1E9BBAE8" w:rsidR="00AF2BAB" w:rsidRPr="00232F7C" w:rsidRDefault="00AF2BAB" w:rsidP="00AF2BAB">
      <w:pPr>
        <w:rPr>
          <w:noProof/>
        </w:rPr>
      </w:pPr>
      <w:r>
        <w:rPr>
          <w:noProof/>
        </w:rPr>
        <w:t xml:space="preserve">Per il resto, abbiamo degli </w:t>
      </w:r>
      <w:r>
        <w:rPr>
          <w:b/>
          <w:bCs/>
          <w:noProof/>
        </w:rPr>
        <w:t>observer</w:t>
      </w:r>
      <w:r>
        <w:rPr>
          <w:noProof/>
        </w:rPr>
        <w:t xml:space="preserve"> che si attaccano al </w:t>
      </w:r>
      <w:r>
        <w:rPr>
          <w:b/>
          <w:bCs/>
          <w:noProof/>
        </w:rPr>
        <w:t>subject</w:t>
      </w:r>
      <w:r>
        <w:rPr>
          <w:noProof/>
        </w:rPr>
        <w:t xml:space="preserve"> (Whiteboard) e vengono notificati ogni volta che il </w:t>
      </w:r>
      <w:r>
        <w:rPr>
          <w:b/>
          <w:bCs/>
          <w:noProof/>
        </w:rPr>
        <w:t>client</w:t>
      </w:r>
      <w:r>
        <w:rPr>
          <w:noProof/>
        </w:rPr>
        <w:t xml:space="preserve"> aggiunge una forma alla whiteboard.</w:t>
      </w:r>
      <w:r>
        <w:rPr>
          <w:noProof/>
        </w:rPr>
        <w:br/>
        <w:t xml:space="preserve">Quest’ultima è un oggetto i cui metodi saranno invocabili da remoto, dunque stiamo parlando di rendere </w:t>
      </w:r>
      <w:r>
        <w:rPr>
          <w:b/>
          <w:bCs/>
          <w:noProof/>
        </w:rPr>
        <w:t>remoto</w:t>
      </w:r>
      <w:r>
        <w:rPr>
          <w:noProof/>
        </w:rPr>
        <w:t xml:space="preserve"> il metodo </w:t>
      </w:r>
      <w:r>
        <w:rPr>
          <w:b/>
          <w:bCs/>
          <w:noProof/>
        </w:rPr>
        <w:t>addShape</w:t>
      </w:r>
      <w:r>
        <w:rPr>
          <w:noProof/>
        </w:rPr>
        <w:t>().</w:t>
      </w:r>
      <w:r w:rsidR="00232F7C">
        <w:rPr>
          <w:noProof/>
        </w:rPr>
        <w:br/>
        <w:t xml:space="preserve">La </w:t>
      </w:r>
      <w:r w:rsidR="00232F7C">
        <w:rPr>
          <w:b/>
          <w:bCs/>
          <w:noProof/>
        </w:rPr>
        <w:t>definizione</w:t>
      </w:r>
      <w:r w:rsidR="00232F7C">
        <w:rPr>
          <w:noProof/>
        </w:rPr>
        <w:t xml:space="preserve"> del servizio remoto è stata implementata per </w:t>
      </w:r>
      <w:r w:rsidR="00232F7C">
        <w:rPr>
          <w:b/>
          <w:bCs/>
          <w:noProof/>
        </w:rPr>
        <w:t>ereditarietà</w:t>
      </w:r>
      <w:r w:rsidR="00232F7C">
        <w:rPr>
          <w:noProof/>
        </w:rPr>
        <w:t>.</w:t>
      </w:r>
    </w:p>
    <w:p w14:paraId="02476415" w14:textId="1C6DE53F" w:rsidR="00AF2BAB" w:rsidRDefault="00AF2BAB" w:rsidP="00AF2BAB">
      <w:pPr>
        <w:rPr>
          <w:noProof/>
        </w:rPr>
      </w:pPr>
      <w:r>
        <w:rPr>
          <w:noProof/>
        </w:rPr>
        <w:t xml:space="preserve">Ho perso ore per capire che i metodi invocabili da remoto devono </w:t>
      </w:r>
      <w:r>
        <w:rPr>
          <w:b/>
          <w:bCs/>
          <w:noProof/>
        </w:rPr>
        <w:t>throware</w:t>
      </w:r>
      <w:r>
        <w:rPr>
          <w:noProof/>
        </w:rPr>
        <w:t xml:space="preserve"> l’eccezione </w:t>
      </w:r>
      <w:r>
        <w:rPr>
          <w:b/>
          <w:bCs/>
          <w:noProof/>
        </w:rPr>
        <w:t>RemoteException</w:t>
      </w:r>
      <w:r>
        <w:rPr>
          <w:noProof/>
        </w:rPr>
        <w:t xml:space="preserve"> ovviamente.</w:t>
      </w:r>
    </w:p>
    <w:p w14:paraId="4A878189" w14:textId="2984BDCD" w:rsidR="00232F7C" w:rsidRDefault="00232F7C" w:rsidP="00AF2BAB">
      <w:pPr>
        <w:rPr>
          <w:noProof/>
        </w:rPr>
      </w:pPr>
    </w:p>
    <w:p w14:paraId="37173FD7" w14:textId="77777777" w:rsidR="00AF2BAB" w:rsidRDefault="00AF2BAB" w:rsidP="00AF2BAB">
      <w:pPr>
        <w:rPr>
          <w:noProof/>
        </w:rPr>
      </w:pPr>
    </w:p>
    <w:p w14:paraId="356E708C" w14:textId="77777777" w:rsidR="002D3CAE" w:rsidRDefault="002D3CAE" w:rsidP="00AF2BAB">
      <w:pPr>
        <w:rPr>
          <w:noProof/>
        </w:rPr>
      </w:pPr>
    </w:p>
    <w:p w14:paraId="06EB28BD" w14:textId="77777777" w:rsidR="002D3CAE" w:rsidRDefault="002D3CAE" w:rsidP="00AF2BAB">
      <w:pPr>
        <w:rPr>
          <w:noProof/>
        </w:rPr>
      </w:pPr>
    </w:p>
    <w:p w14:paraId="74CDD1F3" w14:textId="77777777" w:rsidR="002D3CAE" w:rsidRDefault="002D3CAE" w:rsidP="00AF2BAB">
      <w:pPr>
        <w:rPr>
          <w:noProof/>
        </w:rPr>
      </w:pPr>
    </w:p>
    <w:p w14:paraId="5C79A9F2" w14:textId="002077D7" w:rsidR="002D3CAE" w:rsidRDefault="002D3CAE" w:rsidP="00AF2BAB">
      <w:pPr>
        <w:rPr>
          <w:noProof/>
        </w:rPr>
      </w:pPr>
    </w:p>
    <w:p w14:paraId="1989866B" w14:textId="45B21457" w:rsidR="002D3CAE" w:rsidRDefault="002D3CAE" w:rsidP="00AF2BAB">
      <w:pPr>
        <w:rPr>
          <w:noProof/>
          <w:color w:val="FF0000"/>
        </w:rPr>
      </w:pPr>
      <w:r>
        <w:rPr>
          <w:b/>
          <w:bCs/>
          <w:noProof/>
          <w:color w:val="FF0000"/>
        </w:rPr>
        <w:lastRenderedPageBreak/>
        <w:t>IWhiteboard</w:t>
      </w:r>
    </w:p>
    <w:p w14:paraId="6AA47CE0" w14:textId="649AC2E0" w:rsidR="002D3CAE" w:rsidRDefault="002D3CAE" w:rsidP="00AF2BAB">
      <w:pPr>
        <w:rPr>
          <w:noProof/>
        </w:rPr>
      </w:pPr>
      <w:r>
        <w:rPr>
          <w:noProof/>
        </w:rPr>
        <w:t xml:space="preserve">E’ l’interfaccia remota del </w:t>
      </w:r>
      <w:r>
        <w:rPr>
          <w:b/>
          <w:bCs/>
          <w:noProof/>
        </w:rPr>
        <w:t>Server</w:t>
      </w:r>
      <w:r>
        <w:rPr>
          <w:noProof/>
        </w:rPr>
        <w:t xml:space="preserve">, invocabile dal </w:t>
      </w:r>
      <w:r>
        <w:rPr>
          <w:b/>
          <w:bCs/>
          <w:noProof/>
        </w:rPr>
        <w:t>Client</w:t>
      </w:r>
      <w:r>
        <w:rPr>
          <w:noProof/>
        </w:rPr>
        <w:t>.</w:t>
      </w:r>
      <w:r>
        <w:rPr>
          <w:noProof/>
        </w:rPr>
        <w:br/>
        <w:t xml:space="preserve">Dunque ci saranno i metodi </w:t>
      </w:r>
      <w:r>
        <w:rPr>
          <w:b/>
          <w:bCs/>
          <w:noProof/>
        </w:rPr>
        <w:t>addShape</w:t>
      </w:r>
      <w:r>
        <w:rPr>
          <w:noProof/>
        </w:rPr>
        <w:t xml:space="preserve">(IShape s) e </w:t>
      </w:r>
      <w:r>
        <w:rPr>
          <w:b/>
          <w:bCs/>
          <w:noProof/>
        </w:rPr>
        <w:t>getShapes</w:t>
      </w:r>
      <w:r>
        <w:rPr>
          <w:noProof/>
        </w:rPr>
        <w:t xml:space="preserve">(), e infine ritroviamo pure </w:t>
      </w:r>
      <w:r>
        <w:rPr>
          <w:b/>
          <w:bCs/>
          <w:noProof/>
        </w:rPr>
        <w:t>observerAttach</w:t>
      </w:r>
      <w:r>
        <w:rPr>
          <w:noProof/>
        </w:rPr>
        <w:t>(Observer obs) fondamentale per il concetto di callback.</w:t>
      </w:r>
    </w:p>
    <w:p w14:paraId="5DA408BA" w14:textId="329B62CE" w:rsidR="002D3CAE" w:rsidRDefault="002D3CAE" w:rsidP="00AF2BAB">
      <w:pPr>
        <w:rPr>
          <w:noProof/>
        </w:rPr>
      </w:pPr>
      <w:r>
        <w:rPr>
          <w:noProof/>
        </w:rPr>
        <w:t xml:space="preserve">E’ un’interfaccia che </w:t>
      </w:r>
      <w:r>
        <w:rPr>
          <w:b/>
          <w:bCs/>
          <w:noProof/>
        </w:rPr>
        <w:t>estende</w:t>
      </w:r>
      <w:r>
        <w:rPr>
          <w:noProof/>
        </w:rPr>
        <w:t xml:space="preserve"> l’interfaccia </w:t>
      </w:r>
      <w:r>
        <w:rPr>
          <w:b/>
          <w:bCs/>
          <w:noProof/>
        </w:rPr>
        <w:t>Remote</w:t>
      </w:r>
      <w:r>
        <w:rPr>
          <w:noProof/>
        </w:rPr>
        <w:t>, dunque questi metodi possono presentare l’eccezione</w:t>
      </w:r>
      <w:r>
        <w:rPr>
          <w:b/>
          <w:bCs/>
          <w:noProof/>
        </w:rPr>
        <w:t xml:space="preserve"> RemoteException</w:t>
      </w:r>
      <w:r>
        <w:rPr>
          <w:noProof/>
        </w:rPr>
        <w:t>.</w:t>
      </w:r>
    </w:p>
    <w:p w14:paraId="08340E37" w14:textId="2C17A62D" w:rsidR="002D3CAE" w:rsidRDefault="002D3CAE" w:rsidP="00AF2BAB">
      <w:pPr>
        <w:rPr>
          <w:noProof/>
        </w:rPr>
      </w:pPr>
      <w:r>
        <w:rPr>
          <w:noProof/>
        </w:rPr>
        <w:t xml:space="preserve">Conseguentemente ritroviamo: </w:t>
      </w:r>
    </w:p>
    <w:p w14:paraId="5CD726EE" w14:textId="40FA7527" w:rsidR="002D3CAE" w:rsidRDefault="002D3CAE" w:rsidP="00AF2BAB">
      <w:pPr>
        <w:rPr>
          <w:noProof/>
          <w:color w:val="FF0000"/>
        </w:rPr>
      </w:pPr>
      <w:r>
        <w:rPr>
          <w:b/>
          <w:bCs/>
          <w:noProof/>
          <w:color w:val="FF0000"/>
        </w:rPr>
        <w:br/>
        <w:t>WhiteBoardImpl</w:t>
      </w:r>
      <w:r>
        <w:rPr>
          <w:noProof/>
          <w:color w:val="FF0000"/>
        </w:rPr>
        <w:br/>
        <w:t xml:space="preserve">Ci permette di definire i servizi remoti per </w:t>
      </w:r>
      <w:r>
        <w:rPr>
          <w:b/>
          <w:bCs/>
          <w:noProof/>
          <w:color w:val="FF0000"/>
        </w:rPr>
        <w:t>ereditarietà</w:t>
      </w:r>
      <w:r>
        <w:rPr>
          <w:noProof/>
          <w:color w:val="FF0000"/>
        </w:rPr>
        <w:t>.</w:t>
      </w:r>
      <w:r>
        <w:rPr>
          <w:noProof/>
          <w:color w:val="FF0000"/>
        </w:rPr>
        <w:br/>
      </w:r>
      <w:r>
        <w:rPr>
          <w:noProof/>
        </w:rPr>
        <w:t xml:space="preserve">Troviamo </w:t>
      </w:r>
      <w:r>
        <w:rPr>
          <w:b/>
          <w:bCs/>
          <w:noProof/>
        </w:rPr>
        <w:t>2 liste</w:t>
      </w:r>
      <w:r>
        <w:rPr>
          <w:noProof/>
        </w:rPr>
        <w:t xml:space="preserve">, una per gli </w:t>
      </w:r>
      <w:r>
        <w:rPr>
          <w:b/>
          <w:bCs/>
          <w:noProof/>
        </w:rPr>
        <w:t>observer</w:t>
      </w:r>
      <w:r>
        <w:rPr>
          <w:noProof/>
        </w:rPr>
        <w:t xml:space="preserve"> e uno per il </w:t>
      </w:r>
      <w:r>
        <w:rPr>
          <w:b/>
          <w:bCs/>
          <w:noProof/>
        </w:rPr>
        <w:t>contenutoBoard</w:t>
      </w:r>
      <w:r>
        <w:rPr>
          <w:noProof/>
        </w:rPr>
        <w:t xml:space="preserve">. </w:t>
      </w:r>
      <w:r>
        <w:rPr>
          <w:noProof/>
        </w:rPr>
        <w:br/>
        <w:t xml:space="preserve">Consideriamo che il costruttore deve invocare anche </w:t>
      </w:r>
      <w:r>
        <w:rPr>
          <w:b/>
          <w:bCs/>
          <w:noProof/>
        </w:rPr>
        <w:t>super</w:t>
      </w:r>
      <w:r>
        <w:rPr>
          <w:noProof/>
        </w:rPr>
        <w:t xml:space="preserve">() ovviamente, per invocare il costruttore di </w:t>
      </w:r>
      <w:r>
        <w:rPr>
          <w:b/>
          <w:bCs/>
          <w:noProof/>
        </w:rPr>
        <w:t>UnicastRemoteObject</w:t>
      </w:r>
      <w:r>
        <w:rPr>
          <w:noProof/>
        </w:rPr>
        <w:t xml:space="preserve"> (throwando RemoteException).</w:t>
      </w:r>
    </w:p>
    <w:p w14:paraId="6FB220BD" w14:textId="4EE55AFD" w:rsidR="002D3CAE" w:rsidRDefault="002D3CAE" w:rsidP="00AF2BAB">
      <w:pPr>
        <w:rPr>
          <w:noProof/>
        </w:rPr>
      </w:pPr>
      <w:r>
        <w:rPr>
          <w:noProof/>
        </w:rPr>
        <w:t xml:space="preserve">Troviamo i </w:t>
      </w:r>
      <w:r>
        <w:rPr>
          <w:b/>
          <w:bCs/>
          <w:noProof/>
        </w:rPr>
        <w:t>metodi</w:t>
      </w:r>
      <w:r>
        <w:rPr>
          <w:noProof/>
        </w:rPr>
        <w:t xml:space="preserve"> per gli </w:t>
      </w:r>
      <w:r>
        <w:rPr>
          <w:b/>
          <w:bCs/>
          <w:noProof/>
        </w:rPr>
        <w:t>observer</w:t>
      </w:r>
      <w:r>
        <w:rPr>
          <w:noProof/>
        </w:rPr>
        <w:t xml:space="preserve">, dunque </w:t>
      </w:r>
      <w:r>
        <w:rPr>
          <w:b/>
          <w:bCs/>
          <w:noProof/>
        </w:rPr>
        <w:t>observerAttach</w:t>
      </w:r>
      <w:r>
        <w:rPr>
          <w:noProof/>
        </w:rPr>
        <w:t xml:space="preserve">(Observer obs) e il </w:t>
      </w:r>
      <w:r>
        <w:rPr>
          <w:b/>
          <w:bCs/>
          <w:noProof/>
          <w:u w:val="single"/>
        </w:rPr>
        <w:t>metodo privato</w:t>
      </w:r>
      <w:r>
        <w:rPr>
          <w:noProof/>
        </w:rPr>
        <w:t xml:space="preserve"> </w:t>
      </w:r>
      <w:r>
        <w:rPr>
          <w:b/>
          <w:bCs/>
          <w:noProof/>
        </w:rPr>
        <w:t>notifyAllObserver</w:t>
      </w:r>
      <w:r>
        <w:rPr>
          <w:noProof/>
        </w:rPr>
        <w:t xml:space="preserve"> che richiamerà tramite il meccanismo delle callback il metodo </w:t>
      </w:r>
      <w:r>
        <w:rPr>
          <w:b/>
          <w:bCs/>
          <w:noProof/>
        </w:rPr>
        <w:t>notifyObserver</w:t>
      </w:r>
      <w:r>
        <w:rPr>
          <w:noProof/>
        </w:rPr>
        <w:t>.</w:t>
      </w:r>
    </w:p>
    <w:p w14:paraId="6FA228F9" w14:textId="776E1E5C" w:rsidR="002D3CAE" w:rsidRDefault="002D3CAE" w:rsidP="00AF2BAB">
      <w:pPr>
        <w:rPr>
          <w:noProof/>
        </w:rPr>
      </w:pPr>
      <w:r>
        <w:rPr>
          <w:noProof/>
        </w:rPr>
        <w:t xml:space="preserve">Infine ritroviamo il </w:t>
      </w:r>
      <w:r>
        <w:rPr>
          <w:b/>
          <w:bCs/>
          <w:noProof/>
        </w:rPr>
        <w:t>metodo addShape</w:t>
      </w:r>
      <w:r>
        <w:rPr>
          <w:noProof/>
        </w:rPr>
        <w:t>(IShape s) invocabile lato client.</w:t>
      </w:r>
      <w:r>
        <w:rPr>
          <w:noProof/>
        </w:rPr>
        <w:br/>
        <w:t xml:space="preserve">Dato che inviamo come </w:t>
      </w:r>
      <w:r>
        <w:rPr>
          <w:b/>
          <w:bCs/>
          <w:noProof/>
        </w:rPr>
        <w:t>parametro</w:t>
      </w:r>
      <w:r>
        <w:rPr>
          <w:noProof/>
        </w:rPr>
        <w:t xml:space="preserve"> un oggetto, questo deve extendere l’interfaccia </w:t>
      </w:r>
      <w:r>
        <w:rPr>
          <w:b/>
          <w:bCs/>
          <w:noProof/>
        </w:rPr>
        <w:t>Serializable</w:t>
      </w:r>
      <w:r>
        <w:rPr>
          <w:noProof/>
        </w:rPr>
        <w:t>.</w:t>
      </w:r>
    </w:p>
    <w:p w14:paraId="2313173F" w14:textId="7507E118" w:rsidR="002D3CAE" w:rsidRDefault="002D3CAE" w:rsidP="00AF2BAB">
      <w:pPr>
        <w:rPr>
          <w:noProof/>
        </w:rPr>
      </w:pPr>
      <w:r>
        <w:rPr>
          <w:noProof/>
        </w:rPr>
        <w:br/>
      </w:r>
      <w:r>
        <w:rPr>
          <w:b/>
          <w:bCs/>
          <w:noProof/>
        </w:rPr>
        <w:t>Server</w:t>
      </w:r>
      <w:r>
        <w:rPr>
          <w:noProof/>
        </w:rPr>
        <w:br/>
        <w:t xml:space="preserve">Semplicemente la </w:t>
      </w:r>
      <w:r>
        <w:rPr>
          <w:b/>
          <w:bCs/>
          <w:noProof/>
        </w:rPr>
        <w:t xml:space="preserve">registrazione </w:t>
      </w:r>
      <w:r>
        <w:rPr>
          <w:noProof/>
        </w:rPr>
        <w:t xml:space="preserve">del </w:t>
      </w:r>
      <w:r>
        <w:rPr>
          <w:b/>
          <w:bCs/>
          <w:noProof/>
        </w:rPr>
        <w:t xml:space="preserve">servizio </w:t>
      </w:r>
      <w:r>
        <w:rPr>
          <w:noProof/>
        </w:rPr>
        <w:t xml:space="preserve">nel </w:t>
      </w:r>
      <w:r>
        <w:rPr>
          <w:b/>
          <w:bCs/>
          <w:noProof/>
          <w:u w:val="single"/>
        </w:rPr>
        <w:t>registro RMI</w:t>
      </w:r>
      <w:r>
        <w:rPr>
          <w:noProof/>
        </w:rPr>
        <w:t>, in modo che invochi un processo in ascolto di richieste da parte del client.</w:t>
      </w:r>
    </w:p>
    <w:p w14:paraId="788A4245" w14:textId="77777777" w:rsidR="002D3CAE" w:rsidRDefault="002D3CAE" w:rsidP="00AF2BAB">
      <w:pPr>
        <w:rPr>
          <w:noProof/>
        </w:rPr>
      </w:pPr>
    </w:p>
    <w:p w14:paraId="5D1B64B2" w14:textId="2029D767" w:rsidR="002D3CAE" w:rsidRDefault="002D3CAE" w:rsidP="00AF2BAB">
      <w:pPr>
        <w:rPr>
          <w:b/>
          <w:bCs/>
          <w:noProof/>
          <w:color w:val="FF0000"/>
        </w:rPr>
      </w:pPr>
      <w:r w:rsidRPr="002D3CAE">
        <w:rPr>
          <w:b/>
          <w:bCs/>
          <w:noProof/>
          <w:color w:val="FF0000"/>
        </w:rPr>
        <w:t>IShape</w:t>
      </w:r>
    </w:p>
    <w:p w14:paraId="7A34D189" w14:textId="418F5F8D" w:rsidR="002D3CAE" w:rsidRDefault="002D3CAE" w:rsidP="00AF2BAB">
      <w:pPr>
        <w:rPr>
          <w:noProof/>
        </w:rPr>
      </w:pPr>
      <w:r>
        <w:rPr>
          <w:noProof/>
        </w:rPr>
        <w:t xml:space="preserve">Dato che deve essere passato come parametro di un’invocazione </w:t>
      </w:r>
      <w:r>
        <w:rPr>
          <w:b/>
          <w:bCs/>
          <w:noProof/>
        </w:rPr>
        <w:t>RMI</w:t>
      </w:r>
      <w:r>
        <w:rPr>
          <w:noProof/>
        </w:rPr>
        <w:t xml:space="preserve"> deve estendere la classe </w:t>
      </w:r>
      <w:r>
        <w:rPr>
          <w:b/>
          <w:bCs/>
          <w:noProof/>
        </w:rPr>
        <w:t>Serializable</w:t>
      </w:r>
      <w:r>
        <w:rPr>
          <w:noProof/>
        </w:rPr>
        <w:t>.</w:t>
      </w:r>
      <w:r w:rsidR="001C338C">
        <w:rPr>
          <w:noProof/>
        </w:rPr>
        <w:br/>
        <w:t xml:space="preserve">Sarà implementato dalle classi </w:t>
      </w:r>
      <w:r w:rsidR="001C338C">
        <w:rPr>
          <w:b/>
          <w:bCs/>
          <w:noProof/>
        </w:rPr>
        <w:t>Square</w:t>
      </w:r>
      <w:r w:rsidR="001C338C">
        <w:rPr>
          <w:noProof/>
        </w:rPr>
        <w:t xml:space="preserve"> e </w:t>
      </w:r>
      <w:r w:rsidR="001C338C">
        <w:rPr>
          <w:b/>
          <w:bCs/>
          <w:noProof/>
        </w:rPr>
        <w:t>Triangle</w:t>
      </w:r>
      <w:r w:rsidR="001C338C">
        <w:rPr>
          <w:noProof/>
        </w:rPr>
        <w:t>.</w:t>
      </w:r>
    </w:p>
    <w:p w14:paraId="33897291" w14:textId="77777777" w:rsidR="001C338C" w:rsidRDefault="001C338C" w:rsidP="00AF2BAB">
      <w:pPr>
        <w:rPr>
          <w:noProof/>
        </w:rPr>
      </w:pPr>
    </w:p>
    <w:p w14:paraId="13DA20DD" w14:textId="0198E936" w:rsidR="001C338C" w:rsidRDefault="001C338C" w:rsidP="00AF2BAB">
      <w:pPr>
        <w:rPr>
          <w:noProof/>
        </w:rPr>
      </w:pPr>
      <w:r>
        <w:rPr>
          <w:b/>
          <w:bCs/>
          <w:noProof/>
        </w:rPr>
        <w:t>IObserver</w:t>
      </w:r>
    </w:p>
    <w:p w14:paraId="03587FF5" w14:textId="385AA74E" w:rsidR="001C338C" w:rsidRDefault="001C338C" w:rsidP="00AF2BAB">
      <w:pPr>
        <w:rPr>
          <w:noProof/>
        </w:rPr>
      </w:pPr>
      <w:r>
        <w:rPr>
          <w:noProof/>
        </w:rPr>
        <w:t xml:space="preserve">Offre il metodo di </w:t>
      </w:r>
      <w:r>
        <w:rPr>
          <w:b/>
          <w:bCs/>
          <w:noProof/>
        </w:rPr>
        <w:t>callback</w:t>
      </w:r>
      <w:r>
        <w:rPr>
          <w:noProof/>
        </w:rPr>
        <w:t xml:space="preserve"> notifyObserver, dunque deve estendere la classe </w:t>
      </w:r>
      <w:r>
        <w:rPr>
          <w:b/>
          <w:bCs/>
          <w:noProof/>
        </w:rPr>
        <w:t>Remote</w:t>
      </w:r>
      <w:r>
        <w:rPr>
          <w:noProof/>
        </w:rPr>
        <w:t xml:space="preserve"> e ovviamente throware la RemoteException.</w:t>
      </w:r>
    </w:p>
    <w:p w14:paraId="3778F471" w14:textId="77777777" w:rsidR="001C338C" w:rsidRDefault="001C338C" w:rsidP="00AF2BAB">
      <w:pPr>
        <w:rPr>
          <w:b/>
          <w:bCs/>
          <w:noProof/>
        </w:rPr>
      </w:pPr>
    </w:p>
    <w:p w14:paraId="45EC0296" w14:textId="58054D54" w:rsidR="001C338C" w:rsidRPr="001C338C" w:rsidRDefault="001C338C" w:rsidP="00AF2BAB">
      <w:pPr>
        <w:rPr>
          <w:noProof/>
        </w:rPr>
      </w:pPr>
      <w:r>
        <w:rPr>
          <w:b/>
          <w:bCs/>
          <w:noProof/>
        </w:rPr>
        <w:t>ObserverImpl</w:t>
      </w:r>
    </w:p>
    <w:p w14:paraId="5DF48561" w14:textId="74B0A363" w:rsidR="001C338C" w:rsidRDefault="001C338C" w:rsidP="00AF2BAB">
      <w:pPr>
        <w:rPr>
          <w:noProof/>
        </w:rPr>
      </w:pPr>
      <w:r>
        <w:rPr>
          <w:noProof/>
        </w:rPr>
        <w:t xml:space="preserve">L’implementazione di questa interfaccia è fornita da </w:t>
      </w:r>
      <w:r>
        <w:rPr>
          <w:b/>
          <w:bCs/>
          <w:noProof/>
        </w:rPr>
        <w:t>ObserverImpl</w:t>
      </w:r>
      <w:r>
        <w:rPr>
          <w:noProof/>
        </w:rPr>
        <w:t xml:space="preserve">, che estende UnicastRemoteObject e implementa l’interfaccia </w:t>
      </w:r>
      <w:r>
        <w:rPr>
          <w:b/>
          <w:bCs/>
          <w:noProof/>
        </w:rPr>
        <w:t>IObserver</w:t>
      </w:r>
      <w:r>
        <w:rPr>
          <w:noProof/>
        </w:rPr>
        <w:t xml:space="preserve"> in modo da poter definire per </w:t>
      </w:r>
      <w:r>
        <w:rPr>
          <w:b/>
          <w:bCs/>
          <w:noProof/>
        </w:rPr>
        <w:t>ereditarietà</w:t>
      </w:r>
      <w:r>
        <w:rPr>
          <w:noProof/>
        </w:rPr>
        <w:t xml:space="preserve"> un servizio remoto.</w:t>
      </w:r>
    </w:p>
    <w:p w14:paraId="35D4D86B" w14:textId="040ABF60" w:rsidR="001C338C" w:rsidRDefault="001C338C" w:rsidP="00AF2BAB">
      <w:pPr>
        <w:rPr>
          <w:noProof/>
        </w:rPr>
      </w:pPr>
      <w:r>
        <w:rPr>
          <w:noProof/>
        </w:rPr>
        <w:t xml:space="preserve">Ha come dato privato una </w:t>
      </w:r>
      <w:r>
        <w:rPr>
          <w:b/>
          <w:bCs/>
          <w:noProof/>
        </w:rPr>
        <w:t>remoteWhiteboard</w:t>
      </w:r>
      <w:r>
        <w:rPr>
          <w:noProof/>
        </w:rPr>
        <w:t xml:space="preserve">, che sarebbe il riferimento all’oggetto </w:t>
      </w:r>
      <w:r>
        <w:rPr>
          <w:b/>
          <w:bCs/>
          <w:noProof/>
        </w:rPr>
        <w:t>whiteboard</w:t>
      </w:r>
      <w:r>
        <w:rPr>
          <w:noProof/>
        </w:rPr>
        <w:t xml:space="preserve"> presente sul server. Questo viene costruito mediante un parametro passato nel costruttore, consultando il </w:t>
      </w:r>
      <w:r>
        <w:rPr>
          <w:b/>
          <w:bCs/>
          <w:noProof/>
        </w:rPr>
        <w:t>registro RMI</w:t>
      </w:r>
      <w:r>
        <w:rPr>
          <w:noProof/>
        </w:rPr>
        <w:t xml:space="preserve">, e viene utilizzatto per vedere quali forme sono all’interno della lavagna sfruttando il metodo </w:t>
      </w:r>
      <w:r>
        <w:rPr>
          <w:b/>
          <w:bCs/>
          <w:noProof/>
        </w:rPr>
        <w:t>getShapes</w:t>
      </w:r>
      <w:r>
        <w:rPr>
          <w:noProof/>
        </w:rPr>
        <w:t>.</w:t>
      </w:r>
    </w:p>
    <w:p w14:paraId="3C6379BC" w14:textId="16453BE3" w:rsidR="001C338C" w:rsidRDefault="001C338C" w:rsidP="00AF2BAB">
      <w:pPr>
        <w:rPr>
          <w:noProof/>
        </w:rPr>
      </w:pPr>
      <w:r>
        <w:rPr>
          <w:noProof/>
        </w:rPr>
        <w:t>Questo è ovviamente un caso particolare, non è detto che ogni volta nel costruttore dell’observer devo passargli il riferimento all’oggetto remoto (subject).</w:t>
      </w:r>
    </w:p>
    <w:p w14:paraId="14CAED54" w14:textId="77777777" w:rsidR="001C338C" w:rsidRDefault="001C338C" w:rsidP="00AF2BAB">
      <w:pPr>
        <w:rPr>
          <w:noProof/>
        </w:rPr>
      </w:pPr>
    </w:p>
    <w:p w14:paraId="2D03CABF" w14:textId="0A8D5920" w:rsidR="001C338C" w:rsidRDefault="001C338C" w:rsidP="00AF2BAB">
      <w:pPr>
        <w:rPr>
          <w:noProof/>
        </w:rPr>
      </w:pPr>
      <w:r>
        <w:rPr>
          <w:b/>
          <w:bCs/>
          <w:noProof/>
        </w:rPr>
        <w:t>ObserverClient</w:t>
      </w:r>
    </w:p>
    <w:p w14:paraId="156B6A4F" w14:textId="1B4015F5" w:rsidR="001C338C" w:rsidRDefault="001C338C" w:rsidP="00AF2BAB">
      <w:pPr>
        <w:rPr>
          <w:noProof/>
        </w:rPr>
      </w:pPr>
      <w:r>
        <w:rPr>
          <w:noProof/>
        </w:rPr>
        <w:t xml:space="preserve">Non andrà a registrare il </w:t>
      </w:r>
      <w:r>
        <w:rPr>
          <w:b/>
          <w:bCs/>
          <w:noProof/>
        </w:rPr>
        <w:t>servizio remoto</w:t>
      </w:r>
      <w:r>
        <w:rPr>
          <w:noProof/>
        </w:rPr>
        <w:t xml:space="preserve"> offerto dagli observer, dato che questi sono utilizzati per le callback.</w:t>
      </w:r>
      <w:r>
        <w:rPr>
          <w:noProof/>
        </w:rPr>
        <w:br/>
        <w:t xml:space="preserve">Dunque </w:t>
      </w:r>
      <w:r>
        <w:rPr>
          <w:b/>
          <w:bCs/>
          <w:noProof/>
        </w:rPr>
        <w:t>consulta RMI registry</w:t>
      </w:r>
      <w:r>
        <w:rPr>
          <w:noProof/>
        </w:rPr>
        <w:t xml:space="preserve"> per ricavare il </w:t>
      </w:r>
      <w:r>
        <w:rPr>
          <w:b/>
          <w:bCs/>
          <w:noProof/>
        </w:rPr>
        <w:t>riferimento</w:t>
      </w:r>
      <w:r>
        <w:rPr>
          <w:noProof/>
        </w:rPr>
        <w:t xml:space="preserve"> all’oggetto remoto</w:t>
      </w:r>
      <w:r>
        <w:rPr>
          <w:b/>
          <w:bCs/>
          <w:noProof/>
        </w:rPr>
        <w:t xml:space="preserve"> whiteboard</w:t>
      </w:r>
      <w:r>
        <w:rPr>
          <w:noProof/>
        </w:rPr>
        <w:t xml:space="preserve">, servizio offerto lato server, lo </w:t>
      </w:r>
      <w:r>
        <w:rPr>
          <w:b/>
          <w:bCs/>
          <w:noProof/>
        </w:rPr>
        <w:t>passa</w:t>
      </w:r>
      <w:r>
        <w:rPr>
          <w:noProof/>
        </w:rPr>
        <w:t xml:space="preserve"> nel costruttore dell’observer e poi </w:t>
      </w:r>
      <w:r>
        <w:rPr>
          <w:b/>
          <w:bCs/>
          <w:noProof/>
        </w:rPr>
        <w:t xml:space="preserve">effettua </w:t>
      </w:r>
      <w:r>
        <w:rPr>
          <w:noProof/>
        </w:rPr>
        <w:t>l’attach.</w:t>
      </w:r>
    </w:p>
    <w:p w14:paraId="32161A0E" w14:textId="77777777" w:rsidR="001C338C" w:rsidRDefault="001C338C" w:rsidP="00AF2BAB">
      <w:pPr>
        <w:rPr>
          <w:noProof/>
        </w:rPr>
      </w:pPr>
    </w:p>
    <w:p w14:paraId="2FB26551" w14:textId="2702CEF8" w:rsidR="001C338C" w:rsidRDefault="001C338C" w:rsidP="00AF2BAB">
      <w:pPr>
        <w:rPr>
          <w:noProof/>
        </w:rPr>
      </w:pPr>
      <w:r>
        <w:rPr>
          <w:b/>
          <w:bCs/>
          <w:noProof/>
        </w:rPr>
        <w:t>CLIENT</w:t>
      </w:r>
    </w:p>
    <w:p w14:paraId="4D374195" w14:textId="299EADDC" w:rsidR="001C338C" w:rsidRDefault="001C338C" w:rsidP="00AF2BAB">
      <w:pPr>
        <w:rPr>
          <w:noProof/>
        </w:rPr>
      </w:pPr>
      <w:r>
        <w:rPr>
          <w:noProof/>
        </w:rPr>
        <w:t xml:space="preserve">Ricava il </w:t>
      </w:r>
      <w:r>
        <w:rPr>
          <w:b/>
          <w:bCs/>
          <w:noProof/>
        </w:rPr>
        <w:t>riferimento</w:t>
      </w:r>
      <w:r>
        <w:rPr>
          <w:noProof/>
        </w:rPr>
        <w:t xml:space="preserve"> al servizio remoto offerto dal server, dunque ottiene il </w:t>
      </w:r>
      <w:r>
        <w:rPr>
          <w:b/>
          <w:bCs/>
          <w:noProof/>
        </w:rPr>
        <w:t>riferimento</w:t>
      </w:r>
      <w:r>
        <w:rPr>
          <w:noProof/>
        </w:rPr>
        <w:t xml:space="preserve"> alla </w:t>
      </w:r>
      <w:r>
        <w:rPr>
          <w:b/>
          <w:bCs/>
          <w:noProof/>
        </w:rPr>
        <w:t>whiteboard</w:t>
      </w:r>
      <w:r>
        <w:rPr>
          <w:noProof/>
        </w:rPr>
        <w:t xml:space="preserve"> e invia delle </w:t>
      </w:r>
      <w:r>
        <w:rPr>
          <w:b/>
          <w:bCs/>
          <w:noProof/>
        </w:rPr>
        <w:t>forme</w:t>
      </w:r>
      <w:r>
        <w:rPr>
          <w:noProof/>
        </w:rPr>
        <w:t xml:space="preserve"> sfruttando il servizio remoto </w:t>
      </w:r>
      <w:r>
        <w:rPr>
          <w:b/>
          <w:bCs/>
          <w:noProof/>
        </w:rPr>
        <w:t>addShape</w:t>
      </w:r>
      <w:r>
        <w:rPr>
          <w:noProof/>
        </w:rPr>
        <w:t>(s).</w:t>
      </w:r>
    </w:p>
    <w:p w14:paraId="2AD0F2CB" w14:textId="77777777" w:rsidR="001C338C" w:rsidRPr="001C338C" w:rsidRDefault="001C338C" w:rsidP="00AF2BAB">
      <w:pPr>
        <w:rPr>
          <w:noProof/>
        </w:rPr>
      </w:pPr>
    </w:p>
    <w:sectPr w:rsidR="001C338C" w:rsidRPr="001C338C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78F2B0" w14:textId="77777777" w:rsidR="00713E8F" w:rsidRDefault="00713E8F" w:rsidP="00AF2BAB">
      <w:pPr>
        <w:spacing w:after="0" w:line="240" w:lineRule="auto"/>
      </w:pPr>
      <w:r>
        <w:separator/>
      </w:r>
    </w:p>
  </w:endnote>
  <w:endnote w:type="continuationSeparator" w:id="0">
    <w:p w14:paraId="1BE8AFDD" w14:textId="77777777" w:rsidR="00713E8F" w:rsidRDefault="00713E8F" w:rsidP="00AF2B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6BFCE7" w14:textId="77777777" w:rsidR="00713E8F" w:rsidRDefault="00713E8F" w:rsidP="00AF2BAB">
      <w:pPr>
        <w:spacing w:after="0" w:line="240" w:lineRule="auto"/>
      </w:pPr>
      <w:r>
        <w:separator/>
      </w:r>
    </w:p>
  </w:footnote>
  <w:footnote w:type="continuationSeparator" w:id="0">
    <w:p w14:paraId="47E98400" w14:textId="77777777" w:rsidR="00713E8F" w:rsidRDefault="00713E8F" w:rsidP="00AF2BA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C3B"/>
    <w:rsid w:val="00117C3B"/>
    <w:rsid w:val="001C338C"/>
    <w:rsid w:val="00232F7C"/>
    <w:rsid w:val="002D3CAE"/>
    <w:rsid w:val="0031576D"/>
    <w:rsid w:val="004C58CC"/>
    <w:rsid w:val="005E23E4"/>
    <w:rsid w:val="00713E8F"/>
    <w:rsid w:val="009622D8"/>
    <w:rsid w:val="00AF2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1312AA"/>
  <w15:chartTrackingRefBased/>
  <w15:docId w15:val="{AFCF7456-BA1D-4A14-A500-EFE59AA95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AF2BA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F2BAB"/>
  </w:style>
  <w:style w:type="paragraph" w:styleId="Pidipagina">
    <w:name w:val="footer"/>
    <w:basedOn w:val="Normale"/>
    <w:link w:val="PidipaginaCarattere"/>
    <w:uiPriority w:val="99"/>
    <w:unhideWhenUsed/>
    <w:rsid w:val="00AF2BA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F2B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506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Giuleppe Castaldo</dc:creator>
  <cp:keywords/>
  <dc:description/>
  <cp:lastModifiedBy>Giuleppe Castaldo</cp:lastModifiedBy>
  <cp:revision>6</cp:revision>
  <dcterms:created xsi:type="dcterms:W3CDTF">2023-11-08T23:30:00Z</dcterms:created>
  <dcterms:modified xsi:type="dcterms:W3CDTF">2023-11-09T09:38:00Z</dcterms:modified>
</cp:coreProperties>
</file>