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30342C" w14:textId="11A02868" w:rsidR="00281F80" w:rsidRPr="00FF3858" w:rsidRDefault="00281F80" w:rsidP="00710198">
      <w:pPr>
        <w:spacing w:after="0"/>
        <w:jc w:val="center"/>
        <w:rPr>
          <w:b/>
          <w:bCs/>
        </w:rPr>
      </w:pPr>
    </w:p>
    <w:p w14:paraId="1987851D" w14:textId="483ACD5C" w:rsidR="00281F80" w:rsidRPr="00FF3858" w:rsidRDefault="00851DE0" w:rsidP="00851DE0">
      <w:pPr>
        <w:spacing w:after="0"/>
        <w:jc w:val="center"/>
        <w:rPr>
          <w:b/>
          <w:bCs/>
          <w:sz w:val="40"/>
          <w:szCs w:val="40"/>
        </w:rPr>
      </w:pPr>
      <w:r w:rsidRPr="00FF3858">
        <w:rPr>
          <w:noProof/>
        </w:rPr>
        <w:drawing>
          <wp:anchor distT="0" distB="0" distL="114300" distR="114300" simplePos="0" relativeHeight="251660288" behindDoc="0" locked="0" layoutInCell="1" allowOverlap="1" wp14:anchorId="2A299068" wp14:editId="20D32F26">
            <wp:simplePos x="0" y="0"/>
            <wp:positionH relativeFrom="margin">
              <wp:align>center</wp:align>
            </wp:positionH>
            <wp:positionV relativeFrom="paragraph">
              <wp:posOffset>8890</wp:posOffset>
            </wp:positionV>
            <wp:extent cx="2800350" cy="992183"/>
            <wp:effectExtent l="0" t="0" r="0" b="0"/>
            <wp:wrapNone/>
            <wp:docPr id="1553305989" name="Immagine 1" descr="Immagine che contiene nero, oscurità&#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05989" name="Immagine 1" descr="Immagine che contiene nero, oscurità&#10;&#10;Descrizione generata automaticament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445" t="20959" r="8750" b="20293"/>
                    <a:stretch/>
                  </pic:blipFill>
                  <pic:spPr bwMode="auto">
                    <a:xfrm>
                      <a:off x="0" y="0"/>
                      <a:ext cx="2800350" cy="9921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0ED1B3" w14:textId="77777777" w:rsidR="00281F80" w:rsidRPr="00FF3858" w:rsidRDefault="00281F80" w:rsidP="0076346F">
      <w:pPr>
        <w:spacing w:after="0"/>
        <w:rPr>
          <w:b/>
          <w:bCs/>
          <w:sz w:val="40"/>
          <w:szCs w:val="40"/>
        </w:rPr>
      </w:pPr>
    </w:p>
    <w:p w14:paraId="03374089" w14:textId="77777777" w:rsidR="00281F80" w:rsidRPr="00FF3858" w:rsidRDefault="00281F80" w:rsidP="0076346F">
      <w:pPr>
        <w:spacing w:after="0"/>
        <w:rPr>
          <w:b/>
          <w:bCs/>
          <w:sz w:val="40"/>
          <w:szCs w:val="40"/>
        </w:rPr>
      </w:pPr>
    </w:p>
    <w:p w14:paraId="22766A65" w14:textId="77777777" w:rsidR="00FE51D0" w:rsidRPr="00FF3858" w:rsidRDefault="00FE51D0" w:rsidP="00851DE0">
      <w:pPr>
        <w:spacing w:after="0"/>
        <w:jc w:val="center"/>
        <w:rPr>
          <w:sz w:val="28"/>
          <w:szCs w:val="28"/>
        </w:rPr>
      </w:pPr>
    </w:p>
    <w:p w14:paraId="6122EB1D" w14:textId="6FA184F4" w:rsidR="00281F80" w:rsidRPr="00FF3858" w:rsidRDefault="00851DE0" w:rsidP="00851DE0">
      <w:pPr>
        <w:spacing w:after="0"/>
        <w:jc w:val="center"/>
        <w:rPr>
          <w:sz w:val="28"/>
          <w:szCs w:val="28"/>
        </w:rPr>
      </w:pPr>
      <w:r w:rsidRPr="00FF3858">
        <w:rPr>
          <w:sz w:val="28"/>
          <w:szCs w:val="28"/>
        </w:rPr>
        <w:t>Dipartimento di Economia e Impresa</w:t>
      </w:r>
    </w:p>
    <w:p w14:paraId="1974F707" w14:textId="77777777" w:rsidR="00851DE0" w:rsidRPr="00FF3858" w:rsidRDefault="00851DE0" w:rsidP="00851DE0">
      <w:pPr>
        <w:spacing w:after="0"/>
        <w:jc w:val="center"/>
        <w:rPr>
          <w:sz w:val="28"/>
          <w:szCs w:val="28"/>
        </w:rPr>
      </w:pPr>
    </w:p>
    <w:p w14:paraId="13E837F3" w14:textId="77777777" w:rsidR="00FE51D0" w:rsidRPr="00FF3858" w:rsidRDefault="00FE51D0" w:rsidP="00FE51D0">
      <w:pPr>
        <w:spacing w:after="0"/>
        <w:rPr>
          <w:sz w:val="28"/>
          <w:szCs w:val="28"/>
        </w:rPr>
      </w:pPr>
    </w:p>
    <w:p w14:paraId="765DD421" w14:textId="77777777" w:rsidR="00FE51D0" w:rsidRPr="00FF3858" w:rsidRDefault="00FE51D0" w:rsidP="00FE51D0">
      <w:pPr>
        <w:spacing w:after="0"/>
        <w:rPr>
          <w:sz w:val="28"/>
          <w:szCs w:val="28"/>
        </w:rPr>
      </w:pPr>
    </w:p>
    <w:p w14:paraId="7BF6A4A5" w14:textId="77777777" w:rsidR="00FE51D0" w:rsidRPr="00FF3858" w:rsidRDefault="00FE51D0" w:rsidP="00FE51D0">
      <w:pPr>
        <w:spacing w:after="0"/>
        <w:rPr>
          <w:sz w:val="28"/>
          <w:szCs w:val="28"/>
        </w:rPr>
      </w:pPr>
    </w:p>
    <w:p w14:paraId="656505EF" w14:textId="77777777" w:rsidR="00FE51D0" w:rsidRPr="00FF3858" w:rsidRDefault="00FE51D0" w:rsidP="00851DE0">
      <w:pPr>
        <w:spacing w:after="0"/>
        <w:jc w:val="center"/>
        <w:rPr>
          <w:sz w:val="28"/>
          <w:szCs w:val="28"/>
        </w:rPr>
      </w:pPr>
    </w:p>
    <w:p w14:paraId="59E0F270" w14:textId="76487C1C" w:rsidR="00851DE0" w:rsidRPr="00FF3858" w:rsidRDefault="00851DE0" w:rsidP="00851DE0">
      <w:pPr>
        <w:spacing w:after="0"/>
        <w:jc w:val="center"/>
        <w:rPr>
          <w:sz w:val="28"/>
          <w:szCs w:val="28"/>
        </w:rPr>
      </w:pPr>
      <w:r w:rsidRPr="00FF3858">
        <w:rPr>
          <w:sz w:val="28"/>
          <w:szCs w:val="28"/>
        </w:rPr>
        <w:t>Corso di Laurea Magistrale in</w:t>
      </w:r>
    </w:p>
    <w:p w14:paraId="26C212F2" w14:textId="1715CE4D" w:rsidR="00851DE0" w:rsidRPr="00FF3858" w:rsidRDefault="00851DE0" w:rsidP="00851DE0">
      <w:pPr>
        <w:spacing w:after="0"/>
        <w:jc w:val="center"/>
        <w:rPr>
          <w:sz w:val="28"/>
          <w:szCs w:val="28"/>
        </w:rPr>
      </w:pPr>
      <w:r w:rsidRPr="00FF3858">
        <w:rPr>
          <w:sz w:val="28"/>
          <w:szCs w:val="28"/>
        </w:rPr>
        <w:t>Finanza Aziendale</w:t>
      </w:r>
    </w:p>
    <w:p w14:paraId="794E3C01" w14:textId="2183DEE2" w:rsidR="00851DE0" w:rsidRPr="00FF3858" w:rsidRDefault="00851DE0" w:rsidP="00851DE0">
      <w:pPr>
        <w:spacing w:after="0"/>
        <w:jc w:val="center"/>
        <w:rPr>
          <w:sz w:val="28"/>
          <w:szCs w:val="28"/>
        </w:rPr>
      </w:pPr>
      <w:r w:rsidRPr="00FF3858">
        <w:rPr>
          <w:sz w:val="28"/>
          <w:szCs w:val="28"/>
        </w:rPr>
        <w:t>Curriculum Finanza e Mercati</w:t>
      </w:r>
    </w:p>
    <w:p w14:paraId="33D1C59E" w14:textId="77777777" w:rsidR="00851DE0" w:rsidRPr="00FF3858" w:rsidRDefault="00851DE0" w:rsidP="00851DE0">
      <w:pPr>
        <w:spacing w:after="0"/>
        <w:jc w:val="center"/>
        <w:rPr>
          <w:sz w:val="28"/>
          <w:szCs w:val="28"/>
        </w:rPr>
      </w:pPr>
    </w:p>
    <w:p w14:paraId="535D048B" w14:textId="77777777" w:rsidR="00FE51D0" w:rsidRPr="00FF3858" w:rsidRDefault="00FE51D0" w:rsidP="00851DE0">
      <w:pPr>
        <w:spacing w:after="0"/>
        <w:jc w:val="center"/>
        <w:rPr>
          <w:sz w:val="28"/>
          <w:szCs w:val="28"/>
        </w:rPr>
      </w:pPr>
    </w:p>
    <w:p w14:paraId="15C3A546" w14:textId="77777777" w:rsidR="00FE51D0" w:rsidRPr="00FF3858" w:rsidRDefault="00FE51D0" w:rsidP="00851DE0">
      <w:pPr>
        <w:spacing w:after="0"/>
        <w:jc w:val="center"/>
        <w:rPr>
          <w:sz w:val="28"/>
          <w:szCs w:val="28"/>
        </w:rPr>
      </w:pPr>
    </w:p>
    <w:p w14:paraId="0873F893" w14:textId="77777777" w:rsidR="00FE51D0" w:rsidRPr="00FF3858" w:rsidRDefault="00FE51D0" w:rsidP="00851DE0">
      <w:pPr>
        <w:spacing w:after="0"/>
        <w:jc w:val="center"/>
        <w:rPr>
          <w:sz w:val="28"/>
          <w:szCs w:val="28"/>
        </w:rPr>
      </w:pPr>
    </w:p>
    <w:p w14:paraId="67FB0E7E" w14:textId="77777777" w:rsidR="00FE51D0" w:rsidRPr="00FF3858" w:rsidRDefault="00FE51D0" w:rsidP="00851DE0">
      <w:pPr>
        <w:spacing w:after="0"/>
        <w:jc w:val="center"/>
        <w:rPr>
          <w:sz w:val="28"/>
          <w:szCs w:val="28"/>
        </w:rPr>
      </w:pPr>
    </w:p>
    <w:p w14:paraId="038B61BD" w14:textId="77777777" w:rsidR="00FE51D0" w:rsidRPr="00FF3858" w:rsidRDefault="00FE51D0" w:rsidP="00851DE0">
      <w:pPr>
        <w:spacing w:after="0"/>
        <w:jc w:val="center"/>
        <w:rPr>
          <w:sz w:val="28"/>
          <w:szCs w:val="28"/>
        </w:rPr>
      </w:pPr>
    </w:p>
    <w:p w14:paraId="098A2CF6" w14:textId="24753DB2" w:rsidR="00851DE0" w:rsidRPr="00FF3858" w:rsidRDefault="00851DE0" w:rsidP="00851DE0">
      <w:pPr>
        <w:spacing w:after="0"/>
        <w:jc w:val="center"/>
        <w:rPr>
          <w:sz w:val="28"/>
          <w:szCs w:val="28"/>
        </w:rPr>
      </w:pPr>
      <w:r w:rsidRPr="00FF3858">
        <w:rPr>
          <w:sz w:val="28"/>
          <w:szCs w:val="28"/>
        </w:rPr>
        <w:t>Tesina in</w:t>
      </w:r>
    </w:p>
    <w:p w14:paraId="04148077" w14:textId="1DADC09D" w:rsidR="00851DE0" w:rsidRPr="00FF3858" w:rsidRDefault="00851DE0" w:rsidP="00851DE0">
      <w:pPr>
        <w:spacing w:after="0"/>
        <w:jc w:val="center"/>
        <w:rPr>
          <w:b/>
          <w:bCs/>
          <w:sz w:val="32"/>
          <w:szCs w:val="32"/>
        </w:rPr>
      </w:pPr>
      <w:r w:rsidRPr="00FF3858">
        <w:rPr>
          <w:b/>
          <w:bCs/>
          <w:sz w:val="32"/>
          <w:szCs w:val="32"/>
        </w:rPr>
        <w:t>ANALISI DELLA FE</w:t>
      </w:r>
      <w:r w:rsidR="0007799F">
        <w:rPr>
          <w:b/>
          <w:bCs/>
          <w:sz w:val="32"/>
          <w:szCs w:val="32"/>
        </w:rPr>
        <w:t>CONDIT</w:t>
      </w:r>
      <w:r w:rsidRPr="00FF3858">
        <w:rPr>
          <w:b/>
          <w:bCs/>
          <w:sz w:val="32"/>
          <w:szCs w:val="32"/>
        </w:rPr>
        <w:t xml:space="preserve">A’ NEI PAESI INDUSTRIALIZZATI: </w:t>
      </w:r>
    </w:p>
    <w:p w14:paraId="411BE094" w14:textId="75882240" w:rsidR="00851DE0" w:rsidRPr="00FF3858" w:rsidRDefault="00851DE0" w:rsidP="00851DE0">
      <w:pPr>
        <w:spacing w:after="0"/>
        <w:jc w:val="center"/>
        <w:rPr>
          <w:sz w:val="32"/>
          <w:szCs w:val="32"/>
        </w:rPr>
      </w:pPr>
      <w:r w:rsidRPr="00FF3858">
        <w:rPr>
          <w:b/>
          <w:bCs/>
          <w:sz w:val="32"/>
          <w:szCs w:val="32"/>
        </w:rPr>
        <w:t>UN APPROCCIO BASATO SU TASSI DI FECONDITA’ SPECIFICI</w:t>
      </w:r>
      <w:r w:rsidRPr="00FF3858">
        <w:rPr>
          <w:sz w:val="32"/>
          <w:szCs w:val="32"/>
        </w:rPr>
        <w:t xml:space="preserve"> </w:t>
      </w:r>
    </w:p>
    <w:p w14:paraId="603F6F92" w14:textId="77777777" w:rsidR="00281F80" w:rsidRPr="00FF3858" w:rsidRDefault="00281F80" w:rsidP="0076346F">
      <w:pPr>
        <w:spacing w:after="0"/>
        <w:rPr>
          <w:b/>
          <w:bCs/>
          <w:sz w:val="40"/>
          <w:szCs w:val="40"/>
        </w:rPr>
      </w:pPr>
    </w:p>
    <w:p w14:paraId="4658717D" w14:textId="77777777" w:rsidR="006B1B67" w:rsidRPr="00FF3858" w:rsidRDefault="006B1B67" w:rsidP="0076346F">
      <w:pPr>
        <w:spacing w:after="0"/>
        <w:rPr>
          <w:b/>
          <w:bCs/>
          <w:sz w:val="40"/>
          <w:szCs w:val="40"/>
        </w:rPr>
      </w:pPr>
    </w:p>
    <w:p w14:paraId="174E7C23" w14:textId="77777777" w:rsidR="006B1B67" w:rsidRPr="00FF3858" w:rsidRDefault="006B1B67" w:rsidP="006B1B67">
      <w:pPr>
        <w:spacing w:after="0"/>
        <w:jc w:val="center"/>
        <w:rPr>
          <w:sz w:val="28"/>
          <w:szCs w:val="28"/>
        </w:rPr>
      </w:pPr>
    </w:p>
    <w:p w14:paraId="61145CE8" w14:textId="77777777" w:rsidR="006B1B67" w:rsidRPr="00FF3858" w:rsidRDefault="006B1B67" w:rsidP="006B1B67">
      <w:pPr>
        <w:spacing w:after="0"/>
        <w:jc w:val="center"/>
        <w:rPr>
          <w:sz w:val="28"/>
          <w:szCs w:val="28"/>
        </w:rPr>
      </w:pPr>
    </w:p>
    <w:p w14:paraId="18273A3D" w14:textId="36C0A388" w:rsidR="006B1B67" w:rsidRPr="00FF3858" w:rsidRDefault="006B1B67" w:rsidP="006B1B67">
      <w:pPr>
        <w:spacing w:after="0"/>
        <w:jc w:val="center"/>
        <w:rPr>
          <w:sz w:val="28"/>
          <w:szCs w:val="28"/>
        </w:rPr>
      </w:pPr>
      <w:r w:rsidRPr="00FF3858">
        <w:rPr>
          <w:sz w:val="28"/>
          <w:szCs w:val="28"/>
        </w:rPr>
        <w:t>Giulia Garraffo</w:t>
      </w:r>
    </w:p>
    <w:p w14:paraId="08D63963" w14:textId="77777777" w:rsidR="006B1B67" w:rsidRDefault="006B1B67" w:rsidP="0076346F">
      <w:pPr>
        <w:spacing w:after="0"/>
        <w:rPr>
          <w:sz w:val="28"/>
          <w:szCs w:val="28"/>
        </w:rPr>
      </w:pPr>
    </w:p>
    <w:p w14:paraId="3F8FD860" w14:textId="77777777" w:rsidR="00A96555" w:rsidRPr="00FF3858" w:rsidRDefault="00A96555" w:rsidP="0076346F">
      <w:pPr>
        <w:spacing w:after="0"/>
        <w:rPr>
          <w:b/>
          <w:bCs/>
          <w:sz w:val="40"/>
          <w:szCs w:val="40"/>
        </w:rPr>
      </w:pPr>
    </w:p>
    <w:p w14:paraId="201709B4" w14:textId="77777777" w:rsidR="00FE51D0" w:rsidRPr="00FF3858" w:rsidRDefault="00FE51D0" w:rsidP="00851DE0">
      <w:pPr>
        <w:spacing w:after="0"/>
        <w:jc w:val="center"/>
        <w:rPr>
          <w:sz w:val="28"/>
          <w:szCs w:val="28"/>
        </w:rPr>
      </w:pPr>
    </w:p>
    <w:p w14:paraId="47AF59C0" w14:textId="77777777" w:rsidR="00FE51D0" w:rsidRPr="00FF3858" w:rsidRDefault="00FE51D0" w:rsidP="00851DE0">
      <w:pPr>
        <w:spacing w:after="0"/>
        <w:jc w:val="center"/>
        <w:rPr>
          <w:sz w:val="28"/>
          <w:szCs w:val="28"/>
        </w:rPr>
      </w:pPr>
    </w:p>
    <w:p w14:paraId="7B7443F4" w14:textId="77777777" w:rsidR="006B1B67" w:rsidRPr="00FF3858" w:rsidRDefault="006B1B67" w:rsidP="006B1B67">
      <w:pPr>
        <w:spacing w:after="0"/>
        <w:jc w:val="center"/>
        <w:rPr>
          <w:sz w:val="28"/>
          <w:szCs w:val="28"/>
        </w:rPr>
      </w:pPr>
    </w:p>
    <w:p w14:paraId="176DE54E" w14:textId="77777777" w:rsidR="006B1B67" w:rsidRPr="00FF3858" w:rsidRDefault="006B1B67" w:rsidP="006B1B67">
      <w:pPr>
        <w:spacing w:after="0"/>
        <w:jc w:val="center"/>
        <w:rPr>
          <w:sz w:val="28"/>
          <w:szCs w:val="28"/>
        </w:rPr>
      </w:pPr>
    </w:p>
    <w:p w14:paraId="773B7CE4" w14:textId="77777777" w:rsidR="006B1B67" w:rsidRPr="00FF3858" w:rsidRDefault="006B1B67" w:rsidP="006B1B67">
      <w:pPr>
        <w:spacing w:after="0"/>
        <w:jc w:val="center"/>
        <w:rPr>
          <w:sz w:val="28"/>
          <w:szCs w:val="28"/>
        </w:rPr>
      </w:pPr>
    </w:p>
    <w:p w14:paraId="7D78DF95" w14:textId="31252CF6" w:rsidR="002F3B8E" w:rsidRPr="00FF3858" w:rsidRDefault="00851DE0" w:rsidP="006B1B67">
      <w:pPr>
        <w:spacing w:after="0"/>
        <w:jc w:val="center"/>
        <w:rPr>
          <w:sz w:val="28"/>
          <w:szCs w:val="28"/>
        </w:rPr>
      </w:pPr>
      <w:r w:rsidRPr="00FF3858">
        <w:rPr>
          <w:sz w:val="28"/>
          <w:szCs w:val="28"/>
        </w:rPr>
        <w:t>ANNO ACCADEMICO 2024/2025</w:t>
      </w:r>
    </w:p>
    <w:p w14:paraId="712034BD" w14:textId="7B943A9B" w:rsidR="005656E0" w:rsidRPr="005656E0" w:rsidRDefault="002F3B8E" w:rsidP="005656E0">
      <w:pPr>
        <w:jc w:val="center"/>
        <w:rPr>
          <w:b/>
          <w:bCs/>
          <w:sz w:val="28"/>
          <w:szCs w:val="28"/>
        </w:rPr>
      </w:pPr>
      <w:r w:rsidRPr="00FF3858">
        <w:rPr>
          <w:sz w:val="28"/>
          <w:szCs w:val="28"/>
        </w:rPr>
        <w:br w:type="page"/>
      </w:r>
      <w:r w:rsidR="00E1142B" w:rsidRPr="00FF3858">
        <w:lastRenderedPageBreak/>
        <w:t xml:space="preserve"> </w:t>
      </w:r>
      <w:bookmarkStart w:id="0" w:name="_Toc184307320"/>
      <w:r w:rsidR="00281F80" w:rsidRPr="00FF3858">
        <w:rPr>
          <w:b/>
          <w:bCs/>
          <w:sz w:val="28"/>
          <w:szCs w:val="28"/>
        </w:rPr>
        <w:t>INTRODUZIONE</w:t>
      </w:r>
      <w:bookmarkEnd w:id="0"/>
    </w:p>
    <w:p w14:paraId="54F91083" w14:textId="62C72762" w:rsidR="003B6862" w:rsidRDefault="003B6862" w:rsidP="003B6862">
      <w:pPr>
        <w:spacing w:after="0"/>
      </w:pPr>
      <w:r>
        <w:t>Il tasso di fecondità, ossia il numero medio di figli per donna, rappresenta un elemento fondamentale per analizzare le dinamiche demografiche globali</w:t>
      </w:r>
      <w:r w:rsidR="00A134F7">
        <w:t xml:space="preserve"> considerando che,</w:t>
      </w:r>
      <w:r>
        <w:t xml:space="preserve"> </w:t>
      </w:r>
      <w:r w:rsidR="00A134F7">
        <w:t>n</w:t>
      </w:r>
      <w:r>
        <w:t>egli ultimi decenni, si è assistito a</w:t>
      </w:r>
      <w:r w:rsidR="009D65FC">
        <w:t>d</w:t>
      </w:r>
      <w:r>
        <w:t xml:space="preserve"> una significativa diminuzione di questo indicatore a livello mondiale, passando da 4,9 figli per donna negli anni Cinquanta</w:t>
      </w:r>
      <w:r w:rsidR="00E5227D">
        <w:t>, è sceso a</w:t>
      </w:r>
      <w:r>
        <w:t xml:space="preserve"> 2,3 nel 2020</w:t>
      </w:r>
      <w:r>
        <w:rPr>
          <w:rStyle w:val="Rimandonotaapidipagina"/>
        </w:rPr>
        <w:footnoteReference w:id="1"/>
      </w:r>
      <w:r>
        <w:t xml:space="preserve">. Tuttavia, </w:t>
      </w:r>
      <w:r w:rsidR="00E5227D">
        <w:t>persistono</w:t>
      </w:r>
      <w:r>
        <w:t xml:space="preserve"> differenze </w:t>
      </w:r>
      <w:r w:rsidR="00E5227D">
        <w:t>marcate</w:t>
      </w:r>
      <w:r>
        <w:t xml:space="preserve"> tra le varie regioni</w:t>
      </w:r>
      <w:r w:rsidR="00E5227D">
        <w:t xml:space="preserve"> del mondo</w:t>
      </w:r>
      <w:r w:rsidR="00A134F7">
        <w:t>: n</w:t>
      </w:r>
      <w:r>
        <w:t>ei paesi in via di sviluppo, i tass</w:t>
      </w:r>
      <w:r w:rsidR="00E5227D">
        <w:t xml:space="preserve">i </w:t>
      </w:r>
      <w:r>
        <w:t>di fecondità r</w:t>
      </w:r>
      <w:r w:rsidR="00E5227D">
        <w:t>estano</w:t>
      </w:r>
      <w:r>
        <w:t xml:space="preserve"> elevat</w:t>
      </w:r>
      <w:r w:rsidR="00E5227D">
        <w:t>i</w:t>
      </w:r>
      <w:r>
        <w:t>, con nazioni come Niger, Somalia e Ciad che registrano i valori più alti</w:t>
      </w:r>
      <w:r>
        <w:rPr>
          <w:rStyle w:val="Rimandonotaapidipagina"/>
        </w:rPr>
        <w:footnoteReference w:id="2"/>
      </w:r>
      <w:r>
        <w:t xml:space="preserve"> </w:t>
      </w:r>
      <w:r w:rsidR="00A134F7">
        <w:t>; a</w:t>
      </w:r>
      <w:r>
        <w:t xml:space="preserve">l contrario, paesi come Corea del Sud, Taiwan e Ucraina presentano </w:t>
      </w:r>
      <w:r w:rsidR="00E5227D">
        <w:t>livell</w:t>
      </w:r>
      <w:r>
        <w:t>i tra i più bassi a livello globale.</w:t>
      </w:r>
    </w:p>
    <w:p w14:paraId="54BF7C22" w14:textId="0CCCB1D1" w:rsidR="003B6862" w:rsidRDefault="003B6862" w:rsidP="003B6862">
      <w:pPr>
        <w:spacing w:after="0"/>
      </w:pPr>
      <w:r>
        <w:t>Negli Stati Uniti, il tasso di fecondità ha raggiunto un minimo storico nel 2023</w:t>
      </w:r>
      <w:r w:rsidR="00A134F7">
        <w:t>, s</w:t>
      </w:r>
      <w:r w:rsidR="00E5227D">
        <w:t xml:space="preserve">empre più donne, </w:t>
      </w:r>
      <w:r>
        <w:t xml:space="preserve">tra 25 e 45 </w:t>
      </w:r>
      <w:r w:rsidR="00860261">
        <w:t>anni, scelgono</w:t>
      </w:r>
      <w:r>
        <w:t xml:space="preserve"> di non avere figli</w:t>
      </w:r>
      <w:r>
        <w:rPr>
          <w:rStyle w:val="Rimandonotaapidipagina"/>
        </w:rPr>
        <w:footnoteReference w:id="3"/>
      </w:r>
      <w:r>
        <w:t xml:space="preserve"> </w:t>
      </w:r>
      <w:r w:rsidR="00A134F7">
        <w:t xml:space="preserve">il che potrebbe essere </w:t>
      </w:r>
      <w:r w:rsidR="00E5227D">
        <w:t>attribuibile a</w:t>
      </w:r>
      <w:r>
        <w:t xml:space="preserve"> fattori economici, sociali e culturali, </w:t>
      </w:r>
      <w:r w:rsidR="00E5227D">
        <w:t xml:space="preserve">come </w:t>
      </w:r>
      <w:r>
        <w:t xml:space="preserve">l'aumento dei costi </w:t>
      </w:r>
      <w:r w:rsidR="00E5227D">
        <w:t xml:space="preserve">per </w:t>
      </w:r>
      <w:r>
        <w:t>l'educazione dei figli e la crescente partecipazione delle donne al mercato del lavoro.</w:t>
      </w:r>
    </w:p>
    <w:p w14:paraId="0B7A00A9" w14:textId="3027FFC7" w:rsidR="003B6862" w:rsidRDefault="003B6862" w:rsidP="003B6862">
      <w:pPr>
        <w:spacing w:after="0"/>
      </w:pPr>
      <w:r>
        <w:t>In Russia, il tasso di natalità ha mostrato un andamento altalenante</w:t>
      </w:r>
      <w:r w:rsidR="00A134F7">
        <w:t>:</w:t>
      </w:r>
      <w:r>
        <w:t xml:space="preserve"> </w:t>
      </w:r>
      <w:r w:rsidR="00A134F7">
        <w:t>d</w:t>
      </w:r>
      <w:r>
        <w:t xml:space="preserve">opo un incremento fino al 2014, con 1,943 milioni di nascite, </w:t>
      </w:r>
      <w:r w:rsidR="00E5227D">
        <w:t xml:space="preserve">è seguito </w:t>
      </w:r>
      <w:r>
        <w:t>un calo costante, raggiungendo 1,306 milioni nel 2022</w:t>
      </w:r>
      <w:r>
        <w:rPr>
          <w:rStyle w:val="Rimandonotaapidipagina"/>
        </w:rPr>
        <w:footnoteReference w:id="4"/>
      </w:r>
      <w:r>
        <w:t xml:space="preserve">. Per </w:t>
      </w:r>
      <w:r w:rsidR="00E5227D">
        <w:t>arginare</w:t>
      </w:r>
      <w:r>
        <w:t xml:space="preserve"> questa tendenza, il governo russo ha introdotto misure incentivanti,</w:t>
      </w:r>
      <w:r w:rsidR="00E5227D">
        <w:t xml:space="preserve"> tra cui il contributo </w:t>
      </w:r>
      <w:r>
        <w:t xml:space="preserve">di circa mille euro </w:t>
      </w:r>
      <w:r w:rsidR="00E5227D">
        <w:t>per le</w:t>
      </w:r>
      <w:r>
        <w:t xml:space="preserve"> studentesse universitarie che </w:t>
      </w:r>
      <w:r w:rsidR="00E5227D">
        <w:t>scelgono</w:t>
      </w:r>
      <w:r>
        <w:t xml:space="preserve"> di avere figli</w:t>
      </w:r>
      <w:r>
        <w:rPr>
          <w:rStyle w:val="Rimandonotaapidipagina"/>
        </w:rPr>
        <w:footnoteReference w:id="5"/>
      </w:r>
      <w:r>
        <w:t>.</w:t>
      </w:r>
    </w:p>
    <w:p w14:paraId="6726294C" w14:textId="49B982F9" w:rsidR="00E5227D" w:rsidRPr="00E5227D" w:rsidRDefault="009D216E" w:rsidP="00E5227D">
      <w:pPr>
        <w:spacing w:after="0"/>
      </w:pPr>
      <w:r>
        <w:rPr>
          <w:noProof/>
        </w:rPr>
        <w:drawing>
          <wp:anchor distT="0" distB="0" distL="114300" distR="114300" simplePos="0" relativeHeight="251786240" behindDoc="0" locked="0" layoutInCell="1" allowOverlap="1" wp14:anchorId="4507CF9F" wp14:editId="7DC4B0A1">
            <wp:simplePos x="0" y="0"/>
            <wp:positionH relativeFrom="margin">
              <wp:align>left</wp:align>
            </wp:positionH>
            <wp:positionV relativeFrom="paragraph">
              <wp:posOffset>125095</wp:posOffset>
            </wp:positionV>
            <wp:extent cx="2387600" cy="1231265"/>
            <wp:effectExtent l="0" t="0" r="0" b="6985"/>
            <wp:wrapThrough wrapText="bothSides">
              <wp:wrapPolygon edited="0">
                <wp:start x="0" y="0"/>
                <wp:lineTo x="0" y="21388"/>
                <wp:lineTo x="21370" y="21388"/>
                <wp:lineTo x="21370" y="0"/>
                <wp:lineTo x="0" y="0"/>
              </wp:wrapPolygon>
            </wp:wrapThrough>
            <wp:docPr id="14646383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 t="7443" r="1578" b="30522"/>
                    <a:stretch/>
                  </pic:blipFill>
                  <pic:spPr bwMode="auto">
                    <a:xfrm>
                      <a:off x="0" y="0"/>
                      <a:ext cx="2417880" cy="12473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227D" w:rsidRPr="00E5227D">
        <w:t xml:space="preserve">Questa analisi approfondisce l’evoluzione della fecondità in diversi contesti nazionali, focalizzandosi su Stati Uniti e Russia. L’obiettivo è </w:t>
      </w:r>
      <w:r w:rsidR="00A134F7">
        <w:t xml:space="preserve">dunque </w:t>
      </w:r>
      <w:r w:rsidR="00E5227D" w:rsidRPr="00E5227D">
        <w:t xml:space="preserve">comprendere le dinamiche storiche e le proiezioni future dei tassi di fecondità specifica per età e ordine di nascita (ASFR - Age </w:t>
      </w:r>
      <w:proofErr w:type="spellStart"/>
      <w:r w:rsidR="00E5227D" w:rsidRPr="00E5227D">
        <w:t>Specific</w:t>
      </w:r>
      <w:proofErr w:type="spellEnd"/>
      <w:r w:rsidR="00E5227D" w:rsidRPr="00E5227D">
        <w:t xml:space="preserve"> </w:t>
      </w:r>
      <w:proofErr w:type="spellStart"/>
      <w:r w:rsidR="00E5227D" w:rsidRPr="00E5227D">
        <w:t>Fertility</w:t>
      </w:r>
      <w:proofErr w:type="spellEnd"/>
      <w:r w:rsidR="00E5227D" w:rsidRPr="00E5227D">
        <w:t xml:space="preserve"> Rates)</w:t>
      </w:r>
      <w:r w:rsidR="00F3292B">
        <w:rPr>
          <w:rStyle w:val="Rimandonotaapidipagina"/>
        </w:rPr>
        <w:footnoteReference w:id="6"/>
      </w:r>
      <w:r w:rsidR="00E5227D" w:rsidRPr="00E5227D">
        <w:t>, con particolare attenzione agli ordini di nascita estremi: il primo (ASFR1) e il quinto o superiore (ASFR5P). Tale indagine consente di individuare le peculiarità di ciascun paese, mettendo in luce le differenze socioculturali, economiche e demografiche che influenzano i comportamenti riproduttivi integra</w:t>
      </w:r>
      <w:r w:rsidR="00A134F7">
        <w:t>ndo</w:t>
      </w:r>
      <w:r w:rsidR="00E5227D" w:rsidRPr="00E5227D">
        <w:t xml:space="preserve"> dati storici e proiezioni modellate attraverso curve parametriche, descrivendo e confrontando l’andamento della fecondità in diverse epoche e regioni geografiche. Durante l’analisi, viene valutato l’impatto delle politiche pubbliche e dei cambiamenti sociali sulla fecondità, tra cui la transizione alla modernità demografica, i mutamenti nei ruoli di genere e le politiche di supporto alla famiglia.</w:t>
      </w:r>
    </w:p>
    <w:p w14:paraId="269B99F2" w14:textId="77777777" w:rsidR="00A134F7" w:rsidRDefault="00E5227D" w:rsidP="009D216E">
      <w:pPr>
        <w:spacing w:after="0"/>
      </w:pPr>
      <w:r w:rsidRPr="00E5227D">
        <w:t>La scelta di concentrarsi su Stati Uniti e Russia deriva dalle loro profonde differenze</w:t>
      </w:r>
      <w:r w:rsidR="00A134F7">
        <w:t>: g</w:t>
      </w:r>
      <w:r w:rsidRPr="00E5227D">
        <w:t>li Stati Uniti rappresentano un contesto caratterizzato da una relativa stabilità nella fecondità, mentre la Russia offre un esempio di fluttuazioni legate a</w:t>
      </w:r>
      <w:r w:rsidR="009F2BB6">
        <w:t>d</w:t>
      </w:r>
      <w:r w:rsidRPr="00E5227D">
        <w:t xml:space="preserve"> eventi storici critici e politiche governative. </w:t>
      </w:r>
    </w:p>
    <w:p w14:paraId="7049E7CB" w14:textId="2C251B78" w:rsidR="009D216E" w:rsidRDefault="00E5227D" w:rsidP="009D216E">
      <w:pPr>
        <w:spacing w:after="0"/>
      </w:pPr>
      <w:r w:rsidRPr="00E5227D">
        <w:t>Questo confronto è essenziale per comprendere come differenti approcci culturali e politici influenzino i comportamenti riproduttivi delle popolazioni</w:t>
      </w:r>
      <w:r w:rsidR="009D216E">
        <w:t>.</w:t>
      </w:r>
      <w:bookmarkStart w:id="1" w:name="_Toc184307321"/>
    </w:p>
    <w:p w14:paraId="19BDB256" w14:textId="77777777" w:rsidR="00A134F7" w:rsidRDefault="00A134F7" w:rsidP="009D216E">
      <w:pPr>
        <w:spacing w:after="0"/>
      </w:pPr>
    </w:p>
    <w:p w14:paraId="51F86EA9" w14:textId="77777777" w:rsidR="00A134F7" w:rsidRDefault="00A134F7" w:rsidP="009D216E">
      <w:pPr>
        <w:spacing w:after="0"/>
      </w:pPr>
    </w:p>
    <w:p w14:paraId="78F23175" w14:textId="77777777" w:rsidR="00A134F7" w:rsidRDefault="00A134F7" w:rsidP="009D216E">
      <w:pPr>
        <w:spacing w:after="0"/>
      </w:pPr>
    </w:p>
    <w:p w14:paraId="166374BC" w14:textId="0F9C0A75" w:rsidR="00FD6B73" w:rsidRPr="009D216E" w:rsidRDefault="00FD6B73" w:rsidP="009D216E">
      <w:pPr>
        <w:jc w:val="center"/>
      </w:pPr>
      <w:r>
        <w:rPr>
          <w:b/>
          <w:bCs/>
          <w:sz w:val="28"/>
          <w:szCs w:val="28"/>
        </w:rPr>
        <w:lastRenderedPageBreak/>
        <w:t>CAPITOLO 1:</w:t>
      </w:r>
    </w:p>
    <w:p w14:paraId="6EB8399E" w14:textId="77777777" w:rsidR="00FD6B73" w:rsidRDefault="0076346F" w:rsidP="009D216E">
      <w:pPr>
        <w:jc w:val="center"/>
        <w:rPr>
          <w:b/>
          <w:bCs/>
          <w:sz w:val="28"/>
          <w:szCs w:val="28"/>
        </w:rPr>
      </w:pPr>
      <w:r w:rsidRPr="00FF3858">
        <w:rPr>
          <w:b/>
          <w:bCs/>
          <w:sz w:val="28"/>
          <w:szCs w:val="28"/>
        </w:rPr>
        <w:t>ANALISI STORICA</w:t>
      </w:r>
      <w:bookmarkEnd w:id="1"/>
    </w:p>
    <w:p w14:paraId="5FE46ADE" w14:textId="77777777" w:rsidR="00FD6B73" w:rsidRDefault="00FD6B73" w:rsidP="00FD6B73">
      <w:pPr>
        <w:jc w:val="center"/>
        <w:rPr>
          <w:b/>
          <w:bCs/>
          <w:sz w:val="28"/>
          <w:szCs w:val="28"/>
        </w:rPr>
      </w:pPr>
    </w:p>
    <w:p w14:paraId="30B8B1E4" w14:textId="2C875C15" w:rsidR="0082427A" w:rsidRPr="00FD6B73" w:rsidRDefault="006D797B" w:rsidP="00FD6B73">
      <w:pPr>
        <w:rPr>
          <w:b/>
          <w:bCs/>
          <w:sz w:val="28"/>
          <w:szCs w:val="28"/>
        </w:rPr>
      </w:pPr>
      <w:r>
        <w:t>L</w:t>
      </w:r>
      <w:r w:rsidR="007717CB" w:rsidRPr="00FF3858">
        <w:t>'</w:t>
      </w:r>
      <w:r>
        <w:t xml:space="preserve"> </w:t>
      </w:r>
      <w:r w:rsidR="007717CB" w:rsidRPr="00FF3858">
        <w:t>analisi della fe</w:t>
      </w:r>
      <w:r w:rsidR="006519EB" w:rsidRPr="00FF3858">
        <w:t>condità</w:t>
      </w:r>
      <w:r w:rsidR="007717CB" w:rsidRPr="00FF3858">
        <w:t xml:space="preserve"> femminile nel tempo</w:t>
      </w:r>
      <w:r>
        <w:t xml:space="preserve"> si </w:t>
      </w:r>
      <w:r w:rsidR="007717CB" w:rsidRPr="00FF3858">
        <w:t xml:space="preserve">focalizza sugli Stati Uniti d'America e sulla Russia. </w:t>
      </w:r>
      <w:r>
        <w:t>L’</w:t>
      </w:r>
      <w:r w:rsidR="007717CB" w:rsidRPr="00FF3858">
        <w:t xml:space="preserve">interesse </w:t>
      </w:r>
      <w:r w:rsidR="00E46FF4">
        <w:t xml:space="preserve">è </w:t>
      </w:r>
      <w:r w:rsidR="007717CB" w:rsidRPr="00FF3858">
        <w:t xml:space="preserve">di esaminare le </w:t>
      </w:r>
      <w:r w:rsidR="00E46FF4">
        <w:t xml:space="preserve">principali </w:t>
      </w:r>
      <w:r w:rsidR="007717CB" w:rsidRPr="00FF3858">
        <w:t xml:space="preserve">differenze tra i due Paesi, considerando il loro contesto storico e socio-economico. Inoltre, </w:t>
      </w:r>
      <w:r>
        <w:t>in questa analisi si utilizzano</w:t>
      </w:r>
      <w:r w:rsidR="007717CB" w:rsidRPr="00FF3858">
        <w:t xml:space="preserve"> dati comparabili per anno, </w:t>
      </w:r>
      <w:r w:rsidR="00E46FF4">
        <w:t xml:space="preserve">per </w:t>
      </w:r>
      <w:r w:rsidR="007717CB" w:rsidRPr="00FF3858">
        <w:t xml:space="preserve">garantire un confronto il più </w:t>
      </w:r>
      <w:r w:rsidR="00E46FF4">
        <w:t xml:space="preserve">impattante </w:t>
      </w:r>
      <w:r w:rsidR="007717CB" w:rsidRPr="00FF3858">
        <w:t>e</w:t>
      </w:r>
      <w:r w:rsidR="00E46FF4">
        <w:t>d</w:t>
      </w:r>
      <w:r w:rsidR="007717CB" w:rsidRPr="00FF3858">
        <w:t xml:space="preserve"> accurato possibile.</w:t>
      </w:r>
      <w:r w:rsidR="008375E6" w:rsidRPr="00FF3858">
        <w:rPr>
          <w:rStyle w:val="Rimandonotaapidipagina"/>
        </w:rPr>
        <w:footnoteReference w:id="7"/>
      </w:r>
    </w:p>
    <w:p w14:paraId="49A2FAD7" w14:textId="77777777" w:rsidR="00FD6B73" w:rsidRPr="00FF3858" w:rsidRDefault="00FD6B73" w:rsidP="0076346F">
      <w:pPr>
        <w:spacing w:after="0"/>
      </w:pPr>
    </w:p>
    <w:p w14:paraId="2C5326B1" w14:textId="77777777" w:rsidR="002F3B8E" w:rsidRPr="00FF3858" w:rsidRDefault="002F3B8E" w:rsidP="0076346F">
      <w:pPr>
        <w:spacing w:after="0"/>
        <w:rPr>
          <w:b/>
          <w:bCs/>
        </w:rPr>
      </w:pPr>
    </w:p>
    <w:p w14:paraId="319D1175" w14:textId="21BC051A" w:rsidR="00FD6B73" w:rsidRPr="00D039C1" w:rsidRDefault="00D039C1" w:rsidP="00D039C1">
      <w:pPr>
        <w:pStyle w:val="Paragrafoelenco"/>
        <w:ind w:left="360"/>
        <w:jc w:val="center"/>
        <w:rPr>
          <w:b/>
          <w:bCs/>
          <w:sz w:val="24"/>
          <w:szCs w:val="24"/>
        </w:rPr>
      </w:pPr>
      <w:bookmarkStart w:id="2" w:name="_Toc184307322"/>
      <w:r w:rsidRPr="00D039C1">
        <w:rPr>
          <w:b/>
          <w:bCs/>
          <w:sz w:val="24"/>
          <w:szCs w:val="24"/>
        </w:rPr>
        <w:t>1.1</w:t>
      </w:r>
      <w:r>
        <w:rPr>
          <w:b/>
          <w:bCs/>
          <w:sz w:val="24"/>
          <w:szCs w:val="24"/>
        </w:rPr>
        <w:t xml:space="preserve"> </w:t>
      </w:r>
      <w:r w:rsidR="002F3B8E" w:rsidRPr="00D039C1">
        <w:rPr>
          <w:b/>
          <w:bCs/>
          <w:sz w:val="24"/>
          <w:szCs w:val="24"/>
        </w:rPr>
        <w:t xml:space="preserve">EVOLUZIONE </w:t>
      </w:r>
      <w:r w:rsidR="000C01F4" w:rsidRPr="00D039C1">
        <w:rPr>
          <w:b/>
          <w:bCs/>
          <w:sz w:val="24"/>
          <w:szCs w:val="24"/>
        </w:rPr>
        <w:t>ASFR</w:t>
      </w:r>
      <w:r w:rsidR="002F3B8E" w:rsidRPr="00D039C1">
        <w:rPr>
          <w:b/>
          <w:bCs/>
          <w:sz w:val="24"/>
          <w:szCs w:val="24"/>
        </w:rPr>
        <w:t xml:space="preserve"> TOTALE</w:t>
      </w:r>
      <w:bookmarkEnd w:id="2"/>
    </w:p>
    <w:p w14:paraId="79AED3D1" w14:textId="77777777" w:rsidR="00382B33" w:rsidRDefault="00FD6B73" w:rsidP="00382B33">
      <w:pPr>
        <w:pStyle w:val="NormaleWeb"/>
        <w:spacing w:before="0" w:beforeAutospacing="0" w:after="0" w:afterAutospacing="0"/>
        <w:rPr>
          <w:rFonts w:asciiTheme="minorHAnsi" w:hAnsiTheme="minorHAnsi"/>
          <w:sz w:val="22"/>
          <w:szCs w:val="22"/>
        </w:rPr>
      </w:pPr>
      <w:r w:rsidRPr="00FD6B73">
        <w:rPr>
          <w:rFonts w:asciiTheme="minorHAnsi" w:hAnsiTheme="minorHAnsi"/>
          <w:sz w:val="22"/>
          <w:szCs w:val="22"/>
        </w:rPr>
        <w:t>L'evoluzione dell'ASFR totale in Russia e negli Stati Uniti racconta una storia di profonde trasformazioni sociali, economiche e culturali</w:t>
      </w:r>
      <w:r w:rsidR="00A134F7">
        <w:rPr>
          <w:rFonts w:asciiTheme="minorHAnsi" w:hAnsiTheme="minorHAnsi"/>
          <w:sz w:val="22"/>
          <w:szCs w:val="22"/>
        </w:rPr>
        <w:t xml:space="preserve"> infatti q</w:t>
      </w:r>
      <w:r w:rsidRPr="00FD6B73">
        <w:rPr>
          <w:rFonts w:asciiTheme="minorHAnsi" w:hAnsiTheme="minorHAnsi"/>
          <w:sz w:val="22"/>
          <w:szCs w:val="22"/>
        </w:rPr>
        <w:t xml:space="preserve">uesti due Paesi, pur così distanti per storia e contesto, offrono uno specchio delle sfide affrontate dalle società moderne nel bilanciare tradizione e cambiamento. Analizzare le variazioni del tasso di fecondità specifica per età, dalla metà del XX secolo a oggi, significa immergersi nelle scelte di vita delle famiglie, nei momenti di crisi e nei periodi di prosperità. </w:t>
      </w:r>
    </w:p>
    <w:p w14:paraId="46FC73E0" w14:textId="0333EA44" w:rsidR="00FD6B73" w:rsidRPr="00FD6B73" w:rsidRDefault="00FD6B73" w:rsidP="00382B33">
      <w:pPr>
        <w:pStyle w:val="NormaleWeb"/>
        <w:spacing w:before="0" w:beforeAutospacing="0" w:after="0" w:afterAutospacing="0"/>
        <w:rPr>
          <w:rFonts w:asciiTheme="minorHAnsi" w:hAnsiTheme="minorHAnsi"/>
          <w:sz w:val="22"/>
          <w:szCs w:val="22"/>
        </w:rPr>
      </w:pPr>
      <w:r w:rsidRPr="00FD6B73">
        <w:rPr>
          <w:rFonts w:asciiTheme="minorHAnsi" w:hAnsiTheme="minorHAnsi"/>
          <w:sz w:val="22"/>
          <w:szCs w:val="22"/>
        </w:rPr>
        <w:t>È un viaggio tra epoche di boom demografici e cali drastici, dove ogni dato riflette non solo numeri, ma anche emozioni, paure e speranze delle persone.</w:t>
      </w:r>
    </w:p>
    <w:p w14:paraId="2A6F6203" w14:textId="77777777" w:rsidR="00FD6B73" w:rsidRPr="00FD6B73" w:rsidRDefault="00FD6B73" w:rsidP="00FD6B73">
      <w:pPr>
        <w:rPr>
          <w:b/>
          <w:bCs/>
        </w:rPr>
      </w:pPr>
    </w:p>
    <w:p w14:paraId="2A3265A3" w14:textId="66332837" w:rsidR="002F3B8E" w:rsidRPr="00FF3858" w:rsidRDefault="007D4325" w:rsidP="002F3B8E">
      <w:pPr>
        <w:spacing w:after="0"/>
      </w:pPr>
      <w:r>
        <w:rPr>
          <w:b/>
          <w:bCs/>
          <w:noProof/>
          <w:color w:val="000000" w:themeColor="text1"/>
        </w:rPr>
        <w:drawing>
          <wp:anchor distT="0" distB="0" distL="114300" distR="114300" simplePos="0" relativeHeight="251727872" behindDoc="0" locked="0" layoutInCell="1" allowOverlap="1" wp14:anchorId="355F5075" wp14:editId="36E5CBFE">
            <wp:simplePos x="0" y="0"/>
            <wp:positionH relativeFrom="margin">
              <wp:posOffset>-533400</wp:posOffset>
            </wp:positionH>
            <wp:positionV relativeFrom="paragraph">
              <wp:posOffset>169545</wp:posOffset>
            </wp:positionV>
            <wp:extent cx="3613150" cy="2167890"/>
            <wp:effectExtent l="0" t="0" r="6350" b="3810"/>
            <wp:wrapThrough wrapText="bothSides">
              <wp:wrapPolygon edited="0">
                <wp:start x="4555" y="0"/>
                <wp:lineTo x="1367" y="1139"/>
                <wp:lineTo x="342" y="1898"/>
                <wp:lineTo x="342" y="3227"/>
                <wp:lineTo x="1025" y="6264"/>
                <wp:lineTo x="342" y="9301"/>
                <wp:lineTo x="0" y="9870"/>
                <wp:lineTo x="0" y="11199"/>
                <wp:lineTo x="1025" y="12337"/>
                <wp:lineTo x="569" y="14615"/>
                <wp:lineTo x="569" y="15374"/>
                <wp:lineTo x="1025" y="15374"/>
                <wp:lineTo x="1025" y="20120"/>
                <wp:lineTo x="4669" y="21069"/>
                <wp:lineTo x="10591" y="21448"/>
                <wp:lineTo x="12072" y="21448"/>
                <wp:lineTo x="21524" y="20499"/>
                <wp:lineTo x="21524" y="1329"/>
                <wp:lineTo x="21296" y="1139"/>
                <wp:lineTo x="17994" y="0"/>
                <wp:lineTo x="4555" y="0"/>
              </wp:wrapPolygon>
            </wp:wrapThrough>
            <wp:docPr id="1952568389" name="Immagine 1" descr="Immagine che contiene linea,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68389" name="Immagine 1" descr="Immagine che contiene linea, Diagramma, diagramma, schermata&#10;&#10;Descrizione generata automaticamente"/>
                    <pic:cNvPicPr/>
                  </pic:nvPicPr>
                  <pic:blipFill rotWithShape="1">
                    <a:blip r:embed="rId10" cstate="print">
                      <a:extLst>
                        <a:ext uri="{28A0092B-C50C-407E-A947-70E740481C1C}">
                          <a14:useLocalDpi xmlns:a14="http://schemas.microsoft.com/office/drawing/2010/main" val="0"/>
                        </a:ext>
                      </a:extLst>
                    </a:blip>
                    <a:srcRect l="-14"/>
                    <a:stretch/>
                  </pic:blipFill>
                  <pic:spPr bwMode="auto">
                    <a:xfrm>
                      <a:off x="0" y="0"/>
                      <a:ext cx="3613150" cy="2167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480E">
        <w:rPr>
          <w:noProof/>
        </w:rPr>
        <w:drawing>
          <wp:anchor distT="0" distB="0" distL="114300" distR="114300" simplePos="0" relativeHeight="251728896" behindDoc="0" locked="0" layoutInCell="1" allowOverlap="1" wp14:anchorId="0EF2B39A" wp14:editId="539AAD3B">
            <wp:simplePos x="0" y="0"/>
            <wp:positionH relativeFrom="column">
              <wp:posOffset>3117215</wp:posOffset>
            </wp:positionH>
            <wp:positionV relativeFrom="paragraph">
              <wp:posOffset>211455</wp:posOffset>
            </wp:positionV>
            <wp:extent cx="3497580" cy="2105660"/>
            <wp:effectExtent l="0" t="0" r="7620" b="8890"/>
            <wp:wrapThrough wrapText="bothSides">
              <wp:wrapPolygon edited="0">
                <wp:start x="4588" y="0"/>
                <wp:lineTo x="1412" y="977"/>
                <wp:lineTo x="941" y="1368"/>
                <wp:lineTo x="941" y="3322"/>
                <wp:lineTo x="471" y="3908"/>
                <wp:lineTo x="471" y="4690"/>
                <wp:lineTo x="941" y="6449"/>
                <wp:lineTo x="471" y="7817"/>
                <wp:lineTo x="471" y="8598"/>
                <wp:lineTo x="0" y="9575"/>
                <wp:lineTo x="0" y="12116"/>
                <wp:lineTo x="941" y="12702"/>
                <wp:lineTo x="353" y="15829"/>
                <wp:lineTo x="941" y="18955"/>
                <wp:lineTo x="941" y="19932"/>
                <wp:lineTo x="6588" y="21105"/>
                <wp:lineTo x="10588" y="21496"/>
                <wp:lineTo x="12000" y="21496"/>
                <wp:lineTo x="21529" y="20519"/>
                <wp:lineTo x="21529" y="1368"/>
                <wp:lineTo x="21059" y="977"/>
                <wp:lineTo x="18000" y="0"/>
                <wp:lineTo x="4588" y="0"/>
              </wp:wrapPolygon>
            </wp:wrapThrough>
            <wp:docPr id="1117635799" name="Immagine 2" descr="Immagine che contiene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35799" name="Immagine 2" descr="Immagine che contiene linea, Diagramma, diagramma&#10;&#10;Descrizione generata automaticamente"/>
                    <pic:cNvPicPr/>
                  </pic:nvPicPr>
                  <pic:blipFill rotWithShape="1">
                    <a:blip r:embed="rId11" cstate="print">
                      <a:extLst>
                        <a:ext uri="{28A0092B-C50C-407E-A947-70E740481C1C}">
                          <a14:useLocalDpi xmlns:a14="http://schemas.microsoft.com/office/drawing/2010/main" val="0"/>
                        </a:ext>
                      </a:extLst>
                    </a:blip>
                    <a:srcRect l="301"/>
                    <a:stretch/>
                  </pic:blipFill>
                  <pic:spPr bwMode="auto">
                    <a:xfrm>
                      <a:off x="0" y="0"/>
                      <a:ext cx="3497580" cy="2105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2B2A16" w14:textId="3857F4C7" w:rsidR="00F26516" w:rsidRPr="00FF3858" w:rsidRDefault="00EC049D" w:rsidP="0015480E">
      <w:pPr>
        <w:tabs>
          <w:tab w:val="left" w:pos="7860"/>
        </w:tabs>
        <w:spacing w:after="0"/>
      </w:pPr>
      <w:r w:rsidRPr="00FF3858">
        <w:rPr>
          <w:b/>
          <w:bCs/>
          <w:color w:val="000000" w:themeColor="text1"/>
        </w:rPr>
        <w:t xml:space="preserve"> </w:t>
      </w:r>
    </w:p>
    <w:p w14:paraId="01F31025" w14:textId="4D2064BE" w:rsidR="00F26516" w:rsidRPr="00FF3858" w:rsidRDefault="00F26516" w:rsidP="0064448F">
      <w:pPr>
        <w:tabs>
          <w:tab w:val="left" w:pos="7860"/>
        </w:tabs>
        <w:spacing w:after="0"/>
      </w:pPr>
    </w:p>
    <w:p w14:paraId="3EE3AB34" w14:textId="4147D87D" w:rsidR="0015480E" w:rsidRDefault="00E46FF4" w:rsidP="0015480E">
      <w:pPr>
        <w:spacing w:after="0"/>
      </w:pPr>
      <w:r w:rsidRPr="00E46FF4">
        <w:t xml:space="preserve">In Russia, tra il 1950 e il 1970, si è osservato un progressivo declino del tasso di fecondità </w:t>
      </w:r>
      <w:r w:rsidR="0015480E">
        <w:t>totale</w:t>
      </w:r>
      <w:r w:rsidRPr="00E46FF4">
        <w:t xml:space="preserve"> per età, passando da circa 2,5 a poco sopra il 2,0</w:t>
      </w:r>
      <w:r w:rsidR="00382B33">
        <w:t xml:space="preserve"> derivato</w:t>
      </w:r>
      <w:r w:rsidRPr="00E46FF4">
        <w:t xml:space="preserve"> </w:t>
      </w:r>
      <w:r w:rsidR="00382B33">
        <w:t>da</w:t>
      </w:r>
      <w:r w:rsidRPr="00E46FF4">
        <w:t xml:space="preserve"> politiche di industrializzazione forzata e urbanizzazione dell'era sovietic</w:t>
      </w:r>
      <w:r w:rsidR="005527AA">
        <w:t>a</w:t>
      </w:r>
      <w:r w:rsidR="005527AA">
        <w:rPr>
          <w:rStyle w:val="Rimandonotaapidipagina"/>
        </w:rPr>
        <w:footnoteReference w:id="8"/>
      </w:r>
      <w:r w:rsidRPr="00E46FF4">
        <w:t xml:space="preserve"> </w:t>
      </w:r>
      <w:r w:rsidR="00382B33">
        <w:t xml:space="preserve">le quali </w:t>
      </w:r>
      <w:r w:rsidRPr="00E46FF4">
        <w:t>hanno probabilmente contribuito a questa riduzione</w:t>
      </w:r>
      <w:r w:rsidR="00382B33">
        <w:t>, oltre che</w:t>
      </w:r>
      <w:r w:rsidRPr="00E46FF4">
        <w:t xml:space="preserve"> l’aumento dell’accesso delle donne al lavoro e all’istruzione</w:t>
      </w:r>
      <w:r w:rsidR="00382B33">
        <w:t>.</w:t>
      </w:r>
    </w:p>
    <w:p w14:paraId="45EF5F57" w14:textId="3C69DDB9" w:rsidR="00E46FF4" w:rsidRPr="00E46FF4" w:rsidRDefault="00E46FF4" w:rsidP="0015480E">
      <w:pPr>
        <w:spacing w:after="0"/>
      </w:pPr>
      <w:r w:rsidRPr="00E46FF4">
        <w:lastRenderedPageBreak/>
        <w:t>Tra il 1980 e il 1995, il declino si è fatto più marcato, toccando il punto più basso negli anni '90, con un valore di circa 1,2</w:t>
      </w:r>
      <w:r w:rsidR="00382B33">
        <w:t xml:space="preserve"> </w:t>
      </w:r>
      <w:r w:rsidRPr="00E46FF4">
        <w:t>influenzato</w:t>
      </w:r>
      <w:r w:rsidR="00382B33">
        <w:t xml:space="preserve"> probabilmente</w:t>
      </w:r>
      <w:r w:rsidRPr="00E46FF4">
        <w:t xml:space="preserve"> dalla crisi economica e sociale seguita al crollo dell’Unione Sovietica nel 199</w:t>
      </w:r>
      <w:r w:rsidR="005527AA">
        <w:t>1</w:t>
      </w:r>
      <w:r w:rsidR="005527AA">
        <w:rPr>
          <w:rStyle w:val="Rimandonotaapidipagina"/>
        </w:rPr>
        <w:footnoteReference w:id="9"/>
      </w:r>
      <w:r w:rsidRPr="00E46FF4">
        <w:t>, che ha generato instabilità e incertezza per molte famiglie.</w:t>
      </w:r>
    </w:p>
    <w:p w14:paraId="0B296001" w14:textId="30331C25" w:rsidR="00E46FF4" w:rsidRPr="00E46FF4" w:rsidRDefault="00E46FF4" w:rsidP="00E46FF4">
      <w:r w:rsidRPr="00E46FF4">
        <w:t>Dal 2000 al 2015, in Russia</w:t>
      </w:r>
      <w:r w:rsidR="00CB75F8">
        <w:t xml:space="preserve"> il tasso</w:t>
      </w:r>
      <w:r w:rsidRPr="00E46FF4">
        <w:t xml:space="preserve"> ha mostrato un recupero moderato, raggiungendo un picco di circa 1,7, seguito poi da una stabilizzazione e un leggero declino dopo il 2015 favorito dalle politiche governative a sostegno della natalità, come il programma di incentivi economici noto come “</w:t>
      </w:r>
      <w:r w:rsidR="00382B33">
        <w:t>C</w:t>
      </w:r>
      <w:r w:rsidRPr="00E46FF4">
        <w:t xml:space="preserve">apitale </w:t>
      </w:r>
      <w:r w:rsidR="00382B33">
        <w:t>M</w:t>
      </w:r>
      <w:r w:rsidRPr="00E46FF4">
        <w:t>aterno”, introdotto nel 2007 per supportare le famiglie con più figli.</w:t>
      </w:r>
    </w:p>
    <w:p w14:paraId="310EFD1F" w14:textId="77D907A3" w:rsidR="0015480E" w:rsidRDefault="00E46FF4" w:rsidP="0015480E">
      <w:pPr>
        <w:spacing w:after="0"/>
      </w:pPr>
      <w:r w:rsidRPr="00E46FF4">
        <w:t>Negli Stati Uniti, il periodo tra il 1940 e il 1960 è stato caratterizzato da una significativa crescita che ha superato il 3,5 negli anni '50, durante il cosiddetto “Baby Boom”</w:t>
      </w:r>
      <w:r w:rsidR="00F91308">
        <w:rPr>
          <w:rStyle w:val="Rimandonotaapidipagina"/>
        </w:rPr>
        <w:footnoteReference w:id="10"/>
      </w:r>
      <w:r w:rsidRPr="00E46FF4">
        <w:t>, seguito</w:t>
      </w:r>
      <w:r w:rsidR="00382B33">
        <w:t xml:space="preserve"> poi</w:t>
      </w:r>
      <w:r w:rsidRPr="00E46FF4">
        <w:t xml:space="preserve"> alla Seconda Guerra Mondiale (1946-1964), alimentato dalla prosperità economica e da valori familiari fortemente radicati.</w:t>
      </w:r>
    </w:p>
    <w:p w14:paraId="475E93C9" w14:textId="5C06F8F1" w:rsidR="00E46FF4" w:rsidRPr="00E46FF4" w:rsidRDefault="00E46FF4" w:rsidP="0015480E">
      <w:pPr>
        <w:spacing w:after="0"/>
      </w:pPr>
      <w:r w:rsidRPr="00E46FF4">
        <w:t>Tra il 1970 e il 1985, gli Stati Uniti hanno assistito a una rapida discesa, attestandosi intorno a 1,8 negli anni '70 influenzato dalla diffusione del movimento femminista, dall’ingresso massiccio delle donne nel mercato del lavoro e dalla recessione economica degli anni '70</w:t>
      </w:r>
      <w:r w:rsidR="00F91308">
        <w:rPr>
          <w:rStyle w:val="Rimandonotaapidipagina"/>
        </w:rPr>
        <w:footnoteReference w:id="11"/>
      </w:r>
      <w:r w:rsidRPr="00E46FF4">
        <w:t>, che ha portato molte famiglie a posticipare o ridurre il numero di figli.</w:t>
      </w:r>
    </w:p>
    <w:p w14:paraId="12585A64" w14:textId="2FBBB731" w:rsidR="00E46FF4" w:rsidRPr="00E46FF4" w:rsidRDefault="00E46FF4" w:rsidP="00E46FF4">
      <w:r w:rsidRPr="00E46FF4">
        <w:t xml:space="preserve">Nel periodo 2000-2020, si è verificato un declino moderato e progressivo, </w:t>
      </w:r>
      <w:r w:rsidR="00592C02">
        <w:t>raggiungendo</w:t>
      </w:r>
      <w:r w:rsidRPr="00E46FF4">
        <w:t xml:space="preserve"> circa 1,6 nel 2020</w:t>
      </w:r>
      <w:r w:rsidR="00382B33">
        <w:t xml:space="preserve"> causato dall</w:t>
      </w:r>
      <w:r w:rsidRPr="00E46FF4">
        <w:t>a crisi economica del 2008</w:t>
      </w:r>
      <w:r w:rsidR="00F91308">
        <w:rPr>
          <w:rStyle w:val="Rimandonotaapidipagina"/>
        </w:rPr>
        <w:footnoteReference w:id="12"/>
      </w:r>
      <w:r w:rsidRPr="00E46FF4">
        <w:t xml:space="preserve"> </w:t>
      </w:r>
      <w:r w:rsidR="00382B33">
        <w:t xml:space="preserve">la quale </w:t>
      </w:r>
      <w:r w:rsidRPr="00E46FF4">
        <w:t xml:space="preserve">ha </w:t>
      </w:r>
      <w:r w:rsidR="00CB75F8">
        <w:t>portato ad</w:t>
      </w:r>
      <w:r w:rsidRPr="00E46FF4">
        <w:t xml:space="preserve"> un calo temporaneo delle nascite, mentre cambiamenti nei valori sociali, come una maggiore enfasi sull’indipendenza economica e la carriera, hanno ulteriormente influenzato le scelte riproduttive.</w:t>
      </w:r>
    </w:p>
    <w:p w14:paraId="763D0056" w14:textId="77777777" w:rsidR="00CB75F8" w:rsidRDefault="00E46FF4" w:rsidP="0015480E">
      <w:pPr>
        <w:spacing w:after="0"/>
      </w:pPr>
      <w:r w:rsidRPr="00E46FF4">
        <w:t>Un confronto tra Russia e Stati Uniti mette in luce fluttuazioni più drammatiche nel ASFR russo, specialmente durante il periodo post-sovietico, rispetto alla maggiore stabilità registrata negli Stati Uniti</w:t>
      </w:r>
      <w:r w:rsidR="00CB75F8">
        <w:t>: n</w:t>
      </w:r>
      <w:r w:rsidRPr="00E46FF4">
        <w:t>egli USA, i cambiamenti culturali, come il movimento femminista e i mutamenti nei ruoli di genere, hanno avuto un ruolo significativo, mentre in Russia sono stati gli eventi politici ed economici a determinare le variazioni più rilevanti</w:t>
      </w:r>
      <w:r w:rsidR="00CB75F8">
        <w:t>; i</w:t>
      </w:r>
      <w:r w:rsidRPr="00E46FF4">
        <w:t xml:space="preserve">noltre, il ASFR negli Stati Uniti ha raggiunto un massimo più elevato (oltre 3,5) rispetto a quello della Russia (circa 2,5). </w:t>
      </w:r>
    </w:p>
    <w:p w14:paraId="5B0D0A97" w14:textId="0D593619" w:rsidR="00E46FF4" w:rsidRPr="00E46FF4" w:rsidRDefault="00E46FF4" w:rsidP="0015480E">
      <w:pPr>
        <w:spacing w:after="0"/>
      </w:pPr>
      <w:r w:rsidRPr="00E46FF4">
        <w:t>Entrambi i paesi, tuttavia, mostrano un calo significativo</w:t>
      </w:r>
      <w:r w:rsidR="00592C02">
        <w:t xml:space="preserve"> </w:t>
      </w:r>
      <w:r w:rsidRPr="00E46FF4">
        <w:t>dagli anni '60 a oggi, con un lieve aumento intorno agli anni 2000 seguito da una nuova discesa dopo il 2015</w:t>
      </w:r>
      <w:r w:rsidR="00CB75F8">
        <w:t xml:space="preserve"> causato dall</w:t>
      </w:r>
      <w:r w:rsidRPr="00E46FF4">
        <w:t>e crisi economiche, come quelle degli anni '70 negli USA e degli anni '90 in Russia</w:t>
      </w:r>
      <w:r w:rsidR="00CB75F8">
        <w:t xml:space="preserve"> le quali</w:t>
      </w:r>
      <w:r w:rsidRPr="00E46FF4">
        <w:t xml:space="preserve"> hanno avuto un impatto notevole sui tassi di fecondità, sottolineando i cambiamenti legati alle transizioni demografiche e alle trasformazioni nei comportamenti riproduttivi.</w:t>
      </w:r>
    </w:p>
    <w:p w14:paraId="12C11659" w14:textId="0296E310" w:rsidR="00B859C3" w:rsidRPr="00F91308" w:rsidRDefault="00B859C3" w:rsidP="00F91308">
      <w:pPr>
        <w:pStyle w:val="Testonotaapidipagina"/>
      </w:pPr>
    </w:p>
    <w:p w14:paraId="03A78C59" w14:textId="77777777" w:rsidR="007D4325" w:rsidRDefault="007D4325" w:rsidP="007D4325">
      <w:pPr>
        <w:jc w:val="center"/>
        <w:rPr>
          <w:b/>
          <w:bCs/>
        </w:rPr>
      </w:pPr>
    </w:p>
    <w:p w14:paraId="264A8952" w14:textId="77777777" w:rsidR="00FD6B73" w:rsidRDefault="00FD6B73" w:rsidP="005527AA">
      <w:pPr>
        <w:rPr>
          <w:b/>
          <w:bCs/>
        </w:rPr>
      </w:pPr>
    </w:p>
    <w:p w14:paraId="74C594F9" w14:textId="77777777" w:rsidR="00FD6B73" w:rsidRDefault="00FD6B73" w:rsidP="005527AA">
      <w:pPr>
        <w:rPr>
          <w:b/>
          <w:bCs/>
        </w:rPr>
      </w:pPr>
    </w:p>
    <w:p w14:paraId="26FF2B80" w14:textId="77777777" w:rsidR="00FD6B73" w:rsidRDefault="00FD6B73" w:rsidP="005527AA">
      <w:pPr>
        <w:rPr>
          <w:b/>
          <w:bCs/>
        </w:rPr>
      </w:pPr>
    </w:p>
    <w:p w14:paraId="014D6282" w14:textId="77777777" w:rsidR="00CB75F8" w:rsidRDefault="00CB75F8" w:rsidP="005527AA">
      <w:pPr>
        <w:rPr>
          <w:b/>
          <w:bCs/>
        </w:rPr>
      </w:pPr>
    </w:p>
    <w:p w14:paraId="4BFC122D" w14:textId="77777777" w:rsidR="00FD6B73" w:rsidRDefault="00FD6B73" w:rsidP="005527AA">
      <w:pPr>
        <w:rPr>
          <w:b/>
          <w:bCs/>
        </w:rPr>
      </w:pPr>
    </w:p>
    <w:p w14:paraId="235A953C" w14:textId="6906993B" w:rsidR="00FB3084" w:rsidRPr="00D039C1" w:rsidRDefault="00FD6B73" w:rsidP="007D4325">
      <w:pPr>
        <w:jc w:val="center"/>
        <w:rPr>
          <w:b/>
          <w:bCs/>
          <w:sz w:val="24"/>
          <w:szCs w:val="24"/>
        </w:rPr>
      </w:pPr>
      <w:r w:rsidRPr="00D039C1">
        <w:rPr>
          <w:b/>
          <w:bCs/>
          <w:sz w:val="24"/>
          <w:szCs w:val="24"/>
        </w:rPr>
        <w:lastRenderedPageBreak/>
        <w:t xml:space="preserve">1.2 </w:t>
      </w:r>
      <w:r w:rsidR="002F3B8E" w:rsidRPr="00D039C1">
        <w:rPr>
          <w:b/>
          <w:bCs/>
          <w:sz w:val="24"/>
          <w:szCs w:val="24"/>
        </w:rPr>
        <w:t>CONTRIBUTO DEGLI ASFR PER ORDINE DI NASCITA</w:t>
      </w:r>
    </w:p>
    <w:p w14:paraId="52FDBF56" w14:textId="77777777" w:rsidR="00FD6B73" w:rsidRDefault="00FD6B73" w:rsidP="007D4325">
      <w:pPr>
        <w:jc w:val="center"/>
        <w:rPr>
          <w:b/>
          <w:bCs/>
        </w:rPr>
      </w:pPr>
    </w:p>
    <w:p w14:paraId="4CC7FC6C" w14:textId="21A1DA26" w:rsidR="006D797B" w:rsidRPr="0085493B" w:rsidRDefault="006D797B" w:rsidP="006D797B">
      <w:pPr>
        <w:jc w:val="both"/>
      </w:pPr>
      <w:r w:rsidRPr="0085493B">
        <w:t>L'analisi degli Andamenti Specifici della Fe</w:t>
      </w:r>
      <w:r w:rsidR="00592C02">
        <w:t>condità</w:t>
      </w:r>
      <w:r w:rsidRPr="0085493B">
        <w:t xml:space="preserve"> per età e</w:t>
      </w:r>
      <w:r w:rsidR="0085493B" w:rsidRPr="0085493B">
        <w:t>d</w:t>
      </w:r>
      <w:r w:rsidRPr="0085493B">
        <w:t xml:space="preserve"> ordine di nascita (ASFR) in Russia e negli Stati Uniti è un viaggio affascinante attraverso le differenze culturali, economiche e sociali che influenzano le decisioni familiari. Questi due Paesi, così diversi per storia e contesto socio-economico</w:t>
      </w:r>
      <w:r w:rsidR="005656E0">
        <w:t>,</w:t>
      </w:r>
      <w:r w:rsidRPr="0085493B">
        <w:t xml:space="preserve"> offrono un'opportunità unica per comprendere come le dinamiche della fe</w:t>
      </w:r>
      <w:r w:rsidR="00592C02">
        <w:t>condità</w:t>
      </w:r>
      <w:r w:rsidRPr="0085493B">
        <w:t xml:space="preserve"> evolvano nel tempo e come siano legate a fattori come il ruolo della donna, il supporto alle famiglie e le politiche nataliste. Concentrandoci sull'ordine di nascita, possiamo scoprire non solo quanto, ma soprattutto come e quando le persone scelgono di avere figli, rivelando sfumature che parlano del loro modo di vivere il futuro.</w:t>
      </w:r>
    </w:p>
    <w:p w14:paraId="43027FED" w14:textId="3BF63E76" w:rsidR="00DF16E2" w:rsidRDefault="00DF16E2" w:rsidP="006D797B">
      <w:pPr>
        <w:jc w:val="both"/>
        <w:rPr>
          <w:b/>
          <w:bCs/>
          <w:noProof/>
        </w:rPr>
      </w:pPr>
      <w:r w:rsidRPr="00FF3858">
        <w:rPr>
          <w:b/>
          <w:bCs/>
          <w:noProof/>
        </w:rPr>
        <w:drawing>
          <wp:anchor distT="0" distB="0" distL="114300" distR="114300" simplePos="0" relativeHeight="251662336" behindDoc="0" locked="0" layoutInCell="1" allowOverlap="1" wp14:anchorId="5428A410" wp14:editId="6981F4AC">
            <wp:simplePos x="0" y="0"/>
            <wp:positionH relativeFrom="margin">
              <wp:posOffset>-269875</wp:posOffset>
            </wp:positionH>
            <wp:positionV relativeFrom="paragraph">
              <wp:posOffset>13335</wp:posOffset>
            </wp:positionV>
            <wp:extent cx="3810000" cy="1970778"/>
            <wp:effectExtent l="0" t="0" r="0" b="0"/>
            <wp:wrapNone/>
            <wp:docPr id="324732544" name="Immagine 8" descr="Immagine che contiene testo, schermata, Policromi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32544" name="Immagine 8" descr="Immagine che contiene testo, schermata, Policromia, diagramm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810000" cy="1970778"/>
                    </a:xfrm>
                    <a:prstGeom prst="rect">
                      <a:avLst/>
                    </a:prstGeom>
                  </pic:spPr>
                </pic:pic>
              </a:graphicData>
            </a:graphic>
            <wp14:sizeRelH relativeFrom="margin">
              <wp14:pctWidth>0</wp14:pctWidth>
            </wp14:sizeRelH>
            <wp14:sizeRelV relativeFrom="margin">
              <wp14:pctHeight>0</wp14:pctHeight>
            </wp14:sizeRelV>
          </wp:anchor>
        </w:drawing>
      </w:r>
    </w:p>
    <w:p w14:paraId="704BC776" w14:textId="616006EB" w:rsidR="006D797B" w:rsidRPr="006D797B" w:rsidRDefault="006D797B" w:rsidP="006D797B">
      <w:pPr>
        <w:jc w:val="both"/>
      </w:pPr>
    </w:p>
    <w:p w14:paraId="6FE36151" w14:textId="11DF2683" w:rsidR="006F5956" w:rsidRPr="00FF3858" w:rsidRDefault="00DF16E2" w:rsidP="00FB3084">
      <w:pPr>
        <w:jc w:val="center"/>
        <w:rPr>
          <w:b/>
          <w:bCs/>
        </w:rPr>
      </w:pPr>
      <w:r w:rsidRPr="00433A01">
        <w:rPr>
          <w:noProof/>
        </w:rPr>
        <w:drawing>
          <wp:anchor distT="0" distB="0" distL="114300" distR="114300" simplePos="0" relativeHeight="251661312" behindDoc="0" locked="0" layoutInCell="1" allowOverlap="1" wp14:anchorId="5FDBB09C" wp14:editId="0FFFD0EB">
            <wp:simplePos x="0" y="0"/>
            <wp:positionH relativeFrom="page">
              <wp:posOffset>4695190</wp:posOffset>
            </wp:positionH>
            <wp:positionV relativeFrom="paragraph">
              <wp:posOffset>13335</wp:posOffset>
            </wp:positionV>
            <wp:extent cx="2639695" cy="989330"/>
            <wp:effectExtent l="0" t="0" r="8255" b="1270"/>
            <wp:wrapThrough wrapText="bothSides">
              <wp:wrapPolygon edited="0">
                <wp:start x="0" y="0"/>
                <wp:lineTo x="0" y="21212"/>
                <wp:lineTo x="21512" y="21212"/>
                <wp:lineTo x="21512" y="0"/>
                <wp:lineTo x="0" y="0"/>
              </wp:wrapPolygon>
            </wp:wrapThrough>
            <wp:docPr id="12815775" name="Immagine 6"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775" name="Immagine 6" descr="Immagine che contiene testo, Carattere, schermata, numer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639695" cy="989330"/>
                    </a:xfrm>
                    <a:prstGeom prst="rect">
                      <a:avLst/>
                    </a:prstGeom>
                  </pic:spPr>
                </pic:pic>
              </a:graphicData>
            </a:graphic>
            <wp14:sizeRelH relativeFrom="margin">
              <wp14:pctWidth>0</wp14:pctWidth>
            </wp14:sizeRelH>
            <wp14:sizeRelV relativeFrom="margin">
              <wp14:pctHeight>0</wp14:pctHeight>
            </wp14:sizeRelV>
          </wp:anchor>
        </w:drawing>
      </w:r>
    </w:p>
    <w:p w14:paraId="66368F63" w14:textId="4A5AA0FF" w:rsidR="0082427A" w:rsidRPr="00FF3858" w:rsidRDefault="0082427A" w:rsidP="0082427A">
      <w:pPr>
        <w:spacing w:after="0"/>
      </w:pPr>
    </w:p>
    <w:p w14:paraId="2D5B9D24" w14:textId="25354E86" w:rsidR="002F3B8E" w:rsidRPr="00433A01" w:rsidRDefault="002F3B8E" w:rsidP="00F91308">
      <w:pPr>
        <w:spacing w:after="0"/>
      </w:pPr>
    </w:p>
    <w:p w14:paraId="35E069ED" w14:textId="4F0247A6" w:rsidR="00D27C89" w:rsidRPr="00FF3858" w:rsidRDefault="00D27C89" w:rsidP="00F50BE6">
      <w:pPr>
        <w:spacing w:after="0"/>
        <w:jc w:val="center"/>
        <w:rPr>
          <w:b/>
          <w:bCs/>
          <w:sz w:val="28"/>
          <w:szCs w:val="28"/>
        </w:rPr>
      </w:pPr>
    </w:p>
    <w:p w14:paraId="2E8C43BF" w14:textId="66F1582E" w:rsidR="00785604" w:rsidRDefault="00785604" w:rsidP="00565715">
      <w:pPr>
        <w:rPr>
          <w:b/>
          <w:bCs/>
          <w:sz w:val="28"/>
          <w:szCs w:val="28"/>
        </w:rPr>
      </w:pPr>
      <w:bookmarkStart w:id="3" w:name="_Toc184307324"/>
    </w:p>
    <w:p w14:paraId="1114941D" w14:textId="09D2817A" w:rsidR="00F91308" w:rsidRDefault="00F91308" w:rsidP="00F91308">
      <w:pPr>
        <w:rPr>
          <w:sz w:val="24"/>
          <w:szCs w:val="24"/>
        </w:rPr>
      </w:pPr>
    </w:p>
    <w:p w14:paraId="44011E2A" w14:textId="77777777" w:rsidR="00CB75F8" w:rsidRDefault="00F91308" w:rsidP="00CB75F8">
      <w:pPr>
        <w:spacing w:after="0"/>
      </w:pPr>
      <w:r w:rsidRPr="00F91308">
        <w:t xml:space="preserve">Ogni barra di un'analisi comparativa rappresenta la distribuzione percentuale del tasso di fecondità </w:t>
      </w:r>
      <w:r w:rsidRPr="006F5956">
        <w:t>specifica</w:t>
      </w:r>
      <w:r w:rsidRPr="00F91308">
        <w:t xml:space="preserve"> per età , suddiviso per ordine di nascita: primi figli, secondi figli e così via. Questa analisi mette in evidenza differenze significative tra Russia e Stati Unit</w:t>
      </w:r>
      <w:r w:rsidR="00CB75F8">
        <w:t>i: i</w:t>
      </w:r>
      <w:r w:rsidRPr="00F91308">
        <w:t>n Russia, si nota una distribuzione più uniforme del contributo degli ASFR rispetto agli ordini di nascita, con una prevalenza più marcata dei primi e secondi figli</w:t>
      </w:r>
      <w:r w:rsidR="00CB75F8">
        <w:t xml:space="preserve"> ma, d</w:t>
      </w:r>
      <w:r w:rsidRPr="00F91308">
        <w:t xml:space="preserve">opo il crollo dell'Unione Sovietica nel 1991, la fecondità ha subito un forte calo, influenzata dall'instabilità economica e sociale del </w:t>
      </w:r>
      <w:r w:rsidR="00CB75F8" w:rsidRPr="00F91308">
        <w:t>periodo</w:t>
      </w:r>
      <w:r w:rsidR="00CB75F8">
        <w:t>, infatti,</w:t>
      </w:r>
      <w:r w:rsidRPr="00F91308">
        <w:t xml:space="preserve"> </w:t>
      </w:r>
      <w:r w:rsidR="00CB75F8">
        <w:t>m</w:t>
      </w:r>
      <w:r w:rsidRPr="00F91308">
        <w:t>olte coppie hanno scelto di limitarsi ad avere uno o due figli. Tuttavia, a partire dagli anni 2000, le politiche di supporto alla natalità, come il "</w:t>
      </w:r>
      <w:r w:rsidR="00CB75F8">
        <w:t>C</w:t>
      </w:r>
      <w:r w:rsidRPr="00F91308">
        <w:t xml:space="preserve">apitale </w:t>
      </w:r>
      <w:r w:rsidR="00CB75F8">
        <w:t>M</w:t>
      </w:r>
      <w:r w:rsidRPr="00F91308">
        <w:t>aterno", hanno incentivato le famiglie ad avere più figli, contribuendo a una ripresa dei tassi di fecondità, soprattutto per il secondo ordine di nascita</w:t>
      </w:r>
      <w:r w:rsidR="00CB75F8">
        <w:t>; n</w:t>
      </w:r>
      <w:r w:rsidRPr="00F91308">
        <w:t>egli Stati Uniti, invece, si osserva una maggiore propensione verso ordini di nascita più elevati, come terzi, quarti e persino quinti figli. Questa tendenza riflette una stabilità economica e sociale percepita, oltre a una cultura più diversificata e varia nella composizione familiare</w:t>
      </w:r>
      <w:r w:rsidR="00CB75F8">
        <w:t>, grazie a</w:t>
      </w:r>
      <w:r w:rsidRPr="00F91308">
        <w:t xml:space="preserve">l "Baby Boom" del dopoguerra </w:t>
      </w:r>
      <w:r w:rsidR="00CB75F8">
        <w:t xml:space="preserve">il quale </w:t>
      </w:r>
      <w:r w:rsidRPr="00F91308">
        <w:t>ha visto tassi di fecondità molto elevati,</w:t>
      </w:r>
      <w:r w:rsidR="00CB75F8">
        <w:t xml:space="preserve"> ma</w:t>
      </w:r>
      <w:r w:rsidRPr="00F91308">
        <w:t xml:space="preserve"> con un successivo calo negli anni '70, legato al movimento femminista, ai cambiamenti nei ruoli di genere e a crisi economiche. </w:t>
      </w:r>
    </w:p>
    <w:p w14:paraId="2F3663CC" w14:textId="3ED672DB" w:rsidR="00F91308" w:rsidRPr="00F91308" w:rsidRDefault="00F91308" w:rsidP="00CB75F8">
      <w:pPr>
        <w:spacing w:after="0"/>
      </w:pPr>
      <w:r w:rsidRPr="00F91308">
        <w:t>Tuttavia, la struttura della fecondità negli USA si è mantenuta più stabile rispetto alla Russia.</w:t>
      </w:r>
    </w:p>
    <w:p w14:paraId="76F49555" w14:textId="77777777" w:rsidR="00CB75F8" w:rsidRDefault="00CB75F8" w:rsidP="00CB75F8">
      <w:pPr>
        <w:spacing w:after="0"/>
      </w:pPr>
    </w:p>
    <w:p w14:paraId="5A5A2E95" w14:textId="77777777" w:rsidR="00CB75F8" w:rsidRDefault="00F91308" w:rsidP="00CB75F8">
      <w:pPr>
        <w:spacing w:after="0"/>
      </w:pPr>
      <w:r w:rsidRPr="00F91308">
        <w:t>Il confronto tra i due paesi evidenzia come eventi storici, politiche demografiche e cambiamenti culturali abbiano modellato in modo diverso i comportamenti riproduttivi</w:t>
      </w:r>
      <w:r w:rsidR="00CB75F8">
        <w:t>: l</w:t>
      </w:r>
      <w:r w:rsidRPr="00F91308">
        <w:t xml:space="preserve">a Russia, influenzata da eventi politici ed economici critici, tende a privilegiare famiglie più piccole, con uno o due figli, mentre gli Stati Uniti mostrano una maggiore distribuzione verso famiglie più numerose. </w:t>
      </w:r>
    </w:p>
    <w:p w14:paraId="0E540C61" w14:textId="488967A6" w:rsidR="009B70DC" w:rsidRDefault="00F91308" w:rsidP="00CB75F8">
      <w:pPr>
        <w:spacing w:after="0"/>
      </w:pPr>
      <w:r w:rsidRPr="00F91308">
        <w:t>Le crisi economiche, come quella degli anni '90 in Russia e quella del 2008 negli USA, hanno inciso profondamente sui tassi di fecondità, confermando l'importanza del contesto socioeconomico e culturale nel determinare le scelte familiari</w:t>
      </w:r>
      <w:r w:rsidR="009B70DC">
        <w:t>.</w:t>
      </w:r>
    </w:p>
    <w:p w14:paraId="0A4B2627" w14:textId="77777777" w:rsidR="00CB75F8" w:rsidRDefault="00CB75F8" w:rsidP="00CB75F8">
      <w:pPr>
        <w:spacing w:after="0"/>
      </w:pPr>
    </w:p>
    <w:p w14:paraId="1B288567" w14:textId="77777777" w:rsidR="00CB75F8" w:rsidRDefault="00CB75F8" w:rsidP="00CB75F8">
      <w:pPr>
        <w:spacing w:after="0"/>
      </w:pPr>
    </w:p>
    <w:p w14:paraId="24D8C621" w14:textId="7325DB1E" w:rsidR="002A62BF" w:rsidRPr="009B70DC" w:rsidRDefault="002A62BF" w:rsidP="009B70DC">
      <w:pPr>
        <w:jc w:val="center"/>
      </w:pPr>
      <w:r>
        <w:rPr>
          <w:b/>
          <w:bCs/>
          <w:sz w:val="28"/>
          <w:szCs w:val="28"/>
        </w:rPr>
        <w:lastRenderedPageBreak/>
        <w:t>APPENDICE A</w:t>
      </w:r>
    </w:p>
    <w:p w14:paraId="6E447FC4" w14:textId="6B594DF7" w:rsidR="002A62BF" w:rsidRDefault="00F06760">
      <w:pPr>
        <w:rPr>
          <w:b/>
          <w:bCs/>
          <w:sz w:val="28"/>
          <w:szCs w:val="28"/>
        </w:rPr>
      </w:pPr>
      <w:r>
        <w:rPr>
          <w:b/>
          <w:bCs/>
          <w:noProof/>
          <w:sz w:val="28"/>
          <w:szCs w:val="28"/>
        </w:rPr>
        <w:drawing>
          <wp:anchor distT="0" distB="0" distL="114300" distR="114300" simplePos="0" relativeHeight="251731968" behindDoc="0" locked="0" layoutInCell="1" allowOverlap="1" wp14:anchorId="66CF2565" wp14:editId="7E62F99D">
            <wp:simplePos x="0" y="0"/>
            <wp:positionH relativeFrom="margin">
              <wp:posOffset>3370580</wp:posOffset>
            </wp:positionH>
            <wp:positionV relativeFrom="paragraph">
              <wp:posOffset>212090</wp:posOffset>
            </wp:positionV>
            <wp:extent cx="3312160" cy="2044700"/>
            <wp:effectExtent l="0" t="0" r="2540" b="0"/>
            <wp:wrapNone/>
            <wp:docPr id="1432104701" name="Immagine 5" descr="Immagine che contiene linea,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04701" name="Immagine 5" descr="Immagine che contiene linea, Diagramma, schermata, diagramma&#10;&#10;Descrizione generata automaticamente"/>
                    <pic:cNvPicPr/>
                  </pic:nvPicPr>
                  <pic:blipFill rotWithShape="1">
                    <a:blip r:embed="rId14" cstate="print">
                      <a:extLst>
                        <a:ext uri="{28A0092B-C50C-407E-A947-70E740481C1C}">
                          <a14:useLocalDpi xmlns:a14="http://schemas.microsoft.com/office/drawing/2010/main" val="0"/>
                        </a:ext>
                      </a:extLst>
                    </a:blip>
                    <a:srcRect l="2796"/>
                    <a:stretch/>
                  </pic:blipFill>
                  <pic:spPr bwMode="auto">
                    <a:xfrm>
                      <a:off x="0" y="0"/>
                      <a:ext cx="3312160" cy="2044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734016" behindDoc="0" locked="0" layoutInCell="1" allowOverlap="1" wp14:anchorId="798F6521" wp14:editId="15176113">
            <wp:simplePos x="0" y="0"/>
            <wp:positionH relativeFrom="margin">
              <wp:posOffset>-229870</wp:posOffset>
            </wp:positionH>
            <wp:positionV relativeFrom="paragraph">
              <wp:posOffset>173990</wp:posOffset>
            </wp:positionV>
            <wp:extent cx="3345815" cy="2076450"/>
            <wp:effectExtent l="0" t="0" r="6985" b="0"/>
            <wp:wrapNone/>
            <wp:docPr id="252939592" name="Immagine 3" descr="Immagine che contiene linea,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39592" name="Immagine 3" descr="Immagine che contiene linea, Diagramma, schermata, diagramma&#10;&#10;Descrizione generata automaticamente"/>
                    <pic:cNvPicPr/>
                  </pic:nvPicPr>
                  <pic:blipFill rotWithShape="1">
                    <a:blip r:embed="rId15" cstate="print">
                      <a:extLst>
                        <a:ext uri="{28A0092B-C50C-407E-A947-70E740481C1C}">
                          <a14:useLocalDpi xmlns:a14="http://schemas.microsoft.com/office/drawing/2010/main" val="0"/>
                        </a:ext>
                      </a:extLst>
                    </a:blip>
                    <a:srcRect l="3303"/>
                    <a:stretch/>
                  </pic:blipFill>
                  <pic:spPr bwMode="auto">
                    <a:xfrm>
                      <a:off x="0" y="0"/>
                      <a:ext cx="3345815" cy="2076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772CEA" w14:textId="21C3B090" w:rsidR="00785604" w:rsidRDefault="00785604">
      <w:pPr>
        <w:rPr>
          <w:b/>
          <w:bCs/>
          <w:sz w:val="28"/>
          <w:szCs w:val="28"/>
        </w:rPr>
      </w:pPr>
    </w:p>
    <w:p w14:paraId="54954E5D" w14:textId="515D6C79" w:rsidR="00785604" w:rsidRDefault="00785604" w:rsidP="00F50BE6">
      <w:pPr>
        <w:jc w:val="center"/>
        <w:rPr>
          <w:b/>
          <w:bCs/>
          <w:sz w:val="28"/>
          <w:szCs w:val="28"/>
        </w:rPr>
      </w:pPr>
    </w:p>
    <w:p w14:paraId="2F4A7440" w14:textId="16FAB7D7" w:rsidR="00785604" w:rsidRDefault="00435338">
      <w:pPr>
        <w:rPr>
          <w:b/>
          <w:bCs/>
          <w:sz w:val="28"/>
          <w:szCs w:val="28"/>
        </w:rPr>
      </w:pPr>
      <w:r>
        <w:rPr>
          <w:b/>
          <w:bCs/>
          <w:noProof/>
          <w:sz w:val="28"/>
          <w:szCs w:val="28"/>
        </w:rPr>
        <w:drawing>
          <wp:anchor distT="0" distB="0" distL="114300" distR="114300" simplePos="0" relativeHeight="251730944" behindDoc="0" locked="0" layoutInCell="1" allowOverlap="1" wp14:anchorId="44B4DE77" wp14:editId="0CEB5F72">
            <wp:simplePos x="0" y="0"/>
            <wp:positionH relativeFrom="margin">
              <wp:align>left</wp:align>
            </wp:positionH>
            <wp:positionV relativeFrom="paragraph">
              <wp:posOffset>1948180</wp:posOffset>
            </wp:positionV>
            <wp:extent cx="3323590" cy="2045970"/>
            <wp:effectExtent l="0" t="0" r="0" b="0"/>
            <wp:wrapNone/>
            <wp:docPr id="672518015" name="Immagine 6" descr="Immagine che contiene linea,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18015" name="Immagine 6" descr="Immagine che contiene linea, Diagramma, diagramma, schermata&#10;&#10;Descrizione generata automaticamente"/>
                    <pic:cNvPicPr/>
                  </pic:nvPicPr>
                  <pic:blipFill rotWithShape="1">
                    <a:blip r:embed="rId16" cstate="print">
                      <a:extLst>
                        <a:ext uri="{28A0092B-C50C-407E-A947-70E740481C1C}">
                          <a14:useLocalDpi xmlns:a14="http://schemas.microsoft.com/office/drawing/2010/main" val="0"/>
                        </a:ext>
                      </a:extLst>
                    </a:blip>
                    <a:srcRect l="2514"/>
                    <a:stretch/>
                  </pic:blipFill>
                  <pic:spPr bwMode="auto">
                    <a:xfrm>
                      <a:off x="0" y="0"/>
                      <a:ext cx="3323590" cy="2045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6760">
        <w:rPr>
          <w:b/>
          <w:bCs/>
          <w:noProof/>
          <w:sz w:val="28"/>
          <w:szCs w:val="28"/>
        </w:rPr>
        <w:drawing>
          <wp:anchor distT="0" distB="0" distL="114300" distR="114300" simplePos="0" relativeHeight="251729920" behindDoc="0" locked="0" layoutInCell="1" allowOverlap="1" wp14:anchorId="5DABBDF1" wp14:editId="2295B0EF">
            <wp:simplePos x="0" y="0"/>
            <wp:positionH relativeFrom="margin">
              <wp:posOffset>3437255</wp:posOffset>
            </wp:positionH>
            <wp:positionV relativeFrom="paragraph">
              <wp:posOffset>1948180</wp:posOffset>
            </wp:positionV>
            <wp:extent cx="3229610" cy="1994535"/>
            <wp:effectExtent l="0" t="0" r="8890" b="5715"/>
            <wp:wrapNone/>
            <wp:docPr id="514220247" name="Immagine 7" descr="Immagine che contiene Diagramma,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20247" name="Immagine 7" descr="Immagine che contiene Diagramma, linea, diagramma, schermata&#10;&#10;Descrizione generata automaticamente"/>
                    <pic:cNvPicPr/>
                  </pic:nvPicPr>
                  <pic:blipFill rotWithShape="1">
                    <a:blip r:embed="rId17" cstate="print">
                      <a:extLst>
                        <a:ext uri="{28A0092B-C50C-407E-A947-70E740481C1C}">
                          <a14:useLocalDpi xmlns:a14="http://schemas.microsoft.com/office/drawing/2010/main" val="0"/>
                        </a:ext>
                      </a:extLst>
                    </a:blip>
                    <a:srcRect l="2865"/>
                    <a:stretch/>
                  </pic:blipFill>
                  <pic:spPr bwMode="auto">
                    <a:xfrm>
                      <a:off x="0" y="0"/>
                      <a:ext cx="3229610" cy="1994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6760">
        <w:rPr>
          <w:b/>
          <w:bCs/>
          <w:noProof/>
          <w:sz w:val="28"/>
          <w:szCs w:val="28"/>
        </w:rPr>
        <w:drawing>
          <wp:anchor distT="0" distB="0" distL="114300" distR="114300" simplePos="0" relativeHeight="251735040" behindDoc="0" locked="0" layoutInCell="1" allowOverlap="1" wp14:anchorId="6A50FBA6" wp14:editId="6F1FB0BD">
            <wp:simplePos x="0" y="0"/>
            <wp:positionH relativeFrom="margin">
              <wp:posOffset>3437255</wp:posOffset>
            </wp:positionH>
            <wp:positionV relativeFrom="paragraph">
              <wp:posOffset>4714875</wp:posOffset>
            </wp:positionV>
            <wp:extent cx="3277870" cy="2026920"/>
            <wp:effectExtent l="0" t="0" r="0" b="0"/>
            <wp:wrapNone/>
            <wp:docPr id="577878529" name="Immagine 8" descr="Immagine che contiene linea,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78529" name="Immagine 8" descr="Immagine che contiene linea, Diagramma, schermata, diagramma&#10;&#10;Descrizione generata automaticamente"/>
                    <pic:cNvPicPr/>
                  </pic:nvPicPr>
                  <pic:blipFill rotWithShape="1">
                    <a:blip r:embed="rId18" cstate="print">
                      <a:extLst>
                        <a:ext uri="{28A0092B-C50C-407E-A947-70E740481C1C}">
                          <a14:useLocalDpi xmlns:a14="http://schemas.microsoft.com/office/drawing/2010/main" val="0"/>
                        </a:ext>
                      </a:extLst>
                    </a:blip>
                    <a:srcRect l="2960"/>
                    <a:stretch/>
                  </pic:blipFill>
                  <pic:spPr bwMode="auto">
                    <a:xfrm>
                      <a:off x="0" y="0"/>
                      <a:ext cx="3277870" cy="2026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6760">
        <w:rPr>
          <w:b/>
          <w:bCs/>
          <w:noProof/>
          <w:sz w:val="28"/>
          <w:szCs w:val="28"/>
        </w:rPr>
        <w:drawing>
          <wp:anchor distT="0" distB="0" distL="114300" distR="114300" simplePos="0" relativeHeight="251732992" behindDoc="0" locked="0" layoutInCell="1" allowOverlap="1" wp14:anchorId="66F74E8C" wp14:editId="448DC721">
            <wp:simplePos x="0" y="0"/>
            <wp:positionH relativeFrom="margin">
              <wp:posOffset>-96520</wp:posOffset>
            </wp:positionH>
            <wp:positionV relativeFrom="paragraph">
              <wp:posOffset>4686300</wp:posOffset>
            </wp:positionV>
            <wp:extent cx="3343910" cy="2063115"/>
            <wp:effectExtent l="0" t="0" r="8890" b="0"/>
            <wp:wrapNone/>
            <wp:docPr id="71028626" name="Immagine 4" descr="Immagine che contiene linea,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8626" name="Immagine 4" descr="Immagine che contiene linea, Diagramma, diagramma, schermata&#10;&#10;Descrizione generata automaticamente"/>
                    <pic:cNvPicPr/>
                  </pic:nvPicPr>
                  <pic:blipFill rotWithShape="1">
                    <a:blip r:embed="rId19" cstate="print">
                      <a:extLst>
                        <a:ext uri="{28A0092B-C50C-407E-A947-70E740481C1C}">
                          <a14:useLocalDpi xmlns:a14="http://schemas.microsoft.com/office/drawing/2010/main" val="0"/>
                        </a:ext>
                      </a:extLst>
                    </a:blip>
                    <a:srcRect l="2769"/>
                    <a:stretch/>
                  </pic:blipFill>
                  <pic:spPr bwMode="auto">
                    <a:xfrm>
                      <a:off x="0" y="0"/>
                      <a:ext cx="3343910" cy="2063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5604">
        <w:rPr>
          <w:b/>
          <w:bCs/>
          <w:sz w:val="28"/>
          <w:szCs w:val="28"/>
        </w:rPr>
        <w:br w:type="page"/>
      </w:r>
    </w:p>
    <w:p w14:paraId="06ED9113" w14:textId="6B37B432" w:rsidR="00565715" w:rsidRDefault="00F06760">
      <w:pPr>
        <w:rPr>
          <w:b/>
          <w:bCs/>
          <w:sz w:val="28"/>
          <w:szCs w:val="28"/>
        </w:rPr>
      </w:pPr>
      <w:r>
        <w:rPr>
          <w:b/>
          <w:bCs/>
          <w:noProof/>
          <w:sz w:val="28"/>
          <w:szCs w:val="28"/>
        </w:rPr>
        <w:lastRenderedPageBreak/>
        <w:drawing>
          <wp:anchor distT="0" distB="0" distL="114300" distR="114300" simplePos="0" relativeHeight="251736064" behindDoc="0" locked="0" layoutInCell="1" allowOverlap="1" wp14:anchorId="006E2463" wp14:editId="128E7CB7">
            <wp:simplePos x="0" y="0"/>
            <wp:positionH relativeFrom="margin">
              <wp:posOffset>3361055</wp:posOffset>
            </wp:positionH>
            <wp:positionV relativeFrom="paragraph">
              <wp:posOffset>66675</wp:posOffset>
            </wp:positionV>
            <wp:extent cx="3338830" cy="2063115"/>
            <wp:effectExtent l="0" t="0" r="0" b="0"/>
            <wp:wrapNone/>
            <wp:docPr id="392215014" name="Immagine 9" descr="Immagine che contiene schermata,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15014" name="Immagine 9" descr="Immagine che contiene schermata, linea, Diagramma, diagramma&#10;&#10;Descrizione generata automaticamente"/>
                    <pic:cNvPicPr/>
                  </pic:nvPicPr>
                  <pic:blipFill rotWithShape="1">
                    <a:blip r:embed="rId20" cstate="print">
                      <a:extLst>
                        <a:ext uri="{28A0092B-C50C-407E-A947-70E740481C1C}">
                          <a14:useLocalDpi xmlns:a14="http://schemas.microsoft.com/office/drawing/2010/main" val="0"/>
                        </a:ext>
                      </a:extLst>
                    </a:blip>
                    <a:srcRect l="2908"/>
                    <a:stretch/>
                  </pic:blipFill>
                  <pic:spPr bwMode="auto">
                    <a:xfrm>
                      <a:off x="0" y="0"/>
                      <a:ext cx="3338830" cy="2063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737088" behindDoc="0" locked="0" layoutInCell="1" allowOverlap="1" wp14:anchorId="53B0084E" wp14:editId="5308E49D">
            <wp:simplePos x="0" y="0"/>
            <wp:positionH relativeFrom="margin">
              <wp:posOffset>-291465</wp:posOffset>
            </wp:positionH>
            <wp:positionV relativeFrom="paragraph">
              <wp:posOffset>9525</wp:posOffset>
            </wp:positionV>
            <wp:extent cx="3422650" cy="2113915"/>
            <wp:effectExtent l="0" t="0" r="6350" b="635"/>
            <wp:wrapNone/>
            <wp:docPr id="797566329" name="Immagine 10" descr="Immagine che contiene Diagramma,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66329" name="Immagine 10" descr="Immagine che contiene Diagramma, linea, diagramma, schermata&#10;&#10;Descrizione generata automaticamente"/>
                    <pic:cNvPicPr/>
                  </pic:nvPicPr>
                  <pic:blipFill rotWithShape="1">
                    <a:blip r:embed="rId21" cstate="print">
                      <a:extLst>
                        <a:ext uri="{28A0092B-C50C-407E-A947-70E740481C1C}">
                          <a14:useLocalDpi xmlns:a14="http://schemas.microsoft.com/office/drawing/2010/main" val="0"/>
                        </a:ext>
                      </a:extLst>
                    </a:blip>
                    <a:srcRect l="2839"/>
                    <a:stretch/>
                  </pic:blipFill>
                  <pic:spPr bwMode="auto">
                    <a:xfrm>
                      <a:off x="0" y="0"/>
                      <a:ext cx="3422650" cy="2113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1C1F75" w14:textId="4C31FBC0" w:rsidR="00785604" w:rsidRDefault="00785604" w:rsidP="00F50BE6">
      <w:pPr>
        <w:jc w:val="center"/>
        <w:rPr>
          <w:b/>
          <w:bCs/>
          <w:sz w:val="28"/>
          <w:szCs w:val="28"/>
        </w:rPr>
      </w:pPr>
    </w:p>
    <w:p w14:paraId="1054127D" w14:textId="467FCA87" w:rsidR="00785604" w:rsidRDefault="00F06760">
      <w:pPr>
        <w:rPr>
          <w:b/>
          <w:bCs/>
          <w:sz w:val="28"/>
          <w:szCs w:val="28"/>
        </w:rPr>
      </w:pPr>
      <w:r>
        <w:rPr>
          <w:b/>
          <w:bCs/>
          <w:noProof/>
          <w:sz w:val="28"/>
          <w:szCs w:val="28"/>
        </w:rPr>
        <w:drawing>
          <wp:anchor distT="0" distB="0" distL="114300" distR="114300" simplePos="0" relativeHeight="251741184" behindDoc="0" locked="0" layoutInCell="1" allowOverlap="1" wp14:anchorId="7A03C9B2" wp14:editId="18DFDDC7">
            <wp:simplePos x="0" y="0"/>
            <wp:positionH relativeFrom="page">
              <wp:posOffset>4105275</wp:posOffset>
            </wp:positionH>
            <wp:positionV relativeFrom="paragraph">
              <wp:posOffset>2352675</wp:posOffset>
            </wp:positionV>
            <wp:extent cx="3445510" cy="2132965"/>
            <wp:effectExtent l="0" t="0" r="2540" b="635"/>
            <wp:wrapNone/>
            <wp:docPr id="1685168778" name="Immagine 13" descr="Immagine che contiene schermata,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68778" name="Immagine 13" descr="Immagine che contiene schermata, linea, Diagramma, diagramma&#10;&#10;Descrizione generata automaticamente"/>
                    <pic:cNvPicPr/>
                  </pic:nvPicPr>
                  <pic:blipFill rotWithShape="1">
                    <a:blip r:embed="rId22" cstate="print">
                      <a:extLst>
                        <a:ext uri="{28A0092B-C50C-407E-A947-70E740481C1C}">
                          <a14:useLocalDpi xmlns:a14="http://schemas.microsoft.com/office/drawing/2010/main" val="0"/>
                        </a:ext>
                      </a:extLst>
                    </a:blip>
                    <a:srcRect l="3081"/>
                    <a:stretch/>
                  </pic:blipFill>
                  <pic:spPr bwMode="auto">
                    <a:xfrm>
                      <a:off x="0" y="0"/>
                      <a:ext cx="3445510" cy="2132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738112" behindDoc="0" locked="0" layoutInCell="1" allowOverlap="1" wp14:anchorId="5798CDBB" wp14:editId="3D7F8A72">
            <wp:simplePos x="0" y="0"/>
            <wp:positionH relativeFrom="margin">
              <wp:posOffset>-329565</wp:posOffset>
            </wp:positionH>
            <wp:positionV relativeFrom="paragraph">
              <wp:posOffset>2299970</wp:posOffset>
            </wp:positionV>
            <wp:extent cx="3557270" cy="2194560"/>
            <wp:effectExtent l="0" t="0" r="5080" b="0"/>
            <wp:wrapNone/>
            <wp:docPr id="1920235186" name="Immagine 11" descr="Immagine che contiene Diagramma,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35186" name="Immagine 11" descr="Immagine che contiene Diagramma, linea, diagramma, schermata&#10;&#10;Descrizione generata automaticamente"/>
                    <pic:cNvPicPr/>
                  </pic:nvPicPr>
                  <pic:blipFill rotWithShape="1">
                    <a:blip r:embed="rId23" cstate="print">
                      <a:extLst>
                        <a:ext uri="{28A0092B-C50C-407E-A947-70E740481C1C}">
                          <a14:useLocalDpi xmlns:a14="http://schemas.microsoft.com/office/drawing/2010/main" val="0"/>
                        </a:ext>
                      </a:extLst>
                    </a:blip>
                    <a:srcRect l="2735"/>
                    <a:stretch/>
                  </pic:blipFill>
                  <pic:spPr bwMode="auto">
                    <a:xfrm>
                      <a:off x="0" y="0"/>
                      <a:ext cx="3557270" cy="2194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740160" behindDoc="0" locked="0" layoutInCell="1" allowOverlap="1" wp14:anchorId="4AAE17B8" wp14:editId="1DA315C0">
            <wp:simplePos x="0" y="0"/>
            <wp:positionH relativeFrom="page">
              <wp:posOffset>4138295</wp:posOffset>
            </wp:positionH>
            <wp:positionV relativeFrom="paragraph">
              <wp:posOffset>5538470</wp:posOffset>
            </wp:positionV>
            <wp:extent cx="3283585" cy="2018665"/>
            <wp:effectExtent l="0" t="0" r="0" b="635"/>
            <wp:wrapNone/>
            <wp:docPr id="23921998" name="Immagine 14" descr="Immagine che contiene linea,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1998" name="Immagine 14" descr="Immagine che contiene linea, Diagramma, diagramma, schermata&#10;&#10;Descrizione generata automaticamente"/>
                    <pic:cNvPicPr/>
                  </pic:nvPicPr>
                  <pic:blipFill rotWithShape="1">
                    <a:blip r:embed="rId24" cstate="print">
                      <a:extLst>
                        <a:ext uri="{28A0092B-C50C-407E-A947-70E740481C1C}">
                          <a14:useLocalDpi xmlns:a14="http://schemas.microsoft.com/office/drawing/2010/main" val="0"/>
                        </a:ext>
                      </a:extLst>
                    </a:blip>
                    <a:srcRect l="2406" r="-1"/>
                    <a:stretch/>
                  </pic:blipFill>
                  <pic:spPr bwMode="auto">
                    <a:xfrm>
                      <a:off x="0" y="0"/>
                      <a:ext cx="3283585" cy="2018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739136" behindDoc="0" locked="0" layoutInCell="1" allowOverlap="1" wp14:anchorId="477ACA3B" wp14:editId="2F897C47">
            <wp:simplePos x="0" y="0"/>
            <wp:positionH relativeFrom="margin">
              <wp:posOffset>-258445</wp:posOffset>
            </wp:positionH>
            <wp:positionV relativeFrom="paragraph">
              <wp:posOffset>5452745</wp:posOffset>
            </wp:positionV>
            <wp:extent cx="3461385" cy="2139315"/>
            <wp:effectExtent l="0" t="0" r="5715" b="0"/>
            <wp:wrapNone/>
            <wp:docPr id="54607076" name="Immagine 12" descr="Immagine che contiene linea,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7076" name="Immagine 12" descr="Immagine che contiene linea, Diagramma, schermata, diagramma&#10;&#10;Descrizione generata automaticamente"/>
                    <pic:cNvPicPr/>
                  </pic:nvPicPr>
                  <pic:blipFill rotWithShape="1">
                    <a:blip r:embed="rId25" cstate="print">
                      <a:extLst>
                        <a:ext uri="{28A0092B-C50C-407E-A947-70E740481C1C}">
                          <a14:useLocalDpi xmlns:a14="http://schemas.microsoft.com/office/drawing/2010/main" val="0"/>
                        </a:ext>
                      </a:extLst>
                    </a:blip>
                    <a:srcRect l="2938"/>
                    <a:stretch/>
                  </pic:blipFill>
                  <pic:spPr bwMode="auto">
                    <a:xfrm>
                      <a:off x="0" y="0"/>
                      <a:ext cx="3461385" cy="2139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5604">
        <w:rPr>
          <w:b/>
          <w:bCs/>
          <w:sz w:val="28"/>
          <w:szCs w:val="28"/>
        </w:rPr>
        <w:br w:type="page"/>
      </w:r>
    </w:p>
    <w:p w14:paraId="6A9DD5F7" w14:textId="78071B15" w:rsidR="00785604" w:rsidRDefault="00F06760" w:rsidP="00F50BE6">
      <w:pPr>
        <w:jc w:val="center"/>
        <w:rPr>
          <w:b/>
          <w:bCs/>
          <w:sz w:val="28"/>
          <w:szCs w:val="28"/>
        </w:rPr>
      </w:pPr>
      <w:r>
        <w:rPr>
          <w:b/>
          <w:bCs/>
          <w:noProof/>
          <w:sz w:val="28"/>
          <w:szCs w:val="28"/>
        </w:rPr>
        <w:lastRenderedPageBreak/>
        <w:drawing>
          <wp:anchor distT="0" distB="0" distL="114300" distR="114300" simplePos="0" relativeHeight="251742208" behindDoc="0" locked="0" layoutInCell="1" allowOverlap="1" wp14:anchorId="2F1CE59A" wp14:editId="5A772698">
            <wp:simplePos x="0" y="0"/>
            <wp:positionH relativeFrom="margin">
              <wp:posOffset>3246755</wp:posOffset>
            </wp:positionH>
            <wp:positionV relativeFrom="paragraph">
              <wp:posOffset>-4445</wp:posOffset>
            </wp:positionV>
            <wp:extent cx="3393440" cy="2099310"/>
            <wp:effectExtent l="0" t="0" r="0" b="0"/>
            <wp:wrapNone/>
            <wp:docPr id="1544423893" name="Immagine 17" descr="Immagine che contiene linea,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23893" name="Immagine 17" descr="Immagine che contiene linea, Diagramma, diagramma, schermata&#10;&#10;Descrizione generata automaticamente"/>
                    <pic:cNvPicPr/>
                  </pic:nvPicPr>
                  <pic:blipFill rotWithShape="1">
                    <a:blip r:embed="rId26" cstate="print">
                      <a:extLst>
                        <a:ext uri="{28A0092B-C50C-407E-A947-70E740481C1C}">
                          <a14:useLocalDpi xmlns:a14="http://schemas.microsoft.com/office/drawing/2010/main" val="0"/>
                        </a:ext>
                      </a:extLst>
                    </a:blip>
                    <a:srcRect l="2995" r="-1"/>
                    <a:stretch/>
                  </pic:blipFill>
                  <pic:spPr bwMode="auto">
                    <a:xfrm>
                      <a:off x="0" y="0"/>
                      <a:ext cx="3393440" cy="2099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744256" behindDoc="0" locked="0" layoutInCell="1" allowOverlap="1" wp14:anchorId="16E38F17" wp14:editId="43A6E180">
            <wp:simplePos x="0" y="0"/>
            <wp:positionH relativeFrom="margin">
              <wp:posOffset>-353695</wp:posOffset>
            </wp:positionH>
            <wp:positionV relativeFrom="paragraph">
              <wp:posOffset>-4445</wp:posOffset>
            </wp:positionV>
            <wp:extent cx="3396615" cy="2094865"/>
            <wp:effectExtent l="0" t="0" r="0" b="635"/>
            <wp:wrapNone/>
            <wp:docPr id="1386074335" name="Immagine 15" descr="Immagine che contiene linea,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74335" name="Immagine 15" descr="Immagine che contiene linea, Diagramma, schermata, diagramma&#10;&#10;Descrizione generata automaticamente"/>
                    <pic:cNvPicPr/>
                  </pic:nvPicPr>
                  <pic:blipFill rotWithShape="1">
                    <a:blip r:embed="rId27" cstate="print">
                      <a:extLst>
                        <a:ext uri="{28A0092B-C50C-407E-A947-70E740481C1C}">
                          <a14:useLocalDpi xmlns:a14="http://schemas.microsoft.com/office/drawing/2010/main" val="0"/>
                        </a:ext>
                      </a:extLst>
                    </a:blip>
                    <a:srcRect l="2728"/>
                    <a:stretch/>
                  </pic:blipFill>
                  <pic:spPr bwMode="auto">
                    <a:xfrm>
                      <a:off x="0" y="0"/>
                      <a:ext cx="3396615" cy="2094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02A28D" w14:textId="7AA1C0D4" w:rsidR="00565715" w:rsidRDefault="00F06760" w:rsidP="00785604">
      <w:pPr>
        <w:rPr>
          <w:b/>
          <w:bCs/>
          <w:sz w:val="28"/>
          <w:szCs w:val="28"/>
        </w:rPr>
      </w:pPr>
      <w:r>
        <w:rPr>
          <w:b/>
          <w:bCs/>
          <w:noProof/>
          <w:sz w:val="28"/>
          <w:szCs w:val="28"/>
        </w:rPr>
        <w:drawing>
          <wp:anchor distT="0" distB="0" distL="114300" distR="114300" simplePos="0" relativeHeight="251747328" behindDoc="0" locked="0" layoutInCell="1" allowOverlap="1" wp14:anchorId="10FE0EDC" wp14:editId="513F7505">
            <wp:simplePos x="0" y="0"/>
            <wp:positionH relativeFrom="column">
              <wp:posOffset>3237230</wp:posOffset>
            </wp:positionH>
            <wp:positionV relativeFrom="paragraph">
              <wp:posOffset>2517140</wp:posOffset>
            </wp:positionV>
            <wp:extent cx="3522345" cy="2179320"/>
            <wp:effectExtent l="0" t="0" r="1905" b="0"/>
            <wp:wrapNone/>
            <wp:docPr id="1579361102" name="Immagine 19" descr="Immagine che contiene linea,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61102" name="Immagine 19" descr="Immagine che contiene linea, schermata, Diagramma, diagramma&#10;&#10;Descrizione generata automaticamente"/>
                    <pic:cNvPicPr/>
                  </pic:nvPicPr>
                  <pic:blipFill rotWithShape="1">
                    <a:blip r:embed="rId28" cstate="print">
                      <a:extLst>
                        <a:ext uri="{28A0092B-C50C-407E-A947-70E740481C1C}">
                          <a14:useLocalDpi xmlns:a14="http://schemas.microsoft.com/office/drawing/2010/main" val="0"/>
                        </a:ext>
                      </a:extLst>
                    </a:blip>
                    <a:srcRect l="3016"/>
                    <a:stretch/>
                  </pic:blipFill>
                  <pic:spPr bwMode="auto">
                    <a:xfrm>
                      <a:off x="0" y="0"/>
                      <a:ext cx="3522345" cy="2179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743232" behindDoc="0" locked="0" layoutInCell="1" allowOverlap="1" wp14:anchorId="0AFAA7D7" wp14:editId="5907A587">
            <wp:simplePos x="0" y="0"/>
            <wp:positionH relativeFrom="margin">
              <wp:posOffset>-372745</wp:posOffset>
            </wp:positionH>
            <wp:positionV relativeFrom="paragraph">
              <wp:posOffset>2550160</wp:posOffset>
            </wp:positionV>
            <wp:extent cx="3481070" cy="2148840"/>
            <wp:effectExtent l="0" t="0" r="5080" b="3810"/>
            <wp:wrapNone/>
            <wp:docPr id="1459816927" name="Immagine 16" descr="Immagine che contiene Diagramma,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16927" name="Immagine 16" descr="Immagine che contiene Diagramma, linea, diagramma, schermata&#10;&#10;Descrizione generata automaticamente"/>
                    <pic:cNvPicPr/>
                  </pic:nvPicPr>
                  <pic:blipFill rotWithShape="1">
                    <a:blip r:embed="rId29" cstate="print">
                      <a:extLst>
                        <a:ext uri="{28A0092B-C50C-407E-A947-70E740481C1C}">
                          <a14:useLocalDpi xmlns:a14="http://schemas.microsoft.com/office/drawing/2010/main" val="0"/>
                        </a:ext>
                      </a:extLst>
                    </a:blip>
                    <a:srcRect l="2792"/>
                    <a:stretch/>
                  </pic:blipFill>
                  <pic:spPr bwMode="auto">
                    <a:xfrm>
                      <a:off x="0" y="0"/>
                      <a:ext cx="3481070" cy="2148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745280" behindDoc="0" locked="0" layoutInCell="1" allowOverlap="1" wp14:anchorId="2D0D6615" wp14:editId="180AD8AB">
            <wp:simplePos x="0" y="0"/>
            <wp:positionH relativeFrom="page">
              <wp:posOffset>3976370</wp:posOffset>
            </wp:positionH>
            <wp:positionV relativeFrom="paragraph">
              <wp:posOffset>5502910</wp:posOffset>
            </wp:positionV>
            <wp:extent cx="3582035" cy="2209165"/>
            <wp:effectExtent l="0" t="0" r="0" b="635"/>
            <wp:wrapNone/>
            <wp:docPr id="2059007170" name="Immagine 20" descr="Immagine che contiene linea,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07170" name="Immagine 20" descr="Immagine che contiene linea, Diagramma, schermata, diagramma&#10;&#10;Descrizione generata automaticamente"/>
                    <pic:cNvPicPr/>
                  </pic:nvPicPr>
                  <pic:blipFill rotWithShape="1">
                    <a:blip r:embed="rId30" cstate="print">
                      <a:extLst>
                        <a:ext uri="{28A0092B-C50C-407E-A947-70E740481C1C}">
                          <a14:useLocalDpi xmlns:a14="http://schemas.microsoft.com/office/drawing/2010/main" val="0"/>
                        </a:ext>
                      </a:extLst>
                    </a:blip>
                    <a:srcRect l="2716"/>
                    <a:stretch/>
                  </pic:blipFill>
                  <pic:spPr bwMode="auto">
                    <a:xfrm>
                      <a:off x="0" y="0"/>
                      <a:ext cx="3582035" cy="2209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746304" behindDoc="0" locked="0" layoutInCell="1" allowOverlap="1" wp14:anchorId="028AAFCE" wp14:editId="2A6F8897">
            <wp:simplePos x="0" y="0"/>
            <wp:positionH relativeFrom="margin">
              <wp:posOffset>-339090</wp:posOffset>
            </wp:positionH>
            <wp:positionV relativeFrom="paragraph">
              <wp:posOffset>5493385</wp:posOffset>
            </wp:positionV>
            <wp:extent cx="3561080" cy="2196465"/>
            <wp:effectExtent l="0" t="0" r="1270" b="0"/>
            <wp:wrapNone/>
            <wp:docPr id="1461481616" name="Immagine 18" descr="Immagine che contiene diagramma,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81616" name="Immagine 18" descr="Immagine che contiene diagramma, linea, Diagramma, schermata&#10;&#10;Descrizione generata automaticamente"/>
                    <pic:cNvPicPr/>
                  </pic:nvPicPr>
                  <pic:blipFill rotWithShape="1">
                    <a:blip r:embed="rId31" cstate="print">
                      <a:extLst>
                        <a:ext uri="{28A0092B-C50C-407E-A947-70E740481C1C}">
                          <a14:useLocalDpi xmlns:a14="http://schemas.microsoft.com/office/drawing/2010/main" val="0"/>
                        </a:ext>
                      </a:extLst>
                    </a:blip>
                    <a:srcRect l="2731"/>
                    <a:stretch/>
                  </pic:blipFill>
                  <pic:spPr bwMode="auto">
                    <a:xfrm>
                      <a:off x="0" y="0"/>
                      <a:ext cx="3561080" cy="2196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5604">
        <w:rPr>
          <w:b/>
          <w:bCs/>
          <w:sz w:val="28"/>
          <w:szCs w:val="28"/>
        </w:rPr>
        <w:br w:type="page"/>
      </w:r>
    </w:p>
    <w:p w14:paraId="5B8267F8" w14:textId="2FAA2658" w:rsidR="00565715" w:rsidRDefault="00F06760" w:rsidP="00785604">
      <w:pPr>
        <w:rPr>
          <w:b/>
          <w:bCs/>
          <w:sz w:val="28"/>
          <w:szCs w:val="28"/>
        </w:rPr>
      </w:pPr>
      <w:r>
        <w:rPr>
          <w:b/>
          <w:bCs/>
          <w:noProof/>
          <w:sz w:val="28"/>
          <w:szCs w:val="28"/>
        </w:rPr>
        <w:lastRenderedPageBreak/>
        <w:drawing>
          <wp:anchor distT="0" distB="0" distL="114300" distR="114300" simplePos="0" relativeHeight="251753472" behindDoc="0" locked="0" layoutInCell="1" allowOverlap="1" wp14:anchorId="2DEB743B" wp14:editId="4295282C">
            <wp:simplePos x="0" y="0"/>
            <wp:positionH relativeFrom="page">
              <wp:posOffset>4000500</wp:posOffset>
            </wp:positionH>
            <wp:positionV relativeFrom="paragraph">
              <wp:posOffset>-223520</wp:posOffset>
            </wp:positionV>
            <wp:extent cx="3534410" cy="2186305"/>
            <wp:effectExtent l="0" t="0" r="8890" b="4445"/>
            <wp:wrapNone/>
            <wp:docPr id="1054708839" name="Immagine 21" descr="Immagine che contiene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08839" name="Immagine 21" descr="Immagine che contiene linea, schermata, Diagramma&#10;&#10;Descrizione generata automaticamente"/>
                    <pic:cNvPicPr/>
                  </pic:nvPicPr>
                  <pic:blipFill rotWithShape="1">
                    <a:blip r:embed="rId32" cstate="print">
                      <a:extLst>
                        <a:ext uri="{28A0092B-C50C-407E-A947-70E740481C1C}">
                          <a14:useLocalDpi xmlns:a14="http://schemas.microsoft.com/office/drawing/2010/main" val="0"/>
                        </a:ext>
                      </a:extLst>
                    </a:blip>
                    <a:srcRect l="3005"/>
                    <a:stretch/>
                  </pic:blipFill>
                  <pic:spPr bwMode="auto">
                    <a:xfrm>
                      <a:off x="0" y="0"/>
                      <a:ext cx="3534410" cy="2186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748352" behindDoc="0" locked="0" layoutInCell="1" allowOverlap="1" wp14:anchorId="4C593E88" wp14:editId="4C980B94">
            <wp:simplePos x="0" y="0"/>
            <wp:positionH relativeFrom="column">
              <wp:posOffset>-396557</wp:posOffset>
            </wp:positionH>
            <wp:positionV relativeFrom="paragraph">
              <wp:posOffset>2943543</wp:posOffset>
            </wp:positionV>
            <wp:extent cx="3471545" cy="2148840"/>
            <wp:effectExtent l="0" t="0" r="0" b="3810"/>
            <wp:wrapNone/>
            <wp:docPr id="730028791" name="Immagine 26" descr="Immagine che contiene linea,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28791" name="Immagine 26" descr="Immagine che contiene linea, Diagramma, diagramma, schermata&#10;&#10;Descrizione generata automaticamente"/>
                    <pic:cNvPicPr/>
                  </pic:nvPicPr>
                  <pic:blipFill rotWithShape="1">
                    <a:blip r:embed="rId33" cstate="print">
                      <a:extLst>
                        <a:ext uri="{28A0092B-C50C-407E-A947-70E740481C1C}">
                          <a14:useLocalDpi xmlns:a14="http://schemas.microsoft.com/office/drawing/2010/main" val="0"/>
                        </a:ext>
                      </a:extLst>
                    </a:blip>
                    <a:srcRect l="3059"/>
                    <a:stretch/>
                  </pic:blipFill>
                  <pic:spPr bwMode="auto">
                    <a:xfrm>
                      <a:off x="0" y="0"/>
                      <a:ext cx="3471545" cy="2148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749376" behindDoc="0" locked="0" layoutInCell="1" allowOverlap="1" wp14:anchorId="297D6E01" wp14:editId="2C28700D">
            <wp:simplePos x="0" y="0"/>
            <wp:positionH relativeFrom="column">
              <wp:posOffset>-425133</wp:posOffset>
            </wp:positionH>
            <wp:positionV relativeFrom="paragraph">
              <wp:posOffset>-152400</wp:posOffset>
            </wp:positionV>
            <wp:extent cx="3412490" cy="2110105"/>
            <wp:effectExtent l="0" t="0" r="0" b="4445"/>
            <wp:wrapNone/>
            <wp:docPr id="1070175396" name="Immagine 25" descr="Immagine che contiene linea,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75396" name="Immagine 25" descr="Immagine che contiene linea, Diagramma, diagramma, schermata&#10;&#10;Descrizione generata automaticamente"/>
                    <pic:cNvPicPr/>
                  </pic:nvPicPr>
                  <pic:blipFill rotWithShape="1">
                    <a:blip r:embed="rId34" cstate="print">
                      <a:extLst>
                        <a:ext uri="{28A0092B-C50C-407E-A947-70E740481C1C}">
                          <a14:useLocalDpi xmlns:a14="http://schemas.microsoft.com/office/drawing/2010/main" val="0"/>
                        </a:ext>
                      </a:extLst>
                    </a:blip>
                    <a:srcRect l="2979"/>
                    <a:stretch/>
                  </pic:blipFill>
                  <pic:spPr bwMode="auto">
                    <a:xfrm>
                      <a:off x="0" y="0"/>
                      <a:ext cx="3412490" cy="2110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751424" behindDoc="0" locked="0" layoutInCell="1" allowOverlap="1" wp14:anchorId="116BE690" wp14:editId="1FDCC673">
            <wp:simplePos x="0" y="0"/>
            <wp:positionH relativeFrom="page">
              <wp:posOffset>4057650</wp:posOffset>
            </wp:positionH>
            <wp:positionV relativeFrom="paragraph">
              <wp:posOffset>2910205</wp:posOffset>
            </wp:positionV>
            <wp:extent cx="3501390" cy="2163445"/>
            <wp:effectExtent l="0" t="0" r="3810" b="8255"/>
            <wp:wrapNone/>
            <wp:docPr id="457574165" name="Immagine 23" descr="Immagine che contiene linea,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74165" name="Immagine 23" descr="Immagine che contiene linea, Diagramma, diagramma, schermata&#10;&#10;Descrizione generata automaticamente"/>
                    <pic:cNvPicPr/>
                  </pic:nvPicPr>
                  <pic:blipFill rotWithShape="1">
                    <a:blip r:embed="rId35" cstate="print">
                      <a:extLst>
                        <a:ext uri="{28A0092B-C50C-407E-A947-70E740481C1C}">
                          <a14:useLocalDpi xmlns:a14="http://schemas.microsoft.com/office/drawing/2010/main" val="0"/>
                        </a:ext>
                      </a:extLst>
                    </a:blip>
                    <a:srcRect l="2905"/>
                    <a:stretch/>
                  </pic:blipFill>
                  <pic:spPr bwMode="auto">
                    <a:xfrm>
                      <a:off x="0" y="0"/>
                      <a:ext cx="3501390" cy="2163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752448" behindDoc="0" locked="0" layoutInCell="1" allowOverlap="1" wp14:anchorId="72B9B13A" wp14:editId="189568E5">
            <wp:simplePos x="0" y="0"/>
            <wp:positionH relativeFrom="column">
              <wp:posOffset>3351530</wp:posOffset>
            </wp:positionH>
            <wp:positionV relativeFrom="paragraph">
              <wp:posOffset>5929630</wp:posOffset>
            </wp:positionV>
            <wp:extent cx="3416935" cy="2110105"/>
            <wp:effectExtent l="0" t="0" r="0" b="4445"/>
            <wp:wrapNone/>
            <wp:docPr id="13164064" name="Immagine 22" descr="Immagine che contiene linea,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064" name="Immagine 22" descr="Immagine che contiene linea, Diagramma, diagramma, schermata&#10;&#10;Descrizione generata automaticamente"/>
                    <pic:cNvPicPr/>
                  </pic:nvPicPr>
                  <pic:blipFill rotWithShape="1">
                    <a:blip r:embed="rId36" cstate="print">
                      <a:extLst>
                        <a:ext uri="{28A0092B-C50C-407E-A947-70E740481C1C}">
                          <a14:useLocalDpi xmlns:a14="http://schemas.microsoft.com/office/drawing/2010/main" val="0"/>
                        </a:ext>
                      </a:extLst>
                    </a:blip>
                    <a:srcRect l="2843"/>
                    <a:stretch/>
                  </pic:blipFill>
                  <pic:spPr bwMode="auto">
                    <a:xfrm>
                      <a:off x="0" y="0"/>
                      <a:ext cx="3416935" cy="2110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750400" behindDoc="0" locked="0" layoutInCell="1" allowOverlap="1" wp14:anchorId="2CD01864" wp14:editId="2D8DC3CE">
            <wp:simplePos x="0" y="0"/>
            <wp:positionH relativeFrom="page">
              <wp:posOffset>395288</wp:posOffset>
            </wp:positionH>
            <wp:positionV relativeFrom="paragraph">
              <wp:posOffset>5977255</wp:posOffset>
            </wp:positionV>
            <wp:extent cx="3375660" cy="2079625"/>
            <wp:effectExtent l="0" t="0" r="0" b="0"/>
            <wp:wrapNone/>
            <wp:docPr id="852980831" name="Immagine 24" descr="Immagine che contiene linea,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80831" name="Immagine 24" descr="Immagine che contiene linea, Diagramma, diagramma, schermata&#10;&#10;Descrizione generata automaticamente"/>
                    <pic:cNvPicPr/>
                  </pic:nvPicPr>
                  <pic:blipFill rotWithShape="1">
                    <a:blip r:embed="rId37" cstate="print">
                      <a:extLst>
                        <a:ext uri="{28A0092B-C50C-407E-A947-70E740481C1C}">
                          <a14:useLocalDpi xmlns:a14="http://schemas.microsoft.com/office/drawing/2010/main" val="0"/>
                        </a:ext>
                      </a:extLst>
                    </a:blip>
                    <a:srcRect l="2610"/>
                    <a:stretch/>
                  </pic:blipFill>
                  <pic:spPr bwMode="auto">
                    <a:xfrm>
                      <a:off x="0" y="0"/>
                      <a:ext cx="3375660" cy="2079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5715">
        <w:rPr>
          <w:b/>
          <w:bCs/>
          <w:sz w:val="28"/>
          <w:szCs w:val="28"/>
        </w:rPr>
        <w:br w:type="page"/>
      </w:r>
    </w:p>
    <w:p w14:paraId="3C92235D" w14:textId="733B3278" w:rsidR="00565715" w:rsidRDefault="00F06760">
      <w:pPr>
        <w:rPr>
          <w:b/>
          <w:bCs/>
          <w:sz w:val="28"/>
          <w:szCs w:val="28"/>
        </w:rPr>
      </w:pPr>
      <w:r>
        <w:rPr>
          <w:b/>
          <w:bCs/>
          <w:noProof/>
          <w:sz w:val="28"/>
          <w:szCs w:val="28"/>
        </w:rPr>
        <w:lastRenderedPageBreak/>
        <w:drawing>
          <wp:anchor distT="0" distB="0" distL="114300" distR="114300" simplePos="0" relativeHeight="251754496" behindDoc="0" locked="0" layoutInCell="1" allowOverlap="1" wp14:anchorId="29D2D503" wp14:editId="588FB317">
            <wp:simplePos x="0" y="0"/>
            <wp:positionH relativeFrom="column">
              <wp:posOffset>3328035</wp:posOffset>
            </wp:positionH>
            <wp:positionV relativeFrom="paragraph">
              <wp:posOffset>28575</wp:posOffset>
            </wp:positionV>
            <wp:extent cx="3529330" cy="2178050"/>
            <wp:effectExtent l="0" t="0" r="0" b="0"/>
            <wp:wrapNone/>
            <wp:docPr id="390011288" name="Immagine 32" descr="Immagine che contiene Diagramma,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11288" name="Immagine 32" descr="Immagine che contiene Diagramma, linea, diagramma, schermata&#10;&#10;Descrizione generata automaticamente"/>
                    <pic:cNvPicPr/>
                  </pic:nvPicPr>
                  <pic:blipFill rotWithShape="1">
                    <a:blip r:embed="rId38" cstate="print">
                      <a:extLst>
                        <a:ext uri="{28A0092B-C50C-407E-A947-70E740481C1C}">
                          <a14:useLocalDpi xmlns:a14="http://schemas.microsoft.com/office/drawing/2010/main" val="0"/>
                        </a:ext>
                      </a:extLst>
                    </a:blip>
                    <a:srcRect l="2755"/>
                    <a:stretch/>
                  </pic:blipFill>
                  <pic:spPr bwMode="auto">
                    <a:xfrm>
                      <a:off x="0" y="0"/>
                      <a:ext cx="3529330" cy="2178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755520" behindDoc="0" locked="0" layoutInCell="1" allowOverlap="1" wp14:anchorId="04F42CD7" wp14:editId="1EBBDABE">
            <wp:simplePos x="0" y="0"/>
            <wp:positionH relativeFrom="column">
              <wp:posOffset>-601027</wp:posOffset>
            </wp:positionH>
            <wp:positionV relativeFrom="paragraph">
              <wp:posOffset>-100013</wp:posOffset>
            </wp:positionV>
            <wp:extent cx="3805555" cy="2340610"/>
            <wp:effectExtent l="0" t="0" r="4445" b="2540"/>
            <wp:wrapNone/>
            <wp:docPr id="312527836" name="Immagine 31" descr="Immagine che contiene linea,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27836" name="Immagine 31" descr="Immagine che contiene linea, Diagramma, schermata, diagramma&#10;&#10;Descrizione generata automaticamente"/>
                    <pic:cNvPicPr/>
                  </pic:nvPicPr>
                  <pic:blipFill rotWithShape="1">
                    <a:blip r:embed="rId39" cstate="print">
                      <a:extLst>
                        <a:ext uri="{28A0092B-C50C-407E-A947-70E740481C1C}">
                          <a14:useLocalDpi xmlns:a14="http://schemas.microsoft.com/office/drawing/2010/main" val="0"/>
                        </a:ext>
                      </a:extLst>
                    </a:blip>
                    <a:srcRect l="2441"/>
                    <a:stretch/>
                  </pic:blipFill>
                  <pic:spPr bwMode="auto">
                    <a:xfrm>
                      <a:off x="0" y="0"/>
                      <a:ext cx="3805555" cy="2340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756544" behindDoc="0" locked="0" layoutInCell="1" allowOverlap="1" wp14:anchorId="37281ADE" wp14:editId="680FD53B">
            <wp:simplePos x="0" y="0"/>
            <wp:positionH relativeFrom="column">
              <wp:posOffset>3275330</wp:posOffset>
            </wp:positionH>
            <wp:positionV relativeFrom="paragraph">
              <wp:posOffset>3062605</wp:posOffset>
            </wp:positionV>
            <wp:extent cx="3664585" cy="2270125"/>
            <wp:effectExtent l="0" t="0" r="0" b="0"/>
            <wp:wrapNone/>
            <wp:docPr id="2120527292" name="Immagine 27" descr="Immagine che contiene linea,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27292" name="Immagine 27" descr="Immagine che contiene linea, schermata, Diagramma, diagramma&#10;&#10;Descrizione generata automaticamente"/>
                    <pic:cNvPicPr/>
                  </pic:nvPicPr>
                  <pic:blipFill rotWithShape="1">
                    <a:blip r:embed="rId40" cstate="print">
                      <a:extLst>
                        <a:ext uri="{28A0092B-C50C-407E-A947-70E740481C1C}">
                          <a14:useLocalDpi xmlns:a14="http://schemas.microsoft.com/office/drawing/2010/main" val="0"/>
                        </a:ext>
                      </a:extLst>
                    </a:blip>
                    <a:srcRect l="2894" t="-13" r="252" b="13"/>
                    <a:stretch/>
                  </pic:blipFill>
                  <pic:spPr bwMode="auto">
                    <a:xfrm>
                      <a:off x="0" y="0"/>
                      <a:ext cx="3664585" cy="227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757568" behindDoc="0" locked="0" layoutInCell="1" allowOverlap="1" wp14:anchorId="7CB09A99" wp14:editId="52B28C44">
            <wp:simplePos x="0" y="0"/>
            <wp:positionH relativeFrom="column">
              <wp:posOffset>-601345</wp:posOffset>
            </wp:positionH>
            <wp:positionV relativeFrom="paragraph">
              <wp:posOffset>3014980</wp:posOffset>
            </wp:positionV>
            <wp:extent cx="3780790" cy="2331720"/>
            <wp:effectExtent l="0" t="0" r="0" b="0"/>
            <wp:wrapNone/>
            <wp:docPr id="601652356" name="Immagine 28" descr="Immagine che contiene linea,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52356" name="Immagine 28" descr="Immagine che contiene linea, Diagramma, diagramma, schermata&#10;&#10;Descrizione generata automaticamente"/>
                    <pic:cNvPicPr/>
                  </pic:nvPicPr>
                  <pic:blipFill rotWithShape="1">
                    <a:blip r:embed="rId41" cstate="print">
                      <a:extLst>
                        <a:ext uri="{28A0092B-C50C-407E-A947-70E740481C1C}">
                          <a14:useLocalDpi xmlns:a14="http://schemas.microsoft.com/office/drawing/2010/main" val="0"/>
                        </a:ext>
                      </a:extLst>
                    </a:blip>
                    <a:srcRect l="2696"/>
                    <a:stretch/>
                  </pic:blipFill>
                  <pic:spPr bwMode="auto">
                    <a:xfrm>
                      <a:off x="0" y="0"/>
                      <a:ext cx="3780790" cy="2331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758592" behindDoc="0" locked="0" layoutInCell="1" allowOverlap="1" wp14:anchorId="35C83E68" wp14:editId="02F0E086">
            <wp:simplePos x="0" y="0"/>
            <wp:positionH relativeFrom="page">
              <wp:posOffset>3948113</wp:posOffset>
            </wp:positionH>
            <wp:positionV relativeFrom="paragraph">
              <wp:posOffset>6177280</wp:posOffset>
            </wp:positionV>
            <wp:extent cx="3523615" cy="2171394"/>
            <wp:effectExtent l="0" t="0" r="635" b="635"/>
            <wp:wrapNone/>
            <wp:docPr id="1138647508" name="Immagine 29" descr="Immagine che contiene linea,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47508" name="Immagine 29" descr="Immagine che contiene linea, Diagramma, diagramma, schermata&#10;&#10;Descrizione generata automaticamente"/>
                    <pic:cNvPicPr/>
                  </pic:nvPicPr>
                  <pic:blipFill rotWithShape="1">
                    <a:blip r:embed="rId42" cstate="print">
                      <a:extLst>
                        <a:ext uri="{28A0092B-C50C-407E-A947-70E740481C1C}">
                          <a14:useLocalDpi xmlns:a14="http://schemas.microsoft.com/office/drawing/2010/main" val="0"/>
                        </a:ext>
                      </a:extLst>
                    </a:blip>
                    <a:srcRect l="2632"/>
                    <a:stretch/>
                  </pic:blipFill>
                  <pic:spPr bwMode="auto">
                    <a:xfrm>
                      <a:off x="0" y="0"/>
                      <a:ext cx="3524112" cy="2171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6665">
        <w:rPr>
          <w:b/>
          <w:bCs/>
          <w:noProof/>
          <w:sz w:val="28"/>
          <w:szCs w:val="28"/>
        </w:rPr>
        <w:drawing>
          <wp:anchor distT="0" distB="0" distL="114300" distR="114300" simplePos="0" relativeHeight="251759616" behindDoc="0" locked="0" layoutInCell="1" allowOverlap="1" wp14:anchorId="7A0A83E6" wp14:editId="410C2725">
            <wp:simplePos x="0" y="0"/>
            <wp:positionH relativeFrom="page">
              <wp:posOffset>90170</wp:posOffset>
            </wp:positionH>
            <wp:positionV relativeFrom="paragraph">
              <wp:posOffset>6082030</wp:posOffset>
            </wp:positionV>
            <wp:extent cx="3727318" cy="2299335"/>
            <wp:effectExtent l="0" t="0" r="6985" b="5715"/>
            <wp:wrapNone/>
            <wp:docPr id="325226623" name="Immagine 30" descr="Immagine che contiene linea,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26623" name="Immagine 30" descr="Immagine che contiene linea, Diagramma, diagramma, schermata&#10;&#10;Descrizione generata automaticamente"/>
                    <pic:cNvPicPr/>
                  </pic:nvPicPr>
                  <pic:blipFill rotWithShape="1">
                    <a:blip r:embed="rId43" cstate="print">
                      <a:extLst>
                        <a:ext uri="{28A0092B-C50C-407E-A947-70E740481C1C}">
                          <a14:useLocalDpi xmlns:a14="http://schemas.microsoft.com/office/drawing/2010/main" val="0"/>
                        </a:ext>
                      </a:extLst>
                    </a:blip>
                    <a:srcRect l="2735"/>
                    <a:stretch/>
                  </pic:blipFill>
                  <pic:spPr bwMode="auto">
                    <a:xfrm>
                      <a:off x="0" y="0"/>
                      <a:ext cx="3727318" cy="2299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5715">
        <w:rPr>
          <w:b/>
          <w:bCs/>
          <w:sz w:val="28"/>
          <w:szCs w:val="28"/>
        </w:rPr>
        <w:br w:type="page"/>
      </w:r>
    </w:p>
    <w:p w14:paraId="524174DC" w14:textId="278AC2FF" w:rsidR="00433A01" w:rsidRDefault="00F06760" w:rsidP="00785604">
      <w:pPr>
        <w:rPr>
          <w:b/>
          <w:bCs/>
          <w:sz w:val="28"/>
          <w:szCs w:val="28"/>
        </w:rPr>
      </w:pPr>
      <w:r>
        <w:rPr>
          <w:b/>
          <w:bCs/>
          <w:noProof/>
          <w:sz w:val="28"/>
          <w:szCs w:val="28"/>
        </w:rPr>
        <w:lastRenderedPageBreak/>
        <w:drawing>
          <wp:anchor distT="0" distB="0" distL="114300" distR="114300" simplePos="0" relativeHeight="251761664" behindDoc="0" locked="0" layoutInCell="1" allowOverlap="1" wp14:anchorId="13722366" wp14:editId="4D214029">
            <wp:simplePos x="0" y="0"/>
            <wp:positionH relativeFrom="page">
              <wp:posOffset>52388</wp:posOffset>
            </wp:positionH>
            <wp:positionV relativeFrom="margin">
              <wp:posOffset>171450</wp:posOffset>
            </wp:positionV>
            <wp:extent cx="3677285" cy="2263140"/>
            <wp:effectExtent l="0" t="0" r="0" b="3810"/>
            <wp:wrapSquare wrapText="bothSides"/>
            <wp:docPr id="1658513549" name="Immagine 34" descr="Immagine che contiene linea,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13549" name="Immagine 34" descr="Immagine che contiene linea, Diagramma, diagramma, schermata&#10;&#10;Descrizione generata automaticamente"/>
                    <pic:cNvPicPr/>
                  </pic:nvPicPr>
                  <pic:blipFill rotWithShape="1">
                    <a:blip r:embed="rId44" cstate="print">
                      <a:extLst>
                        <a:ext uri="{28A0092B-C50C-407E-A947-70E740481C1C}">
                          <a14:useLocalDpi xmlns:a14="http://schemas.microsoft.com/office/drawing/2010/main" val="0"/>
                        </a:ext>
                      </a:extLst>
                    </a:blip>
                    <a:srcRect l="2525"/>
                    <a:stretch/>
                  </pic:blipFill>
                  <pic:spPr bwMode="auto">
                    <a:xfrm>
                      <a:off x="0" y="0"/>
                      <a:ext cx="3677285" cy="2263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760640" behindDoc="0" locked="0" layoutInCell="1" allowOverlap="1" wp14:anchorId="2049B1AA" wp14:editId="116771E7">
            <wp:simplePos x="0" y="0"/>
            <wp:positionH relativeFrom="page">
              <wp:align>right</wp:align>
            </wp:positionH>
            <wp:positionV relativeFrom="margin">
              <wp:posOffset>142875</wp:posOffset>
            </wp:positionV>
            <wp:extent cx="3730625" cy="2301240"/>
            <wp:effectExtent l="0" t="0" r="3175" b="3810"/>
            <wp:wrapSquare wrapText="bothSides"/>
            <wp:docPr id="503544601" name="Immagine 33" descr="Immagine che contiene linea,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44601" name="Immagine 33" descr="Immagine che contiene linea, Diagramma, schermata, diagramma&#10;&#10;Descrizione generata automaticamente"/>
                    <pic:cNvPicPr/>
                  </pic:nvPicPr>
                  <pic:blipFill rotWithShape="1">
                    <a:blip r:embed="rId45" cstate="print">
                      <a:extLst>
                        <a:ext uri="{28A0092B-C50C-407E-A947-70E740481C1C}">
                          <a14:useLocalDpi xmlns:a14="http://schemas.microsoft.com/office/drawing/2010/main" val="0"/>
                        </a:ext>
                      </a:extLst>
                    </a:blip>
                    <a:srcRect l="2732"/>
                    <a:stretch/>
                  </pic:blipFill>
                  <pic:spPr bwMode="auto">
                    <a:xfrm>
                      <a:off x="0" y="0"/>
                      <a:ext cx="3730625" cy="2301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752B24" w14:textId="23ABB54B" w:rsidR="00565715" w:rsidRDefault="00565715" w:rsidP="00785604">
      <w:pPr>
        <w:rPr>
          <w:b/>
          <w:bCs/>
          <w:sz w:val="28"/>
          <w:szCs w:val="28"/>
        </w:rPr>
      </w:pPr>
    </w:p>
    <w:p w14:paraId="0D55E7AA" w14:textId="53EC63F4" w:rsidR="00565715" w:rsidRDefault="00565715" w:rsidP="00785604">
      <w:pPr>
        <w:rPr>
          <w:b/>
          <w:bCs/>
          <w:sz w:val="28"/>
          <w:szCs w:val="28"/>
        </w:rPr>
      </w:pPr>
    </w:p>
    <w:p w14:paraId="60D8D95F" w14:textId="57F81FF5" w:rsidR="00565715" w:rsidRDefault="00565715" w:rsidP="00785604">
      <w:pPr>
        <w:rPr>
          <w:b/>
          <w:bCs/>
          <w:sz w:val="28"/>
          <w:szCs w:val="28"/>
        </w:rPr>
      </w:pPr>
    </w:p>
    <w:p w14:paraId="0447BAE1" w14:textId="65077E1A" w:rsidR="00565715" w:rsidRDefault="00F06760" w:rsidP="00785604">
      <w:pPr>
        <w:rPr>
          <w:b/>
          <w:bCs/>
          <w:sz w:val="28"/>
          <w:szCs w:val="28"/>
        </w:rPr>
      </w:pPr>
      <w:r>
        <w:rPr>
          <w:b/>
          <w:bCs/>
          <w:noProof/>
          <w:sz w:val="28"/>
          <w:szCs w:val="28"/>
        </w:rPr>
        <w:drawing>
          <wp:anchor distT="0" distB="0" distL="114300" distR="114300" simplePos="0" relativeHeight="251762688" behindDoc="0" locked="0" layoutInCell="1" allowOverlap="1" wp14:anchorId="01E5068B" wp14:editId="42F34A38">
            <wp:simplePos x="0" y="0"/>
            <wp:positionH relativeFrom="page">
              <wp:posOffset>3833495</wp:posOffset>
            </wp:positionH>
            <wp:positionV relativeFrom="paragraph">
              <wp:posOffset>207327</wp:posOffset>
            </wp:positionV>
            <wp:extent cx="3651885" cy="2248535"/>
            <wp:effectExtent l="0" t="0" r="5715" b="0"/>
            <wp:wrapNone/>
            <wp:docPr id="224459651" name="Immagine 35" descr="Immagine che contiene linea,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59651" name="Immagine 35" descr="Immagine che contiene linea, schermata, Diagramma, diagramma&#10;&#10;Descrizione generata automaticamente"/>
                    <pic:cNvPicPr/>
                  </pic:nvPicPr>
                  <pic:blipFill rotWithShape="1">
                    <a:blip r:embed="rId46" cstate="print">
                      <a:extLst>
                        <a:ext uri="{28A0092B-C50C-407E-A947-70E740481C1C}">
                          <a14:useLocalDpi xmlns:a14="http://schemas.microsoft.com/office/drawing/2010/main" val="0"/>
                        </a:ext>
                      </a:extLst>
                    </a:blip>
                    <a:srcRect l="2542"/>
                    <a:stretch/>
                  </pic:blipFill>
                  <pic:spPr bwMode="auto">
                    <a:xfrm>
                      <a:off x="0" y="0"/>
                      <a:ext cx="3651885" cy="2248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763712" behindDoc="0" locked="0" layoutInCell="1" allowOverlap="1" wp14:anchorId="0B3E37B4" wp14:editId="6B7DA20E">
            <wp:simplePos x="0" y="0"/>
            <wp:positionH relativeFrom="page">
              <wp:posOffset>133350</wp:posOffset>
            </wp:positionH>
            <wp:positionV relativeFrom="paragraph">
              <wp:posOffset>216535</wp:posOffset>
            </wp:positionV>
            <wp:extent cx="3628390" cy="2239645"/>
            <wp:effectExtent l="0" t="0" r="0" b="8255"/>
            <wp:wrapNone/>
            <wp:docPr id="423254436" name="Immagine 36" descr="Immagine che contiene linea,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54436" name="Immagine 36" descr="Immagine che contiene linea, diagramma, Diagramma, schermata&#10;&#10;Descrizione generata automaticamente"/>
                    <pic:cNvPicPr/>
                  </pic:nvPicPr>
                  <pic:blipFill rotWithShape="1">
                    <a:blip r:embed="rId47" cstate="print">
                      <a:extLst>
                        <a:ext uri="{28A0092B-C50C-407E-A947-70E740481C1C}">
                          <a14:useLocalDpi xmlns:a14="http://schemas.microsoft.com/office/drawing/2010/main" val="0"/>
                        </a:ext>
                      </a:extLst>
                    </a:blip>
                    <a:srcRect l="2807"/>
                    <a:stretch/>
                  </pic:blipFill>
                  <pic:spPr bwMode="auto">
                    <a:xfrm>
                      <a:off x="0" y="0"/>
                      <a:ext cx="3628390" cy="2239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54D139" w14:textId="22F097F0" w:rsidR="00565715" w:rsidRDefault="00565715" w:rsidP="00785604">
      <w:pPr>
        <w:rPr>
          <w:b/>
          <w:bCs/>
          <w:sz w:val="28"/>
          <w:szCs w:val="28"/>
        </w:rPr>
      </w:pPr>
    </w:p>
    <w:p w14:paraId="3BEE9F39" w14:textId="1FC958B7" w:rsidR="00565715" w:rsidRDefault="00565715" w:rsidP="00785604">
      <w:pPr>
        <w:rPr>
          <w:b/>
          <w:bCs/>
          <w:sz w:val="28"/>
          <w:szCs w:val="28"/>
        </w:rPr>
      </w:pPr>
    </w:p>
    <w:p w14:paraId="7AF58696" w14:textId="572614DB" w:rsidR="00565715" w:rsidRDefault="00565715" w:rsidP="00785604">
      <w:pPr>
        <w:rPr>
          <w:b/>
          <w:bCs/>
          <w:sz w:val="28"/>
          <w:szCs w:val="28"/>
        </w:rPr>
      </w:pPr>
    </w:p>
    <w:p w14:paraId="035F6BE7" w14:textId="58CB4CE4" w:rsidR="00565715" w:rsidRDefault="00565715" w:rsidP="00785604">
      <w:pPr>
        <w:rPr>
          <w:b/>
          <w:bCs/>
          <w:sz w:val="28"/>
          <w:szCs w:val="28"/>
        </w:rPr>
      </w:pPr>
    </w:p>
    <w:p w14:paraId="6BFA9E5B" w14:textId="6A7BA66A" w:rsidR="00565715" w:rsidRDefault="00565715" w:rsidP="00785604">
      <w:pPr>
        <w:rPr>
          <w:b/>
          <w:bCs/>
          <w:sz w:val="28"/>
          <w:szCs w:val="28"/>
        </w:rPr>
      </w:pPr>
    </w:p>
    <w:p w14:paraId="15FAFCC4" w14:textId="6AB172D2" w:rsidR="00565715" w:rsidRDefault="00565715" w:rsidP="00785604">
      <w:pPr>
        <w:rPr>
          <w:b/>
          <w:bCs/>
          <w:sz w:val="28"/>
          <w:szCs w:val="28"/>
        </w:rPr>
      </w:pPr>
    </w:p>
    <w:p w14:paraId="4B202068" w14:textId="52F710F0" w:rsidR="00565715" w:rsidRDefault="002F7059" w:rsidP="00785604">
      <w:pPr>
        <w:rPr>
          <w:b/>
          <w:bCs/>
          <w:sz w:val="28"/>
          <w:szCs w:val="28"/>
        </w:rPr>
      </w:pPr>
      <w:r>
        <w:rPr>
          <w:b/>
          <w:bCs/>
          <w:noProof/>
          <w:sz w:val="28"/>
          <w:szCs w:val="28"/>
        </w:rPr>
        <w:drawing>
          <wp:anchor distT="0" distB="0" distL="114300" distR="114300" simplePos="0" relativeHeight="251765760" behindDoc="0" locked="0" layoutInCell="1" allowOverlap="1" wp14:anchorId="1C1C82B6" wp14:editId="7EAC3958">
            <wp:simplePos x="0" y="0"/>
            <wp:positionH relativeFrom="page">
              <wp:posOffset>47741</wp:posOffset>
            </wp:positionH>
            <wp:positionV relativeFrom="paragraph">
              <wp:posOffset>405073</wp:posOffset>
            </wp:positionV>
            <wp:extent cx="3869055" cy="2381250"/>
            <wp:effectExtent l="0" t="0" r="0" b="0"/>
            <wp:wrapNone/>
            <wp:docPr id="1572276666" name="Immagine 38" descr="Immagine che contiene linea,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76666" name="Immagine 38" descr="Immagine che contiene linea, Diagramma, schermata, diagramma&#10;&#10;Descrizione generata automaticamente"/>
                    <pic:cNvPicPr/>
                  </pic:nvPicPr>
                  <pic:blipFill rotWithShape="1">
                    <a:blip r:embed="rId48" cstate="print">
                      <a:extLst>
                        <a:ext uri="{28A0092B-C50C-407E-A947-70E740481C1C}">
                          <a14:useLocalDpi xmlns:a14="http://schemas.microsoft.com/office/drawing/2010/main" val="0"/>
                        </a:ext>
                      </a:extLst>
                    </a:blip>
                    <a:srcRect l="2519"/>
                    <a:stretch/>
                  </pic:blipFill>
                  <pic:spPr bwMode="auto">
                    <a:xfrm>
                      <a:off x="0" y="0"/>
                      <a:ext cx="3869055" cy="2381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62F147" w14:textId="6858A020" w:rsidR="00565715" w:rsidRDefault="002F7059" w:rsidP="00785604">
      <w:pPr>
        <w:rPr>
          <w:b/>
          <w:bCs/>
          <w:sz w:val="28"/>
          <w:szCs w:val="28"/>
        </w:rPr>
      </w:pPr>
      <w:r>
        <w:rPr>
          <w:b/>
          <w:bCs/>
          <w:noProof/>
          <w:sz w:val="28"/>
          <w:szCs w:val="28"/>
        </w:rPr>
        <w:drawing>
          <wp:anchor distT="0" distB="0" distL="114300" distR="114300" simplePos="0" relativeHeight="251764736" behindDoc="0" locked="0" layoutInCell="1" allowOverlap="1" wp14:anchorId="45122FE5" wp14:editId="6AFC22CA">
            <wp:simplePos x="0" y="0"/>
            <wp:positionH relativeFrom="column">
              <wp:posOffset>3155142</wp:posOffset>
            </wp:positionH>
            <wp:positionV relativeFrom="paragraph">
              <wp:posOffset>120881</wp:posOffset>
            </wp:positionV>
            <wp:extent cx="3826510" cy="2353945"/>
            <wp:effectExtent l="0" t="0" r="2540" b="8255"/>
            <wp:wrapNone/>
            <wp:docPr id="1731440605" name="Immagine 37" descr="Immagine che contiene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40605" name="Immagine 37" descr="Immagine che contiene linea, Diagramma, diagramma&#10;&#10;Descrizione generata automaticamente"/>
                    <pic:cNvPicPr/>
                  </pic:nvPicPr>
                  <pic:blipFill rotWithShape="1">
                    <a:blip r:embed="rId49" cstate="print">
                      <a:extLst>
                        <a:ext uri="{28A0092B-C50C-407E-A947-70E740481C1C}">
                          <a14:useLocalDpi xmlns:a14="http://schemas.microsoft.com/office/drawing/2010/main" val="0"/>
                        </a:ext>
                      </a:extLst>
                    </a:blip>
                    <a:srcRect l="2477"/>
                    <a:stretch/>
                  </pic:blipFill>
                  <pic:spPr bwMode="auto">
                    <a:xfrm>
                      <a:off x="0" y="0"/>
                      <a:ext cx="3826510" cy="2353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6755CD" w14:textId="4536F4C2" w:rsidR="00565715" w:rsidRDefault="00565715" w:rsidP="00785604">
      <w:pPr>
        <w:rPr>
          <w:b/>
          <w:bCs/>
          <w:sz w:val="28"/>
          <w:szCs w:val="28"/>
        </w:rPr>
      </w:pPr>
    </w:p>
    <w:p w14:paraId="00D3026E" w14:textId="1B863977" w:rsidR="00565715" w:rsidRDefault="00565715" w:rsidP="00785604">
      <w:pPr>
        <w:rPr>
          <w:b/>
          <w:bCs/>
          <w:sz w:val="28"/>
          <w:szCs w:val="28"/>
        </w:rPr>
      </w:pPr>
    </w:p>
    <w:p w14:paraId="64188394" w14:textId="5FC040E0" w:rsidR="00506665" w:rsidRDefault="00506665" w:rsidP="00785604">
      <w:pPr>
        <w:rPr>
          <w:b/>
          <w:bCs/>
          <w:sz w:val="28"/>
          <w:szCs w:val="28"/>
        </w:rPr>
      </w:pPr>
    </w:p>
    <w:p w14:paraId="1A9AA6EB" w14:textId="0BA64D3F" w:rsidR="00506665" w:rsidRDefault="00506665" w:rsidP="00785604">
      <w:pPr>
        <w:rPr>
          <w:b/>
          <w:bCs/>
          <w:sz w:val="28"/>
          <w:szCs w:val="28"/>
        </w:rPr>
      </w:pPr>
    </w:p>
    <w:p w14:paraId="038AC027" w14:textId="45630340" w:rsidR="00506665" w:rsidRDefault="00506665" w:rsidP="00785604">
      <w:pPr>
        <w:rPr>
          <w:b/>
          <w:bCs/>
          <w:sz w:val="28"/>
          <w:szCs w:val="28"/>
        </w:rPr>
      </w:pPr>
    </w:p>
    <w:p w14:paraId="2993A659" w14:textId="64D535BB" w:rsidR="00506665" w:rsidRDefault="00506665" w:rsidP="00785604">
      <w:pPr>
        <w:rPr>
          <w:b/>
          <w:bCs/>
          <w:sz w:val="28"/>
          <w:szCs w:val="28"/>
        </w:rPr>
      </w:pPr>
    </w:p>
    <w:p w14:paraId="5401D462" w14:textId="77777777" w:rsidR="00506665" w:rsidRDefault="00506665" w:rsidP="00785604">
      <w:pPr>
        <w:rPr>
          <w:b/>
          <w:bCs/>
          <w:sz w:val="28"/>
          <w:szCs w:val="28"/>
        </w:rPr>
      </w:pPr>
    </w:p>
    <w:p w14:paraId="084218E1" w14:textId="44E19D31" w:rsidR="00506665" w:rsidRDefault="00F06760" w:rsidP="00785604">
      <w:pPr>
        <w:rPr>
          <w:b/>
          <w:bCs/>
          <w:sz w:val="28"/>
          <w:szCs w:val="28"/>
        </w:rPr>
      </w:pPr>
      <w:r>
        <w:rPr>
          <w:b/>
          <w:bCs/>
          <w:noProof/>
          <w:sz w:val="28"/>
          <w:szCs w:val="28"/>
        </w:rPr>
        <w:drawing>
          <wp:anchor distT="0" distB="0" distL="114300" distR="114300" simplePos="0" relativeHeight="251766784" behindDoc="0" locked="0" layoutInCell="1" allowOverlap="1" wp14:anchorId="415A90D6" wp14:editId="7E46ACB4">
            <wp:simplePos x="0" y="0"/>
            <wp:positionH relativeFrom="column">
              <wp:posOffset>3128010</wp:posOffset>
            </wp:positionH>
            <wp:positionV relativeFrom="paragraph">
              <wp:posOffset>62230</wp:posOffset>
            </wp:positionV>
            <wp:extent cx="3670935" cy="2262505"/>
            <wp:effectExtent l="0" t="0" r="5715" b="4445"/>
            <wp:wrapNone/>
            <wp:docPr id="2102919451" name="Immagine 40" descr="Immagine che contiene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19451" name="Immagine 40" descr="Immagine che contiene linea, Diagramma, diagramma&#10;&#10;Descrizione generata automaticamente"/>
                    <pic:cNvPicPr/>
                  </pic:nvPicPr>
                  <pic:blipFill rotWithShape="1">
                    <a:blip r:embed="rId50" cstate="print">
                      <a:extLst>
                        <a:ext uri="{28A0092B-C50C-407E-A947-70E740481C1C}">
                          <a14:useLocalDpi xmlns:a14="http://schemas.microsoft.com/office/drawing/2010/main" val="0"/>
                        </a:ext>
                      </a:extLst>
                    </a:blip>
                    <a:srcRect l="2652"/>
                    <a:stretch/>
                  </pic:blipFill>
                  <pic:spPr bwMode="auto">
                    <a:xfrm>
                      <a:off x="0" y="0"/>
                      <a:ext cx="3670935" cy="226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767808" behindDoc="0" locked="0" layoutInCell="1" allowOverlap="1" wp14:anchorId="7A9B0D68" wp14:editId="1E583C4A">
            <wp:simplePos x="0" y="0"/>
            <wp:positionH relativeFrom="column">
              <wp:posOffset>-610552</wp:posOffset>
            </wp:positionH>
            <wp:positionV relativeFrom="paragraph">
              <wp:posOffset>5080</wp:posOffset>
            </wp:positionV>
            <wp:extent cx="3773805" cy="2336165"/>
            <wp:effectExtent l="0" t="0" r="0" b="6985"/>
            <wp:wrapNone/>
            <wp:docPr id="1964664868" name="Immagine 39" descr="Immagine che contiene linea,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64868" name="Immagine 39" descr="Immagine che contiene linea, Diagramma, diagramma, schermata&#10;&#10;Descrizione generata automaticamente"/>
                    <pic:cNvPicPr/>
                  </pic:nvPicPr>
                  <pic:blipFill rotWithShape="1">
                    <a:blip r:embed="rId51" cstate="print">
                      <a:extLst>
                        <a:ext uri="{28A0092B-C50C-407E-A947-70E740481C1C}">
                          <a14:useLocalDpi xmlns:a14="http://schemas.microsoft.com/office/drawing/2010/main" val="0"/>
                        </a:ext>
                      </a:extLst>
                    </a:blip>
                    <a:srcRect l="3058"/>
                    <a:stretch/>
                  </pic:blipFill>
                  <pic:spPr bwMode="auto">
                    <a:xfrm>
                      <a:off x="0" y="0"/>
                      <a:ext cx="3773805" cy="2336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BBDA50" w14:textId="7F4D5A90" w:rsidR="00506665" w:rsidRDefault="00506665" w:rsidP="00785604">
      <w:pPr>
        <w:rPr>
          <w:b/>
          <w:bCs/>
          <w:sz w:val="28"/>
          <w:szCs w:val="28"/>
        </w:rPr>
      </w:pPr>
    </w:p>
    <w:p w14:paraId="747B44DA" w14:textId="1DC19743" w:rsidR="00506665" w:rsidRDefault="00506665" w:rsidP="00785604">
      <w:pPr>
        <w:rPr>
          <w:b/>
          <w:bCs/>
          <w:sz w:val="28"/>
          <w:szCs w:val="28"/>
        </w:rPr>
      </w:pPr>
    </w:p>
    <w:p w14:paraId="71B03937" w14:textId="76CB7B0E" w:rsidR="00506665" w:rsidRDefault="00506665" w:rsidP="00785604">
      <w:pPr>
        <w:rPr>
          <w:b/>
          <w:bCs/>
          <w:sz w:val="28"/>
          <w:szCs w:val="28"/>
        </w:rPr>
      </w:pPr>
    </w:p>
    <w:p w14:paraId="7D1DC7A5" w14:textId="731E698A" w:rsidR="00506665" w:rsidRDefault="00506665" w:rsidP="00785604">
      <w:pPr>
        <w:rPr>
          <w:b/>
          <w:bCs/>
          <w:sz w:val="28"/>
          <w:szCs w:val="28"/>
        </w:rPr>
      </w:pPr>
    </w:p>
    <w:p w14:paraId="5864699E" w14:textId="0B538C8C" w:rsidR="00506665" w:rsidRDefault="00506665" w:rsidP="00785604">
      <w:pPr>
        <w:rPr>
          <w:b/>
          <w:bCs/>
          <w:sz w:val="28"/>
          <w:szCs w:val="28"/>
        </w:rPr>
      </w:pPr>
    </w:p>
    <w:p w14:paraId="463B89BE" w14:textId="24E89D69" w:rsidR="00506665" w:rsidRDefault="00506665" w:rsidP="00785604">
      <w:pPr>
        <w:rPr>
          <w:b/>
          <w:bCs/>
          <w:sz w:val="28"/>
          <w:szCs w:val="28"/>
        </w:rPr>
      </w:pPr>
    </w:p>
    <w:p w14:paraId="42FF16BD" w14:textId="4CCA2A4F" w:rsidR="00506665" w:rsidRDefault="00506665" w:rsidP="00785604">
      <w:pPr>
        <w:rPr>
          <w:b/>
          <w:bCs/>
          <w:sz w:val="28"/>
          <w:szCs w:val="28"/>
        </w:rPr>
      </w:pPr>
    </w:p>
    <w:p w14:paraId="6B0F1C9E" w14:textId="77777777" w:rsidR="00506665" w:rsidRDefault="00506665" w:rsidP="00785604">
      <w:pPr>
        <w:rPr>
          <w:b/>
          <w:bCs/>
          <w:sz w:val="28"/>
          <w:szCs w:val="28"/>
        </w:rPr>
      </w:pPr>
    </w:p>
    <w:p w14:paraId="01E1CF63" w14:textId="2BA462E0" w:rsidR="00506665" w:rsidRDefault="00506665" w:rsidP="00785604">
      <w:pPr>
        <w:rPr>
          <w:b/>
          <w:bCs/>
          <w:sz w:val="28"/>
          <w:szCs w:val="28"/>
        </w:rPr>
      </w:pPr>
    </w:p>
    <w:p w14:paraId="2DA1150F" w14:textId="35FD8A55" w:rsidR="00506665" w:rsidRDefault="00506665" w:rsidP="00785604">
      <w:pPr>
        <w:rPr>
          <w:b/>
          <w:bCs/>
          <w:sz w:val="28"/>
          <w:szCs w:val="28"/>
        </w:rPr>
      </w:pPr>
    </w:p>
    <w:p w14:paraId="17DCFF37" w14:textId="77777777" w:rsidR="00506665" w:rsidRDefault="00506665" w:rsidP="00785604">
      <w:pPr>
        <w:rPr>
          <w:b/>
          <w:bCs/>
          <w:sz w:val="28"/>
          <w:szCs w:val="28"/>
        </w:rPr>
      </w:pPr>
    </w:p>
    <w:p w14:paraId="327267BF" w14:textId="77777777" w:rsidR="00506665" w:rsidRDefault="00506665" w:rsidP="00785604">
      <w:pPr>
        <w:rPr>
          <w:b/>
          <w:bCs/>
          <w:sz w:val="28"/>
          <w:szCs w:val="28"/>
        </w:rPr>
      </w:pPr>
    </w:p>
    <w:p w14:paraId="0B9E5AE2" w14:textId="77777777" w:rsidR="00506665" w:rsidRDefault="00506665" w:rsidP="00785604">
      <w:pPr>
        <w:rPr>
          <w:b/>
          <w:bCs/>
          <w:sz w:val="28"/>
          <w:szCs w:val="28"/>
        </w:rPr>
      </w:pPr>
    </w:p>
    <w:p w14:paraId="14CCFA3F" w14:textId="77777777" w:rsidR="00506665" w:rsidRDefault="00506665" w:rsidP="00785604">
      <w:pPr>
        <w:rPr>
          <w:b/>
          <w:bCs/>
          <w:sz w:val="28"/>
          <w:szCs w:val="28"/>
        </w:rPr>
      </w:pPr>
    </w:p>
    <w:p w14:paraId="6E4779B1" w14:textId="77777777" w:rsidR="00506665" w:rsidRDefault="00506665" w:rsidP="00785604">
      <w:pPr>
        <w:rPr>
          <w:b/>
          <w:bCs/>
          <w:sz w:val="28"/>
          <w:szCs w:val="28"/>
        </w:rPr>
      </w:pPr>
    </w:p>
    <w:p w14:paraId="75A52EB2" w14:textId="77777777" w:rsidR="00506665" w:rsidRDefault="00506665" w:rsidP="00785604">
      <w:pPr>
        <w:rPr>
          <w:b/>
          <w:bCs/>
          <w:sz w:val="28"/>
          <w:szCs w:val="28"/>
        </w:rPr>
      </w:pPr>
    </w:p>
    <w:p w14:paraId="7FD50FAC" w14:textId="77777777" w:rsidR="00506665" w:rsidRDefault="00506665" w:rsidP="00785604">
      <w:pPr>
        <w:rPr>
          <w:b/>
          <w:bCs/>
          <w:sz w:val="28"/>
          <w:szCs w:val="28"/>
        </w:rPr>
      </w:pPr>
    </w:p>
    <w:p w14:paraId="11D52B1A" w14:textId="77777777" w:rsidR="00506665" w:rsidRDefault="00506665" w:rsidP="00785604">
      <w:pPr>
        <w:rPr>
          <w:b/>
          <w:bCs/>
          <w:sz w:val="28"/>
          <w:szCs w:val="28"/>
        </w:rPr>
      </w:pPr>
    </w:p>
    <w:p w14:paraId="5FFBA6D7" w14:textId="77777777" w:rsidR="00506665" w:rsidRDefault="00506665" w:rsidP="00785604">
      <w:pPr>
        <w:rPr>
          <w:b/>
          <w:bCs/>
          <w:sz w:val="28"/>
          <w:szCs w:val="28"/>
        </w:rPr>
      </w:pPr>
    </w:p>
    <w:p w14:paraId="2DCBDAF9" w14:textId="77777777" w:rsidR="00506665" w:rsidRDefault="00506665" w:rsidP="00785604">
      <w:pPr>
        <w:rPr>
          <w:b/>
          <w:bCs/>
          <w:sz w:val="28"/>
          <w:szCs w:val="28"/>
        </w:rPr>
      </w:pPr>
    </w:p>
    <w:p w14:paraId="0609E9C4" w14:textId="77777777" w:rsidR="00506665" w:rsidRDefault="00506665" w:rsidP="00785604">
      <w:pPr>
        <w:rPr>
          <w:b/>
          <w:bCs/>
          <w:sz w:val="28"/>
          <w:szCs w:val="28"/>
        </w:rPr>
      </w:pPr>
    </w:p>
    <w:p w14:paraId="1BAC651E" w14:textId="77777777" w:rsidR="00506665" w:rsidRDefault="00506665" w:rsidP="00785604">
      <w:pPr>
        <w:rPr>
          <w:b/>
          <w:bCs/>
          <w:sz w:val="28"/>
          <w:szCs w:val="28"/>
        </w:rPr>
      </w:pPr>
    </w:p>
    <w:p w14:paraId="5CDA6734" w14:textId="77777777" w:rsidR="00506665" w:rsidRDefault="00506665" w:rsidP="00785604">
      <w:pPr>
        <w:rPr>
          <w:b/>
          <w:bCs/>
          <w:sz w:val="28"/>
          <w:szCs w:val="28"/>
        </w:rPr>
      </w:pPr>
    </w:p>
    <w:p w14:paraId="4EBD43AC" w14:textId="77777777" w:rsidR="00506665" w:rsidRDefault="00506665" w:rsidP="00785604">
      <w:pPr>
        <w:rPr>
          <w:b/>
          <w:bCs/>
          <w:sz w:val="28"/>
          <w:szCs w:val="28"/>
        </w:rPr>
      </w:pPr>
    </w:p>
    <w:p w14:paraId="5F47458E" w14:textId="77777777" w:rsidR="00435338" w:rsidRDefault="00435338" w:rsidP="00785604">
      <w:pPr>
        <w:rPr>
          <w:b/>
          <w:bCs/>
          <w:sz w:val="28"/>
          <w:szCs w:val="28"/>
        </w:rPr>
      </w:pPr>
    </w:p>
    <w:p w14:paraId="0FB84293" w14:textId="77777777" w:rsidR="00FD6B73" w:rsidRDefault="00FD6B73" w:rsidP="00FD6B73">
      <w:pPr>
        <w:jc w:val="center"/>
        <w:rPr>
          <w:b/>
          <w:bCs/>
          <w:sz w:val="28"/>
          <w:szCs w:val="28"/>
        </w:rPr>
      </w:pPr>
      <w:r>
        <w:rPr>
          <w:b/>
          <w:bCs/>
          <w:sz w:val="28"/>
          <w:szCs w:val="28"/>
        </w:rPr>
        <w:lastRenderedPageBreak/>
        <w:t>CAPITOLO 2:</w:t>
      </w:r>
    </w:p>
    <w:p w14:paraId="070698B8" w14:textId="53485350" w:rsidR="00FD6B73" w:rsidRDefault="004521C5" w:rsidP="00BE0077">
      <w:pPr>
        <w:spacing w:after="0"/>
        <w:jc w:val="center"/>
        <w:rPr>
          <w:b/>
          <w:bCs/>
          <w:sz w:val="28"/>
          <w:szCs w:val="28"/>
        </w:rPr>
      </w:pPr>
      <w:r w:rsidRPr="00FF3858">
        <w:rPr>
          <w:b/>
          <w:bCs/>
          <w:sz w:val="28"/>
          <w:szCs w:val="28"/>
        </w:rPr>
        <w:t>MODELLIZZAZIONE FE</w:t>
      </w:r>
      <w:r w:rsidR="002E78A5">
        <w:rPr>
          <w:b/>
          <w:bCs/>
          <w:sz w:val="28"/>
          <w:szCs w:val="28"/>
        </w:rPr>
        <w:t>CONDIT</w:t>
      </w:r>
      <w:r w:rsidRPr="00FF3858">
        <w:rPr>
          <w:b/>
          <w:bCs/>
          <w:sz w:val="28"/>
          <w:szCs w:val="28"/>
        </w:rPr>
        <w:t>A’</w:t>
      </w:r>
      <w:bookmarkEnd w:id="3"/>
    </w:p>
    <w:p w14:paraId="5EC4CF9E" w14:textId="77777777" w:rsidR="00BE0077" w:rsidRDefault="00BE0077" w:rsidP="00BE0077">
      <w:pPr>
        <w:spacing w:after="0"/>
        <w:jc w:val="center"/>
        <w:rPr>
          <w:b/>
          <w:bCs/>
          <w:sz w:val="28"/>
          <w:szCs w:val="28"/>
        </w:rPr>
      </w:pPr>
    </w:p>
    <w:p w14:paraId="427282A6" w14:textId="46F5C42C" w:rsidR="00D43207" w:rsidRPr="00FD6B73" w:rsidRDefault="00D43207" w:rsidP="00BE0077">
      <w:pPr>
        <w:spacing w:after="0"/>
        <w:rPr>
          <w:b/>
          <w:bCs/>
          <w:sz w:val="28"/>
          <w:szCs w:val="28"/>
        </w:rPr>
      </w:pPr>
      <w:r w:rsidRPr="00D43207">
        <w:t>L'analisi storica condotta ha mostrato come il tasso di fecondità specifica per età sia diminuito drasticamente nel corso del XX secolo sia negli Stati Uniti che in Russia, seppur con dinamiche e ritmi differenti</w:t>
      </w:r>
      <w:r w:rsidR="001E3583">
        <w:t>: n</w:t>
      </w:r>
      <w:r w:rsidRPr="00D43207">
        <w:t>egli Stati Uniti, il declino è stato graduale, influenzato da fattori economici, dall'espansione dell'educazione femminile e dal cambiamento nei modelli familiari</w:t>
      </w:r>
      <w:r w:rsidR="001E3583">
        <w:t>; i</w:t>
      </w:r>
      <w:r w:rsidRPr="00D43207">
        <w:t>n Russia, invece, il crollo è stato più marcato, riflettendo le crisi politiche, economiche e sociali del periodo post-sovietico, aggravate da politiche demografiche spesso incoerenti.</w:t>
      </w:r>
    </w:p>
    <w:p w14:paraId="3E0AEC80" w14:textId="20842A1E" w:rsidR="00D43207" w:rsidRPr="00D43207" w:rsidRDefault="00D43207" w:rsidP="00D43207">
      <w:pPr>
        <w:spacing w:after="0"/>
      </w:pPr>
      <w:r w:rsidRPr="00D43207">
        <w:t xml:space="preserve">Per approfondire questa analisi, </w:t>
      </w:r>
      <w:r w:rsidR="005656E0">
        <w:t>si</w:t>
      </w:r>
      <w:r w:rsidRPr="00D43207">
        <w:t xml:space="preserve"> modellizza</w:t>
      </w:r>
      <w:r w:rsidR="005656E0">
        <w:t>no</w:t>
      </w:r>
      <w:r w:rsidRPr="00D43207">
        <w:t xml:space="preserve"> gli ASFR utilizzando curve parametriche, in particolare la funzione Gamma, per rappresentare la distribuzione della fecondità specifica per età in ciascun paese</w:t>
      </w:r>
      <w:r w:rsidR="001E3583">
        <w:t xml:space="preserve">, </w:t>
      </w:r>
      <w:r w:rsidRPr="00D43207">
        <w:t>consente di confrontare i comportamenti riproduttivi tra Stati Uniti e Russia, identificando le età e gli ordini di nascita che hanno il maggiore impatto sui profili di fecondità.</w:t>
      </w:r>
    </w:p>
    <w:p w14:paraId="6DFA85F8" w14:textId="224D7C17" w:rsidR="00F12A52" w:rsidRPr="00D43207" w:rsidRDefault="00DF16E2" w:rsidP="00D43207">
      <w:pPr>
        <w:spacing w:after="0"/>
      </w:pPr>
      <w:r>
        <w:rPr>
          <w:noProof/>
          <w:sz w:val="28"/>
          <w:szCs w:val="28"/>
        </w:rPr>
        <w:drawing>
          <wp:anchor distT="0" distB="0" distL="114300" distR="114300" simplePos="0" relativeHeight="251768832" behindDoc="0" locked="0" layoutInCell="1" allowOverlap="1" wp14:anchorId="72B60B22" wp14:editId="2A0B07F1">
            <wp:simplePos x="0" y="0"/>
            <wp:positionH relativeFrom="margin">
              <wp:posOffset>666750</wp:posOffset>
            </wp:positionH>
            <wp:positionV relativeFrom="paragraph">
              <wp:posOffset>158750</wp:posOffset>
            </wp:positionV>
            <wp:extent cx="4829154" cy="2491740"/>
            <wp:effectExtent l="0" t="0" r="0" b="3810"/>
            <wp:wrapNone/>
            <wp:docPr id="2138069911" name="Immagine 1" descr="Immagine che contiene albero di Natale, origam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69911" name="Immagine 1" descr="Immagine che contiene albero di Natale, origami&#10;&#10;Descrizione generat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829154" cy="2491740"/>
                    </a:xfrm>
                    <a:prstGeom prst="rect">
                      <a:avLst/>
                    </a:prstGeom>
                  </pic:spPr>
                </pic:pic>
              </a:graphicData>
            </a:graphic>
            <wp14:sizeRelH relativeFrom="margin">
              <wp14:pctWidth>0</wp14:pctWidth>
            </wp14:sizeRelH>
            <wp14:sizeRelV relativeFrom="margin">
              <wp14:pctHeight>0</wp14:pctHeight>
            </wp14:sizeRelV>
          </wp:anchor>
        </w:drawing>
      </w:r>
      <w:r w:rsidR="00D43207">
        <w:rPr>
          <w:noProof/>
          <w:sz w:val="28"/>
          <w:szCs w:val="28"/>
        </w:rPr>
        <w:t xml:space="preserve"> </w:t>
      </w:r>
    </w:p>
    <w:p w14:paraId="3B92412B" w14:textId="665D3F2D" w:rsidR="005140E0" w:rsidRPr="00FF3858" w:rsidRDefault="005140E0" w:rsidP="005140E0">
      <w:pPr>
        <w:rPr>
          <w:sz w:val="28"/>
          <w:szCs w:val="28"/>
        </w:rPr>
      </w:pPr>
    </w:p>
    <w:p w14:paraId="332B4E63" w14:textId="004DED40" w:rsidR="00A803A1" w:rsidRPr="00FF3858" w:rsidRDefault="00A803A1" w:rsidP="005140E0">
      <w:pPr>
        <w:rPr>
          <w:sz w:val="28"/>
          <w:szCs w:val="28"/>
        </w:rPr>
      </w:pPr>
    </w:p>
    <w:p w14:paraId="7F4D3100" w14:textId="77777777" w:rsidR="00A803A1" w:rsidRPr="00FF3858" w:rsidRDefault="00A803A1" w:rsidP="005140E0">
      <w:pPr>
        <w:rPr>
          <w:sz w:val="28"/>
          <w:szCs w:val="28"/>
        </w:rPr>
      </w:pPr>
    </w:p>
    <w:p w14:paraId="5A48D039" w14:textId="77777777" w:rsidR="00A803A1" w:rsidRPr="00FF3858" w:rsidRDefault="00A803A1" w:rsidP="005140E0">
      <w:pPr>
        <w:rPr>
          <w:sz w:val="28"/>
          <w:szCs w:val="28"/>
        </w:rPr>
      </w:pPr>
    </w:p>
    <w:p w14:paraId="759F77D4" w14:textId="77777777" w:rsidR="00A803A1" w:rsidRPr="00FF3858" w:rsidRDefault="00A803A1" w:rsidP="005140E0">
      <w:pPr>
        <w:rPr>
          <w:sz w:val="28"/>
          <w:szCs w:val="28"/>
        </w:rPr>
      </w:pPr>
    </w:p>
    <w:p w14:paraId="7FFB06BD" w14:textId="77777777" w:rsidR="00896869" w:rsidRDefault="00896869" w:rsidP="005140E0">
      <w:pPr>
        <w:rPr>
          <w:sz w:val="28"/>
          <w:szCs w:val="28"/>
        </w:rPr>
      </w:pPr>
    </w:p>
    <w:p w14:paraId="2875CBD3" w14:textId="77777777" w:rsidR="00DF16E2" w:rsidRDefault="00DF16E2" w:rsidP="005140E0">
      <w:pPr>
        <w:rPr>
          <w:sz w:val="28"/>
          <w:szCs w:val="28"/>
        </w:rPr>
      </w:pPr>
    </w:p>
    <w:p w14:paraId="7684632D" w14:textId="77777777" w:rsidR="00BE0077" w:rsidRDefault="00BE0077" w:rsidP="005140E0">
      <w:pPr>
        <w:rPr>
          <w:sz w:val="28"/>
          <w:szCs w:val="28"/>
        </w:rPr>
      </w:pPr>
    </w:p>
    <w:tbl>
      <w:tblPr>
        <w:tblStyle w:val="Grigliatabella"/>
        <w:tblW w:w="0" w:type="auto"/>
        <w:tblLook w:val="04A0" w:firstRow="1" w:lastRow="0" w:firstColumn="1" w:lastColumn="0" w:noHBand="0" w:noVBand="1"/>
      </w:tblPr>
      <w:tblGrid>
        <w:gridCol w:w="3209"/>
        <w:gridCol w:w="3209"/>
        <w:gridCol w:w="3210"/>
      </w:tblGrid>
      <w:tr w:rsidR="004F5419" w14:paraId="551E89F5" w14:textId="77777777" w:rsidTr="004F5419">
        <w:tc>
          <w:tcPr>
            <w:tcW w:w="3209" w:type="dxa"/>
          </w:tcPr>
          <w:p w14:paraId="226E783A" w14:textId="77777777" w:rsidR="004F5419" w:rsidRPr="00DF16E2" w:rsidRDefault="004F5419" w:rsidP="005140E0">
            <w:pPr>
              <w:rPr>
                <w:b/>
                <w:bCs/>
              </w:rPr>
            </w:pPr>
          </w:p>
        </w:tc>
        <w:tc>
          <w:tcPr>
            <w:tcW w:w="3209" w:type="dxa"/>
          </w:tcPr>
          <w:p w14:paraId="03071F64" w14:textId="596CDE47" w:rsidR="004F5419" w:rsidRPr="00DF16E2" w:rsidRDefault="004F5419" w:rsidP="005140E0">
            <w:pPr>
              <w:rPr>
                <w:b/>
                <w:bCs/>
              </w:rPr>
            </w:pPr>
            <w:r w:rsidRPr="00DF16E2">
              <w:rPr>
                <w:b/>
                <w:bCs/>
              </w:rPr>
              <w:t>STATI UNITI D’AMERICA</w:t>
            </w:r>
          </w:p>
        </w:tc>
        <w:tc>
          <w:tcPr>
            <w:tcW w:w="3210" w:type="dxa"/>
          </w:tcPr>
          <w:p w14:paraId="434BFC65" w14:textId="246A2864" w:rsidR="004F5419" w:rsidRPr="00DF16E2" w:rsidRDefault="004F5419" w:rsidP="005140E0">
            <w:pPr>
              <w:rPr>
                <w:b/>
                <w:bCs/>
              </w:rPr>
            </w:pPr>
            <w:r w:rsidRPr="00DF16E2">
              <w:rPr>
                <w:b/>
                <w:bCs/>
              </w:rPr>
              <w:t>RUSSIA</w:t>
            </w:r>
          </w:p>
        </w:tc>
      </w:tr>
      <w:tr w:rsidR="004F5419" w14:paraId="6EA4A823" w14:textId="77777777" w:rsidTr="004F5419">
        <w:tc>
          <w:tcPr>
            <w:tcW w:w="3209" w:type="dxa"/>
          </w:tcPr>
          <w:p w14:paraId="0F9F4FA1" w14:textId="1F29FC80" w:rsidR="004F5419" w:rsidRPr="00DF16E2" w:rsidRDefault="004F5419" w:rsidP="005140E0">
            <w:pPr>
              <w:rPr>
                <w:b/>
                <w:bCs/>
              </w:rPr>
            </w:pPr>
            <w:r w:rsidRPr="00DF16E2">
              <w:rPr>
                <w:b/>
                <w:bCs/>
              </w:rPr>
              <w:t>DISTRIBUZIONE GENERALE</w:t>
            </w:r>
          </w:p>
        </w:tc>
        <w:tc>
          <w:tcPr>
            <w:tcW w:w="3209" w:type="dxa"/>
          </w:tcPr>
          <w:p w14:paraId="6DBE7BDF" w14:textId="60E4BEC9" w:rsidR="004F5419" w:rsidRPr="004F5419" w:rsidRDefault="004F5419" w:rsidP="005140E0">
            <w:r>
              <w:t>Distribuzione ampia = maggiore tendenza a ritardare la maternità</w:t>
            </w:r>
          </w:p>
        </w:tc>
        <w:tc>
          <w:tcPr>
            <w:tcW w:w="3210" w:type="dxa"/>
          </w:tcPr>
          <w:p w14:paraId="3FA3168B" w14:textId="6913E16F" w:rsidR="004F5419" w:rsidRPr="004F5419" w:rsidRDefault="004F5419" w:rsidP="005140E0">
            <w:r>
              <w:t>Distribuzione meno ampia</w:t>
            </w:r>
          </w:p>
        </w:tc>
      </w:tr>
      <w:tr w:rsidR="004F5419" w14:paraId="6539522D" w14:textId="77777777" w:rsidTr="004F5419">
        <w:tc>
          <w:tcPr>
            <w:tcW w:w="3209" w:type="dxa"/>
          </w:tcPr>
          <w:p w14:paraId="3DD33828" w14:textId="766CEE65" w:rsidR="004F5419" w:rsidRPr="00DF16E2" w:rsidRDefault="004F5419" w:rsidP="005140E0">
            <w:pPr>
              <w:rPr>
                <w:b/>
                <w:bCs/>
              </w:rPr>
            </w:pPr>
            <w:r w:rsidRPr="00DF16E2">
              <w:rPr>
                <w:b/>
                <w:bCs/>
              </w:rPr>
              <w:t>PRIMI FIGLI</w:t>
            </w:r>
          </w:p>
        </w:tc>
        <w:tc>
          <w:tcPr>
            <w:tcW w:w="3209" w:type="dxa"/>
          </w:tcPr>
          <w:p w14:paraId="6B1E30AB" w14:textId="1C60166F" w:rsidR="004F5419" w:rsidRPr="004F5419" w:rsidRDefault="004F5419" w:rsidP="005140E0">
            <w:r>
              <w:t>Età media maternità= 30 anni</w:t>
            </w:r>
          </w:p>
        </w:tc>
        <w:tc>
          <w:tcPr>
            <w:tcW w:w="3210" w:type="dxa"/>
          </w:tcPr>
          <w:p w14:paraId="003DFDAC" w14:textId="0105F347" w:rsidR="004F5419" w:rsidRPr="004F5419" w:rsidRDefault="004F5419" w:rsidP="005140E0">
            <w:r>
              <w:t>Età media maternità= 20 anni</w:t>
            </w:r>
          </w:p>
        </w:tc>
      </w:tr>
      <w:tr w:rsidR="004F5419" w14:paraId="2CD20BE3" w14:textId="77777777" w:rsidTr="004F5419">
        <w:tc>
          <w:tcPr>
            <w:tcW w:w="3209" w:type="dxa"/>
          </w:tcPr>
          <w:p w14:paraId="63126602" w14:textId="0E7C0B04" w:rsidR="004F5419" w:rsidRPr="00DF16E2" w:rsidRDefault="004F5419" w:rsidP="005140E0">
            <w:pPr>
              <w:rPr>
                <w:b/>
                <w:bCs/>
              </w:rPr>
            </w:pPr>
            <w:r w:rsidRPr="00DF16E2">
              <w:rPr>
                <w:b/>
                <w:bCs/>
              </w:rPr>
              <w:t>SECONDI FIGLI</w:t>
            </w:r>
          </w:p>
        </w:tc>
        <w:tc>
          <w:tcPr>
            <w:tcW w:w="3209" w:type="dxa"/>
          </w:tcPr>
          <w:p w14:paraId="53E044E6" w14:textId="7B8A0010" w:rsidR="004F5419" w:rsidRPr="004F5419" w:rsidRDefault="004F5419" w:rsidP="005140E0">
            <w:r>
              <w:t>Tassi stabili nelle fasce d’età superiori</w:t>
            </w:r>
          </w:p>
        </w:tc>
        <w:tc>
          <w:tcPr>
            <w:tcW w:w="3210" w:type="dxa"/>
          </w:tcPr>
          <w:p w14:paraId="5DC01427" w14:textId="574C34A2" w:rsidR="004F5419" w:rsidRPr="004F5419" w:rsidRDefault="004F5419" w:rsidP="005140E0">
            <w:r>
              <w:t>Riduzione seconde nascite in età avanzata</w:t>
            </w:r>
          </w:p>
        </w:tc>
      </w:tr>
      <w:tr w:rsidR="004F5419" w14:paraId="326E9C14" w14:textId="77777777" w:rsidTr="004F5419">
        <w:tc>
          <w:tcPr>
            <w:tcW w:w="3209" w:type="dxa"/>
          </w:tcPr>
          <w:p w14:paraId="111ED6A3" w14:textId="79F2035F" w:rsidR="004F5419" w:rsidRPr="00DF16E2" w:rsidRDefault="004F5419" w:rsidP="005140E0">
            <w:pPr>
              <w:rPr>
                <w:b/>
                <w:bCs/>
              </w:rPr>
            </w:pPr>
            <w:r w:rsidRPr="00DF16E2">
              <w:rPr>
                <w:b/>
                <w:bCs/>
              </w:rPr>
              <w:t>TERZI FIGLI</w:t>
            </w:r>
          </w:p>
        </w:tc>
        <w:tc>
          <w:tcPr>
            <w:tcW w:w="3209" w:type="dxa"/>
          </w:tcPr>
          <w:p w14:paraId="671CF684" w14:textId="02FF410C" w:rsidR="004F5419" w:rsidRPr="004F5419" w:rsidRDefault="004F5419" w:rsidP="005140E0">
            <w:r>
              <w:t>Livelli fecondità bassi</w:t>
            </w:r>
          </w:p>
        </w:tc>
        <w:tc>
          <w:tcPr>
            <w:tcW w:w="3210" w:type="dxa"/>
          </w:tcPr>
          <w:p w14:paraId="5D2A14D8" w14:textId="56C2D457" w:rsidR="004F5419" w:rsidRPr="004F5419" w:rsidRDefault="004F5419" w:rsidP="005140E0">
            <w:r>
              <w:t>Livelli fecondità bassi</w:t>
            </w:r>
          </w:p>
        </w:tc>
      </w:tr>
      <w:tr w:rsidR="004F5419" w14:paraId="545048A6" w14:textId="77777777" w:rsidTr="004F5419">
        <w:tc>
          <w:tcPr>
            <w:tcW w:w="3209" w:type="dxa"/>
          </w:tcPr>
          <w:p w14:paraId="58667D89" w14:textId="0596635C" w:rsidR="004F5419" w:rsidRPr="00DF16E2" w:rsidRDefault="004F5419" w:rsidP="005140E0">
            <w:pPr>
              <w:rPr>
                <w:b/>
                <w:bCs/>
              </w:rPr>
            </w:pPr>
            <w:r w:rsidRPr="00DF16E2">
              <w:rPr>
                <w:b/>
                <w:bCs/>
              </w:rPr>
              <w:t>QUARTI E QUINTI FIGLI</w:t>
            </w:r>
          </w:p>
        </w:tc>
        <w:tc>
          <w:tcPr>
            <w:tcW w:w="3209" w:type="dxa"/>
          </w:tcPr>
          <w:p w14:paraId="6EEADB8A" w14:textId="570EF9AB" w:rsidR="004F5419" w:rsidRPr="004F5419" w:rsidRDefault="004F5419" w:rsidP="005140E0">
            <w:r>
              <w:t>Distribuzione più contenuta = maggiore controllo familiare</w:t>
            </w:r>
          </w:p>
        </w:tc>
        <w:tc>
          <w:tcPr>
            <w:tcW w:w="3210" w:type="dxa"/>
          </w:tcPr>
          <w:p w14:paraId="42F5371E" w14:textId="75242A1D" w:rsidR="004F5419" w:rsidRPr="004F5419" w:rsidRDefault="004F5419" w:rsidP="005140E0">
            <w:r>
              <w:t>Distribuzione più marcata = minore desiderio di famiglie numerose</w:t>
            </w:r>
          </w:p>
        </w:tc>
      </w:tr>
    </w:tbl>
    <w:p w14:paraId="2BE6F19E" w14:textId="77777777" w:rsidR="00DF16E2" w:rsidRDefault="00DF16E2" w:rsidP="009B0731">
      <w:pPr>
        <w:spacing w:after="0"/>
      </w:pPr>
    </w:p>
    <w:p w14:paraId="0A0F2CDA" w14:textId="77777777" w:rsidR="001E3583" w:rsidRDefault="00D43207" w:rsidP="00CA520D">
      <w:pPr>
        <w:spacing w:after="0"/>
      </w:pPr>
      <w:r w:rsidRPr="00D43207">
        <w:t>La Russia mostra una concentrazione della fecondità specifica nelle fasce di età più giovani per quasi tutti gli ordini di nascita, con un rapido calo dopo i 30 anni</w:t>
      </w:r>
      <w:r w:rsidR="001E3583">
        <w:t>, q</w:t>
      </w:r>
      <w:r w:rsidRPr="00D43207">
        <w:t xml:space="preserve">uesto </w:t>
      </w:r>
      <w:r w:rsidR="001E3583">
        <w:t xml:space="preserve">è il </w:t>
      </w:r>
      <w:r w:rsidRPr="00D43207">
        <w:t>rifle</w:t>
      </w:r>
      <w:r w:rsidR="001E3583">
        <w:t>sso di</w:t>
      </w:r>
      <w:r w:rsidRPr="00D43207">
        <w:t xml:space="preserve"> una transizione rapida verso la fine della fecondità e una minore tendenza ad avere figli in età avanzata. </w:t>
      </w:r>
    </w:p>
    <w:p w14:paraId="36FE556F" w14:textId="649CCFA2" w:rsidR="00FD6B73" w:rsidRDefault="00D43207" w:rsidP="00EF6FCC">
      <w:pPr>
        <w:spacing w:after="0"/>
      </w:pPr>
      <w:r w:rsidRPr="00D43207">
        <w:t>Gli Stati Uniti, al contrario, evidenziano una distribuzione più ampia verso età avanzate, probabilmente legata a una pianificazione familiare più complessa e a una maggiore diffusione delle tecnologie riproduttive come la fecondazione assistita.</w:t>
      </w:r>
    </w:p>
    <w:p w14:paraId="34FE3DCB" w14:textId="77777777" w:rsidR="00F24CEB" w:rsidRPr="00F24CEB" w:rsidRDefault="00F24CEB" w:rsidP="00EF6FCC">
      <w:pPr>
        <w:spacing w:after="0"/>
      </w:pPr>
    </w:p>
    <w:p w14:paraId="11F5AA64" w14:textId="77777777" w:rsidR="00FD6B73" w:rsidRPr="00FD6B73" w:rsidRDefault="00FD6B73" w:rsidP="00FD6B73">
      <w:pPr>
        <w:jc w:val="center"/>
        <w:rPr>
          <w:b/>
          <w:bCs/>
          <w:sz w:val="28"/>
          <w:szCs w:val="28"/>
        </w:rPr>
      </w:pPr>
      <w:r w:rsidRPr="00FD6B73">
        <w:rPr>
          <w:b/>
          <w:bCs/>
          <w:sz w:val="28"/>
          <w:szCs w:val="28"/>
        </w:rPr>
        <w:lastRenderedPageBreak/>
        <w:t xml:space="preserve">CAPITOLO 4: </w:t>
      </w:r>
    </w:p>
    <w:p w14:paraId="7ED5ADF5" w14:textId="27415F67" w:rsidR="00F9273E" w:rsidRPr="00FD6B73" w:rsidRDefault="00246D6D" w:rsidP="00FD6B73">
      <w:pPr>
        <w:jc w:val="center"/>
        <w:rPr>
          <w:b/>
          <w:bCs/>
          <w:sz w:val="28"/>
          <w:szCs w:val="28"/>
        </w:rPr>
      </w:pPr>
      <w:r w:rsidRPr="00FD6B73">
        <w:rPr>
          <w:b/>
          <w:bCs/>
          <w:sz w:val="28"/>
          <w:szCs w:val="28"/>
        </w:rPr>
        <w:t>ANALISI DI SCENARIO</w:t>
      </w:r>
    </w:p>
    <w:p w14:paraId="06F0DC62" w14:textId="77777777" w:rsidR="00F9273E" w:rsidRDefault="00F9273E" w:rsidP="00F9273E">
      <w:pPr>
        <w:spacing w:after="0"/>
        <w:jc w:val="center"/>
        <w:rPr>
          <w:b/>
          <w:bCs/>
        </w:rPr>
      </w:pPr>
    </w:p>
    <w:p w14:paraId="170223E2" w14:textId="47608E0A" w:rsidR="00F9273E" w:rsidRDefault="00F9273E" w:rsidP="00F9273E">
      <w:pPr>
        <w:spacing w:after="0"/>
      </w:pPr>
      <w:r w:rsidRPr="00F9273E">
        <w:t xml:space="preserve">Prevedere il futuro non è mai semplice, ma con i modelli giusti </w:t>
      </w:r>
      <w:r>
        <w:t xml:space="preserve">è possibile </w:t>
      </w:r>
      <w:r w:rsidRPr="00F9273E">
        <w:t xml:space="preserve">almeno intravedere possibili scenari. Utilizzando il modello ARIMA, </w:t>
      </w:r>
      <w:r>
        <w:t>si</w:t>
      </w:r>
      <w:r w:rsidRPr="00F9273E">
        <w:t xml:space="preserve"> cerca di anticipare le tendenze dei tassi di fe</w:t>
      </w:r>
      <w:r w:rsidR="00592C02">
        <w:t>condità</w:t>
      </w:r>
      <w:r w:rsidRPr="00F9273E">
        <w:t xml:space="preserve"> specifici per età e ordine di nascita negli Stati Uniti e in Russia, sui primi figli (ASFR1)</w:t>
      </w:r>
      <w:r w:rsidR="009D439A">
        <w:rPr>
          <w:rStyle w:val="Rimandonotaapidipagina"/>
        </w:rPr>
        <w:footnoteReference w:id="13"/>
      </w:r>
      <w:r w:rsidRPr="00F9273E">
        <w:t>, sui secondi (ASFR2) e sui quinti o più (ASFR5)</w:t>
      </w:r>
      <w:r w:rsidR="009D439A">
        <w:rPr>
          <w:rStyle w:val="Rimandonotaapidipagina"/>
        </w:rPr>
        <w:footnoteReference w:id="14"/>
      </w:r>
      <w:r w:rsidRPr="00F9273E">
        <w:t xml:space="preserve">. Queste proiezioni non sono solo numeri: raccontano storie di cambiamenti culturali, economici e sociali che plasmano le scelte di vita delle persone. </w:t>
      </w:r>
    </w:p>
    <w:p w14:paraId="365211CA" w14:textId="4CAD926A" w:rsidR="00F9273E" w:rsidRPr="00F9273E" w:rsidRDefault="00F9273E" w:rsidP="00F9273E">
      <w:pPr>
        <w:spacing w:after="0"/>
      </w:pPr>
      <w:r w:rsidRPr="00F9273E">
        <w:t>L'analisi permette di immaginare come potrebbero evolvere le famiglie in due Paesi così diversi, offrendo spunti per riflettere sulle sfide e opportunità.</w:t>
      </w:r>
    </w:p>
    <w:p w14:paraId="5820F7E2" w14:textId="77777777" w:rsidR="00F9273E" w:rsidRPr="00F9273E" w:rsidRDefault="00F9273E" w:rsidP="00F9273E">
      <w:pPr>
        <w:spacing w:after="0"/>
      </w:pPr>
    </w:p>
    <w:p w14:paraId="69EB80DA" w14:textId="77777777" w:rsidR="00636B45" w:rsidRDefault="00636B45" w:rsidP="00636B45">
      <w:pPr>
        <w:spacing w:after="0"/>
        <w:jc w:val="center"/>
        <w:rPr>
          <w:b/>
          <w:bCs/>
        </w:rPr>
      </w:pPr>
    </w:p>
    <w:p w14:paraId="6CD2FABC" w14:textId="5C2CAF5E" w:rsidR="00D716ED" w:rsidRDefault="00FD6B73" w:rsidP="00636B45">
      <w:pPr>
        <w:spacing w:after="0"/>
        <w:jc w:val="center"/>
        <w:rPr>
          <w:b/>
          <w:bCs/>
          <w:sz w:val="24"/>
          <w:szCs w:val="24"/>
        </w:rPr>
      </w:pPr>
      <w:r w:rsidRPr="00D039C1">
        <w:rPr>
          <w:b/>
          <w:bCs/>
          <w:sz w:val="24"/>
          <w:szCs w:val="24"/>
        </w:rPr>
        <w:t xml:space="preserve">4.1 </w:t>
      </w:r>
      <w:r w:rsidR="00636B45" w:rsidRPr="00D039C1">
        <w:rPr>
          <w:b/>
          <w:bCs/>
          <w:sz w:val="24"/>
          <w:szCs w:val="24"/>
        </w:rPr>
        <w:t>USA</w:t>
      </w:r>
    </w:p>
    <w:p w14:paraId="51323B22" w14:textId="77777777" w:rsidR="00030701" w:rsidRDefault="00030701" w:rsidP="00030701">
      <w:pPr>
        <w:spacing w:after="0"/>
        <w:rPr>
          <w:b/>
          <w:bCs/>
          <w:sz w:val="24"/>
          <w:szCs w:val="24"/>
        </w:rPr>
      </w:pPr>
    </w:p>
    <w:p w14:paraId="74D5255D" w14:textId="30871FEF" w:rsidR="00030701" w:rsidRPr="00030701" w:rsidRDefault="00030701" w:rsidP="00030701">
      <w:pPr>
        <w:spacing w:after="0"/>
      </w:pPr>
      <w:r w:rsidRPr="00030701">
        <w:t>Negli Stati Uniti, l'analisi dei tassi di fe</w:t>
      </w:r>
      <w:r>
        <w:t>condi</w:t>
      </w:r>
      <w:r w:rsidRPr="00030701">
        <w:t>tà per il secondo figli</w:t>
      </w:r>
      <w:r w:rsidR="002E78A5">
        <w:t>o</w:t>
      </w:r>
      <w:r w:rsidRPr="00030701">
        <w:t xml:space="preserve"> e per famiglie con cinque o più figli offre uno spunto per riflettere sulle possibili direzioni future della composizione familiare. Considerando scenari ottimistici e pessimistici, le proiezioni si basano sull'alterazione di alcune variabili chiave, come il supporto economico e le politiche familiari. </w:t>
      </w:r>
    </w:p>
    <w:p w14:paraId="6527A2C1" w14:textId="77777777" w:rsidR="00FD6B73" w:rsidRDefault="00FD6B73" w:rsidP="00636B45">
      <w:pPr>
        <w:spacing w:after="0"/>
        <w:jc w:val="center"/>
        <w:rPr>
          <w:b/>
          <w:bCs/>
        </w:rPr>
      </w:pPr>
    </w:p>
    <w:p w14:paraId="4FD4926A" w14:textId="2F0934FA" w:rsidR="00030701" w:rsidRPr="00636B45" w:rsidRDefault="00030701" w:rsidP="00636B45">
      <w:pPr>
        <w:spacing w:after="0"/>
        <w:jc w:val="center"/>
        <w:rPr>
          <w:b/>
          <w:bCs/>
        </w:rPr>
      </w:pPr>
      <w:r>
        <w:rPr>
          <w:b/>
          <w:bCs/>
          <w:noProof/>
          <w:sz w:val="28"/>
          <w:szCs w:val="28"/>
        </w:rPr>
        <w:drawing>
          <wp:anchor distT="0" distB="0" distL="114300" distR="114300" simplePos="0" relativeHeight="251781120" behindDoc="0" locked="0" layoutInCell="1" allowOverlap="1" wp14:anchorId="4C41BADA" wp14:editId="0F42259A">
            <wp:simplePos x="0" y="0"/>
            <wp:positionH relativeFrom="margin">
              <wp:align>center</wp:align>
            </wp:positionH>
            <wp:positionV relativeFrom="paragraph">
              <wp:posOffset>3810</wp:posOffset>
            </wp:positionV>
            <wp:extent cx="5417820" cy="2077637"/>
            <wp:effectExtent l="0" t="0" r="0" b="0"/>
            <wp:wrapNone/>
            <wp:docPr id="1880564740" name="Immagine 5"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64740" name="Immagine 5" descr="Immagine che contiene testo, diagramma, Diagramma, linea&#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5417820" cy="2077637"/>
                    </a:xfrm>
                    <a:prstGeom prst="rect">
                      <a:avLst/>
                    </a:prstGeom>
                  </pic:spPr>
                </pic:pic>
              </a:graphicData>
            </a:graphic>
            <wp14:sizeRelH relativeFrom="margin">
              <wp14:pctWidth>0</wp14:pctWidth>
            </wp14:sizeRelH>
            <wp14:sizeRelV relativeFrom="margin">
              <wp14:pctHeight>0</wp14:pctHeight>
            </wp14:sizeRelV>
          </wp:anchor>
        </w:drawing>
      </w:r>
    </w:p>
    <w:p w14:paraId="3C27409F" w14:textId="4AE0D99D" w:rsidR="00246D6D" w:rsidRPr="00F0164F" w:rsidRDefault="00246D6D" w:rsidP="00D716ED">
      <w:pPr>
        <w:spacing w:after="0"/>
        <w:rPr>
          <w:sz w:val="28"/>
          <w:szCs w:val="28"/>
        </w:rPr>
      </w:pPr>
    </w:p>
    <w:p w14:paraId="5E559D31" w14:textId="77777777" w:rsidR="00246D6D" w:rsidRDefault="00246D6D" w:rsidP="00435338">
      <w:pPr>
        <w:spacing w:after="0"/>
        <w:jc w:val="center"/>
        <w:rPr>
          <w:b/>
          <w:bCs/>
          <w:sz w:val="28"/>
          <w:szCs w:val="28"/>
        </w:rPr>
      </w:pPr>
    </w:p>
    <w:p w14:paraId="5E85A1D6" w14:textId="435C69A9" w:rsidR="00246D6D" w:rsidRDefault="00246D6D" w:rsidP="00435338">
      <w:pPr>
        <w:spacing w:after="0"/>
        <w:jc w:val="center"/>
        <w:rPr>
          <w:b/>
          <w:bCs/>
          <w:sz w:val="28"/>
          <w:szCs w:val="28"/>
        </w:rPr>
      </w:pPr>
    </w:p>
    <w:p w14:paraId="26B3E48C" w14:textId="77777777" w:rsidR="00246D6D" w:rsidRDefault="00246D6D" w:rsidP="00435338">
      <w:pPr>
        <w:spacing w:after="0"/>
        <w:jc w:val="center"/>
        <w:rPr>
          <w:b/>
          <w:bCs/>
          <w:sz w:val="28"/>
          <w:szCs w:val="28"/>
        </w:rPr>
      </w:pPr>
    </w:p>
    <w:p w14:paraId="48E09F31" w14:textId="21A386A0" w:rsidR="00246D6D" w:rsidRDefault="00246D6D" w:rsidP="00435338">
      <w:pPr>
        <w:spacing w:after="0"/>
        <w:jc w:val="center"/>
        <w:rPr>
          <w:b/>
          <w:bCs/>
          <w:sz w:val="28"/>
          <w:szCs w:val="28"/>
        </w:rPr>
      </w:pPr>
    </w:p>
    <w:p w14:paraId="5B3E01CA" w14:textId="77777777" w:rsidR="00246D6D" w:rsidRDefault="00246D6D" w:rsidP="00435338">
      <w:pPr>
        <w:spacing w:after="0"/>
        <w:jc w:val="center"/>
        <w:rPr>
          <w:b/>
          <w:bCs/>
          <w:sz w:val="28"/>
          <w:szCs w:val="28"/>
        </w:rPr>
      </w:pPr>
    </w:p>
    <w:p w14:paraId="0AAE3DE8" w14:textId="5C87D23B" w:rsidR="00246D6D" w:rsidRDefault="00246D6D" w:rsidP="00435338">
      <w:pPr>
        <w:spacing w:after="0"/>
        <w:jc w:val="center"/>
        <w:rPr>
          <w:b/>
          <w:bCs/>
          <w:sz w:val="28"/>
          <w:szCs w:val="28"/>
        </w:rPr>
      </w:pPr>
    </w:p>
    <w:p w14:paraId="11927103" w14:textId="77777777" w:rsidR="00246D6D" w:rsidRDefault="00246D6D" w:rsidP="00435338">
      <w:pPr>
        <w:spacing w:after="0"/>
        <w:jc w:val="center"/>
        <w:rPr>
          <w:b/>
          <w:bCs/>
          <w:sz w:val="28"/>
          <w:szCs w:val="28"/>
        </w:rPr>
      </w:pPr>
    </w:p>
    <w:p w14:paraId="6F450624" w14:textId="69C0F62F" w:rsidR="0057363D" w:rsidRDefault="0057363D" w:rsidP="0057363D">
      <w:pPr>
        <w:spacing w:after="0"/>
        <w:rPr>
          <w:b/>
          <w:bCs/>
          <w:sz w:val="28"/>
          <w:szCs w:val="28"/>
        </w:rPr>
      </w:pPr>
    </w:p>
    <w:p w14:paraId="2CB2E0D9" w14:textId="3896D4EA" w:rsidR="00483D89" w:rsidRDefault="00FD179F" w:rsidP="00483D89">
      <w:pPr>
        <w:spacing w:after="0"/>
      </w:pPr>
      <w:r>
        <w:t>Questo</w:t>
      </w:r>
      <w:r w:rsidR="00A157E1" w:rsidRPr="00A157E1">
        <w:t xml:space="preserve"> grafico analizza l’andamento storico e le prospettive future del tasso di fe</w:t>
      </w:r>
      <w:r w:rsidR="00592C02">
        <w:t>condità</w:t>
      </w:r>
      <w:r w:rsidR="00A157E1" w:rsidRPr="00A157E1">
        <w:t xml:space="preserve"> specifico per età relativo al secondo figlio, </w:t>
      </w:r>
      <w:r w:rsidR="00190D3C">
        <w:t xml:space="preserve">è </w:t>
      </w:r>
      <w:r w:rsidR="00A157E1" w:rsidRPr="00A157E1">
        <w:t>un indicatore fondamentale per comprendere la propensione delle famiglie ad ampliare il nucleo familiare con un secondo figlio</w:t>
      </w:r>
      <w:r w:rsidR="00190D3C">
        <w:t xml:space="preserve"> in quanto, i</w:t>
      </w:r>
      <w:r w:rsidR="00FB196E">
        <w:t xml:space="preserve">l suo </w:t>
      </w:r>
      <w:r w:rsidR="00A157E1" w:rsidRPr="00A157E1">
        <w:t>andamento</w:t>
      </w:r>
      <w:r w:rsidR="00190D3C">
        <w:t>,</w:t>
      </w:r>
      <w:r w:rsidR="00A157E1" w:rsidRPr="00A157E1">
        <w:t xml:space="preserve"> racconta una storia di cambiamenti sociali e culturali</w:t>
      </w:r>
      <w:r w:rsidR="00483D89">
        <w:t>: l</w:t>
      </w:r>
      <w:r w:rsidR="00483D89" w:rsidRPr="00483D89">
        <w:t>a stabilità finanziaria e la disponibilità di sussidi per le famiglie possono fare la differenza, così come l’impatto dei costi di crescita di un secondo figlio.</w:t>
      </w:r>
    </w:p>
    <w:p w14:paraId="56767CD6" w14:textId="6568BAB3" w:rsidR="00FD179F" w:rsidRDefault="00A157E1" w:rsidP="00483D89">
      <w:pPr>
        <w:spacing w:after="0"/>
      </w:pPr>
      <w:r w:rsidRPr="00A157E1">
        <w:t xml:space="preserve">Dopo una crescita significativa fino agli anni ’50, il tasso raggiunge un picco negli anni ’60 per poi subire un calo progressivo, stabilizzandosi intorno agli anni 2000. </w:t>
      </w:r>
    </w:p>
    <w:p w14:paraId="060C5F41" w14:textId="3CC88EF8" w:rsidR="00FD179F" w:rsidRDefault="00483D89" w:rsidP="00A157E1">
      <w:pPr>
        <w:spacing w:after="0"/>
      </w:pPr>
      <w:r>
        <w:t xml:space="preserve">Si possono osservare andamenti differenti a </w:t>
      </w:r>
      <w:proofErr w:type="spellStart"/>
      <w:r>
        <w:t>secondo</w:t>
      </w:r>
      <w:proofErr w:type="spellEnd"/>
      <w:r>
        <w:t xml:space="preserve"> dello scenario analizzato: all’interno dello scenario centrale si osserva una</w:t>
      </w:r>
      <w:r w:rsidR="00A157E1" w:rsidRPr="00A157E1">
        <w:t xml:space="preserve"> stabilità del</w:t>
      </w:r>
      <w:r w:rsidR="00FB196E">
        <w:t xml:space="preserve"> tasso</w:t>
      </w:r>
      <w:r w:rsidR="00A157E1" w:rsidRPr="00A157E1">
        <w:t xml:space="preserve"> attorno ai livelli attuali, che riflette un equilibrio tra incentivi e ostacoli esistenti.</w:t>
      </w:r>
      <w:r>
        <w:t xml:space="preserve"> </w:t>
      </w:r>
      <w:r w:rsidRPr="00483D89">
        <w:t>Una leggera crescita del tasso, indicativa di condizioni favorevoli per le famiglie che scelgono di avere un secondo figlio</w:t>
      </w:r>
      <w:r>
        <w:t xml:space="preserve">, è individuabile nello scenario ottimistico. Infine, lo scenario pessimistico presenta un </w:t>
      </w:r>
      <w:r w:rsidR="00A157E1" w:rsidRPr="00A157E1">
        <w:t>ulteriore calo, segnale di difficoltà economiche o sociali crescenti.</w:t>
      </w:r>
    </w:p>
    <w:p w14:paraId="6FF2237C" w14:textId="1A9FF87C" w:rsidR="00A157E1" w:rsidRDefault="00A157E1" w:rsidP="00A157E1">
      <w:pPr>
        <w:spacing w:after="0"/>
      </w:pPr>
      <w:r w:rsidRPr="00A157E1">
        <w:lastRenderedPageBreak/>
        <w:t>Per incentivare lo scenario ottimistico, è necessario intervenire con politiche mirate:</w:t>
      </w:r>
    </w:p>
    <w:p w14:paraId="2A685170" w14:textId="77777777" w:rsidR="00483D89" w:rsidRDefault="00483D89" w:rsidP="00A157E1">
      <w:pPr>
        <w:spacing w:after="0"/>
      </w:pPr>
    </w:p>
    <w:tbl>
      <w:tblPr>
        <w:tblStyle w:val="Grigliatabella"/>
        <w:tblW w:w="0" w:type="auto"/>
        <w:tblLook w:val="04A0" w:firstRow="1" w:lastRow="0" w:firstColumn="1" w:lastColumn="0" w:noHBand="0" w:noVBand="1"/>
      </w:tblPr>
      <w:tblGrid>
        <w:gridCol w:w="4814"/>
        <w:gridCol w:w="4814"/>
      </w:tblGrid>
      <w:tr w:rsidR="00483D89" w14:paraId="52D1C1B7" w14:textId="77777777" w:rsidTr="00483D89">
        <w:tc>
          <w:tcPr>
            <w:tcW w:w="4814" w:type="dxa"/>
          </w:tcPr>
          <w:p w14:paraId="4A0EE0FF" w14:textId="654EB07B" w:rsidR="00483D89" w:rsidRPr="00483D89" w:rsidRDefault="00483D89" w:rsidP="00A157E1">
            <w:pPr>
              <w:rPr>
                <w:b/>
                <w:bCs/>
              </w:rPr>
            </w:pPr>
            <w:r w:rsidRPr="00483D89">
              <w:rPr>
                <w:b/>
                <w:bCs/>
              </w:rPr>
              <w:t>INCENTIVI ECONOMICI</w:t>
            </w:r>
          </w:p>
        </w:tc>
        <w:tc>
          <w:tcPr>
            <w:tcW w:w="4814" w:type="dxa"/>
          </w:tcPr>
          <w:p w14:paraId="37DA7546" w14:textId="6527540D" w:rsidR="00483D89" w:rsidRDefault="00483D89" w:rsidP="00A157E1">
            <w:r w:rsidRPr="00483D89">
              <w:t>Introduzione di bonus finanziari per le famiglie con più di un figlio e copertura di costi educativi.</w:t>
            </w:r>
          </w:p>
        </w:tc>
      </w:tr>
      <w:tr w:rsidR="00483D89" w14:paraId="01610FEB" w14:textId="77777777" w:rsidTr="00483D89">
        <w:tc>
          <w:tcPr>
            <w:tcW w:w="4814" w:type="dxa"/>
          </w:tcPr>
          <w:p w14:paraId="540167AA" w14:textId="0D4AFBB7" w:rsidR="00483D89" w:rsidRPr="00483D89" w:rsidRDefault="00483D89" w:rsidP="00A157E1">
            <w:pPr>
              <w:rPr>
                <w:b/>
                <w:bCs/>
              </w:rPr>
            </w:pPr>
            <w:r w:rsidRPr="00483D89">
              <w:rPr>
                <w:b/>
                <w:bCs/>
              </w:rPr>
              <w:t>SOSTEGNO AI GENITORI LAVORATORI</w:t>
            </w:r>
          </w:p>
        </w:tc>
        <w:tc>
          <w:tcPr>
            <w:tcW w:w="4814" w:type="dxa"/>
          </w:tcPr>
          <w:p w14:paraId="54F2CAF6" w14:textId="3B60DC42" w:rsidR="00483D89" w:rsidRDefault="00483D89" w:rsidP="00A157E1">
            <w:r w:rsidRPr="00483D89">
              <w:t>Maggiore flessibilità oraria, lavoro da remoto e congedi parentali più lunghi ed equamente distribuiti.</w:t>
            </w:r>
          </w:p>
        </w:tc>
      </w:tr>
      <w:tr w:rsidR="00483D89" w14:paraId="627C53FD" w14:textId="77777777" w:rsidTr="00483D89">
        <w:tc>
          <w:tcPr>
            <w:tcW w:w="4814" w:type="dxa"/>
          </w:tcPr>
          <w:p w14:paraId="03AC67F7" w14:textId="48E0174A" w:rsidR="00483D89" w:rsidRPr="00483D89" w:rsidRDefault="00483D89" w:rsidP="00A157E1">
            <w:pPr>
              <w:rPr>
                <w:b/>
                <w:bCs/>
              </w:rPr>
            </w:pPr>
            <w:r w:rsidRPr="00483D89">
              <w:rPr>
                <w:b/>
                <w:bCs/>
              </w:rPr>
              <w:t>CAMPAGNE CULTURALI</w:t>
            </w:r>
          </w:p>
        </w:tc>
        <w:tc>
          <w:tcPr>
            <w:tcW w:w="4814" w:type="dxa"/>
          </w:tcPr>
          <w:p w14:paraId="081D2E0D" w14:textId="0173B54E" w:rsidR="00483D89" w:rsidRDefault="00483D89" w:rsidP="00A157E1">
            <w:r w:rsidRPr="00483D89">
              <w:t>Sensibilizzare l’opinione pubblica sui benefici di avere più figli e contrastare gli stereotipi sulle famiglie numerose.</w:t>
            </w:r>
          </w:p>
        </w:tc>
      </w:tr>
    </w:tbl>
    <w:p w14:paraId="5E96CD91" w14:textId="77777777" w:rsidR="00483D89" w:rsidRPr="00A157E1" w:rsidRDefault="00483D89" w:rsidP="00A157E1">
      <w:pPr>
        <w:spacing w:after="0"/>
      </w:pPr>
    </w:p>
    <w:p w14:paraId="48715350" w14:textId="5B7149A5" w:rsidR="00A157E1" w:rsidRDefault="00A157E1" w:rsidP="00A157E1">
      <w:pPr>
        <w:spacing w:after="0"/>
        <w:rPr>
          <w:b/>
          <w:bCs/>
          <w:sz w:val="28"/>
          <w:szCs w:val="28"/>
        </w:rPr>
      </w:pPr>
      <w:r>
        <w:rPr>
          <w:b/>
          <w:bCs/>
          <w:noProof/>
          <w:sz w:val="28"/>
          <w:szCs w:val="28"/>
        </w:rPr>
        <w:drawing>
          <wp:anchor distT="0" distB="0" distL="114300" distR="114300" simplePos="0" relativeHeight="251782144" behindDoc="0" locked="0" layoutInCell="1" allowOverlap="1" wp14:anchorId="0E19E163" wp14:editId="084575E4">
            <wp:simplePos x="0" y="0"/>
            <wp:positionH relativeFrom="margin">
              <wp:align>right</wp:align>
            </wp:positionH>
            <wp:positionV relativeFrom="paragraph">
              <wp:posOffset>29152</wp:posOffset>
            </wp:positionV>
            <wp:extent cx="6120130" cy="2346960"/>
            <wp:effectExtent l="0" t="0" r="0" b="0"/>
            <wp:wrapNone/>
            <wp:docPr id="1496586557" name="Immagine 6"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86557" name="Immagine 6" descr="Immagine che contiene testo, diagramma, Diagramma, linea&#10;&#10;Descrizione generat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6120130" cy="2346960"/>
                    </a:xfrm>
                    <a:prstGeom prst="rect">
                      <a:avLst/>
                    </a:prstGeom>
                  </pic:spPr>
                </pic:pic>
              </a:graphicData>
            </a:graphic>
          </wp:anchor>
        </w:drawing>
      </w:r>
    </w:p>
    <w:p w14:paraId="1A8260DF" w14:textId="6E230CC0" w:rsidR="00A157E1" w:rsidRDefault="00A157E1" w:rsidP="0057363D">
      <w:pPr>
        <w:spacing w:after="0"/>
        <w:jc w:val="center"/>
        <w:rPr>
          <w:b/>
          <w:bCs/>
          <w:sz w:val="28"/>
          <w:szCs w:val="28"/>
        </w:rPr>
      </w:pPr>
    </w:p>
    <w:p w14:paraId="03C89C24" w14:textId="0FE4588D" w:rsidR="00A157E1" w:rsidRDefault="00A157E1" w:rsidP="0057363D">
      <w:pPr>
        <w:spacing w:after="0"/>
        <w:jc w:val="center"/>
        <w:rPr>
          <w:b/>
          <w:bCs/>
          <w:sz w:val="28"/>
          <w:szCs w:val="28"/>
        </w:rPr>
      </w:pPr>
    </w:p>
    <w:p w14:paraId="151EEDDA" w14:textId="77777777" w:rsidR="00A157E1" w:rsidRDefault="00A157E1" w:rsidP="0057363D">
      <w:pPr>
        <w:spacing w:after="0"/>
        <w:jc w:val="center"/>
        <w:rPr>
          <w:b/>
          <w:bCs/>
          <w:sz w:val="28"/>
          <w:szCs w:val="28"/>
        </w:rPr>
      </w:pPr>
    </w:p>
    <w:p w14:paraId="5FFA1F48" w14:textId="4904E27A" w:rsidR="00934796" w:rsidRDefault="00934796" w:rsidP="00F0164F">
      <w:pPr>
        <w:spacing w:after="0"/>
        <w:rPr>
          <w:b/>
          <w:bCs/>
          <w:sz w:val="28"/>
          <w:szCs w:val="28"/>
        </w:rPr>
      </w:pPr>
    </w:p>
    <w:p w14:paraId="6854A2CD" w14:textId="657E4EFC" w:rsidR="00934796" w:rsidRDefault="00934796" w:rsidP="0057363D">
      <w:pPr>
        <w:spacing w:after="0"/>
        <w:jc w:val="center"/>
        <w:rPr>
          <w:b/>
          <w:bCs/>
          <w:sz w:val="28"/>
          <w:szCs w:val="28"/>
        </w:rPr>
      </w:pPr>
    </w:p>
    <w:p w14:paraId="1BE1638F" w14:textId="77777777" w:rsidR="00934796" w:rsidRDefault="00934796" w:rsidP="0057363D">
      <w:pPr>
        <w:spacing w:after="0"/>
        <w:jc w:val="center"/>
        <w:rPr>
          <w:b/>
          <w:bCs/>
          <w:sz w:val="28"/>
          <w:szCs w:val="28"/>
        </w:rPr>
      </w:pPr>
    </w:p>
    <w:p w14:paraId="30D563FC" w14:textId="77777777" w:rsidR="00934796" w:rsidRDefault="00934796" w:rsidP="0057363D">
      <w:pPr>
        <w:spacing w:after="0"/>
        <w:jc w:val="center"/>
        <w:rPr>
          <w:b/>
          <w:bCs/>
          <w:sz w:val="28"/>
          <w:szCs w:val="28"/>
        </w:rPr>
      </w:pPr>
    </w:p>
    <w:p w14:paraId="3A88F883" w14:textId="77777777" w:rsidR="00934796" w:rsidRDefault="00934796" w:rsidP="0057363D">
      <w:pPr>
        <w:spacing w:after="0"/>
        <w:jc w:val="center"/>
        <w:rPr>
          <w:b/>
          <w:bCs/>
          <w:sz w:val="28"/>
          <w:szCs w:val="28"/>
        </w:rPr>
      </w:pPr>
    </w:p>
    <w:p w14:paraId="6898164D" w14:textId="77777777" w:rsidR="00A157E1" w:rsidRDefault="00A157E1" w:rsidP="00A157E1">
      <w:pPr>
        <w:spacing w:after="0"/>
      </w:pPr>
    </w:p>
    <w:p w14:paraId="687A3F85" w14:textId="77777777" w:rsidR="00A157E1" w:rsidRDefault="00A157E1" w:rsidP="00A157E1">
      <w:pPr>
        <w:spacing w:after="0"/>
      </w:pPr>
    </w:p>
    <w:p w14:paraId="1E6BE0B9" w14:textId="77777777" w:rsidR="00A157E1" w:rsidRDefault="00A157E1" w:rsidP="00A157E1">
      <w:pPr>
        <w:spacing w:after="0"/>
      </w:pPr>
    </w:p>
    <w:p w14:paraId="3DC3923B" w14:textId="77777777" w:rsidR="00FD6B73" w:rsidRDefault="00FD6B73" w:rsidP="00A157E1">
      <w:pPr>
        <w:spacing w:after="0"/>
      </w:pPr>
    </w:p>
    <w:p w14:paraId="02092D3A" w14:textId="0434169E" w:rsidR="00A157E1" w:rsidRDefault="00FD179F" w:rsidP="00483D89">
      <w:pPr>
        <w:spacing w:after="0"/>
      </w:pPr>
      <w:r>
        <w:t xml:space="preserve">Questo </w:t>
      </w:r>
      <w:r w:rsidR="00A157E1" w:rsidRPr="00A157E1">
        <w:t>grafico si concentra invece sull’ASFR5, ovvero il tasso di fe</w:t>
      </w:r>
      <w:r w:rsidR="00592C02">
        <w:t>condità</w:t>
      </w:r>
      <w:r w:rsidR="00A157E1" w:rsidRPr="00A157E1">
        <w:t xml:space="preserve"> specifico per età relativo al quinto figlio o oltre</w:t>
      </w:r>
      <w:r w:rsidR="00D879AA">
        <w:t xml:space="preserve">, </w:t>
      </w:r>
      <w:r w:rsidR="00A157E1" w:rsidRPr="00A157E1">
        <w:t>ci offre una panoramica su una scelta ormai rara: quella di avere famiglie numerose.</w:t>
      </w:r>
      <w:r w:rsidR="00FB196E">
        <w:t xml:space="preserve"> È possibile notare come il tasso </w:t>
      </w:r>
      <w:r w:rsidR="00A157E1" w:rsidRPr="00A157E1">
        <w:t>ha subito un declino drastico a partire dagli anni ’70, arrivando a livelli prossimi allo zero</w:t>
      </w:r>
      <w:r w:rsidR="00483D89">
        <w:t xml:space="preserve">, a causa della </w:t>
      </w:r>
      <w:r w:rsidR="00A157E1" w:rsidRPr="00A157E1">
        <w:t>progressiva urbanizzazione, che ha portato a spazi abitativi più ristretti e costi di vita più alti.</w:t>
      </w:r>
      <w:r w:rsidR="00483D89">
        <w:t xml:space="preserve"> </w:t>
      </w:r>
    </w:p>
    <w:p w14:paraId="02F47CBC" w14:textId="7079A8B3" w:rsidR="00FD179F" w:rsidRDefault="00483D89" w:rsidP="00A157E1">
      <w:pPr>
        <w:spacing w:after="0"/>
      </w:pPr>
      <w:r>
        <w:t xml:space="preserve">Si può </w:t>
      </w:r>
      <w:r w:rsidR="00D879AA">
        <w:t>osservare</w:t>
      </w:r>
      <w:r>
        <w:t xml:space="preserve"> u</w:t>
      </w:r>
      <w:r w:rsidRPr="00483D89">
        <w:t>na stabilità ai livelli attuali, con un numero estremamente basso di quinte o più nascite</w:t>
      </w:r>
      <w:r>
        <w:t xml:space="preserve"> nello scenario centrale; una </w:t>
      </w:r>
      <w:r w:rsidRPr="00483D89">
        <w:t>risalita del tasso, possibile solo con interventi significativi</w:t>
      </w:r>
      <w:r>
        <w:t xml:space="preserve"> nello scenario ottimistico; infine, nello scenario pessimistico, u</w:t>
      </w:r>
      <w:r w:rsidR="00A157E1" w:rsidRPr="00A157E1">
        <w:t>n</w:t>
      </w:r>
      <w:r>
        <w:t>’ulteriore</w:t>
      </w:r>
      <w:r w:rsidR="00A157E1" w:rsidRPr="00A157E1">
        <w:t xml:space="preserve"> diminuzione</w:t>
      </w:r>
      <w:r>
        <w:t xml:space="preserve"> </w:t>
      </w:r>
      <w:r w:rsidR="00A157E1" w:rsidRPr="00A157E1">
        <w:t>fino alla completa assenza di famiglie con cinque o più figli.</w:t>
      </w:r>
    </w:p>
    <w:p w14:paraId="2AFA8E81" w14:textId="168EE504" w:rsidR="00A157E1" w:rsidRDefault="00A157E1" w:rsidP="00A157E1">
      <w:pPr>
        <w:spacing w:after="0"/>
      </w:pPr>
      <w:r w:rsidRPr="00A157E1">
        <w:t>Per invertire la tendenza e valorizzare le famiglie numerose, si possono attuare le seguenti politiche:</w:t>
      </w:r>
    </w:p>
    <w:p w14:paraId="0C8F1583" w14:textId="77777777" w:rsidR="00483D89" w:rsidRDefault="00483D89" w:rsidP="00A157E1">
      <w:pPr>
        <w:spacing w:after="0"/>
      </w:pPr>
    </w:p>
    <w:tbl>
      <w:tblPr>
        <w:tblStyle w:val="Grigliatabella"/>
        <w:tblW w:w="0" w:type="auto"/>
        <w:tblLook w:val="04A0" w:firstRow="1" w:lastRow="0" w:firstColumn="1" w:lastColumn="0" w:noHBand="0" w:noVBand="1"/>
      </w:tblPr>
      <w:tblGrid>
        <w:gridCol w:w="4814"/>
        <w:gridCol w:w="4814"/>
      </w:tblGrid>
      <w:tr w:rsidR="00483D89" w14:paraId="3EE2BDE3" w14:textId="77777777" w:rsidTr="00483D89">
        <w:tc>
          <w:tcPr>
            <w:tcW w:w="4814" w:type="dxa"/>
          </w:tcPr>
          <w:p w14:paraId="634DB5DF" w14:textId="6952AA56" w:rsidR="00483D89" w:rsidRPr="00483D89" w:rsidRDefault="00483D89" w:rsidP="00A157E1">
            <w:pPr>
              <w:rPr>
                <w:b/>
                <w:bCs/>
              </w:rPr>
            </w:pPr>
            <w:r w:rsidRPr="00483D89">
              <w:rPr>
                <w:b/>
                <w:bCs/>
              </w:rPr>
              <w:t>INCENTIVI ECONOMICI SPECIFICI</w:t>
            </w:r>
          </w:p>
        </w:tc>
        <w:tc>
          <w:tcPr>
            <w:tcW w:w="4814" w:type="dxa"/>
          </w:tcPr>
          <w:p w14:paraId="374721A6" w14:textId="6C75AC12" w:rsidR="00483D89" w:rsidRDefault="00483D89" w:rsidP="00A157E1">
            <w:r w:rsidRPr="00483D89">
              <w:t>Agevolazioni fiscali, riduzioni dei costi scolastici e sussidi per le famiglie con quattro o più figli.</w:t>
            </w:r>
          </w:p>
        </w:tc>
      </w:tr>
      <w:tr w:rsidR="00483D89" w14:paraId="0802E993" w14:textId="77777777" w:rsidTr="00483D89">
        <w:tc>
          <w:tcPr>
            <w:tcW w:w="4814" w:type="dxa"/>
          </w:tcPr>
          <w:p w14:paraId="1B9B8C7A" w14:textId="7E93EF95" w:rsidR="00483D89" w:rsidRPr="00483D89" w:rsidRDefault="00483D89" w:rsidP="00A157E1">
            <w:pPr>
              <w:rPr>
                <w:b/>
                <w:bCs/>
              </w:rPr>
            </w:pPr>
            <w:r w:rsidRPr="00483D89">
              <w:rPr>
                <w:b/>
                <w:bCs/>
              </w:rPr>
              <w:t>SUPPORTO LOGISTICO</w:t>
            </w:r>
          </w:p>
        </w:tc>
        <w:tc>
          <w:tcPr>
            <w:tcW w:w="4814" w:type="dxa"/>
          </w:tcPr>
          <w:p w14:paraId="3968E416" w14:textId="17DA4E89" w:rsidR="00483D89" w:rsidRDefault="00483D89" w:rsidP="00A157E1">
            <w:r w:rsidRPr="00483D89">
              <w:t>Programmi per l’assistenza abitativa e il trasporto per le famiglie numerose.</w:t>
            </w:r>
          </w:p>
        </w:tc>
      </w:tr>
      <w:tr w:rsidR="00483D89" w14:paraId="6C4988C2" w14:textId="77777777" w:rsidTr="00483D89">
        <w:tc>
          <w:tcPr>
            <w:tcW w:w="4814" w:type="dxa"/>
          </w:tcPr>
          <w:p w14:paraId="72C76E1D" w14:textId="6DBEBE68" w:rsidR="00483D89" w:rsidRPr="00483D89" w:rsidRDefault="00483D89" w:rsidP="00A157E1">
            <w:pPr>
              <w:rPr>
                <w:b/>
                <w:bCs/>
              </w:rPr>
            </w:pPr>
            <w:r w:rsidRPr="00483D89">
              <w:rPr>
                <w:b/>
                <w:bCs/>
              </w:rPr>
              <w:t>CAMPAGNE DI SENSIBILIZZAZIONE</w:t>
            </w:r>
          </w:p>
        </w:tc>
        <w:tc>
          <w:tcPr>
            <w:tcW w:w="4814" w:type="dxa"/>
          </w:tcPr>
          <w:p w14:paraId="67D833D6" w14:textId="13681715" w:rsidR="00483D89" w:rsidRDefault="00483D89" w:rsidP="00A157E1">
            <w:r w:rsidRPr="00483D89">
              <w:t>Promuovere il valore sociale e culturale delle famiglie numerose nella società moderna.</w:t>
            </w:r>
          </w:p>
        </w:tc>
      </w:tr>
    </w:tbl>
    <w:p w14:paraId="7E15746F" w14:textId="77777777" w:rsidR="00FB196E" w:rsidRDefault="00FB196E" w:rsidP="00030701">
      <w:pPr>
        <w:spacing w:after="0"/>
        <w:jc w:val="center"/>
        <w:rPr>
          <w:b/>
          <w:bCs/>
          <w:sz w:val="24"/>
          <w:szCs w:val="24"/>
        </w:rPr>
      </w:pPr>
    </w:p>
    <w:p w14:paraId="3E80C2CA" w14:textId="77777777" w:rsidR="00FB196E" w:rsidRDefault="00FB196E" w:rsidP="00030701">
      <w:pPr>
        <w:spacing w:after="0"/>
        <w:jc w:val="center"/>
        <w:rPr>
          <w:b/>
          <w:bCs/>
          <w:sz w:val="24"/>
          <w:szCs w:val="24"/>
        </w:rPr>
      </w:pPr>
    </w:p>
    <w:p w14:paraId="5A6C382E" w14:textId="77777777" w:rsidR="00D879AA" w:rsidRDefault="00D879AA" w:rsidP="00030701">
      <w:pPr>
        <w:spacing w:after="0"/>
        <w:jc w:val="center"/>
        <w:rPr>
          <w:b/>
          <w:bCs/>
          <w:sz w:val="24"/>
          <w:szCs w:val="24"/>
        </w:rPr>
      </w:pPr>
    </w:p>
    <w:p w14:paraId="0CCC05A6" w14:textId="77777777" w:rsidR="00D879AA" w:rsidRDefault="00D879AA" w:rsidP="00030701">
      <w:pPr>
        <w:spacing w:after="0"/>
        <w:jc w:val="center"/>
        <w:rPr>
          <w:b/>
          <w:bCs/>
          <w:sz w:val="24"/>
          <w:szCs w:val="24"/>
        </w:rPr>
      </w:pPr>
    </w:p>
    <w:p w14:paraId="707615FE" w14:textId="77777777" w:rsidR="00D879AA" w:rsidRDefault="00D879AA" w:rsidP="00030701">
      <w:pPr>
        <w:spacing w:after="0"/>
        <w:jc w:val="center"/>
        <w:rPr>
          <w:b/>
          <w:bCs/>
          <w:sz w:val="24"/>
          <w:szCs w:val="24"/>
        </w:rPr>
      </w:pPr>
    </w:p>
    <w:p w14:paraId="4BBE940B" w14:textId="1820D464" w:rsidR="00943527" w:rsidRDefault="00FD6B73" w:rsidP="00030701">
      <w:pPr>
        <w:spacing w:after="0"/>
        <w:jc w:val="center"/>
        <w:rPr>
          <w:b/>
          <w:bCs/>
          <w:sz w:val="24"/>
          <w:szCs w:val="24"/>
        </w:rPr>
      </w:pPr>
      <w:r w:rsidRPr="00D039C1">
        <w:rPr>
          <w:b/>
          <w:bCs/>
          <w:sz w:val="24"/>
          <w:szCs w:val="24"/>
        </w:rPr>
        <w:lastRenderedPageBreak/>
        <w:t xml:space="preserve">4.2 </w:t>
      </w:r>
      <w:r w:rsidR="00934796" w:rsidRPr="00D039C1">
        <w:rPr>
          <w:b/>
          <w:bCs/>
          <w:sz w:val="24"/>
          <w:szCs w:val="24"/>
        </w:rPr>
        <w:t>RUS</w:t>
      </w:r>
      <w:r w:rsidR="00636B45" w:rsidRPr="00D039C1">
        <w:rPr>
          <w:b/>
          <w:bCs/>
          <w:sz w:val="24"/>
          <w:szCs w:val="24"/>
        </w:rPr>
        <w:t>SIA</w:t>
      </w:r>
    </w:p>
    <w:p w14:paraId="45E83281" w14:textId="77777777" w:rsidR="00030701" w:rsidRDefault="00030701" w:rsidP="00030701">
      <w:pPr>
        <w:spacing w:after="0"/>
        <w:rPr>
          <w:b/>
          <w:bCs/>
          <w:sz w:val="24"/>
          <w:szCs w:val="24"/>
        </w:rPr>
      </w:pPr>
    </w:p>
    <w:p w14:paraId="58959DB4" w14:textId="6A5589F9" w:rsidR="00030701" w:rsidRPr="00030701" w:rsidRDefault="00030701" w:rsidP="00030701">
      <w:pPr>
        <w:spacing w:after="0"/>
      </w:pPr>
      <w:r w:rsidRPr="00030701">
        <w:t xml:space="preserve">In Russia, l'analisi dei tassi di fecondità per il primo e il secondo figlio è </w:t>
      </w:r>
      <w:r>
        <w:t>essenziale</w:t>
      </w:r>
      <w:r w:rsidRPr="00030701">
        <w:t xml:space="preserve"> per immaginare come la popolazione possa evolversi, considerando vari scenari futuri. Alterando variabili come le politiche migratorie o gli incentivi per le famiglie, è possibile delineare possibili sviluppi sia ottimistici che pessimistici</w:t>
      </w:r>
      <w:r w:rsidR="003A7528">
        <w:t xml:space="preserve"> i quali, </w:t>
      </w:r>
      <w:r w:rsidRPr="00030701">
        <w:t>non solo evidenziano le sfide demografiche che la Russia potrebbe affrontare, come l'invecchiamento della popolazione, ma offrono anche spunti per riflettere sulle opportunità che potrebbero emergere a seguito di politiche favorevoli alla natalità.</w:t>
      </w:r>
    </w:p>
    <w:p w14:paraId="38F95D37" w14:textId="13D03680" w:rsidR="00FD6B73" w:rsidRPr="00636B45" w:rsidRDefault="000E4520" w:rsidP="00636B45">
      <w:pPr>
        <w:spacing w:after="0"/>
        <w:jc w:val="center"/>
      </w:pPr>
      <w:r>
        <w:rPr>
          <w:b/>
          <w:bCs/>
          <w:noProof/>
          <w:sz w:val="28"/>
          <w:szCs w:val="28"/>
        </w:rPr>
        <w:drawing>
          <wp:anchor distT="0" distB="0" distL="114300" distR="114300" simplePos="0" relativeHeight="251777024" behindDoc="0" locked="0" layoutInCell="1" allowOverlap="1" wp14:anchorId="0693AB72" wp14:editId="70FFE750">
            <wp:simplePos x="0" y="0"/>
            <wp:positionH relativeFrom="margin">
              <wp:align>center</wp:align>
            </wp:positionH>
            <wp:positionV relativeFrom="paragraph">
              <wp:posOffset>121285</wp:posOffset>
            </wp:positionV>
            <wp:extent cx="5853546" cy="2244730"/>
            <wp:effectExtent l="0" t="0" r="0" b="3175"/>
            <wp:wrapNone/>
            <wp:docPr id="1412609421"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09421" name="Immagine 1" descr="Immagine che contiene testo, diagramma, Diagramma, linea&#10;&#10;Descrizione generat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853546" cy="2244730"/>
                    </a:xfrm>
                    <a:prstGeom prst="rect">
                      <a:avLst/>
                    </a:prstGeom>
                  </pic:spPr>
                </pic:pic>
              </a:graphicData>
            </a:graphic>
            <wp14:sizeRelH relativeFrom="margin">
              <wp14:pctWidth>0</wp14:pctWidth>
            </wp14:sizeRelH>
            <wp14:sizeRelV relativeFrom="margin">
              <wp14:pctHeight>0</wp14:pctHeight>
            </wp14:sizeRelV>
          </wp:anchor>
        </w:drawing>
      </w:r>
    </w:p>
    <w:p w14:paraId="1B6856F6" w14:textId="0B1A8796" w:rsidR="00934796" w:rsidRDefault="00934796" w:rsidP="00934796">
      <w:pPr>
        <w:spacing w:after="0"/>
        <w:rPr>
          <w:b/>
          <w:bCs/>
          <w:sz w:val="28"/>
          <w:szCs w:val="28"/>
        </w:rPr>
      </w:pPr>
    </w:p>
    <w:p w14:paraId="1244F49D" w14:textId="77777777" w:rsidR="00934796" w:rsidRDefault="00934796" w:rsidP="00934796">
      <w:pPr>
        <w:spacing w:after="0"/>
        <w:rPr>
          <w:b/>
          <w:bCs/>
          <w:sz w:val="28"/>
          <w:szCs w:val="28"/>
        </w:rPr>
      </w:pPr>
    </w:p>
    <w:p w14:paraId="234A037B" w14:textId="77777777" w:rsidR="00934796" w:rsidRDefault="00934796" w:rsidP="00934796">
      <w:pPr>
        <w:spacing w:after="0"/>
        <w:rPr>
          <w:b/>
          <w:bCs/>
          <w:sz w:val="28"/>
          <w:szCs w:val="28"/>
        </w:rPr>
      </w:pPr>
    </w:p>
    <w:p w14:paraId="2D7F0C03" w14:textId="77777777" w:rsidR="00934796" w:rsidRDefault="00934796" w:rsidP="00934796">
      <w:pPr>
        <w:spacing w:after="0"/>
        <w:rPr>
          <w:b/>
          <w:bCs/>
          <w:sz w:val="28"/>
          <w:szCs w:val="28"/>
        </w:rPr>
      </w:pPr>
    </w:p>
    <w:p w14:paraId="5FA1D2E0" w14:textId="77777777" w:rsidR="00934796" w:rsidRDefault="00934796" w:rsidP="00934796">
      <w:pPr>
        <w:spacing w:after="0"/>
        <w:rPr>
          <w:b/>
          <w:bCs/>
          <w:sz w:val="28"/>
          <w:szCs w:val="28"/>
        </w:rPr>
      </w:pPr>
    </w:p>
    <w:p w14:paraId="1C44C123" w14:textId="77777777" w:rsidR="00934796" w:rsidRDefault="00934796" w:rsidP="00934796">
      <w:pPr>
        <w:spacing w:after="0"/>
        <w:rPr>
          <w:b/>
          <w:bCs/>
          <w:sz w:val="28"/>
          <w:szCs w:val="28"/>
        </w:rPr>
      </w:pPr>
    </w:p>
    <w:p w14:paraId="0E8D5602" w14:textId="77777777" w:rsidR="00934796" w:rsidRDefault="00934796" w:rsidP="00934796">
      <w:pPr>
        <w:spacing w:after="0"/>
        <w:rPr>
          <w:b/>
          <w:bCs/>
          <w:sz w:val="28"/>
          <w:szCs w:val="28"/>
        </w:rPr>
      </w:pPr>
    </w:p>
    <w:p w14:paraId="4FD079B2" w14:textId="77777777" w:rsidR="00934796" w:rsidRDefault="00934796" w:rsidP="00934796">
      <w:pPr>
        <w:spacing w:after="0"/>
        <w:rPr>
          <w:b/>
          <w:bCs/>
          <w:sz w:val="28"/>
          <w:szCs w:val="28"/>
        </w:rPr>
      </w:pPr>
    </w:p>
    <w:p w14:paraId="31A312B1" w14:textId="77777777" w:rsidR="00934796" w:rsidRDefault="00934796" w:rsidP="00934796">
      <w:pPr>
        <w:spacing w:after="0"/>
        <w:rPr>
          <w:b/>
          <w:bCs/>
          <w:sz w:val="28"/>
          <w:szCs w:val="28"/>
        </w:rPr>
      </w:pPr>
    </w:p>
    <w:p w14:paraId="19CB5195" w14:textId="77777777" w:rsidR="00934796" w:rsidRDefault="00934796" w:rsidP="00934796">
      <w:pPr>
        <w:spacing w:after="0"/>
        <w:rPr>
          <w:b/>
          <w:bCs/>
          <w:sz w:val="28"/>
          <w:szCs w:val="28"/>
        </w:rPr>
      </w:pPr>
    </w:p>
    <w:p w14:paraId="43A42776" w14:textId="63351720" w:rsidR="00A157E1" w:rsidRPr="00A157E1" w:rsidRDefault="00A157E1" w:rsidP="00A157E1">
      <w:pPr>
        <w:spacing w:after="0"/>
      </w:pPr>
      <w:r w:rsidRPr="00A157E1">
        <w:t>Il grafico illustra l’andamento del tasso di fe</w:t>
      </w:r>
      <w:r w:rsidR="00592C02">
        <w:t>condità</w:t>
      </w:r>
      <w:r w:rsidRPr="00A157E1">
        <w:t xml:space="preserve"> specifico per età relativo al primo figlio in Russia, coprendo un arco temporale che va dagli anni ’50 fino alle proiezioni per il 2040. La tendenza storica evidenzia un calo progressivo, punteggiato da oscillazioni legate a eventi sociali ed economici significativi.</w:t>
      </w:r>
    </w:p>
    <w:p w14:paraId="1030DE15" w14:textId="615A1A99" w:rsidR="00A157E1" w:rsidRPr="00A157E1" w:rsidRDefault="007F3535" w:rsidP="007F3535">
      <w:pPr>
        <w:spacing w:after="0"/>
      </w:pPr>
      <w:r>
        <w:t>Osservando lo s</w:t>
      </w:r>
      <w:r w:rsidR="00A157E1" w:rsidRPr="00A157E1">
        <w:t>cenario centrale</w:t>
      </w:r>
      <w:r>
        <w:t xml:space="preserve"> </w:t>
      </w:r>
      <w:r w:rsidR="00FB196E">
        <w:t>il tasso</w:t>
      </w:r>
      <w:r w:rsidR="00A157E1" w:rsidRPr="00A157E1">
        <w:t xml:space="preserve"> rimane stabile, con valori sostanzialmente in linea con quelli attuali</w:t>
      </w:r>
      <w:r>
        <w:t xml:space="preserve"> mentre lo s</w:t>
      </w:r>
      <w:r w:rsidR="00A157E1" w:rsidRPr="00A157E1">
        <w:t>cenario ottimistico registra un incremento, segnale di condizioni favorevoli alla nascita del primo figlio.</w:t>
      </w:r>
      <w:r>
        <w:t xml:space="preserve"> Infine, all’interno dello s</w:t>
      </w:r>
      <w:r w:rsidR="00A157E1" w:rsidRPr="00A157E1">
        <w:t>cenario pessimistico</w:t>
      </w:r>
      <w:r>
        <w:t xml:space="preserve"> </w:t>
      </w:r>
      <w:r w:rsidR="00A157E1" w:rsidRPr="00A157E1">
        <w:t>scende ulteriormente, riflettendo un peggioramento delle condizioni socioeconomiche o culturali.</w:t>
      </w:r>
    </w:p>
    <w:p w14:paraId="24348D56" w14:textId="0F1ED1E5" w:rsidR="000E4520" w:rsidRDefault="007F3535" w:rsidP="00A157E1">
      <w:pPr>
        <w:spacing w:after="0"/>
      </w:pPr>
      <w:r>
        <w:t>I f</w:t>
      </w:r>
      <w:r w:rsidR="00A157E1" w:rsidRPr="00A157E1">
        <w:t>attori che influenzano gli scenari</w:t>
      </w:r>
      <w:r>
        <w:t xml:space="preserve"> sostanzialmente possono essere racchiusi in:</w:t>
      </w:r>
    </w:p>
    <w:p w14:paraId="28579CAC" w14:textId="77777777" w:rsidR="000E4520" w:rsidRDefault="000E4520" w:rsidP="00A157E1">
      <w:pPr>
        <w:spacing w:after="0"/>
      </w:pPr>
    </w:p>
    <w:tbl>
      <w:tblPr>
        <w:tblStyle w:val="Grigliatabella"/>
        <w:tblW w:w="0" w:type="auto"/>
        <w:tblLook w:val="04A0" w:firstRow="1" w:lastRow="0" w:firstColumn="1" w:lastColumn="0" w:noHBand="0" w:noVBand="1"/>
      </w:tblPr>
      <w:tblGrid>
        <w:gridCol w:w="3209"/>
        <w:gridCol w:w="3209"/>
        <w:gridCol w:w="3210"/>
      </w:tblGrid>
      <w:tr w:rsidR="007F3535" w14:paraId="6C0FD73B" w14:textId="77777777" w:rsidTr="007F3535">
        <w:tc>
          <w:tcPr>
            <w:tcW w:w="3209" w:type="dxa"/>
          </w:tcPr>
          <w:p w14:paraId="518DE735" w14:textId="0089D320" w:rsidR="007F3535" w:rsidRPr="007F3535" w:rsidRDefault="007F3535" w:rsidP="00A157E1">
            <w:pPr>
              <w:rPr>
                <w:b/>
                <w:bCs/>
              </w:rPr>
            </w:pPr>
            <w:r w:rsidRPr="007F3535">
              <w:rPr>
                <w:b/>
                <w:bCs/>
              </w:rPr>
              <w:t>CAMBIAMENTI CULTURALI E SOCIALI</w:t>
            </w:r>
          </w:p>
        </w:tc>
        <w:tc>
          <w:tcPr>
            <w:tcW w:w="3209" w:type="dxa"/>
          </w:tcPr>
          <w:p w14:paraId="3ECCAA7D" w14:textId="5DFEE255" w:rsidR="007F3535" w:rsidRDefault="007F3535" w:rsidP="00A157E1">
            <w:r>
              <w:t>URBANIZZAZIONE:</w:t>
            </w:r>
          </w:p>
          <w:p w14:paraId="4BEBD078" w14:textId="3BDC6993" w:rsidR="007F3535" w:rsidRDefault="007F3535" w:rsidP="00A157E1">
            <w:r w:rsidRPr="007F3535">
              <w:t>La crescita delle aree urbane spesso si accompagna a un calo della fe</w:t>
            </w:r>
            <w:r w:rsidR="00592C02">
              <w:t>condità</w:t>
            </w:r>
            <w:r w:rsidRPr="007F3535">
              <w:t>, poiché le coppie tendono a posticipare il primo figlio per concentrarsi sulla carriera e affrontare i costi elevati della vita in città.</w:t>
            </w:r>
          </w:p>
        </w:tc>
        <w:tc>
          <w:tcPr>
            <w:tcW w:w="3210" w:type="dxa"/>
          </w:tcPr>
          <w:p w14:paraId="1B71B557" w14:textId="163DB178" w:rsidR="007F3535" w:rsidRDefault="007F3535" w:rsidP="00A157E1">
            <w:r>
              <w:t>VALORI SOCIALI:</w:t>
            </w:r>
          </w:p>
          <w:p w14:paraId="30A95ADF" w14:textId="2C33E5AD" w:rsidR="007F3535" w:rsidRDefault="007F3535" w:rsidP="00A157E1">
            <w:r w:rsidRPr="007F3535">
              <w:t>L’evoluzione dei ruoli di genere e delle aspettative sociali può condizionare la decisione di diventare genitori.</w:t>
            </w:r>
          </w:p>
        </w:tc>
      </w:tr>
      <w:tr w:rsidR="007F3535" w14:paraId="10CB86F6" w14:textId="77777777" w:rsidTr="007F3535">
        <w:tc>
          <w:tcPr>
            <w:tcW w:w="3209" w:type="dxa"/>
          </w:tcPr>
          <w:p w14:paraId="36C0D172" w14:textId="1C417453" w:rsidR="007F3535" w:rsidRPr="007F3535" w:rsidRDefault="007F3535" w:rsidP="00A157E1">
            <w:pPr>
              <w:rPr>
                <w:b/>
                <w:bCs/>
              </w:rPr>
            </w:pPr>
            <w:r w:rsidRPr="007F3535">
              <w:rPr>
                <w:b/>
                <w:bCs/>
              </w:rPr>
              <w:t>FATTORI ECONOMICI</w:t>
            </w:r>
          </w:p>
        </w:tc>
        <w:tc>
          <w:tcPr>
            <w:tcW w:w="3209" w:type="dxa"/>
          </w:tcPr>
          <w:p w14:paraId="6B4E4C69" w14:textId="77777777" w:rsidR="007F3535" w:rsidRDefault="007F3535" w:rsidP="00A157E1">
            <w:r>
              <w:t>REDDITO DISPONIBILE:</w:t>
            </w:r>
          </w:p>
          <w:p w14:paraId="1E2FC22E" w14:textId="35D64BC3" w:rsidR="007F3535" w:rsidRDefault="007F3535" w:rsidP="00A157E1">
            <w:r w:rsidRPr="00A157E1">
              <w:t>Una maggiore sicurezza economica potrebbe spingere verso uno scenario ottimistico.</w:t>
            </w:r>
          </w:p>
        </w:tc>
        <w:tc>
          <w:tcPr>
            <w:tcW w:w="3210" w:type="dxa"/>
          </w:tcPr>
          <w:p w14:paraId="233CDE45" w14:textId="77777777" w:rsidR="007F3535" w:rsidRDefault="007F3535" w:rsidP="00A157E1">
            <w:r>
              <w:t>COSTI ABITATIVI:</w:t>
            </w:r>
          </w:p>
          <w:p w14:paraId="2939284B" w14:textId="7127C24C" w:rsidR="007F3535" w:rsidRDefault="007F3535" w:rsidP="00A157E1">
            <w:r w:rsidRPr="00A157E1">
              <w:t>Prezzi elevati degli immobili rappresentano un ostacolo per molte giovani coppie.</w:t>
            </w:r>
          </w:p>
        </w:tc>
      </w:tr>
      <w:tr w:rsidR="007F3535" w14:paraId="6B0704B6" w14:textId="77777777" w:rsidTr="007F3535">
        <w:tc>
          <w:tcPr>
            <w:tcW w:w="3209" w:type="dxa"/>
          </w:tcPr>
          <w:p w14:paraId="6B054A4E" w14:textId="0ADF5EAB" w:rsidR="007F3535" w:rsidRPr="007F3535" w:rsidRDefault="007F3535" w:rsidP="00A157E1">
            <w:pPr>
              <w:rPr>
                <w:b/>
                <w:bCs/>
              </w:rPr>
            </w:pPr>
            <w:r w:rsidRPr="007F3535">
              <w:rPr>
                <w:b/>
                <w:bCs/>
              </w:rPr>
              <w:t>POLITICHE DI SUPPORTO ALLA FE</w:t>
            </w:r>
            <w:r w:rsidR="002E78A5">
              <w:rPr>
                <w:b/>
                <w:bCs/>
              </w:rPr>
              <w:t>CONDITA’</w:t>
            </w:r>
          </w:p>
        </w:tc>
        <w:tc>
          <w:tcPr>
            <w:tcW w:w="3209" w:type="dxa"/>
          </w:tcPr>
          <w:p w14:paraId="4500825B" w14:textId="34576D86" w:rsidR="007F3535" w:rsidRDefault="007F3535" w:rsidP="00A157E1">
            <w:r>
              <w:t>CONGEDI PARENTALI</w:t>
            </w:r>
          </w:p>
        </w:tc>
        <w:tc>
          <w:tcPr>
            <w:tcW w:w="3210" w:type="dxa"/>
          </w:tcPr>
          <w:p w14:paraId="3F95A5D0" w14:textId="5A687A96" w:rsidR="007F3535" w:rsidRDefault="007F3535" w:rsidP="00A157E1">
            <w:r>
              <w:t>SUPPORTO ALL’INFANZIA</w:t>
            </w:r>
          </w:p>
        </w:tc>
      </w:tr>
    </w:tbl>
    <w:p w14:paraId="7C556643" w14:textId="77777777" w:rsidR="007F3535" w:rsidRPr="00A157E1" w:rsidRDefault="007F3535" w:rsidP="00A157E1">
      <w:pPr>
        <w:spacing w:after="0"/>
      </w:pPr>
    </w:p>
    <w:p w14:paraId="2DCAF2C4" w14:textId="77777777" w:rsidR="00030701" w:rsidRDefault="00030701" w:rsidP="00A157E1">
      <w:pPr>
        <w:spacing w:after="0"/>
      </w:pPr>
    </w:p>
    <w:p w14:paraId="0ACA01D8" w14:textId="54DFEE6F" w:rsidR="00A157E1" w:rsidRDefault="007F3535" w:rsidP="00A157E1">
      <w:pPr>
        <w:spacing w:after="0"/>
      </w:pPr>
      <w:r>
        <w:lastRenderedPageBreak/>
        <w:t>Le p</w:t>
      </w:r>
      <w:r w:rsidR="00A157E1" w:rsidRPr="00A157E1">
        <w:t xml:space="preserve">olitiche pubbliche </w:t>
      </w:r>
      <w:r>
        <w:t xml:space="preserve">che potrebbero essere utilizzare per favorire </w:t>
      </w:r>
      <w:r w:rsidR="00A157E1" w:rsidRPr="00A157E1">
        <w:t>uno scenario positivo</w:t>
      </w:r>
      <w:r>
        <w:t xml:space="preserve"> futuro in Russia si possono racchiudere in 4 interventi essenziali, tra cui</w:t>
      </w:r>
      <w:r w:rsidR="00FD179F">
        <w:t>:</w:t>
      </w:r>
    </w:p>
    <w:p w14:paraId="6F11CF59" w14:textId="77777777" w:rsidR="000E4520" w:rsidRDefault="000E4520" w:rsidP="00A157E1">
      <w:pPr>
        <w:spacing w:after="0"/>
      </w:pPr>
    </w:p>
    <w:tbl>
      <w:tblPr>
        <w:tblStyle w:val="Grigliatabella"/>
        <w:tblW w:w="0" w:type="auto"/>
        <w:tblLook w:val="04A0" w:firstRow="1" w:lastRow="0" w:firstColumn="1" w:lastColumn="0" w:noHBand="0" w:noVBand="1"/>
      </w:tblPr>
      <w:tblGrid>
        <w:gridCol w:w="3209"/>
        <w:gridCol w:w="3209"/>
        <w:gridCol w:w="3210"/>
      </w:tblGrid>
      <w:tr w:rsidR="007F3535" w14:paraId="4AD1518A" w14:textId="77777777" w:rsidTr="007F3535">
        <w:tc>
          <w:tcPr>
            <w:tcW w:w="3209" w:type="dxa"/>
          </w:tcPr>
          <w:p w14:paraId="6DE3ACE6" w14:textId="4EB41AF0" w:rsidR="007F3535" w:rsidRPr="007F3535" w:rsidRDefault="007F3535" w:rsidP="00A157E1">
            <w:pPr>
              <w:rPr>
                <w:b/>
                <w:bCs/>
              </w:rPr>
            </w:pPr>
            <w:r w:rsidRPr="007F3535">
              <w:rPr>
                <w:b/>
                <w:bCs/>
              </w:rPr>
              <w:t>MISURE ECONOMICHE</w:t>
            </w:r>
          </w:p>
        </w:tc>
        <w:tc>
          <w:tcPr>
            <w:tcW w:w="3209" w:type="dxa"/>
          </w:tcPr>
          <w:p w14:paraId="059E3559" w14:textId="77777777" w:rsidR="007F3535" w:rsidRDefault="007F3535" w:rsidP="00A157E1">
            <w:r>
              <w:t>SOSTEGNO FINANZIARIO DIRETTO:</w:t>
            </w:r>
          </w:p>
          <w:p w14:paraId="526CE7B1" w14:textId="08CB9AA5" w:rsidR="007F3535" w:rsidRDefault="007F3535" w:rsidP="00A157E1">
            <w:r w:rsidRPr="00A157E1">
              <w:t>Incrementare i sussidi economici per le famiglie con il primo figlio, estendendo gli incentivi attualmente limitati ai figli successivi.</w:t>
            </w:r>
          </w:p>
        </w:tc>
        <w:tc>
          <w:tcPr>
            <w:tcW w:w="3210" w:type="dxa"/>
          </w:tcPr>
          <w:p w14:paraId="58B510F3" w14:textId="77777777" w:rsidR="007F3535" w:rsidRDefault="007F3535" w:rsidP="00A157E1">
            <w:r>
              <w:t>ACCESSO ABITATIVO:</w:t>
            </w:r>
          </w:p>
          <w:p w14:paraId="3701601F" w14:textId="35582234" w:rsidR="007F3535" w:rsidRDefault="007F3535" w:rsidP="00A157E1">
            <w:r w:rsidRPr="00A157E1">
              <w:t>Facilitare l’acquisto della prima casa per le giovani coppie attraverso politiche di supporto.</w:t>
            </w:r>
          </w:p>
        </w:tc>
      </w:tr>
      <w:tr w:rsidR="007F3535" w14:paraId="230E2323" w14:textId="77777777" w:rsidTr="007F3535">
        <w:tc>
          <w:tcPr>
            <w:tcW w:w="3209" w:type="dxa"/>
          </w:tcPr>
          <w:p w14:paraId="5B31F186" w14:textId="1F491CEE" w:rsidR="007F3535" w:rsidRPr="007F3535" w:rsidRDefault="007F3535" w:rsidP="00A157E1">
            <w:pPr>
              <w:rPr>
                <w:b/>
                <w:bCs/>
              </w:rPr>
            </w:pPr>
            <w:r w:rsidRPr="007F3535">
              <w:rPr>
                <w:b/>
                <w:bCs/>
              </w:rPr>
              <w:t>CONCILIAZIONE TRA LAVORO E FAMIGLIA</w:t>
            </w:r>
          </w:p>
        </w:tc>
        <w:tc>
          <w:tcPr>
            <w:tcW w:w="3209" w:type="dxa"/>
          </w:tcPr>
          <w:p w14:paraId="6429BF30" w14:textId="77777777" w:rsidR="007F3535" w:rsidRDefault="007F3535" w:rsidP="00A157E1">
            <w:r>
              <w:t>CONGEDI PARENTALI PIU’ LUNGHI E FLESSIBILI:</w:t>
            </w:r>
          </w:p>
          <w:p w14:paraId="260B8C14" w14:textId="30987C37" w:rsidR="007F3535" w:rsidRDefault="007F3535" w:rsidP="00A157E1">
            <w:r w:rsidRPr="00A157E1">
              <w:t>Garantire che entrambi i genitori possano usufruire di periodi di congedo più estesi, bilanciando le responsabilità familiari.</w:t>
            </w:r>
          </w:p>
        </w:tc>
        <w:tc>
          <w:tcPr>
            <w:tcW w:w="3210" w:type="dxa"/>
          </w:tcPr>
          <w:p w14:paraId="6104CD68" w14:textId="7AB2D901" w:rsidR="007F3535" w:rsidRDefault="007F3535" w:rsidP="00A157E1">
            <w:r>
              <w:t>ACCESSO A NIDI E SCUOLE MATERNE:</w:t>
            </w:r>
          </w:p>
          <w:p w14:paraId="1048F9C8" w14:textId="77777777" w:rsidR="007F3535" w:rsidRPr="00A157E1" w:rsidRDefault="007F3535" w:rsidP="007F3535">
            <w:r w:rsidRPr="00A157E1">
              <w:t>Ampliare la disponibilità di strutture pubbliche e ridurre i costi per le famiglie.</w:t>
            </w:r>
          </w:p>
          <w:p w14:paraId="2409B269" w14:textId="7D4620B3" w:rsidR="007F3535" w:rsidRDefault="007F3535" w:rsidP="00A157E1"/>
        </w:tc>
      </w:tr>
      <w:tr w:rsidR="007F3535" w14:paraId="20510A5F" w14:textId="77777777" w:rsidTr="007F3535">
        <w:tc>
          <w:tcPr>
            <w:tcW w:w="3209" w:type="dxa"/>
          </w:tcPr>
          <w:p w14:paraId="7066CA02" w14:textId="14A333DC" w:rsidR="007F3535" w:rsidRPr="007F3535" w:rsidRDefault="007F3535" w:rsidP="00A157E1">
            <w:pPr>
              <w:rPr>
                <w:b/>
                <w:bCs/>
              </w:rPr>
            </w:pPr>
            <w:r w:rsidRPr="007F3535">
              <w:rPr>
                <w:b/>
                <w:bCs/>
              </w:rPr>
              <w:t>INTERVENTI CULTURALI</w:t>
            </w:r>
          </w:p>
        </w:tc>
        <w:tc>
          <w:tcPr>
            <w:tcW w:w="3209" w:type="dxa"/>
          </w:tcPr>
          <w:p w14:paraId="09D23204" w14:textId="77777777" w:rsidR="007F3535" w:rsidRDefault="007F3535" w:rsidP="00A157E1">
            <w:r>
              <w:t>CAMPAGNE DI SENSIBILIZZAZIONE:</w:t>
            </w:r>
          </w:p>
          <w:p w14:paraId="326095D4" w14:textId="5FD58B62" w:rsidR="007F3535" w:rsidRDefault="007F3535" w:rsidP="00A157E1">
            <w:r w:rsidRPr="00A157E1">
              <w:t>Promuovere il valore sociale della genitorialità, sottolineando l’importanza del primo figlio per la società.</w:t>
            </w:r>
          </w:p>
        </w:tc>
        <w:tc>
          <w:tcPr>
            <w:tcW w:w="3210" w:type="dxa"/>
          </w:tcPr>
          <w:p w14:paraId="522330CC" w14:textId="77777777" w:rsidR="007F3535" w:rsidRDefault="007F3535" w:rsidP="00A157E1">
            <w:r>
              <w:t>PARITA’ DI GENERE:</w:t>
            </w:r>
          </w:p>
          <w:p w14:paraId="3E60BD75" w14:textId="2B13EFBB" w:rsidR="007F3535" w:rsidRDefault="007F3535" w:rsidP="00A157E1">
            <w:r w:rsidRPr="00A157E1">
              <w:t>Rafforzare politiche che favoriscano una divisione equa dei ruoli domestici e professionali tra uomini e donne</w:t>
            </w:r>
          </w:p>
        </w:tc>
      </w:tr>
      <w:tr w:rsidR="007F3535" w14:paraId="1EE409BF" w14:textId="77777777" w:rsidTr="007F3535">
        <w:tc>
          <w:tcPr>
            <w:tcW w:w="3209" w:type="dxa"/>
          </w:tcPr>
          <w:p w14:paraId="6007A252" w14:textId="4B2E1F0E" w:rsidR="007F3535" w:rsidRPr="007F3535" w:rsidRDefault="007F3535" w:rsidP="00A157E1">
            <w:pPr>
              <w:rPr>
                <w:b/>
                <w:bCs/>
              </w:rPr>
            </w:pPr>
            <w:r w:rsidRPr="007F3535">
              <w:rPr>
                <w:b/>
                <w:bCs/>
              </w:rPr>
              <w:t>INTERVENTI DEMOGRAFICI MIRATI</w:t>
            </w:r>
          </w:p>
        </w:tc>
        <w:tc>
          <w:tcPr>
            <w:tcW w:w="3209" w:type="dxa"/>
          </w:tcPr>
          <w:p w14:paraId="456214E0" w14:textId="77777777" w:rsidR="007F3535" w:rsidRDefault="007F3535" w:rsidP="00A157E1">
            <w:r>
              <w:t>POLITICHE MIGRATORIE:</w:t>
            </w:r>
          </w:p>
          <w:p w14:paraId="1FEB0C64" w14:textId="5A1E1BC0" w:rsidR="007F3535" w:rsidRDefault="007F3535" w:rsidP="00A157E1">
            <w:r w:rsidRPr="00A157E1">
              <w:t>Promuovere l’immigrazione di giovani famiglie che possano contribuire a contrastare il declino demografico.</w:t>
            </w:r>
          </w:p>
        </w:tc>
        <w:tc>
          <w:tcPr>
            <w:tcW w:w="3210" w:type="dxa"/>
          </w:tcPr>
          <w:p w14:paraId="3834CD15" w14:textId="77777777" w:rsidR="007F3535" w:rsidRDefault="007F3535" w:rsidP="00A157E1">
            <w:r>
              <w:t>ACCESSO GRATUITO AI SERVIZI SANITARI PER MATERNITA’:</w:t>
            </w:r>
          </w:p>
          <w:p w14:paraId="174721B0" w14:textId="5BACA46A" w:rsidR="007F3535" w:rsidRDefault="007F3535" w:rsidP="00A157E1">
            <w:r w:rsidRPr="007F3535">
              <w:t>Garantire cure prenatali, pediatriche e post-partum gratuite per tutte le madri e i bambini</w:t>
            </w:r>
            <w:r>
              <w:t>.</w:t>
            </w:r>
          </w:p>
        </w:tc>
      </w:tr>
    </w:tbl>
    <w:p w14:paraId="043581A7" w14:textId="16927F5B" w:rsidR="00B33AEA" w:rsidRDefault="00B33AEA" w:rsidP="00995801">
      <w:pPr>
        <w:spacing w:after="0"/>
        <w:rPr>
          <w:b/>
          <w:bCs/>
          <w:sz w:val="28"/>
          <w:szCs w:val="28"/>
        </w:rPr>
      </w:pPr>
    </w:p>
    <w:p w14:paraId="42C52122" w14:textId="3845219D" w:rsidR="00995801" w:rsidRPr="00995801" w:rsidRDefault="00483D89" w:rsidP="00995801">
      <w:pPr>
        <w:spacing w:after="0"/>
        <w:rPr>
          <w:b/>
          <w:bCs/>
          <w:sz w:val="28"/>
          <w:szCs w:val="28"/>
        </w:rPr>
      </w:pPr>
      <w:r>
        <w:rPr>
          <w:b/>
          <w:bCs/>
          <w:noProof/>
          <w:sz w:val="28"/>
          <w:szCs w:val="28"/>
        </w:rPr>
        <w:drawing>
          <wp:anchor distT="0" distB="0" distL="114300" distR="114300" simplePos="0" relativeHeight="251778048" behindDoc="0" locked="0" layoutInCell="1" allowOverlap="1" wp14:anchorId="0C003A8F" wp14:editId="4F274898">
            <wp:simplePos x="0" y="0"/>
            <wp:positionH relativeFrom="margin">
              <wp:align>center</wp:align>
            </wp:positionH>
            <wp:positionV relativeFrom="paragraph">
              <wp:posOffset>212090</wp:posOffset>
            </wp:positionV>
            <wp:extent cx="6557283" cy="2514600"/>
            <wp:effectExtent l="0" t="0" r="0" b="0"/>
            <wp:wrapNone/>
            <wp:docPr id="1584771586" name="Immagine 2"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71586" name="Immagine 2" descr="Immagine che contiene testo, diagramma, Diagramma, linea&#10;&#10;Descrizione generat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6557283" cy="2514600"/>
                    </a:xfrm>
                    <a:prstGeom prst="rect">
                      <a:avLst/>
                    </a:prstGeom>
                  </pic:spPr>
                </pic:pic>
              </a:graphicData>
            </a:graphic>
            <wp14:sizeRelH relativeFrom="margin">
              <wp14:pctWidth>0</wp14:pctWidth>
            </wp14:sizeRelH>
            <wp14:sizeRelV relativeFrom="margin">
              <wp14:pctHeight>0</wp14:pctHeight>
            </wp14:sizeRelV>
          </wp:anchor>
        </w:drawing>
      </w:r>
    </w:p>
    <w:p w14:paraId="5177FDC0" w14:textId="400576D6" w:rsidR="00995801" w:rsidRDefault="00995801" w:rsidP="00934796">
      <w:pPr>
        <w:spacing w:after="0"/>
        <w:rPr>
          <w:b/>
          <w:bCs/>
          <w:sz w:val="28"/>
          <w:szCs w:val="28"/>
        </w:rPr>
      </w:pPr>
    </w:p>
    <w:p w14:paraId="77DDC75E" w14:textId="24D63075" w:rsidR="00934796" w:rsidRDefault="00934796" w:rsidP="00934796">
      <w:pPr>
        <w:spacing w:after="0"/>
        <w:rPr>
          <w:b/>
          <w:bCs/>
          <w:sz w:val="28"/>
          <w:szCs w:val="28"/>
        </w:rPr>
      </w:pPr>
    </w:p>
    <w:p w14:paraId="44193704" w14:textId="543FDD6D" w:rsidR="00934796" w:rsidRDefault="00934796" w:rsidP="00934796">
      <w:pPr>
        <w:spacing w:after="0"/>
        <w:rPr>
          <w:b/>
          <w:bCs/>
          <w:sz w:val="28"/>
          <w:szCs w:val="28"/>
        </w:rPr>
      </w:pPr>
    </w:p>
    <w:p w14:paraId="47D379E8" w14:textId="3226572D" w:rsidR="00312935" w:rsidRDefault="00312935" w:rsidP="00312935">
      <w:pPr>
        <w:spacing w:after="0"/>
        <w:rPr>
          <w:b/>
          <w:bCs/>
          <w:sz w:val="28"/>
          <w:szCs w:val="28"/>
        </w:rPr>
      </w:pPr>
    </w:p>
    <w:p w14:paraId="2F07AA71" w14:textId="48569F27" w:rsidR="00A157E1" w:rsidRDefault="00A157E1" w:rsidP="00A157E1">
      <w:pPr>
        <w:spacing w:after="0"/>
      </w:pPr>
    </w:p>
    <w:p w14:paraId="4754B6C2" w14:textId="77777777" w:rsidR="00A157E1" w:rsidRDefault="00A157E1" w:rsidP="00A157E1">
      <w:pPr>
        <w:spacing w:after="0"/>
      </w:pPr>
    </w:p>
    <w:p w14:paraId="069BC9DB" w14:textId="77777777" w:rsidR="00A157E1" w:rsidRDefault="00A157E1" w:rsidP="00A157E1">
      <w:pPr>
        <w:spacing w:after="0"/>
      </w:pPr>
    </w:p>
    <w:p w14:paraId="5AFEF16D" w14:textId="77777777" w:rsidR="00467AFD" w:rsidRDefault="00467AFD" w:rsidP="00A157E1">
      <w:pPr>
        <w:spacing w:after="0"/>
      </w:pPr>
    </w:p>
    <w:p w14:paraId="5DE28309" w14:textId="77777777" w:rsidR="000B156D" w:rsidRDefault="000B156D" w:rsidP="00A157E1">
      <w:pPr>
        <w:spacing w:after="0"/>
      </w:pPr>
    </w:p>
    <w:p w14:paraId="3A471B3D" w14:textId="77777777" w:rsidR="000B156D" w:rsidRDefault="000B156D" w:rsidP="00A157E1">
      <w:pPr>
        <w:spacing w:after="0"/>
      </w:pPr>
    </w:p>
    <w:p w14:paraId="1C89BEC7" w14:textId="4A2CEB21" w:rsidR="000B156D" w:rsidRDefault="000B156D" w:rsidP="00A157E1">
      <w:pPr>
        <w:spacing w:after="0"/>
      </w:pPr>
    </w:p>
    <w:p w14:paraId="25620F42" w14:textId="77777777" w:rsidR="000B156D" w:rsidRDefault="000B156D" w:rsidP="00A157E1">
      <w:pPr>
        <w:spacing w:after="0"/>
      </w:pPr>
    </w:p>
    <w:p w14:paraId="3DE1C966" w14:textId="77777777" w:rsidR="000B156D" w:rsidRDefault="000B156D" w:rsidP="00A157E1">
      <w:pPr>
        <w:spacing w:after="0"/>
      </w:pPr>
    </w:p>
    <w:p w14:paraId="291D9FB1" w14:textId="77777777" w:rsidR="000B156D" w:rsidRDefault="000B156D" w:rsidP="00A157E1">
      <w:pPr>
        <w:spacing w:after="0"/>
      </w:pPr>
    </w:p>
    <w:p w14:paraId="48B56752" w14:textId="01C91DD9" w:rsidR="00A157E1" w:rsidRPr="00A157E1" w:rsidRDefault="00A157E1" w:rsidP="00A157E1">
      <w:pPr>
        <w:spacing w:after="0"/>
      </w:pPr>
      <w:r w:rsidRPr="00A157E1">
        <w:lastRenderedPageBreak/>
        <w:t>Il grafico racconta l’evoluzione del tasso di fe</w:t>
      </w:r>
      <w:r w:rsidR="00592C02">
        <w:t>condità</w:t>
      </w:r>
      <w:r w:rsidRPr="00A157E1">
        <w:t xml:space="preserve"> specifico per età relativo al secondo figlio in Russia, coprendo il periodo dal 1950 fino alle proiezioni per il 2040. Questo indicatore misura quanto sia comune, nelle famiglie, la decisione di avere un secondo figlio.</w:t>
      </w:r>
    </w:p>
    <w:p w14:paraId="08CF60BC" w14:textId="6E3ABAAD" w:rsidR="00A157E1" w:rsidRPr="00A157E1" w:rsidRDefault="00A157E1" w:rsidP="000B156D">
      <w:pPr>
        <w:spacing w:after="0"/>
      </w:pPr>
      <w:r w:rsidRPr="00A157E1">
        <w:t xml:space="preserve">Rispetto al primo figlio, l’ASFR2 mostra maggiori </w:t>
      </w:r>
      <w:r w:rsidR="00CE10EB" w:rsidRPr="00A157E1">
        <w:t>oscillazioni</w:t>
      </w:r>
      <w:r w:rsidR="00CE10EB">
        <w:t>, infatti</w:t>
      </w:r>
      <w:r w:rsidR="00FB196E">
        <w:t>, n</w:t>
      </w:r>
      <w:r w:rsidRPr="00A157E1">
        <w:t>egli anni ’70 si registra un forte aumento, seguito da un crollo significativo nei primi anni ’90, in corrispondenza della crisi post-sovietica</w:t>
      </w:r>
      <w:r w:rsidR="00FB196E">
        <w:t xml:space="preserve"> e s</w:t>
      </w:r>
      <w:r w:rsidRPr="00A157E1">
        <w:t>uccessivamente, si nota un recupero parziale durante gli anni 2000, grazie a interventi politici e miglioramenti economici.</w:t>
      </w:r>
    </w:p>
    <w:p w14:paraId="46BB93D5" w14:textId="6291AFB2" w:rsidR="00A157E1" w:rsidRDefault="000B156D" w:rsidP="000B156D">
      <w:pPr>
        <w:spacing w:after="0"/>
      </w:pPr>
      <w:r>
        <w:t>Osservando i tre scenari è possibile notare come: all’interno dello scenario centrale</w:t>
      </w:r>
      <w:r w:rsidR="00A157E1" w:rsidRPr="00A157E1">
        <w:t xml:space="preserve"> rimane stabile ai livelli attuali, indicando una situazione socioeconomica equilibrata</w:t>
      </w:r>
      <w:r>
        <w:t>; nello s</w:t>
      </w:r>
      <w:r w:rsidR="00A157E1" w:rsidRPr="00A157E1">
        <w:t>cenario ottimistico</w:t>
      </w:r>
      <w:r>
        <w:t xml:space="preserve"> s</w:t>
      </w:r>
      <w:r w:rsidR="00A157E1" w:rsidRPr="00A157E1">
        <w:t>i osserva un aumento, segno di condizioni favorevoli per le famiglie che scelgono di avere un secondo figlio</w:t>
      </w:r>
      <w:r>
        <w:t xml:space="preserve">; </w:t>
      </w:r>
      <w:r w:rsidR="00CE10EB">
        <w:t>infine,</w:t>
      </w:r>
      <w:r>
        <w:t xml:space="preserve"> nello s</w:t>
      </w:r>
      <w:r w:rsidR="00A157E1" w:rsidRPr="00A157E1">
        <w:t>cenario pessimistico scende ulteriormente, riflettendo crescenti difficoltà economiche o sociali.</w:t>
      </w:r>
    </w:p>
    <w:p w14:paraId="6C3CDD03" w14:textId="3FE41FC5" w:rsidR="000B156D" w:rsidRDefault="000B156D" w:rsidP="000B156D">
      <w:pPr>
        <w:spacing w:after="0"/>
      </w:pPr>
      <w:r w:rsidRPr="000B156D">
        <w:t>Per incentivare la nascita del secondo figlio, sono necessarie azioni concrete in diversi ambiti:</w:t>
      </w:r>
    </w:p>
    <w:p w14:paraId="796F2364" w14:textId="77777777" w:rsidR="000B156D" w:rsidRPr="00A157E1" w:rsidRDefault="000B156D" w:rsidP="000B156D">
      <w:pPr>
        <w:spacing w:after="0"/>
      </w:pPr>
    </w:p>
    <w:tbl>
      <w:tblPr>
        <w:tblStyle w:val="Grigliatabella"/>
        <w:tblW w:w="0" w:type="auto"/>
        <w:tblLook w:val="04A0" w:firstRow="1" w:lastRow="0" w:firstColumn="1" w:lastColumn="0" w:noHBand="0" w:noVBand="1"/>
      </w:tblPr>
      <w:tblGrid>
        <w:gridCol w:w="3209"/>
        <w:gridCol w:w="3209"/>
        <w:gridCol w:w="3210"/>
      </w:tblGrid>
      <w:tr w:rsidR="000B156D" w14:paraId="5D1393B5" w14:textId="77777777" w:rsidTr="000B156D">
        <w:tc>
          <w:tcPr>
            <w:tcW w:w="3209" w:type="dxa"/>
          </w:tcPr>
          <w:p w14:paraId="6BF432F4" w14:textId="5B93AFA5" w:rsidR="000B156D" w:rsidRPr="000B156D" w:rsidRDefault="000B156D" w:rsidP="00A157E1">
            <w:pPr>
              <w:rPr>
                <w:b/>
                <w:bCs/>
              </w:rPr>
            </w:pPr>
            <w:r w:rsidRPr="000B156D">
              <w:rPr>
                <w:b/>
                <w:bCs/>
              </w:rPr>
              <w:t>SUPPORTO ECONOMICO</w:t>
            </w:r>
          </w:p>
        </w:tc>
        <w:tc>
          <w:tcPr>
            <w:tcW w:w="3209" w:type="dxa"/>
          </w:tcPr>
          <w:p w14:paraId="1253B30E" w14:textId="6AEDF43E" w:rsidR="000B156D" w:rsidRDefault="000B156D" w:rsidP="00A157E1">
            <w:r>
              <w:t>ESTENZIONE “CAPITALE MATERNO”</w:t>
            </w:r>
          </w:p>
        </w:tc>
        <w:tc>
          <w:tcPr>
            <w:tcW w:w="3210" w:type="dxa"/>
          </w:tcPr>
          <w:p w14:paraId="3008CFAB" w14:textId="2DF4B8E4" w:rsidR="000B156D" w:rsidRDefault="000B156D" w:rsidP="00A157E1">
            <w:r>
              <w:t>RIDUZIONE DEI COSTI SCOLASTICI</w:t>
            </w:r>
          </w:p>
        </w:tc>
      </w:tr>
      <w:tr w:rsidR="000B156D" w14:paraId="77FFFA2E" w14:textId="77777777" w:rsidTr="000B156D">
        <w:tc>
          <w:tcPr>
            <w:tcW w:w="3209" w:type="dxa"/>
          </w:tcPr>
          <w:p w14:paraId="5316769F" w14:textId="348ABA3A" w:rsidR="000B156D" w:rsidRPr="000B156D" w:rsidRDefault="000B156D" w:rsidP="00A157E1">
            <w:pPr>
              <w:rPr>
                <w:b/>
                <w:bCs/>
              </w:rPr>
            </w:pPr>
            <w:r w:rsidRPr="000B156D">
              <w:rPr>
                <w:b/>
                <w:bCs/>
              </w:rPr>
              <w:t>CONCILIAZIONI TRA LAVORO E FAMIGLIA</w:t>
            </w:r>
          </w:p>
        </w:tc>
        <w:tc>
          <w:tcPr>
            <w:tcW w:w="3209" w:type="dxa"/>
          </w:tcPr>
          <w:p w14:paraId="1FD192DF" w14:textId="6A01C3D9" w:rsidR="000B156D" w:rsidRDefault="000B156D" w:rsidP="00A157E1">
            <w:r>
              <w:t>MAGGIORE FLESSIBILITA’ LAVORATIVA</w:t>
            </w:r>
          </w:p>
        </w:tc>
        <w:tc>
          <w:tcPr>
            <w:tcW w:w="3210" w:type="dxa"/>
          </w:tcPr>
          <w:p w14:paraId="45FC3813" w14:textId="6151FFCA" w:rsidR="000B156D" w:rsidRDefault="000B156D" w:rsidP="00A157E1">
            <w:r>
              <w:t>CONGEDI PARENTALI PIU’ INCLUSIVI</w:t>
            </w:r>
          </w:p>
        </w:tc>
      </w:tr>
      <w:tr w:rsidR="000B156D" w14:paraId="58DC0328" w14:textId="77777777" w:rsidTr="000B156D">
        <w:tc>
          <w:tcPr>
            <w:tcW w:w="3209" w:type="dxa"/>
          </w:tcPr>
          <w:p w14:paraId="322DA947" w14:textId="0A89C502" w:rsidR="000B156D" w:rsidRPr="000B156D" w:rsidRDefault="000B156D" w:rsidP="00A157E1">
            <w:pPr>
              <w:rPr>
                <w:b/>
                <w:bCs/>
              </w:rPr>
            </w:pPr>
            <w:r w:rsidRPr="000B156D">
              <w:rPr>
                <w:b/>
                <w:bCs/>
              </w:rPr>
              <w:t>AZIONI CULTURALI</w:t>
            </w:r>
          </w:p>
        </w:tc>
        <w:tc>
          <w:tcPr>
            <w:tcW w:w="3209" w:type="dxa"/>
          </w:tcPr>
          <w:p w14:paraId="1CC3D84B" w14:textId="093892CD" w:rsidR="000B156D" w:rsidRDefault="000B156D" w:rsidP="00A157E1">
            <w:r>
              <w:t>CAMPAGNE PER IL SECONDO FIGLIO</w:t>
            </w:r>
          </w:p>
        </w:tc>
        <w:tc>
          <w:tcPr>
            <w:tcW w:w="3210" w:type="dxa"/>
          </w:tcPr>
          <w:p w14:paraId="204D845F" w14:textId="66986DF7" w:rsidR="000B156D" w:rsidRDefault="000B156D" w:rsidP="00A157E1">
            <w:r>
              <w:t>SUPPORTO NELLE AREE RURALI</w:t>
            </w:r>
          </w:p>
        </w:tc>
      </w:tr>
      <w:tr w:rsidR="000B156D" w14:paraId="201234C1" w14:textId="77777777" w:rsidTr="000B156D">
        <w:tc>
          <w:tcPr>
            <w:tcW w:w="3209" w:type="dxa"/>
          </w:tcPr>
          <w:p w14:paraId="0B71FCC9" w14:textId="56137748" w:rsidR="000B156D" w:rsidRPr="000B156D" w:rsidRDefault="000B156D" w:rsidP="00A157E1">
            <w:pPr>
              <w:rPr>
                <w:b/>
                <w:bCs/>
              </w:rPr>
            </w:pPr>
            <w:r w:rsidRPr="000B156D">
              <w:rPr>
                <w:b/>
                <w:bCs/>
              </w:rPr>
              <w:t>INVESTIMENTI INFRASTRUTTURE PER L’INFANZIA</w:t>
            </w:r>
          </w:p>
        </w:tc>
        <w:tc>
          <w:tcPr>
            <w:tcW w:w="3209" w:type="dxa"/>
          </w:tcPr>
          <w:p w14:paraId="2EFB6A09" w14:textId="35B20623" w:rsidR="000B156D" w:rsidRDefault="000B156D" w:rsidP="00A157E1">
            <w:r>
              <w:t>ASILI NIDO</w:t>
            </w:r>
          </w:p>
        </w:tc>
        <w:tc>
          <w:tcPr>
            <w:tcW w:w="3210" w:type="dxa"/>
          </w:tcPr>
          <w:p w14:paraId="7E1FABE4" w14:textId="26476A74" w:rsidR="000B156D" w:rsidRDefault="000B156D" w:rsidP="00A157E1">
            <w:r>
              <w:t>SCUOLE MATERNE</w:t>
            </w:r>
          </w:p>
        </w:tc>
      </w:tr>
    </w:tbl>
    <w:p w14:paraId="4648796A" w14:textId="06A8C081" w:rsidR="00A157E1" w:rsidRPr="00A157E1" w:rsidRDefault="00A157E1" w:rsidP="00A157E1">
      <w:pPr>
        <w:spacing w:after="0"/>
      </w:pPr>
    </w:p>
    <w:p w14:paraId="10BC8C39" w14:textId="77777777" w:rsidR="00A157E1" w:rsidRPr="00A157E1" w:rsidRDefault="00A157E1" w:rsidP="00A157E1">
      <w:pPr>
        <w:spacing w:after="0"/>
      </w:pPr>
      <w:r w:rsidRPr="00A157E1">
        <w:t>Un approccio integrato che combini supporto economico, politiche di conciliazione, campagne culturali e investimenti infrastrutturali è essenziale per creare le condizioni ideali affinché le famiglie possano scegliere serenamente di avere un secondo figlio. In questo modo, si può garantire un futuro demografico più equilibrato e sostenibile per la Russia.</w:t>
      </w:r>
    </w:p>
    <w:p w14:paraId="59820F9E" w14:textId="77777777" w:rsidR="00300E8B" w:rsidRDefault="00300E8B" w:rsidP="0057363D">
      <w:pPr>
        <w:spacing w:after="0"/>
        <w:jc w:val="center"/>
        <w:rPr>
          <w:b/>
          <w:bCs/>
          <w:sz w:val="28"/>
          <w:szCs w:val="28"/>
        </w:rPr>
      </w:pPr>
    </w:p>
    <w:p w14:paraId="5BBCE9F3" w14:textId="77777777" w:rsidR="00FD6B73" w:rsidRDefault="00FD6B73" w:rsidP="0057363D">
      <w:pPr>
        <w:spacing w:after="0"/>
        <w:jc w:val="center"/>
        <w:rPr>
          <w:b/>
          <w:bCs/>
          <w:sz w:val="28"/>
          <w:szCs w:val="28"/>
        </w:rPr>
      </w:pPr>
    </w:p>
    <w:p w14:paraId="1B7FF4BE" w14:textId="77777777" w:rsidR="000B156D" w:rsidRDefault="000B156D" w:rsidP="0057363D">
      <w:pPr>
        <w:spacing w:after="0"/>
        <w:jc w:val="center"/>
        <w:rPr>
          <w:b/>
          <w:bCs/>
          <w:sz w:val="28"/>
          <w:szCs w:val="28"/>
        </w:rPr>
      </w:pPr>
    </w:p>
    <w:p w14:paraId="740F8428" w14:textId="77777777" w:rsidR="000B156D" w:rsidRDefault="000B156D" w:rsidP="0057363D">
      <w:pPr>
        <w:spacing w:after="0"/>
        <w:jc w:val="center"/>
        <w:rPr>
          <w:b/>
          <w:bCs/>
          <w:sz w:val="28"/>
          <w:szCs w:val="28"/>
        </w:rPr>
      </w:pPr>
    </w:p>
    <w:p w14:paraId="72C718A4" w14:textId="77777777" w:rsidR="000B156D" w:rsidRDefault="000B156D" w:rsidP="0057363D">
      <w:pPr>
        <w:spacing w:after="0"/>
        <w:jc w:val="center"/>
        <w:rPr>
          <w:b/>
          <w:bCs/>
          <w:sz w:val="28"/>
          <w:szCs w:val="28"/>
        </w:rPr>
      </w:pPr>
    </w:p>
    <w:p w14:paraId="4FC8689D" w14:textId="77777777" w:rsidR="000B156D" w:rsidRDefault="000B156D" w:rsidP="0057363D">
      <w:pPr>
        <w:spacing w:after="0"/>
        <w:jc w:val="center"/>
        <w:rPr>
          <w:b/>
          <w:bCs/>
          <w:sz w:val="28"/>
          <w:szCs w:val="28"/>
        </w:rPr>
      </w:pPr>
    </w:p>
    <w:p w14:paraId="200E28CE" w14:textId="77777777" w:rsidR="00483D89" w:rsidRDefault="00483D89" w:rsidP="0057363D">
      <w:pPr>
        <w:spacing w:after="0"/>
        <w:jc w:val="center"/>
        <w:rPr>
          <w:b/>
          <w:bCs/>
          <w:sz w:val="28"/>
          <w:szCs w:val="28"/>
        </w:rPr>
      </w:pPr>
    </w:p>
    <w:p w14:paraId="67CE25C7" w14:textId="77777777" w:rsidR="00483D89" w:rsidRDefault="00483D89" w:rsidP="0057363D">
      <w:pPr>
        <w:spacing w:after="0"/>
        <w:jc w:val="center"/>
        <w:rPr>
          <w:b/>
          <w:bCs/>
          <w:sz w:val="28"/>
          <w:szCs w:val="28"/>
        </w:rPr>
      </w:pPr>
    </w:p>
    <w:p w14:paraId="1D4C0742" w14:textId="77777777" w:rsidR="00483D89" w:rsidRDefault="00483D89" w:rsidP="0057363D">
      <w:pPr>
        <w:spacing w:after="0"/>
        <w:jc w:val="center"/>
        <w:rPr>
          <w:b/>
          <w:bCs/>
          <w:sz w:val="28"/>
          <w:szCs w:val="28"/>
        </w:rPr>
      </w:pPr>
    </w:p>
    <w:p w14:paraId="28D2DFB8" w14:textId="77777777" w:rsidR="00483D89" w:rsidRDefault="00483D89" w:rsidP="0057363D">
      <w:pPr>
        <w:spacing w:after="0"/>
        <w:jc w:val="center"/>
        <w:rPr>
          <w:b/>
          <w:bCs/>
          <w:sz w:val="28"/>
          <w:szCs w:val="28"/>
        </w:rPr>
      </w:pPr>
    </w:p>
    <w:p w14:paraId="11EDADF8" w14:textId="77777777" w:rsidR="00483D89" w:rsidRDefault="00483D89" w:rsidP="0057363D">
      <w:pPr>
        <w:spacing w:after="0"/>
        <w:jc w:val="center"/>
        <w:rPr>
          <w:b/>
          <w:bCs/>
          <w:sz w:val="28"/>
          <w:szCs w:val="28"/>
        </w:rPr>
      </w:pPr>
    </w:p>
    <w:p w14:paraId="05FE8733" w14:textId="77777777" w:rsidR="00483D89" w:rsidRDefault="00483D89" w:rsidP="0057363D">
      <w:pPr>
        <w:spacing w:after="0"/>
        <w:jc w:val="center"/>
        <w:rPr>
          <w:b/>
          <w:bCs/>
          <w:sz w:val="28"/>
          <w:szCs w:val="28"/>
        </w:rPr>
      </w:pPr>
    </w:p>
    <w:p w14:paraId="50EC6D8A" w14:textId="77777777" w:rsidR="00483D89" w:rsidRDefault="00483D89" w:rsidP="0057363D">
      <w:pPr>
        <w:spacing w:after="0"/>
        <w:jc w:val="center"/>
        <w:rPr>
          <w:b/>
          <w:bCs/>
          <w:sz w:val="28"/>
          <w:szCs w:val="28"/>
        </w:rPr>
      </w:pPr>
    </w:p>
    <w:p w14:paraId="5A791723" w14:textId="77777777" w:rsidR="00483D89" w:rsidRDefault="00483D89" w:rsidP="0057363D">
      <w:pPr>
        <w:spacing w:after="0"/>
        <w:jc w:val="center"/>
        <w:rPr>
          <w:b/>
          <w:bCs/>
          <w:sz w:val="28"/>
          <w:szCs w:val="28"/>
        </w:rPr>
      </w:pPr>
    </w:p>
    <w:p w14:paraId="46855340" w14:textId="77777777" w:rsidR="00483D89" w:rsidRDefault="00483D89" w:rsidP="00030701">
      <w:pPr>
        <w:spacing w:after="0"/>
        <w:rPr>
          <w:b/>
          <w:bCs/>
          <w:sz w:val="28"/>
          <w:szCs w:val="28"/>
        </w:rPr>
      </w:pPr>
    </w:p>
    <w:p w14:paraId="107F00FB" w14:textId="77777777" w:rsidR="00030701" w:rsidRDefault="00030701" w:rsidP="00030701">
      <w:pPr>
        <w:spacing w:after="0"/>
        <w:rPr>
          <w:b/>
          <w:bCs/>
          <w:sz w:val="28"/>
          <w:szCs w:val="28"/>
        </w:rPr>
      </w:pPr>
    </w:p>
    <w:p w14:paraId="64363E0F" w14:textId="638BE4CB" w:rsidR="00300E8B" w:rsidRDefault="00636B45" w:rsidP="0057363D">
      <w:pPr>
        <w:spacing w:after="0"/>
        <w:jc w:val="center"/>
        <w:rPr>
          <w:b/>
          <w:bCs/>
          <w:sz w:val="28"/>
          <w:szCs w:val="28"/>
        </w:rPr>
      </w:pPr>
      <w:r>
        <w:rPr>
          <w:b/>
          <w:bCs/>
          <w:sz w:val="28"/>
          <w:szCs w:val="28"/>
        </w:rPr>
        <w:lastRenderedPageBreak/>
        <w:t>APPENDICE B</w:t>
      </w:r>
    </w:p>
    <w:p w14:paraId="7687B004" w14:textId="6A440A04" w:rsidR="00636B45" w:rsidRPr="00636B45" w:rsidRDefault="00636B45" w:rsidP="00636B45">
      <w:pPr>
        <w:spacing w:after="0"/>
        <w:rPr>
          <w:b/>
          <w:bCs/>
        </w:rPr>
      </w:pPr>
      <w:r w:rsidRPr="00636B45">
        <w:rPr>
          <w:b/>
          <w:bCs/>
        </w:rPr>
        <w:t>ASFR1 USA</w:t>
      </w:r>
    </w:p>
    <w:p w14:paraId="4B2A2676" w14:textId="1504C8EC" w:rsidR="00300E8B" w:rsidRDefault="00636B45" w:rsidP="00636B45">
      <w:pPr>
        <w:spacing w:after="0"/>
        <w:rPr>
          <w:b/>
          <w:bCs/>
          <w:sz w:val="28"/>
          <w:szCs w:val="28"/>
        </w:rPr>
      </w:pPr>
      <w:r>
        <w:rPr>
          <w:b/>
          <w:bCs/>
          <w:noProof/>
          <w:sz w:val="28"/>
          <w:szCs w:val="28"/>
        </w:rPr>
        <w:drawing>
          <wp:anchor distT="0" distB="0" distL="114300" distR="114300" simplePos="0" relativeHeight="251783168" behindDoc="0" locked="0" layoutInCell="1" allowOverlap="1" wp14:anchorId="739CB9BB" wp14:editId="0BA45D78">
            <wp:simplePos x="0" y="0"/>
            <wp:positionH relativeFrom="margin">
              <wp:align>right</wp:align>
            </wp:positionH>
            <wp:positionV relativeFrom="paragraph">
              <wp:posOffset>129079</wp:posOffset>
            </wp:positionV>
            <wp:extent cx="6120130" cy="2346960"/>
            <wp:effectExtent l="0" t="0" r="0" b="0"/>
            <wp:wrapNone/>
            <wp:docPr id="1473577413"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77413" name="Immagine 1" descr="Immagine che contiene testo, diagramma, linea, Diagramma&#10;&#10;Descrizione generat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6120130" cy="2346960"/>
                    </a:xfrm>
                    <a:prstGeom prst="rect">
                      <a:avLst/>
                    </a:prstGeom>
                  </pic:spPr>
                </pic:pic>
              </a:graphicData>
            </a:graphic>
          </wp:anchor>
        </w:drawing>
      </w:r>
    </w:p>
    <w:p w14:paraId="78CBF87A" w14:textId="77777777" w:rsidR="00300E8B" w:rsidRDefault="00300E8B" w:rsidP="0057363D">
      <w:pPr>
        <w:spacing w:after="0"/>
        <w:jc w:val="center"/>
        <w:rPr>
          <w:b/>
          <w:bCs/>
          <w:sz w:val="28"/>
          <w:szCs w:val="28"/>
        </w:rPr>
      </w:pPr>
    </w:p>
    <w:p w14:paraId="0D976705" w14:textId="77777777" w:rsidR="00300E8B" w:rsidRDefault="00300E8B" w:rsidP="0057363D">
      <w:pPr>
        <w:spacing w:after="0"/>
        <w:jc w:val="center"/>
        <w:rPr>
          <w:b/>
          <w:bCs/>
          <w:sz w:val="28"/>
          <w:szCs w:val="28"/>
        </w:rPr>
      </w:pPr>
    </w:p>
    <w:p w14:paraId="3B594503" w14:textId="77777777" w:rsidR="00300E8B" w:rsidRDefault="00300E8B" w:rsidP="0057363D">
      <w:pPr>
        <w:spacing w:after="0"/>
        <w:jc w:val="center"/>
        <w:rPr>
          <w:b/>
          <w:bCs/>
          <w:sz w:val="28"/>
          <w:szCs w:val="28"/>
        </w:rPr>
      </w:pPr>
    </w:p>
    <w:p w14:paraId="630AB401" w14:textId="77777777" w:rsidR="00300E8B" w:rsidRDefault="00300E8B" w:rsidP="0057363D">
      <w:pPr>
        <w:spacing w:after="0"/>
        <w:jc w:val="center"/>
        <w:rPr>
          <w:b/>
          <w:bCs/>
          <w:sz w:val="28"/>
          <w:szCs w:val="28"/>
        </w:rPr>
      </w:pPr>
    </w:p>
    <w:p w14:paraId="550FF9EE" w14:textId="77777777" w:rsidR="00300E8B" w:rsidRDefault="00300E8B" w:rsidP="0057363D">
      <w:pPr>
        <w:spacing w:after="0"/>
        <w:jc w:val="center"/>
        <w:rPr>
          <w:b/>
          <w:bCs/>
          <w:sz w:val="28"/>
          <w:szCs w:val="28"/>
        </w:rPr>
      </w:pPr>
    </w:p>
    <w:p w14:paraId="0BC6A41A" w14:textId="77777777" w:rsidR="00300E8B" w:rsidRDefault="00300E8B" w:rsidP="0057363D">
      <w:pPr>
        <w:spacing w:after="0"/>
        <w:jc w:val="center"/>
        <w:rPr>
          <w:b/>
          <w:bCs/>
          <w:sz w:val="28"/>
          <w:szCs w:val="28"/>
        </w:rPr>
      </w:pPr>
    </w:p>
    <w:p w14:paraId="2C16A5C6" w14:textId="77777777" w:rsidR="00300E8B" w:rsidRDefault="00300E8B" w:rsidP="0057363D">
      <w:pPr>
        <w:spacing w:after="0"/>
        <w:jc w:val="center"/>
        <w:rPr>
          <w:b/>
          <w:bCs/>
          <w:sz w:val="28"/>
          <w:szCs w:val="28"/>
        </w:rPr>
      </w:pPr>
    </w:p>
    <w:p w14:paraId="3863A737" w14:textId="77777777" w:rsidR="00300E8B" w:rsidRDefault="00300E8B" w:rsidP="0057363D">
      <w:pPr>
        <w:spacing w:after="0"/>
        <w:jc w:val="center"/>
        <w:rPr>
          <w:b/>
          <w:bCs/>
          <w:sz w:val="28"/>
          <w:szCs w:val="28"/>
        </w:rPr>
      </w:pPr>
    </w:p>
    <w:p w14:paraId="0455C923" w14:textId="77777777" w:rsidR="00300E8B" w:rsidRDefault="00300E8B" w:rsidP="0057363D">
      <w:pPr>
        <w:spacing w:after="0"/>
        <w:jc w:val="center"/>
        <w:rPr>
          <w:b/>
          <w:bCs/>
          <w:sz w:val="28"/>
          <w:szCs w:val="28"/>
        </w:rPr>
      </w:pPr>
    </w:p>
    <w:p w14:paraId="4FE89197" w14:textId="77777777" w:rsidR="00300E8B" w:rsidRDefault="00300E8B" w:rsidP="0057363D">
      <w:pPr>
        <w:spacing w:after="0"/>
        <w:jc w:val="center"/>
        <w:rPr>
          <w:b/>
          <w:bCs/>
          <w:sz w:val="28"/>
          <w:szCs w:val="28"/>
        </w:rPr>
      </w:pPr>
    </w:p>
    <w:p w14:paraId="5C8E1529" w14:textId="77777777" w:rsidR="00300E8B" w:rsidRDefault="00300E8B" w:rsidP="0057363D">
      <w:pPr>
        <w:spacing w:after="0"/>
        <w:jc w:val="center"/>
        <w:rPr>
          <w:b/>
          <w:bCs/>
          <w:sz w:val="28"/>
          <w:szCs w:val="28"/>
        </w:rPr>
      </w:pPr>
    </w:p>
    <w:p w14:paraId="0025F1B6" w14:textId="3E29ECEC" w:rsidR="00300E8B" w:rsidRPr="00636B45" w:rsidRDefault="00636B45" w:rsidP="00636B45">
      <w:pPr>
        <w:spacing w:after="0"/>
        <w:rPr>
          <w:b/>
          <w:bCs/>
        </w:rPr>
      </w:pPr>
      <w:r w:rsidRPr="00636B45">
        <w:rPr>
          <w:b/>
          <w:bCs/>
        </w:rPr>
        <w:t>ASFR5 RUS</w:t>
      </w:r>
    </w:p>
    <w:p w14:paraId="59223233" w14:textId="789E2F97" w:rsidR="00300E8B" w:rsidRDefault="00636B45" w:rsidP="00636B45">
      <w:pPr>
        <w:spacing w:after="0"/>
        <w:rPr>
          <w:b/>
          <w:bCs/>
          <w:sz w:val="28"/>
          <w:szCs w:val="28"/>
        </w:rPr>
      </w:pPr>
      <w:r>
        <w:rPr>
          <w:b/>
          <w:bCs/>
          <w:noProof/>
          <w:sz w:val="28"/>
          <w:szCs w:val="28"/>
        </w:rPr>
        <w:drawing>
          <wp:anchor distT="0" distB="0" distL="114300" distR="114300" simplePos="0" relativeHeight="251784192" behindDoc="0" locked="0" layoutInCell="1" allowOverlap="1" wp14:anchorId="6794AF69" wp14:editId="689A01A2">
            <wp:simplePos x="0" y="0"/>
            <wp:positionH relativeFrom="column">
              <wp:posOffset>346</wp:posOffset>
            </wp:positionH>
            <wp:positionV relativeFrom="paragraph">
              <wp:posOffset>2771</wp:posOffset>
            </wp:positionV>
            <wp:extent cx="6120130" cy="2346960"/>
            <wp:effectExtent l="0" t="0" r="0" b="0"/>
            <wp:wrapNone/>
            <wp:docPr id="1612024582" name="Immagine 2"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24582" name="Immagine 2" descr="Immagine che contiene testo, diagramma, linea, Diagramma&#10;&#10;Descrizione generat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6120130" cy="2346960"/>
                    </a:xfrm>
                    <a:prstGeom prst="rect">
                      <a:avLst/>
                    </a:prstGeom>
                  </pic:spPr>
                </pic:pic>
              </a:graphicData>
            </a:graphic>
          </wp:anchor>
        </w:drawing>
      </w:r>
    </w:p>
    <w:p w14:paraId="0606A42F" w14:textId="77777777" w:rsidR="00300E8B" w:rsidRDefault="00300E8B" w:rsidP="0057363D">
      <w:pPr>
        <w:spacing w:after="0"/>
        <w:jc w:val="center"/>
        <w:rPr>
          <w:b/>
          <w:bCs/>
          <w:sz w:val="28"/>
          <w:szCs w:val="28"/>
        </w:rPr>
      </w:pPr>
    </w:p>
    <w:p w14:paraId="5FA427AF" w14:textId="77777777" w:rsidR="00300E8B" w:rsidRDefault="00300E8B" w:rsidP="0057363D">
      <w:pPr>
        <w:spacing w:after="0"/>
        <w:jc w:val="center"/>
        <w:rPr>
          <w:b/>
          <w:bCs/>
          <w:sz w:val="28"/>
          <w:szCs w:val="28"/>
        </w:rPr>
      </w:pPr>
    </w:p>
    <w:p w14:paraId="28F0619C" w14:textId="77777777" w:rsidR="00300E8B" w:rsidRDefault="00300E8B" w:rsidP="0057363D">
      <w:pPr>
        <w:spacing w:after="0"/>
        <w:jc w:val="center"/>
        <w:rPr>
          <w:b/>
          <w:bCs/>
          <w:sz w:val="28"/>
          <w:szCs w:val="28"/>
        </w:rPr>
      </w:pPr>
    </w:p>
    <w:p w14:paraId="50D1CA32" w14:textId="77777777" w:rsidR="00300E8B" w:rsidRDefault="00300E8B" w:rsidP="0057363D">
      <w:pPr>
        <w:spacing w:after="0"/>
        <w:jc w:val="center"/>
        <w:rPr>
          <w:b/>
          <w:bCs/>
          <w:sz w:val="28"/>
          <w:szCs w:val="28"/>
        </w:rPr>
      </w:pPr>
    </w:p>
    <w:p w14:paraId="091A1378" w14:textId="77777777" w:rsidR="00AC1339" w:rsidRDefault="00AC1339" w:rsidP="0057363D">
      <w:pPr>
        <w:spacing w:after="0"/>
        <w:jc w:val="center"/>
        <w:rPr>
          <w:b/>
          <w:bCs/>
          <w:sz w:val="28"/>
          <w:szCs w:val="28"/>
        </w:rPr>
      </w:pPr>
    </w:p>
    <w:p w14:paraId="503F49B4" w14:textId="77777777" w:rsidR="00AC1339" w:rsidRDefault="00AC1339" w:rsidP="0057363D">
      <w:pPr>
        <w:spacing w:after="0"/>
        <w:jc w:val="center"/>
        <w:rPr>
          <w:b/>
          <w:bCs/>
          <w:sz w:val="28"/>
          <w:szCs w:val="28"/>
        </w:rPr>
      </w:pPr>
    </w:p>
    <w:p w14:paraId="16AABC1F" w14:textId="77777777" w:rsidR="00AC1339" w:rsidRDefault="00AC1339" w:rsidP="0057363D">
      <w:pPr>
        <w:spacing w:after="0"/>
        <w:jc w:val="center"/>
        <w:rPr>
          <w:b/>
          <w:bCs/>
          <w:sz w:val="28"/>
          <w:szCs w:val="28"/>
        </w:rPr>
      </w:pPr>
    </w:p>
    <w:p w14:paraId="21E6A6BF" w14:textId="77777777" w:rsidR="00AC1339" w:rsidRDefault="00AC1339" w:rsidP="0057363D">
      <w:pPr>
        <w:spacing w:after="0"/>
        <w:jc w:val="center"/>
        <w:rPr>
          <w:b/>
          <w:bCs/>
          <w:sz w:val="28"/>
          <w:szCs w:val="28"/>
        </w:rPr>
      </w:pPr>
    </w:p>
    <w:p w14:paraId="5E30B6DE" w14:textId="77777777" w:rsidR="00AC1339" w:rsidRDefault="00AC1339" w:rsidP="0057363D">
      <w:pPr>
        <w:spacing w:after="0"/>
        <w:jc w:val="center"/>
        <w:rPr>
          <w:b/>
          <w:bCs/>
          <w:sz w:val="28"/>
          <w:szCs w:val="28"/>
        </w:rPr>
      </w:pPr>
    </w:p>
    <w:p w14:paraId="22818A25" w14:textId="77777777" w:rsidR="000A1725" w:rsidRDefault="000A1725" w:rsidP="000A1725">
      <w:pPr>
        <w:spacing w:after="0"/>
        <w:rPr>
          <w:b/>
          <w:bCs/>
          <w:sz w:val="28"/>
          <w:szCs w:val="28"/>
        </w:rPr>
      </w:pPr>
    </w:p>
    <w:p w14:paraId="10F6F3D7" w14:textId="77777777" w:rsidR="00636B45" w:rsidRDefault="00636B45" w:rsidP="000A1725">
      <w:pPr>
        <w:spacing w:after="0"/>
        <w:jc w:val="center"/>
        <w:rPr>
          <w:b/>
          <w:bCs/>
          <w:sz w:val="28"/>
          <w:szCs w:val="28"/>
        </w:rPr>
      </w:pPr>
    </w:p>
    <w:p w14:paraId="18822EB2" w14:textId="77777777" w:rsidR="00636B45" w:rsidRDefault="00636B45" w:rsidP="000A1725">
      <w:pPr>
        <w:spacing w:after="0"/>
        <w:jc w:val="center"/>
        <w:rPr>
          <w:b/>
          <w:bCs/>
          <w:sz w:val="28"/>
          <w:szCs w:val="28"/>
        </w:rPr>
      </w:pPr>
    </w:p>
    <w:p w14:paraId="7FA09428" w14:textId="77777777" w:rsidR="00636B45" w:rsidRDefault="00636B45" w:rsidP="000A1725">
      <w:pPr>
        <w:spacing w:after="0"/>
        <w:jc w:val="center"/>
        <w:rPr>
          <w:b/>
          <w:bCs/>
          <w:sz w:val="28"/>
          <w:szCs w:val="28"/>
        </w:rPr>
      </w:pPr>
    </w:p>
    <w:p w14:paraId="70A2BD79" w14:textId="77777777" w:rsidR="00636B45" w:rsidRDefault="00636B45" w:rsidP="000A1725">
      <w:pPr>
        <w:spacing w:after="0"/>
        <w:jc w:val="center"/>
        <w:rPr>
          <w:b/>
          <w:bCs/>
          <w:sz w:val="28"/>
          <w:szCs w:val="28"/>
        </w:rPr>
      </w:pPr>
    </w:p>
    <w:p w14:paraId="2AE92AA6" w14:textId="77777777" w:rsidR="00636B45" w:rsidRDefault="00636B45" w:rsidP="000A1725">
      <w:pPr>
        <w:spacing w:after="0"/>
        <w:jc w:val="center"/>
        <w:rPr>
          <w:b/>
          <w:bCs/>
          <w:sz w:val="28"/>
          <w:szCs w:val="28"/>
        </w:rPr>
      </w:pPr>
    </w:p>
    <w:p w14:paraId="39942A5A" w14:textId="77777777" w:rsidR="00636B45" w:rsidRDefault="00636B45" w:rsidP="000A1725">
      <w:pPr>
        <w:spacing w:after="0"/>
        <w:jc w:val="center"/>
        <w:rPr>
          <w:b/>
          <w:bCs/>
          <w:sz w:val="28"/>
          <w:szCs w:val="28"/>
        </w:rPr>
      </w:pPr>
    </w:p>
    <w:p w14:paraId="487A8C36" w14:textId="77777777" w:rsidR="00636B45" w:rsidRDefault="00636B45" w:rsidP="000A1725">
      <w:pPr>
        <w:spacing w:after="0"/>
        <w:jc w:val="center"/>
        <w:rPr>
          <w:b/>
          <w:bCs/>
          <w:sz w:val="28"/>
          <w:szCs w:val="28"/>
        </w:rPr>
      </w:pPr>
    </w:p>
    <w:p w14:paraId="645E644D" w14:textId="77777777" w:rsidR="00636B45" w:rsidRDefault="00636B45" w:rsidP="000A1725">
      <w:pPr>
        <w:spacing w:after="0"/>
        <w:jc w:val="center"/>
        <w:rPr>
          <w:b/>
          <w:bCs/>
          <w:sz w:val="28"/>
          <w:szCs w:val="28"/>
        </w:rPr>
      </w:pPr>
    </w:p>
    <w:p w14:paraId="2F50AE34" w14:textId="77777777" w:rsidR="00636B45" w:rsidRDefault="00636B45" w:rsidP="000A1725">
      <w:pPr>
        <w:spacing w:after="0"/>
        <w:jc w:val="center"/>
        <w:rPr>
          <w:b/>
          <w:bCs/>
          <w:sz w:val="28"/>
          <w:szCs w:val="28"/>
        </w:rPr>
      </w:pPr>
    </w:p>
    <w:p w14:paraId="0B3F2491" w14:textId="77777777" w:rsidR="00636B45" w:rsidRDefault="00636B45" w:rsidP="000A1725">
      <w:pPr>
        <w:spacing w:after="0"/>
        <w:jc w:val="center"/>
        <w:rPr>
          <w:b/>
          <w:bCs/>
          <w:sz w:val="28"/>
          <w:szCs w:val="28"/>
        </w:rPr>
      </w:pPr>
    </w:p>
    <w:p w14:paraId="5FE7D129" w14:textId="77777777" w:rsidR="00636B45" w:rsidRDefault="00636B45" w:rsidP="000A1725">
      <w:pPr>
        <w:spacing w:after="0"/>
        <w:jc w:val="center"/>
        <w:rPr>
          <w:b/>
          <w:bCs/>
          <w:sz w:val="28"/>
          <w:szCs w:val="28"/>
        </w:rPr>
      </w:pPr>
    </w:p>
    <w:p w14:paraId="239D679B" w14:textId="77777777" w:rsidR="00FD6B73" w:rsidRDefault="00FD6B73" w:rsidP="000A1725">
      <w:pPr>
        <w:spacing w:after="0"/>
        <w:jc w:val="center"/>
        <w:rPr>
          <w:b/>
          <w:bCs/>
          <w:sz w:val="28"/>
          <w:szCs w:val="28"/>
        </w:rPr>
      </w:pPr>
    </w:p>
    <w:p w14:paraId="1752D3D6" w14:textId="7967F135" w:rsidR="00433A01" w:rsidRDefault="00433A01" w:rsidP="000A1725">
      <w:pPr>
        <w:spacing w:after="0"/>
        <w:jc w:val="center"/>
        <w:rPr>
          <w:b/>
          <w:bCs/>
          <w:sz w:val="28"/>
          <w:szCs w:val="28"/>
        </w:rPr>
      </w:pPr>
      <w:r w:rsidRPr="00433A01">
        <w:rPr>
          <w:b/>
          <w:bCs/>
          <w:sz w:val="28"/>
          <w:szCs w:val="28"/>
        </w:rPr>
        <w:lastRenderedPageBreak/>
        <w:t>CONCLUSIONI</w:t>
      </w:r>
    </w:p>
    <w:p w14:paraId="577EFED3" w14:textId="77777777" w:rsidR="000A1725" w:rsidRDefault="000A1725" w:rsidP="009D2B8D">
      <w:pPr>
        <w:spacing w:after="0"/>
        <w:rPr>
          <w:b/>
          <w:bCs/>
          <w:sz w:val="28"/>
          <w:szCs w:val="28"/>
        </w:rPr>
      </w:pPr>
    </w:p>
    <w:p w14:paraId="6ABF251A" w14:textId="2306EF19" w:rsidR="009D2B8D" w:rsidRPr="009D2B8D" w:rsidRDefault="009D2B8D" w:rsidP="009D2B8D">
      <w:pPr>
        <w:spacing w:after="0"/>
      </w:pPr>
      <w:r w:rsidRPr="009D2B8D">
        <w:t>L'analisi della fecondità attraverso i tassi ASFR per ordine di nascita e le proiezioni future ha evidenziato come fattori culturali, sociali ed economici modellino profondamente i comportamenti riproduttivi nei diversi paesi</w:t>
      </w:r>
      <w:r w:rsidR="00B50079">
        <w:t>: n</w:t>
      </w:r>
      <w:r w:rsidRPr="009D2B8D">
        <w:t>egli Stati Uniti, si osserva un modello di fecondità relativamente stabile, influenzato dalla diffusione di valori individualistici e dalla maggiore flessibilità nei ruoli familiari</w:t>
      </w:r>
      <w:r w:rsidR="00B50079">
        <w:t>; i</w:t>
      </w:r>
      <w:r w:rsidRPr="009D2B8D">
        <w:t>n Russia, invece, la situazione è più complessa: le fluttuazioni della fecondità riflettono un intreccio di politiche pro-nataliste, crisi economiche e trasformazioni sociali.</w:t>
      </w:r>
    </w:p>
    <w:p w14:paraId="41FF3874" w14:textId="5B596039" w:rsidR="009D2B8D" w:rsidRPr="009D2B8D" w:rsidRDefault="009D2B8D" w:rsidP="009D2B8D">
      <w:pPr>
        <w:spacing w:after="0"/>
      </w:pPr>
      <w:r w:rsidRPr="009D2B8D">
        <w:t>Le differenze riscontrate nei tassi di fecondità per il primo e il quinto ordine di nascita tra i due paesi mettono in luce quanto siano determinanti le politiche pubbliche e le condizioni socioeconomiche nel plasmare i modelli riproduttivi</w:t>
      </w:r>
      <w:r w:rsidR="00B50079">
        <w:t>:</w:t>
      </w:r>
      <w:r w:rsidRPr="009D2B8D">
        <w:t xml:space="preserve"> </w:t>
      </w:r>
      <w:r w:rsidR="00B50079">
        <w:t>n</w:t>
      </w:r>
      <w:r w:rsidRPr="009D2B8D">
        <w:t>egli Stati Uniti, il fenomeno della posticipazione delle nascite e della riduzione delle famiglie numerose avviene in un contesto di relativa stabilità</w:t>
      </w:r>
      <w:r w:rsidR="00B50079">
        <w:t>; i</w:t>
      </w:r>
      <w:r w:rsidRPr="009D2B8D">
        <w:t>n Russia, invece, le sfide sono più complesse e si concentrano su come incentivare la natalità in un quadro economico e sociale instabile.</w:t>
      </w:r>
    </w:p>
    <w:p w14:paraId="77258F8E" w14:textId="50DD76B7" w:rsidR="009D2B8D" w:rsidRPr="009D2B8D" w:rsidRDefault="009D2B8D" w:rsidP="009D2B8D">
      <w:pPr>
        <w:spacing w:after="0"/>
      </w:pPr>
      <w:r w:rsidRPr="009D2B8D">
        <w:t>Questa analisi evidenzia l'importanza di ulteriori ricerche per comprendere meglio i meccanismi alla base delle variazioni della fecondità e per sviluppare politiche mirate ed efficaci. Inoltre, l’applicazione di modelli parametrici, come la funzione Gamma, rappresenta un approccio promettente per analizzare le tendenze demografiche e supportare la pianificazione strategica in ambito sociale ed economico</w:t>
      </w:r>
      <w:r w:rsidR="00B50079">
        <w:t xml:space="preserve"> in quanto c</w:t>
      </w:r>
      <w:r w:rsidRPr="009D2B8D">
        <w:t>omprendere le dinamiche della fecondità è essenziale per affrontare le sfide demografiche globali e per garantire un futuro sostenibile.</w:t>
      </w:r>
    </w:p>
    <w:p w14:paraId="215FB7CF" w14:textId="77777777" w:rsidR="009D2B8D" w:rsidRDefault="009D2B8D" w:rsidP="009D2B8D">
      <w:pPr>
        <w:spacing w:after="0"/>
      </w:pPr>
    </w:p>
    <w:p w14:paraId="77013D7C" w14:textId="0C3BE813" w:rsidR="009D2B8D" w:rsidRPr="009D2B8D" w:rsidRDefault="009D2B8D" w:rsidP="009D2B8D">
      <w:pPr>
        <w:spacing w:after="0"/>
      </w:pPr>
      <w:r w:rsidRPr="009D2B8D">
        <w:t>L’esperienza comparativa tra Russia e Stati Uniti offre spunti utili per approcci differenziati alle politiche di natalità e di sostegno familiare</w:t>
      </w:r>
      <w:r w:rsidR="00DC76C9">
        <w:t>: l</w:t>
      </w:r>
      <w:r w:rsidRPr="009D2B8D">
        <w:t>’esperienza russa, caratterizzata dall’introduzione di politiche pro-nataliste come il "</w:t>
      </w:r>
      <w:r w:rsidR="00DC76C9">
        <w:t>C</w:t>
      </w:r>
      <w:r w:rsidRPr="009D2B8D">
        <w:t xml:space="preserve">apitale </w:t>
      </w:r>
      <w:r w:rsidR="00DC76C9">
        <w:t>M</w:t>
      </w:r>
      <w:r w:rsidRPr="009D2B8D">
        <w:t>aterno", dimostra che interventi economici mirati possono influire positivamente sui tassi di fecondità, in particolare per il secondo ordine di nascita. Misure simili potrebbero essere adottate in contesti come gli Stati Uniti per incentivare l'espansione familiare in età giovane</w:t>
      </w:r>
      <w:r w:rsidR="00DC76C9">
        <w:t xml:space="preserve"> come ad esempio</w:t>
      </w:r>
      <w:r w:rsidRPr="009D2B8D">
        <w:t xml:space="preserve"> assegni familiari più generosi, detrazioni fiscali per i figli e sovvenzioni per l’istruzione. Inoltre, in paesi con elevati costi per l’assistenza all’infanzia, come gli Stati Uniti, politiche di sussidio per la cura dei bambini potrebbero ridurre le barriere economiche alla genitorialità.</w:t>
      </w:r>
    </w:p>
    <w:p w14:paraId="05A0A47A" w14:textId="6ED1C971" w:rsidR="009D2B8D" w:rsidRDefault="009D2B8D" w:rsidP="009D2B8D">
      <w:pPr>
        <w:spacing w:after="0"/>
      </w:pPr>
      <w:r w:rsidRPr="009D2B8D">
        <w:t>Negli Stati Uniti, dove i dati mostrano un ritardo nella nascita del primo figlio, è cruciale introdurre politiche che migliorino la conciliazione tra lavoro e famiglia</w:t>
      </w:r>
      <w:r w:rsidR="00DC76C9">
        <w:t>: c</w:t>
      </w:r>
      <w:r w:rsidRPr="009D2B8D">
        <w:t>ongedi parentali retribuiti più lunghi, modalità di lavoro flessibili e programmi di supporto per le donne in carriera</w:t>
      </w:r>
      <w:r w:rsidR="00DC76C9">
        <w:t>,</w:t>
      </w:r>
      <w:r w:rsidRPr="009D2B8D">
        <w:t xml:space="preserve"> potrebbero incoraggiare le giovani coppie a pianificare famiglie più numerose. Allo stesso tempo, in Russia, le disparità economiche e sociali tra le diverse regioni suggeriscono la necessità di interventi mirati</w:t>
      </w:r>
      <w:r w:rsidR="00DC76C9">
        <w:t xml:space="preserve"> come: i</w:t>
      </w:r>
      <w:r w:rsidRPr="009D2B8D">
        <w:t>ncentivi maggiori per le aree rurali o economicamente depresse</w:t>
      </w:r>
      <w:r w:rsidR="00DC76C9">
        <w:t>,</w:t>
      </w:r>
      <w:r w:rsidRPr="009D2B8D">
        <w:t xml:space="preserve"> potrebbero bilanciare le disuguaglianze regionali e rafforzare la natalità.</w:t>
      </w:r>
    </w:p>
    <w:p w14:paraId="1375DA88" w14:textId="77777777" w:rsidR="00BF09A9" w:rsidRDefault="00BF09A9" w:rsidP="009D2B8D">
      <w:pPr>
        <w:spacing w:after="0"/>
      </w:pPr>
    </w:p>
    <w:p w14:paraId="40996D62" w14:textId="77777777" w:rsidR="00BF09A9" w:rsidRPr="00BF09A9" w:rsidRDefault="00BF09A9" w:rsidP="00BF09A9">
      <w:pPr>
        <w:spacing w:after="0"/>
      </w:pPr>
      <w:r w:rsidRPr="00BF09A9">
        <w:t>Sulla base dei risultati ottenuti, emerge chiaramente che affrontare le sfide demografiche richiede un approccio integrato e personalizzato:</w:t>
      </w:r>
    </w:p>
    <w:p w14:paraId="5906115B" w14:textId="77777777" w:rsidR="00BF09A9" w:rsidRPr="00BF09A9" w:rsidRDefault="00BF09A9" w:rsidP="00BF09A9">
      <w:pPr>
        <w:numPr>
          <w:ilvl w:val="0"/>
          <w:numId w:val="150"/>
        </w:numPr>
        <w:spacing w:after="0"/>
      </w:pPr>
      <w:r w:rsidRPr="00BF09A9">
        <w:t>Interventi economici mirati: Assegni familiari, agevolazioni fiscali e sussidi per l’istruzione e l’assistenza all’infanzia sono essenziali per ridurre le barriere economiche alla genitorialità.</w:t>
      </w:r>
    </w:p>
    <w:p w14:paraId="58D4B835" w14:textId="77777777" w:rsidR="00BF09A9" w:rsidRPr="00BF09A9" w:rsidRDefault="00BF09A9" w:rsidP="00BF09A9">
      <w:pPr>
        <w:numPr>
          <w:ilvl w:val="0"/>
          <w:numId w:val="150"/>
        </w:numPr>
        <w:spacing w:after="0"/>
      </w:pPr>
      <w:r w:rsidRPr="00BF09A9">
        <w:t>Politiche di conciliazione lavoro-famiglia: Congedi parentali più lunghi, flessibilità lavorativa e programmi di supporto per le donne in carriera potrebbero incoraggiare famiglie più numerose, specialmente negli Stati Uniti, dove si registra un ritardo nella nascita del primo figlio.</w:t>
      </w:r>
    </w:p>
    <w:p w14:paraId="08D3DB1C" w14:textId="77777777" w:rsidR="00BF09A9" w:rsidRDefault="00BF09A9" w:rsidP="009D2B8D">
      <w:pPr>
        <w:numPr>
          <w:ilvl w:val="0"/>
          <w:numId w:val="150"/>
        </w:numPr>
        <w:spacing w:after="0"/>
      </w:pPr>
      <w:r w:rsidRPr="00BF09A9">
        <w:t>Sensibilizzazione culturale: Campagne educative che promuovano il valore della famiglia, l’uguaglianza di genere e il coinvolgimento paterno sono cruciali per creare un ambiente sociale favorevole alla natalità.</w:t>
      </w:r>
    </w:p>
    <w:p w14:paraId="7ED29B7B" w14:textId="28BD7F92" w:rsidR="009D2B8D" w:rsidRDefault="009D2B8D" w:rsidP="00BF09A9">
      <w:pPr>
        <w:spacing w:after="0"/>
      </w:pPr>
      <w:r w:rsidRPr="009D2B8D">
        <w:lastRenderedPageBreak/>
        <w:t>In</w:t>
      </w:r>
      <w:r>
        <w:t xml:space="preserve"> con</w:t>
      </w:r>
      <w:r w:rsidR="008154E0">
        <w:t>c</w:t>
      </w:r>
      <w:r>
        <w:t>lusione</w:t>
      </w:r>
      <w:r w:rsidRPr="009D2B8D">
        <w:t>, campagne educative che promuovano l'uguaglianza di genere, il coinvolgimento paterno e il valore della famiglia possono influenzare positivamente le scelte riproduttive, rafforzando al contempo il supporto culturale e sociale alla natalità. L’approccio combinato di interventi economici, politiche familiari e sensibilizzazione sociale rappresenta un passo fondamentale per affrontare le sfide demografiche e sostenere uno sviluppo equilibrato e inclusivo.</w:t>
      </w:r>
    </w:p>
    <w:p w14:paraId="5930D4CB" w14:textId="77777777" w:rsidR="0021196E" w:rsidRDefault="0021196E" w:rsidP="00BF09A9">
      <w:pPr>
        <w:spacing w:after="0"/>
      </w:pPr>
    </w:p>
    <w:p w14:paraId="0D502CC2" w14:textId="77777777" w:rsidR="0021196E" w:rsidRPr="009F08E6" w:rsidRDefault="0021196E" w:rsidP="00BF09A9">
      <w:pPr>
        <w:spacing w:after="0"/>
        <w:rPr>
          <w:b/>
          <w:bCs/>
        </w:rPr>
      </w:pPr>
    </w:p>
    <w:p w14:paraId="26A58CD2" w14:textId="77777777" w:rsidR="0021196E" w:rsidRPr="009F08E6" w:rsidRDefault="0021196E" w:rsidP="00BF09A9">
      <w:pPr>
        <w:spacing w:after="0"/>
        <w:rPr>
          <w:b/>
          <w:bCs/>
        </w:rPr>
      </w:pPr>
    </w:p>
    <w:p w14:paraId="1089725D" w14:textId="77777777" w:rsidR="0021196E" w:rsidRPr="009F08E6" w:rsidRDefault="0021196E" w:rsidP="00BF09A9">
      <w:pPr>
        <w:spacing w:after="0"/>
        <w:rPr>
          <w:b/>
          <w:bCs/>
        </w:rPr>
      </w:pPr>
    </w:p>
    <w:p w14:paraId="6DF31384" w14:textId="77777777" w:rsidR="0021196E" w:rsidRPr="009F08E6" w:rsidRDefault="0021196E" w:rsidP="00BF09A9">
      <w:pPr>
        <w:spacing w:after="0"/>
        <w:rPr>
          <w:b/>
          <w:bCs/>
        </w:rPr>
      </w:pPr>
    </w:p>
    <w:p w14:paraId="44C0FA6D" w14:textId="77777777" w:rsidR="0021196E" w:rsidRPr="009F08E6" w:rsidRDefault="0021196E" w:rsidP="00BF09A9">
      <w:pPr>
        <w:spacing w:after="0"/>
        <w:rPr>
          <w:b/>
          <w:bCs/>
        </w:rPr>
      </w:pPr>
    </w:p>
    <w:p w14:paraId="42F620CD" w14:textId="77777777" w:rsidR="0021196E" w:rsidRPr="009F08E6" w:rsidRDefault="0021196E" w:rsidP="00BF09A9">
      <w:pPr>
        <w:spacing w:after="0"/>
        <w:rPr>
          <w:b/>
          <w:bCs/>
        </w:rPr>
      </w:pPr>
    </w:p>
    <w:p w14:paraId="197DE3FD" w14:textId="77777777" w:rsidR="0021196E" w:rsidRPr="009F08E6" w:rsidRDefault="0021196E" w:rsidP="00BF09A9">
      <w:pPr>
        <w:spacing w:after="0"/>
        <w:rPr>
          <w:b/>
          <w:bCs/>
        </w:rPr>
      </w:pPr>
    </w:p>
    <w:p w14:paraId="53295564" w14:textId="77777777" w:rsidR="0021196E" w:rsidRPr="009F08E6" w:rsidRDefault="0021196E" w:rsidP="00BF09A9">
      <w:pPr>
        <w:spacing w:after="0"/>
        <w:rPr>
          <w:b/>
          <w:bCs/>
        </w:rPr>
      </w:pPr>
    </w:p>
    <w:p w14:paraId="5319DC69" w14:textId="77777777" w:rsidR="0021196E" w:rsidRPr="009F08E6" w:rsidRDefault="0021196E" w:rsidP="00BF09A9">
      <w:pPr>
        <w:spacing w:after="0"/>
        <w:rPr>
          <w:b/>
          <w:bCs/>
        </w:rPr>
      </w:pPr>
    </w:p>
    <w:p w14:paraId="2C867C91" w14:textId="77777777" w:rsidR="0021196E" w:rsidRPr="009F08E6" w:rsidRDefault="0021196E" w:rsidP="00BF09A9">
      <w:pPr>
        <w:spacing w:after="0"/>
        <w:rPr>
          <w:b/>
          <w:bCs/>
        </w:rPr>
      </w:pPr>
    </w:p>
    <w:p w14:paraId="5964954D" w14:textId="77777777" w:rsidR="0021196E" w:rsidRPr="009F08E6" w:rsidRDefault="0021196E" w:rsidP="00BF09A9">
      <w:pPr>
        <w:spacing w:after="0"/>
        <w:rPr>
          <w:b/>
          <w:bCs/>
        </w:rPr>
      </w:pPr>
    </w:p>
    <w:p w14:paraId="2E9172CA" w14:textId="77777777" w:rsidR="0021196E" w:rsidRPr="009F08E6" w:rsidRDefault="0021196E" w:rsidP="00BF09A9">
      <w:pPr>
        <w:spacing w:after="0"/>
        <w:rPr>
          <w:b/>
          <w:bCs/>
        </w:rPr>
      </w:pPr>
    </w:p>
    <w:p w14:paraId="5B8EA83B" w14:textId="77777777" w:rsidR="0021196E" w:rsidRPr="009F08E6" w:rsidRDefault="0021196E" w:rsidP="00BF09A9">
      <w:pPr>
        <w:spacing w:after="0"/>
        <w:rPr>
          <w:b/>
          <w:bCs/>
        </w:rPr>
      </w:pPr>
    </w:p>
    <w:p w14:paraId="3A258320" w14:textId="77777777" w:rsidR="0021196E" w:rsidRPr="009F08E6" w:rsidRDefault="0021196E" w:rsidP="00BF09A9">
      <w:pPr>
        <w:spacing w:after="0"/>
        <w:rPr>
          <w:b/>
          <w:bCs/>
        </w:rPr>
      </w:pPr>
    </w:p>
    <w:p w14:paraId="22DD6DAD" w14:textId="77777777" w:rsidR="0021196E" w:rsidRPr="009F08E6" w:rsidRDefault="0021196E" w:rsidP="00BF09A9">
      <w:pPr>
        <w:spacing w:after="0"/>
        <w:rPr>
          <w:b/>
          <w:bCs/>
        </w:rPr>
      </w:pPr>
    </w:p>
    <w:p w14:paraId="617F87F3" w14:textId="77777777" w:rsidR="0021196E" w:rsidRPr="009F08E6" w:rsidRDefault="0021196E" w:rsidP="00BF09A9">
      <w:pPr>
        <w:spacing w:after="0"/>
        <w:rPr>
          <w:b/>
          <w:bCs/>
        </w:rPr>
      </w:pPr>
    </w:p>
    <w:p w14:paraId="3C81398A" w14:textId="77777777" w:rsidR="0021196E" w:rsidRPr="009F08E6" w:rsidRDefault="0021196E" w:rsidP="00BF09A9">
      <w:pPr>
        <w:spacing w:after="0"/>
        <w:rPr>
          <w:b/>
          <w:bCs/>
        </w:rPr>
      </w:pPr>
    </w:p>
    <w:p w14:paraId="6067E8F4" w14:textId="77777777" w:rsidR="0021196E" w:rsidRPr="009F08E6" w:rsidRDefault="0021196E" w:rsidP="00BF09A9">
      <w:pPr>
        <w:spacing w:after="0"/>
        <w:rPr>
          <w:b/>
          <w:bCs/>
        </w:rPr>
      </w:pPr>
    </w:p>
    <w:p w14:paraId="55A57C93" w14:textId="77777777" w:rsidR="0021196E" w:rsidRPr="009F08E6" w:rsidRDefault="0021196E" w:rsidP="00BF09A9">
      <w:pPr>
        <w:spacing w:after="0"/>
        <w:rPr>
          <w:b/>
          <w:bCs/>
        </w:rPr>
      </w:pPr>
    </w:p>
    <w:p w14:paraId="1368B7C9" w14:textId="77777777" w:rsidR="0021196E" w:rsidRPr="009F08E6" w:rsidRDefault="0021196E" w:rsidP="00BF09A9">
      <w:pPr>
        <w:spacing w:after="0"/>
        <w:rPr>
          <w:b/>
          <w:bCs/>
        </w:rPr>
      </w:pPr>
    </w:p>
    <w:p w14:paraId="6AF609C1" w14:textId="77777777" w:rsidR="0021196E" w:rsidRPr="009F08E6" w:rsidRDefault="0021196E" w:rsidP="00BF09A9">
      <w:pPr>
        <w:spacing w:after="0"/>
        <w:rPr>
          <w:b/>
          <w:bCs/>
        </w:rPr>
      </w:pPr>
    </w:p>
    <w:p w14:paraId="061FE55A" w14:textId="77777777" w:rsidR="0021196E" w:rsidRPr="009F08E6" w:rsidRDefault="0021196E" w:rsidP="00BF09A9">
      <w:pPr>
        <w:spacing w:after="0"/>
        <w:rPr>
          <w:b/>
          <w:bCs/>
        </w:rPr>
      </w:pPr>
    </w:p>
    <w:p w14:paraId="0F118CCB" w14:textId="77777777" w:rsidR="0021196E" w:rsidRPr="009F08E6" w:rsidRDefault="0021196E" w:rsidP="00BF09A9">
      <w:pPr>
        <w:spacing w:after="0"/>
        <w:rPr>
          <w:b/>
          <w:bCs/>
        </w:rPr>
      </w:pPr>
    </w:p>
    <w:p w14:paraId="20622A04" w14:textId="77777777" w:rsidR="0021196E" w:rsidRPr="009F08E6" w:rsidRDefault="0021196E" w:rsidP="00BF09A9">
      <w:pPr>
        <w:spacing w:after="0"/>
        <w:rPr>
          <w:b/>
          <w:bCs/>
        </w:rPr>
      </w:pPr>
    </w:p>
    <w:p w14:paraId="25F48007" w14:textId="77777777" w:rsidR="0021196E" w:rsidRPr="009F08E6" w:rsidRDefault="0021196E" w:rsidP="00BF09A9">
      <w:pPr>
        <w:spacing w:after="0"/>
        <w:rPr>
          <w:b/>
          <w:bCs/>
        </w:rPr>
      </w:pPr>
    </w:p>
    <w:p w14:paraId="4E7F9260" w14:textId="77777777" w:rsidR="0021196E" w:rsidRPr="009F08E6" w:rsidRDefault="0021196E" w:rsidP="00BF09A9">
      <w:pPr>
        <w:spacing w:after="0"/>
        <w:rPr>
          <w:b/>
          <w:bCs/>
        </w:rPr>
      </w:pPr>
    </w:p>
    <w:p w14:paraId="412A46A6" w14:textId="77777777" w:rsidR="0021196E" w:rsidRPr="009F08E6" w:rsidRDefault="0021196E" w:rsidP="00BF09A9">
      <w:pPr>
        <w:spacing w:after="0"/>
        <w:rPr>
          <w:b/>
          <w:bCs/>
        </w:rPr>
      </w:pPr>
    </w:p>
    <w:p w14:paraId="2A506FFA" w14:textId="77777777" w:rsidR="0021196E" w:rsidRPr="009F08E6" w:rsidRDefault="0021196E" w:rsidP="00BF09A9">
      <w:pPr>
        <w:spacing w:after="0"/>
        <w:rPr>
          <w:b/>
          <w:bCs/>
        </w:rPr>
      </w:pPr>
    </w:p>
    <w:p w14:paraId="60789B4A" w14:textId="77777777" w:rsidR="0021196E" w:rsidRPr="009F08E6" w:rsidRDefault="0021196E" w:rsidP="00BF09A9">
      <w:pPr>
        <w:spacing w:after="0"/>
        <w:rPr>
          <w:b/>
          <w:bCs/>
        </w:rPr>
      </w:pPr>
    </w:p>
    <w:p w14:paraId="7095571D" w14:textId="77777777" w:rsidR="0021196E" w:rsidRPr="009F08E6" w:rsidRDefault="0021196E" w:rsidP="00BF09A9">
      <w:pPr>
        <w:spacing w:after="0"/>
        <w:rPr>
          <w:b/>
          <w:bCs/>
        </w:rPr>
      </w:pPr>
    </w:p>
    <w:p w14:paraId="137B25FA" w14:textId="77777777" w:rsidR="0021196E" w:rsidRPr="009F08E6" w:rsidRDefault="0021196E" w:rsidP="00BF09A9">
      <w:pPr>
        <w:spacing w:after="0"/>
        <w:rPr>
          <w:b/>
          <w:bCs/>
        </w:rPr>
      </w:pPr>
    </w:p>
    <w:p w14:paraId="435738B3" w14:textId="77777777" w:rsidR="0021196E" w:rsidRPr="009F08E6" w:rsidRDefault="0021196E" w:rsidP="00BF09A9">
      <w:pPr>
        <w:spacing w:after="0"/>
        <w:rPr>
          <w:b/>
          <w:bCs/>
        </w:rPr>
      </w:pPr>
    </w:p>
    <w:p w14:paraId="66BC1849" w14:textId="77777777" w:rsidR="0021196E" w:rsidRPr="009F08E6" w:rsidRDefault="0021196E" w:rsidP="00BF09A9">
      <w:pPr>
        <w:spacing w:after="0"/>
        <w:rPr>
          <w:b/>
          <w:bCs/>
        </w:rPr>
      </w:pPr>
    </w:p>
    <w:p w14:paraId="6D85EE09" w14:textId="77777777" w:rsidR="0021196E" w:rsidRPr="009F08E6" w:rsidRDefault="0021196E" w:rsidP="00BF09A9">
      <w:pPr>
        <w:spacing w:after="0"/>
        <w:rPr>
          <w:b/>
          <w:bCs/>
        </w:rPr>
      </w:pPr>
    </w:p>
    <w:p w14:paraId="7ECE44B4" w14:textId="77777777" w:rsidR="0021196E" w:rsidRPr="009F08E6" w:rsidRDefault="0021196E" w:rsidP="00BF09A9">
      <w:pPr>
        <w:spacing w:after="0"/>
        <w:rPr>
          <w:b/>
          <w:bCs/>
        </w:rPr>
      </w:pPr>
    </w:p>
    <w:p w14:paraId="7C4D8BF5" w14:textId="77777777" w:rsidR="0021196E" w:rsidRPr="009F08E6" w:rsidRDefault="0021196E" w:rsidP="00BF09A9">
      <w:pPr>
        <w:spacing w:after="0"/>
        <w:rPr>
          <w:b/>
          <w:bCs/>
        </w:rPr>
      </w:pPr>
    </w:p>
    <w:p w14:paraId="6C8CED07" w14:textId="77777777" w:rsidR="0021196E" w:rsidRPr="009F08E6" w:rsidRDefault="0021196E" w:rsidP="00BF09A9">
      <w:pPr>
        <w:spacing w:after="0"/>
        <w:rPr>
          <w:b/>
          <w:bCs/>
        </w:rPr>
      </w:pPr>
    </w:p>
    <w:p w14:paraId="1BF315FF" w14:textId="77777777" w:rsidR="0021196E" w:rsidRPr="009F08E6" w:rsidRDefault="0021196E" w:rsidP="00BF09A9">
      <w:pPr>
        <w:spacing w:after="0"/>
        <w:rPr>
          <w:b/>
          <w:bCs/>
        </w:rPr>
      </w:pPr>
    </w:p>
    <w:p w14:paraId="2331F4F6" w14:textId="77777777" w:rsidR="0021196E" w:rsidRPr="009F08E6" w:rsidRDefault="0021196E" w:rsidP="00BF09A9">
      <w:pPr>
        <w:spacing w:after="0"/>
        <w:rPr>
          <w:b/>
          <w:bCs/>
        </w:rPr>
      </w:pPr>
    </w:p>
    <w:p w14:paraId="7117E078" w14:textId="6438BD41" w:rsidR="002A39E3" w:rsidRPr="00E71CE7" w:rsidRDefault="0021196E" w:rsidP="009B0731">
      <w:pPr>
        <w:spacing w:after="0"/>
        <w:rPr>
          <w:b/>
          <w:bCs/>
        </w:rPr>
      </w:pPr>
      <w:r>
        <w:rPr>
          <w:b/>
          <w:bCs/>
          <w:lang w:val="en-GB"/>
        </w:rPr>
        <w:t>“</w:t>
      </w:r>
      <w:r w:rsidRPr="00E76D16">
        <w:rPr>
          <w:lang w:val="en-GB"/>
        </w:rPr>
        <w:t xml:space="preserve">HFD. Human Fertility Database. Max Planck Institute for Demographic Research (Germania) e Vienna Institute of Demography (Austria). </w:t>
      </w:r>
      <w:r w:rsidRPr="00E76D16">
        <w:t>Disponibile su  </w:t>
      </w:r>
      <w:hyperlink r:id="rId59" w:tgtFrame="_blank" w:history="1">
        <w:r w:rsidRPr="00E76D16">
          <w:rPr>
            <w:rStyle w:val="Collegamentoipertestuale"/>
          </w:rPr>
          <w:t>www.humanfertility.org</w:t>
        </w:r>
      </w:hyperlink>
      <w:r w:rsidRPr="00E76D16">
        <w:t xml:space="preserve"> . Dati scaricati il </w:t>
      </w:r>
      <w:r w:rsidRPr="00E76D16">
        <w:rPr>
          <w:rFonts w:ascii="Arial" w:hAnsi="Arial" w:cs="Arial"/>
        </w:rPr>
        <w:t>​​</w:t>
      </w:r>
      <w:r>
        <w:t>29/11/2024”</w:t>
      </w:r>
    </w:p>
    <w:sectPr w:rsidR="002A39E3" w:rsidRPr="00E71CE7" w:rsidSect="007F1244">
      <w:footerReference w:type="default" r:id="rId60"/>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23FB36" w14:textId="77777777" w:rsidR="00587811" w:rsidRPr="00FF3858" w:rsidRDefault="00587811" w:rsidP="00400A3A">
      <w:pPr>
        <w:spacing w:after="0" w:line="240" w:lineRule="auto"/>
      </w:pPr>
      <w:r w:rsidRPr="00FF3858">
        <w:separator/>
      </w:r>
    </w:p>
  </w:endnote>
  <w:endnote w:type="continuationSeparator" w:id="0">
    <w:p w14:paraId="4CB27BEF" w14:textId="77777777" w:rsidR="00587811" w:rsidRPr="00FF3858" w:rsidRDefault="00587811" w:rsidP="00400A3A">
      <w:pPr>
        <w:spacing w:after="0" w:line="240" w:lineRule="auto"/>
      </w:pPr>
      <w:r w:rsidRPr="00FF385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eastAsiaTheme="majorEastAsia" w:hAnsiTheme="majorHAnsi" w:cstheme="majorBidi"/>
        <w:sz w:val="28"/>
        <w:szCs w:val="28"/>
      </w:rPr>
      <w:id w:val="1212618430"/>
      <w:docPartObj>
        <w:docPartGallery w:val="Page Numbers (Bottom of Page)"/>
        <w:docPartUnique/>
      </w:docPartObj>
    </w:sdtPr>
    <w:sdtContent>
      <w:p w14:paraId="0D6D991B" w14:textId="631E8010" w:rsidR="00400A3A" w:rsidRPr="00FF3858" w:rsidRDefault="00400A3A">
        <w:pPr>
          <w:pStyle w:val="Pidipagina"/>
          <w:jc w:val="center"/>
          <w:rPr>
            <w:rFonts w:asciiTheme="majorHAnsi" w:eastAsiaTheme="majorEastAsia" w:hAnsiTheme="majorHAnsi" w:cstheme="majorBidi"/>
            <w:sz w:val="28"/>
            <w:szCs w:val="28"/>
          </w:rPr>
        </w:pPr>
        <w:r w:rsidRPr="00FF3858">
          <w:rPr>
            <w:rFonts w:asciiTheme="majorHAnsi" w:eastAsiaTheme="majorEastAsia" w:hAnsiTheme="majorHAnsi" w:cstheme="majorBidi"/>
            <w:sz w:val="28"/>
            <w:szCs w:val="28"/>
          </w:rPr>
          <w:t xml:space="preserve">~ </w:t>
        </w:r>
        <w:r w:rsidRPr="00FF3858">
          <w:rPr>
            <w:rFonts w:eastAsiaTheme="minorEastAsia" w:cs="Times New Roman"/>
          </w:rPr>
          <w:fldChar w:fldCharType="begin"/>
        </w:r>
        <w:r w:rsidRPr="00FF3858">
          <w:instrText>PAGE    \* MERGEFORMAT</w:instrText>
        </w:r>
        <w:r w:rsidRPr="00FF3858">
          <w:rPr>
            <w:rFonts w:eastAsiaTheme="minorEastAsia" w:cs="Times New Roman"/>
          </w:rPr>
          <w:fldChar w:fldCharType="separate"/>
        </w:r>
        <w:r w:rsidRPr="00FF3858">
          <w:rPr>
            <w:rFonts w:asciiTheme="majorHAnsi" w:eastAsiaTheme="majorEastAsia" w:hAnsiTheme="majorHAnsi" w:cstheme="majorBidi"/>
            <w:sz w:val="28"/>
            <w:szCs w:val="28"/>
          </w:rPr>
          <w:t>2</w:t>
        </w:r>
        <w:r w:rsidRPr="00FF3858">
          <w:rPr>
            <w:rFonts w:asciiTheme="majorHAnsi" w:eastAsiaTheme="majorEastAsia" w:hAnsiTheme="majorHAnsi" w:cstheme="majorBidi"/>
            <w:sz w:val="28"/>
            <w:szCs w:val="28"/>
          </w:rPr>
          <w:fldChar w:fldCharType="end"/>
        </w:r>
        <w:r w:rsidRPr="00FF3858">
          <w:rPr>
            <w:rFonts w:asciiTheme="majorHAnsi" w:eastAsiaTheme="majorEastAsia" w:hAnsiTheme="majorHAnsi" w:cstheme="majorBidi"/>
            <w:sz w:val="28"/>
            <w:szCs w:val="28"/>
          </w:rPr>
          <w:t xml:space="preserve"> ~</w:t>
        </w:r>
      </w:p>
    </w:sdtContent>
  </w:sdt>
  <w:p w14:paraId="776B4E09" w14:textId="77777777" w:rsidR="00400A3A" w:rsidRPr="00FF3858" w:rsidRDefault="00400A3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893FBD" w14:textId="77777777" w:rsidR="00587811" w:rsidRPr="00FF3858" w:rsidRDefault="00587811" w:rsidP="00400A3A">
      <w:pPr>
        <w:spacing w:after="0" w:line="240" w:lineRule="auto"/>
      </w:pPr>
      <w:r w:rsidRPr="00FF3858">
        <w:separator/>
      </w:r>
    </w:p>
  </w:footnote>
  <w:footnote w:type="continuationSeparator" w:id="0">
    <w:p w14:paraId="4AA7F0C6" w14:textId="77777777" w:rsidR="00587811" w:rsidRPr="00FF3858" w:rsidRDefault="00587811" w:rsidP="00400A3A">
      <w:pPr>
        <w:spacing w:after="0" w:line="240" w:lineRule="auto"/>
      </w:pPr>
      <w:r w:rsidRPr="00FF3858">
        <w:continuationSeparator/>
      </w:r>
    </w:p>
  </w:footnote>
  <w:footnote w:id="1">
    <w:p w14:paraId="5B2162F1" w14:textId="0C6AC32E" w:rsidR="003B6862" w:rsidRDefault="003B6862">
      <w:pPr>
        <w:pStyle w:val="Testonotaapidipagina"/>
      </w:pPr>
      <w:r>
        <w:rPr>
          <w:rStyle w:val="Rimandonotaapidipagina"/>
        </w:rPr>
        <w:footnoteRef/>
      </w:r>
      <w:r>
        <w:t xml:space="preserve"> </w:t>
      </w:r>
      <w:r w:rsidRPr="003B6862">
        <w:t>https://www.limesonline.com/rubriche/geodemos/non-solo-occidente-in-tutto-il-mondo-si-fanno-sempre-meno-figli-14733565</w:t>
      </w:r>
    </w:p>
  </w:footnote>
  <w:footnote w:id="2">
    <w:p w14:paraId="7339FA3F" w14:textId="0E481D44" w:rsidR="003B6862" w:rsidRDefault="003B6862">
      <w:pPr>
        <w:pStyle w:val="Testonotaapidipagina"/>
      </w:pPr>
      <w:r>
        <w:rPr>
          <w:rStyle w:val="Rimandonotaapidipagina"/>
        </w:rPr>
        <w:footnoteRef/>
      </w:r>
      <w:r>
        <w:t xml:space="preserve"> </w:t>
      </w:r>
      <w:r w:rsidRPr="003B6862">
        <w:t>https://asvis.it/notizie/2-10401/tasso-di-fecondita-in-calo-globale-ma-nei-paesi-poveri-e-alto-tra-le-adolescenti</w:t>
      </w:r>
    </w:p>
  </w:footnote>
  <w:footnote w:id="3">
    <w:p w14:paraId="71F91036" w14:textId="0D8041D8" w:rsidR="003B6862" w:rsidRDefault="003B6862">
      <w:pPr>
        <w:pStyle w:val="Testonotaapidipagina"/>
      </w:pPr>
      <w:r>
        <w:rPr>
          <w:rStyle w:val="Rimandonotaapidipagina"/>
        </w:rPr>
        <w:footnoteRef/>
      </w:r>
      <w:r>
        <w:t xml:space="preserve"> </w:t>
      </w:r>
      <w:r w:rsidRPr="003B6862">
        <w:t>https://ladiscussione.com/328283/societa/negli-usa-tasso-di-fertilita-al-minimo-storico-indagine-pew-per-capire-le-motivazioni</w:t>
      </w:r>
    </w:p>
  </w:footnote>
  <w:footnote w:id="4">
    <w:p w14:paraId="70E24D25" w14:textId="0C238819" w:rsidR="003B6862" w:rsidRDefault="003B6862">
      <w:pPr>
        <w:pStyle w:val="Testonotaapidipagina"/>
      </w:pPr>
      <w:r>
        <w:rPr>
          <w:rStyle w:val="Rimandonotaapidipagina"/>
        </w:rPr>
        <w:footnoteRef/>
      </w:r>
      <w:r>
        <w:t xml:space="preserve"> </w:t>
      </w:r>
      <w:r w:rsidRPr="003B6862">
        <w:t>https://letteradamosca.eu/2023/10/03/natalita-un-buco-nella-russia</w:t>
      </w:r>
    </w:p>
  </w:footnote>
  <w:footnote w:id="5">
    <w:p w14:paraId="30AD3902" w14:textId="68329531" w:rsidR="003B6862" w:rsidRDefault="003B6862">
      <w:pPr>
        <w:pStyle w:val="Testonotaapidipagina"/>
      </w:pPr>
      <w:r>
        <w:rPr>
          <w:rStyle w:val="Rimandonotaapidipagina"/>
        </w:rPr>
        <w:footnoteRef/>
      </w:r>
      <w:r>
        <w:t xml:space="preserve"> </w:t>
      </w:r>
      <w:r w:rsidRPr="003B6862">
        <w:t>https://www.avvenire.it/mondo/pagine/la-russia-offre-mille-euro-alle-ragazze-per-restare-incinte</w:t>
      </w:r>
    </w:p>
  </w:footnote>
  <w:footnote w:id="6">
    <w:p w14:paraId="489C6BF0" w14:textId="024A3E2A" w:rsidR="00F3292B" w:rsidRDefault="00F3292B">
      <w:pPr>
        <w:pStyle w:val="Testonotaapidipagina"/>
      </w:pPr>
      <w:r>
        <w:rPr>
          <w:rStyle w:val="Rimandonotaapidipagina"/>
        </w:rPr>
        <w:footnoteRef/>
      </w:r>
      <w:r>
        <w:t xml:space="preserve"> O anche definito TFR (Total </w:t>
      </w:r>
      <w:proofErr w:type="spellStart"/>
      <w:r>
        <w:t>Fertility</w:t>
      </w:r>
      <w:proofErr w:type="spellEnd"/>
      <w:r>
        <w:t xml:space="preserve"> Rate)</w:t>
      </w:r>
    </w:p>
  </w:footnote>
  <w:footnote w:id="7">
    <w:p w14:paraId="4FF5D626" w14:textId="40B4CAFE" w:rsidR="008375E6" w:rsidRPr="00FF3858" w:rsidRDefault="008375E6">
      <w:pPr>
        <w:pStyle w:val="Testonotaapidipagina"/>
        <w:rPr>
          <w:sz w:val="16"/>
          <w:szCs w:val="16"/>
        </w:rPr>
      </w:pPr>
      <w:r w:rsidRPr="00FF3858">
        <w:rPr>
          <w:rStyle w:val="Rimandonotaapidipagina"/>
        </w:rPr>
        <w:footnoteRef/>
      </w:r>
      <w:r w:rsidRPr="00FF3858">
        <w:t xml:space="preserve"> </w:t>
      </w:r>
      <w:r w:rsidRPr="00FF3858">
        <w:rPr>
          <w:sz w:val="16"/>
          <w:szCs w:val="16"/>
        </w:rPr>
        <w:t>Per approfondimenti guardare Appendice A</w:t>
      </w:r>
    </w:p>
  </w:footnote>
  <w:footnote w:id="8">
    <w:p w14:paraId="1F8FBD16" w14:textId="4EF26B5B" w:rsidR="005527AA" w:rsidRDefault="005527AA">
      <w:pPr>
        <w:pStyle w:val="Testonotaapidipagina"/>
      </w:pPr>
      <w:r>
        <w:rPr>
          <w:rStyle w:val="Rimandonotaapidipagina"/>
        </w:rPr>
        <w:footnoteRef/>
      </w:r>
      <w:r>
        <w:t xml:space="preserve"> </w:t>
      </w:r>
      <w:r w:rsidRPr="005527AA">
        <w:rPr>
          <w:sz w:val="16"/>
          <w:szCs w:val="16"/>
        </w:rPr>
        <w:t>Durante l'era sovietica, politiche come i piani quinquennali di industrializzazione (iniziati nel 1928) e il massiccio trasferimento della popolazione rurale verso le città miravano a trasformare l'URSS in una potenza industriale. Questi interventi comportarono cambiamenti significativi nelle strutture familiari, promuovendo modelli di vita urbana caratterizzati da nuclei familiari più piccoli e da una riduzione dei tassi di fecondità.</w:t>
      </w:r>
    </w:p>
  </w:footnote>
  <w:footnote w:id="9">
    <w:p w14:paraId="55613624" w14:textId="3A85961D" w:rsidR="005527AA" w:rsidRDefault="005527AA">
      <w:pPr>
        <w:pStyle w:val="Testonotaapidipagina"/>
      </w:pPr>
      <w:r>
        <w:rPr>
          <w:rStyle w:val="Rimandonotaapidipagina"/>
        </w:rPr>
        <w:footnoteRef/>
      </w:r>
      <w:r>
        <w:t xml:space="preserve"> </w:t>
      </w:r>
      <w:r w:rsidRPr="005527AA">
        <w:rPr>
          <w:sz w:val="16"/>
          <w:szCs w:val="16"/>
        </w:rPr>
        <w:t>La dissoluzione dell'Unione Sovietica nel dicembre 1991 segnò un drammatico periodo di transizione economica, politica e sociale, che ebbe un impatto diretto sui tassi di fecondità in Russia, causando un crollo della natalità negli anni '90.</w:t>
      </w:r>
    </w:p>
  </w:footnote>
  <w:footnote w:id="10">
    <w:p w14:paraId="0EB459A5" w14:textId="77777777" w:rsidR="00F91308" w:rsidRPr="00FF3858" w:rsidRDefault="00F91308" w:rsidP="00F91308">
      <w:pPr>
        <w:pStyle w:val="Testonotaapidipagina"/>
      </w:pPr>
      <w:r>
        <w:rPr>
          <w:rStyle w:val="Rimandonotaapidipagina"/>
        </w:rPr>
        <w:footnoteRef/>
      </w:r>
      <w:r>
        <w:t xml:space="preserve"> </w:t>
      </w:r>
      <w:r w:rsidRPr="00FF3858">
        <w:rPr>
          <w:sz w:val="16"/>
          <w:szCs w:val="16"/>
        </w:rPr>
        <w:t>Il Baby Boom negli Stati Uniti, che ebbe luogo tra la fine della Seconda Guerra Mondiale ei primi anni '60, vide un aumento significativo dei tassi di natalità grazie a una crescita economica stabile e un forte ritorno alla vita familiare.</w:t>
      </w:r>
    </w:p>
    <w:p w14:paraId="7C9DB8F1" w14:textId="37DFCC9C" w:rsidR="00F91308" w:rsidRDefault="00F91308">
      <w:pPr>
        <w:pStyle w:val="Testonotaapidipagina"/>
      </w:pPr>
    </w:p>
  </w:footnote>
  <w:footnote w:id="11">
    <w:p w14:paraId="402B3B44" w14:textId="174109B4" w:rsidR="00F91308" w:rsidRDefault="00F91308">
      <w:pPr>
        <w:pStyle w:val="Testonotaapidipagina"/>
      </w:pPr>
      <w:r>
        <w:rPr>
          <w:rStyle w:val="Rimandonotaapidipagina"/>
        </w:rPr>
        <w:footnoteRef/>
      </w:r>
      <w:r>
        <w:t xml:space="preserve"> </w:t>
      </w:r>
      <w:r w:rsidRPr="00FF3858">
        <w:rPr>
          <w:sz w:val="16"/>
          <w:szCs w:val="16"/>
        </w:rPr>
        <w:t>La recessione economica degli anni '70 negli Stati Uniti fu causata da una combinazione di shock petroliferi, conversione elevata e stagnazione economica, con un impatto negativo sulla crescita e sull'occupazione.</w:t>
      </w:r>
    </w:p>
  </w:footnote>
  <w:footnote w:id="12">
    <w:p w14:paraId="6C78B57A" w14:textId="7BCCE95E" w:rsidR="00F91308" w:rsidRDefault="00F91308">
      <w:pPr>
        <w:pStyle w:val="Testonotaapidipagina"/>
      </w:pPr>
      <w:r>
        <w:rPr>
          <w:rStyle w:val="Rimandonotaapidipagina"/>
        </w:rPr>
        <w:footnoteRef/>
      </w:r>
      <w:r>
        <w:t xml:space="preserve"> </w:t>
      </w:r>
      <w:r w:rsidRPr="00FF3858">
        <w:rPr>
          <w:sz w:val="16"/>
          <w:szCs w:val="16"/>
        </w:rPr>
        <w:t>La crisi economica globale del 2008 fu scatenata dal crollo del mercato immobiliare e dai fallimenti bancari, portando a una recessione mondiale che colpì i mercati finanziari e l'economia reale.</w:t>
      </w:r>
    </w:p>
  </w:footnote>
  <w:footnote w:id="13">
    <w:p w14:paraId="075B7107" w14:textId="69F68FB0" w:rsidR="009D439A" w:rsidRDefault="009D439A">
      <w:pPr>
        <w:pStyle w:val="Testonotaapidipagina"/>
      </w:pPr>
      <w:r>
        <w:rPr>
          <w:rStyle w:val="Rimandonotaapidipagina"/>
        </w:rPr>
        <w:footnoteRef/>
      </w:r>
      <w:r>
        <w:t xml:space="preserve"> Per grafico ASFR1 in USA consultare APPENDICE B</w:t>
      </w:r>
    </w:p>
  </w:footnote>
  <w:footnote w:id="14">
    <w:p w14:paraId="396524C3" w14:textId="66D31AB4" w:rsidR="009D439A" w:rsidRDefault="009D439A">
      <w:pPr>
        <w:pStyle w:val="Testonotaapidipagina"/>
      </w:pPr>
      <w:r>
        <w:rPr>
          <w:rStyle w:val="Rimandonotaapidipagina"/>
        </w:rPr>
        <w:footnoteRef/>
      </w:r>
      <w:r>
        <w:t xml:space="preserve"> Per grafico ASFR5 in RUS consultare APPENDICE B</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47922"/>
    <w:multiLevelType w:val="multilevel"/>
    <w:tmpl w:val="CFC2C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F1D85"/>
    <w:multiLevelType w:val="multilevel"/>
    <w:tmpl w:val="6D48F7B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1E14A02"/>
    <w:multiLevelType w:val="multilevel"/>
    <w:tmpl w:val="03E25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DB3336"/>
    <w:multiLevelType w:val="multilevel"/>
    <w:tmpl w:val="9CF61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050A73"/>
    <w:multiLevelType w:val="multilevel"/>
    <w:tmpl w:val="32925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053E22"/>
    <w:multiLevelType w:val="multilevel"/>
    <w:tmpl w:val="BB867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372B84"/>
    <w:multiLevelType w:val="multilevel"/>
    <w:tmpl w:val="4AB46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522B69"/>
    <w:multiLevelType w:val="multilevel"/>
    <w:tmpl w:val="2D742B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06DC621E"/>
    <w:multiLevelType w:val="multilevel"/>
    <w:tmpl w:val="C7B4F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F16935"/>
    <w:multiLevelType w:val="multilevel"/>
    <w:tmpl w:val="D608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417396"/>
    <w:multiLevelType w:val="multilevel"/>
    <w:tmpl w:val="1E669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BF330A"/>
    <w:multiLevelType w:val="multilevel"/>
    <w:tmpl w:val="8BD01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7C1C31"/>
    <w:multiLevelType w:val="multilevel"/>
    <w:tmpl w:val="74AAFA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C57507"/>
    <w:multiLevelType w:val="multilevel"/>
    <w:tmpl w:val="AF48D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0E4D55"/>
    <w:multiLevelType w:val="multilevel"/>
    <w:tmpl w:val="EDAEC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096F32"/>
    <w:multiLevelType w:val="multilevel"/>
    <w:tmpl w:val="633EA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AE316A"/>
    <w:multiLevelType w:val="multilevel"/>
    <w:tmpl w:val="F04AF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FB19AC"/>
    <w:multiLevelType w:val="multilevel"/>
    <w:tmpl w:val="2B744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A65E0E"/>
    <w:multiLevelType w:val="multilevel"/>
    <w:tmpl w:val="12E6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23128F"/>
    <w:multiLevelType w:val="multilevel"/>
    <w:tmpl w:val="6BB0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866D23"/>
    <w:multiLevelType w:val="multilevel"/>
    <w:tmpl w:val="4BCE7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E910A09"/>
    <w:multiLevelType w:val="multilevel"/>
    <w:tmpl w:val="7C7AF9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EEA4CA6"/>
    <w:multiLevelType w:val="multilevel"/>
    <w:tmpl w:val="9B94F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BE17AB"/>
    <w:multiLevelType w:val="multilevel"/>
    <w:tmpl w:val="77AA4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E13FA9"/>
    <w:multiLevelType w:val="multilevel"/>
    <w:tmpl w:val="C946FE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1A81B5C"/>
    <w:multiLevelType w:val="hybridMultilevel"/>
    <w:tmpl w:val="A2BCA516"/>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12C95977"/>
    <w:multiLevelType w:val="multilevel"/>
    <w:tmpl w:val="D16A8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2F75297"/>
    <w:multiLevelType w:val="multilevel"/>
    <w:tmpl w:val="5BF06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DF7E3A"/>
    <w:multiLevelType w:val="multilevel"/>
    <w:tmpl w:val="B39E2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6E6DAA"/>
    <w:multiLevelType w:val="multilevel"/>
    <w:tmpl w:val="DAC671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502"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802340"/>
    <w:multiLevelType w:val="multilevel"/>
    <w:tmpl w:val="F3602A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54C4C4B"/>
    <w:multiLevelType w:val="multilevel"/>
    <w:tmpl w:val="4A589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C26B42"/>
    <w:multiLevelType w:val="multilevel"/>
    <w:tmpl w:val="2F08B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75302B"/>
    <w:multiLevelType w:val="multilevel"/>
    <w:tmpl w:val="239EE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75718CF"/>
    <w:multiLevelType w:val="multilevel"/>
    <w:tmpl w:val="E1FC2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90C1D3A"/>
    <w:multiLevelType w:val="multilevel"/>
    <w:tmpl w:val="CA76A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94E0CAA"/>
    <w:multiLevelType w:val="multilevel"/>
    <w:tmpl w:val="2B943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9DB2199"/>
    <w:multiLevelType w:val="multilevel"/>
    <w:tmpl w:val="26E46D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A101D1C"/>
    <w:multiLevelType w:val="multilevel"/>
    <w:tmpl w:val="E81AC3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B067B5D"/>
    <w:multiLevelType w:val="multilevel"/>
    <w:tmpl w:val="DE24C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B385942"/>
    <w:multiLevelType w:val="multilevel"/>
    <w:tmpl w:val="F186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192F39"/>
    <w:multiLevelType w:val="multilevel"/>
    <w:tmpl w:val="C0CA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CBC1D77"/>
    <w:multiLevelType w:val="multilevel"/>
    <w:tmpl w:val="39947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DB60C7F"/>
    <w:multiLevelType w:val="multilevel"/>
    <w:tmpl w:val="50AC3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EC77C68"/>
    <w:multiLevelType w:val="multilevel"/>
    <w:tmpl w:val="F626C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F146B1A"/>
    <w:multiLevelType w:val="multilevel"/>
    <w:tmpl w:val="36826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F2B5CF6"/>
    <w:multiLevelType w:val="multilevel"/>
    <w:tmpl w:val="288CF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FF10E0E"/>
    <w:multiLevelType w:val="multilevel"/>
    <w:tmpl w:val="AF468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05A41E6"/>
    <w:multiLevelType w:val="multilevel"/>
    <w:tmpl w:val="BDAAA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12419DA"/>
    <w:multiLevelType w:val="multilevel"/>
    <w:tmpl w:val="F6DA9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14F1B8E"/>
    <w:multiLevelType w:val="multilevel"/>
    <w:tmpl w:val="A3DEF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22519C6"/>
    <w:multiLevelType w:val="multilevel"/>
    <w:tmpl w:val="E552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29A1C11"/>
    <w:multiLevelType w:val="multilevel"/>
    <w:tmpl w:val="CF50AA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35E72E3"/>
    <w:multiLevelType w:val="multilevel"/>
    <w:tmpl w:val="65CEF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36D44B0"/>
    <w:multiLevelType w:val="multilevel"/>
    <w:tmpl w:val="9AFAF0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3E66145"/>
    <w:multiLevelType w:val="multilevel"/>
    <w:tmpl w:val="C80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4AF0B1E"/>
    <w:multiLevelType w:val="multilevel"/>
    <w:tmpl w:val="3C08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5770499"/>
    <w:multiLevelType w:val="multilevel"/>
    <w:tmpl w:val="FE76A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7DD0F4C"/>
    <w:multiLevelType w:val="multilevel"/>
    <w:tmpl w:val="2BD4D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87B35FE"/>
    <w:multiLevelType w:val="multilevel"/>
    <w:tmpl w:val="2DC2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99E5388"/>
    <w:multiLevelType w:val="multilevel"/>
    <w:tmpl w:val="BA944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AF2319E"/>
    <w:multiLevelType w:val="hybridMultilevel"/>
    <w:tmpl w:val="7A44E1CC"/>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2B9A7FCD"/>
    <w:multiLevelType w:val="multilevel"/>
    <w:tmpl w:val="83AA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CC07188"/>
    <w:multiLevelType w:val="multilevel"/>
    <w:tmpl w:val="9E50D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D5434C9"/>
    <w:multiLevelType w:val="multilevel"/>
    <w:tmpl w:val="6B528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FBD2571"/>
    <w:multiLevelType w:val="multilevel"/>
    <w:tmpl w:val="63A6346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FF16A56"/>
    <w:multiLevelType w:val="multilevel"/>
    <w:tmpl w:val="6262B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09C06C4"/>
    <w:multiLevelType w:val="multilevel"/>
    <w:tmpl w:val="96886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502"/>
        </w:tabs>
        <w:ind w:left="502"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0DF0BEA"/>
    <w:multiLevelType w:val="multilevel"/>
    <w:tmpl w:val="78EC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0FC01D9"/>
    <w:multiLevelType w:val="multilevel"/>
    <w:tmpl w:val="3E0E06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30B7112"/>
    <w:multiLevelType w:val="multilevel"/>
    <w:tmpl w:val="17A09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3BE2AB3"/>
    <w:multiLevelType w:val="multilevel"/>
    <w:tmpl w:val="8876BE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2" w15:restartNumberingAfterBreak="0">
    <w:nsid w:val="33F27C87"/>
    <w:multiLevelType w:val="multilevel"/>
    <w:tmpl w:val="51545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5011F35"/>
    <w:multiLevelType w:val="multilevel"/>
    <w:tmpl w:val="B7688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50370B6"/>
    <w:multiLevelType w:val="multilevel"/>
    <w:tmpl w:val="9A461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5B65721"/>
    <w:multiLevelType w:val="multilevel"/>
    <w:tmpl w:val="93FCA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610438A"/>
    <w:multiLevelType w:val="multilevel"/>
    <w:tmpl w:val="7270B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6157E5A"/>
    <w:multiLevelType w:val="hybridMultilevel"/>
    <w:tmpl w:val="210402F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3705781C"/>
    <w:multiLevelType w:val="multilevel"/>
    <w:tmpl w:val="3EBE8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71858C3"/>
    <w:multiLevelType w:val="multilevel"/>
    <w:tmpl w:val="E458C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8D15A88"/>
    <w:multiLevelType w:val="multilevel"/>
    <w:tmpl w:val="DE4CB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8FD006F"/>
    <w:multiLevelType w:val="hybridMultilevel"/>
    <w:tmpl w:val="B446721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3A5E6C8F"/>
    <w:multiLevelType w:val="multilevel"/>
    <w:tmpl w:val="DD885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AA03F36"/>
    <w:multiLevelType w:val="multilevel"/>
    <w:tmpl w:val="9A08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AC9782F"/>
    <w:multiLevelType w:val="multilevel"/>
    <w:tmpl w:val="F77CD6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C287F78"/>
    <w:multiLevelType w:val="hybridMultilevel"/>
    <w:tmpl w:val="3188AAFC"/>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6" w15:restartNumberingAfterBreak="0">
    <w:nsid w:val="3EE2129F"/>
    <w:multiLevelType w:val="multilevel"/>
    <w:tmpl w:val="FF4EDB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7" w15:restartNumberingAfterBreak="0">
    <w:nsid w:val="3F782ED0"/>
    <w:multiLevelType w:val="multilevel"/>
    <w:tmpl w:val="30EC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0BA743A"/>
    <w:multiLevelType w:val="multilevel"/>
    <w:tmpl w:val="6AA0E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1977CF9"/>
    <w:multiLevelType w:val="multilevel"/>
    <w:tmpl w:val="538A6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1F46911"/>
    <w:multiLevelType w:val="multilevel"/>
    <w:tmpl w:val="E18A0E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442C1150"/>
    <w:multiLevelType w:val="multilevel"/>
    <w:tmpl w:val="ACDA9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464037C"/>
    <w:multiLevelType w:val="multilevel"/>
    <w:tmpl w:val="BF801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48F5D4D"/>
    <w:multiLevelType w:val="multilevel"/>
    <w:tmpl w:val="547C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49E15EC"/>
    <w:multiLevelType w:val="multilevel"/>
    <w:tmpl w:val="6EFA0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4A52795"/>
    <w:multiLevelType w:val="multilevel"/>
    <w:tmpl w:val="96689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4BA5EF4"/>
    <w:multiLevelType w:val="multilevel"/>
    <w:tmpl w:val="1F4AA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551709D"/>
    <w:multiLevelType w:val="multilevel"/>
    <w:tmpl w:val="24148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5BB49B8"/>
    <w:multiLevelType w:val="multilevel"/>
    <w:tmpl w:val="C2026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95F7B0D"/>
    <w:multiLevelType w:val="multilevel"/>
    <w:tmpl w:val="CF020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9FA408F"/>
    <w:multiLevelType w:val="multilevel"/>
    <w:tmpl w:val="E6E47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A5E46AB"/>
    <w:multiLevelType w:val="multilevel"/>
    <w:tmpl w:val="BD389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A875CBC"/>
    <w:multiLevelType w:val="multilevel"/>
    <w:tmpl w:val="B02C31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AC82A17"/>
    <w:multiLevelType w:val="hybridMultilevel"/>
    <w:tmpl w:val="046E2E18"/>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4" w15:restartNumberingAfterBreak="0">
    <w:nsid w:val="4BEF5BCF"/>
    <w:multiLevelType w:val="multilevel"/>
    <w:tmpl w:val="D8584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C802299"/>
    <w:multiLevelType w:val="multilevel"/>
    <w:tmpl w:val="0DB8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C8C6693"/>
    <w:multiLevelType w:val="hybridMultilevel"/>
    <w:tmpl w:val="B9F477B2"/>
    <w:lvl w:ilvl="0" w:tplc="0410000D">
      <w:start w:val="1"/>
      <w:numFmt w:val="bullet"/>
      <w:lvlText w:val=""/>
      <w:lvlJc w:val="left"/>
      <w:pPr>
        <w:ind w:left="502" w:hanging="360"/>
      </w:pPr>
      <w:rPr>
        <w:rFonts w:ascii="Wingdings" w:hAnsi="Wingdings"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07" w15:restartNumberingAfterBreak="0">
    <w:nsid w:val="4CA773E9"/>
    <w:multiLevelType w:val="multilevel"/>
    <w:tmpl w:val="0FD47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D15526B"/>
    <w:multiLevelType w:val="multilevel"/>
    <w:tmpl w:val="286C1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D686498"/>
    <w:multiLevelType w:val="multilevel"/>
    <w:tmpl w:val="AB2E7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D9E6690"/>
    <w:multiLevelType w:val="multilevel"/>
    <w:tmpl w:val="DC8E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DD82DE4"/>
    <w:multiLevelType w:val="multilevel"/>
    <w:tmpl w:val="98A8E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F2D2B6E"/>
    <w:multiLevelType w:val="multilevel"/>
    <w:tmpl w:val="C2921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FA7732A"/>
    <w:multiLevelType w:val="multilevel"/>
    <w:tmpl w:val="B148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FC165F0"/>
    <w:multiLevelType w:val="multilevel"/>
    <w:tmpl w:val="E4345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0B91411"/>
    <w:multiLevelType w:val="multilevel"/>
    <w:tmpl w:val="0B4A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2EB46B5"/>
    <w:multiLevelType w:val="multilevel"/>
    <w:tmpl w:val="811EE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436654A"/>
    <w:multiLevelType w:val="multilevel"/>
    <w:tmpl w:val="31202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46D2739"/>
    <w:multiLevelType w:val="multilevel"/>
    <w:tmpl w:val="C14E5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55F5F47"/>
    <w:multiLevelType w:val="multilevel"/>
    <w:tmpl w:val="D660D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6303E64"/>
    <w:multiLevelType w:val="multilevel"/>
    <w:tmpl w:val="956831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8690259"/>
    <w:multiLevelType w:val="multilevel"/>
    <w:tmpl w:val="A168A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8A45C8D"/>
    <w:multiLevelType w:val="multilevel"/>
    <w:tmpl w:val="99BC5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8EF1656"/>
    <w:multiLevelType w:val="multilevel"/>
    <w:tmpl w:val="3A1E0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9FE2B35"/>
    <w:multiLevelType w:val="multilevel"/>
    <w:tmpl w:val="B456D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B2858A4"/>
    <w:multiLevelType w:val="multilevel"/>
    <w:tmpl w:val="CBA6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B9D4DF0"/>
    <w:multiLevelType w:val="multilevel"/>
    <w:tmpl w:val="899EF1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D44362C"/>
    <w:multiLevelType w:val="multilevel"/>
    <w:tmpl w:val="C910F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DCE6736"/>
    <w:multiLevelType w:val="multilevel"/>
    <w:tmpl w:val="9886E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DE02EAE"/>
    <w:multiLevelType w:val="multilevel"/>
    <w:tmpl w:val="2A8ED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E791812"/>
    <w:multiLevelType w:val="multilevel"/>
    <w:tmpl w:val="61BA7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EE715EF"/>
    <w:multiLevelType w:val="multilevel"/>
    <w:tmpl w:val="54781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24F2BFD"/>
    <w:multiLevelType w:val="multilevel"/>
    <w:tmpl w:val="AAFE6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51F20FB"/>
    <w:multiLevelType w:val="multilevel"/>
    <w:tmpl w:val="0CE4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813755E"/>
    <w:multiLevelType w:val="multilevel"/>
    <w:tmpl w:val="D1A8C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AB440EF"/>
    <w:multiLevelType w:val="multilevel"/>
    <w:tmpl w:val="871C9D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BBB31CF"/>
    <w:multiLevelType w:val="multilevel"/>
    <w:tmpl w:val="3FA03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BEE55F1"/>
    <w:multiLevelType w:val="multilevel"/>
    <w:tmpl w:val="A1CA6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D7C7E48"/>
    <w:multiLevelType w:val="multilevel"/>
    <w:tmpl w:val="DB643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E7256CB"/>
    <w:multiLevelType w:val="multilevel"/>
    <w:tmpl w:val="C9AEB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F9909E2"/>
    <w:multiLevelType w:val="multilevel"/>
    <w:tmpl w:val="9AD43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02766EB"/>
    <w:multiLevelType w:val="multilevel"/>
    <w:tmpl w:val="3606C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09B40F0"/>
    <w:multiLevelType w:val="multilevel"/>
    <w:tmpl w:val="0B9E32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3" w15:restartNumberingAfterBreak="0">
    <w:nsid w:val="728D5726"/>
    <w:multiLevelType w:val="multilevel"/>
    <w:tmpl w:val="4300D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2F02E29"/>
    <w:multiLevelType w:val="multilevel"/>
    <w:tmpl w:val="151AD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3030F3B"/>
    <w:multiLevelType w:val="hybridMultilevel"/>
    <w:tmpl w:val="190E7EB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6" w15:restartNumberingAfterBreak="0">
    <w:nsid w:val="76B37C70"/>
    <w:multiLevelType w:val="multilevel"/>
    <w:tmpl w:val="391A2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71E7CB5"/>
    <w:multiLevelType w:val="hybridMultilevel"/>
    <w:tmpl w:val="F4A4C338"/>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8" w15:restartNumberingAfterBreak="0">
    <w:nsid w:val="780F2B1A"/>
    <w:multiLevelType w:val="multilevel"/>
    <w:tmpl w:val="7CF8B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85826A4"/>
    <w:multiLevelType w:val="multilevel"/>
    <w:tmpl w:val="2E804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8D96C57"/>
    <w:multiLevelType w:val="multilevel"/>
    <w:tmpl w:val="0F84A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8EB1CC0"/>
    <w:multiLevelType w:val="multilevel"/>
    <w:tmpl w:val="39806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9BB5DBF"/>
    <w:multiLevelType w:val="multilevel"/>
    <w:tmpl w:val="4DC8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9D53094"/>
    <w:multiLevelType w:val="multilevel"/>
    <w:tmpl w:val="973A0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B15246E"/>
    <w:multiLevelType w:val="multilevel"/>
    <w:tmpl w:val="72303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CD84AA5"/>
    <w:multiLevelType w:val="multilevel"/>
    <w:tmpl w:val="D26C1A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D352CA9"/>
    <w:multiLevelType w:val="multilevel"/>
    <w:tmpl w:val="F8128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DAE5778"/>
    <w:multiLevelType w:val="multilevel"/>
    <w:tmpl w:val="AD9CB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EA421B3"/>
    <w:multiLevelType w:val="multilevel"/>
    <w:tmpl w:val="EB468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FEB38D8"/>
    <w:multiLevelType w:val="multilevel"/>
    <w:tmpl w:val="C534E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9998646">
    <w:abstractNumId w:val="90"/>
  </w:num>
  <w:num w:numId="2" w16cid:durableId="730732940">
    <w:abstractNumId w:val="4"/>
  </w:num>
  <w:num w:numId="3" w16cid:durableId="354041948">
    <w:abstractNumId w:val="38"/>
  </w:num>
  <w:num w:numId="4" w16cid:durableId="544218022">
    <w:abstractNumId w:val="30"/>
  </w:num>
  <w:num w:numId="5" w16cid:durableId="1776486362">
    <w:abstractNumId w:val="20"/>
  </w:num>
  <w:num w:numId="6" w16cid:durableId="302198308">
    <w:abstractNumId w:val="76"/>
  </w:num>
  <w:num w:numId="7" w16cid:durableId="2105572612">
    <w:abstractNumId w:val="130"/>
  </w:num>
  <w:num w:numId="8" w16cid:durableId="2062095149">
    <w:abstractNumId w:val="112"/>
  </w:num>
  <w:num w:numId="9" w16cid:durableId="476386106">
    <w:abstractNumId w:val="154"/>
  </w:num>
  <w:num w:numId="10" w16cid:durableId="1780638565">
    <w:abstractNumId w:val="48"/>
  </w:num>
  <w:num w:numId="11" w16cid:durableId="1509253268">
    <w:abstractNumId w:val="118"/>
  </w:num>
  <w:num w:numId="12" w16cid:durableId="1527407145">
    <w:abstractNumId w:val="104"/>
  </w:num>
  <w:num w:numId="13" w16cid:durableId="713044253">
    <w:abstractNumId w:val="41"/>
  </w:num>
  <w:num w:numId="14" w16cid:durableId="318509710">
    <w:abstractNumId w:val="144"/>
  </w:num>
  <w:num w:numId="15" w16cid:durableId="1366830201">
    <w:abstractNumId w:val="36"/>
  </w:num>
  <w:num w:numId="16" w16cid:durableId="2059746624">
    <w:abstractNumId w:val="140"/>
  </w:num>
  <w:num w:numId="17" w16cid:durableId="1589733024">
    <w:abstractNumId w:val="139"/>
  </w:num>
  <w:num w:numId="18" w16cid:durableId="1881553663">
    <w:abstractNumId w:val="134"/>
  </w:num>
  <w:num w:numId="19" w16cid:durableId="1444418416">
    <w:abstractNumId w:val="34"/>
  </w:num>
  <w:num w:numId="20" w16cid:durableId="176501502">
    <w:abstractNumId w:val="55"/>
  </w:num>
  <w:num w:numId="21" w16cid:durableId="1586187682">
    <w:abstractNumId w:val="7"/>
  </w:num>
  <w:num w:numId="22" w16cid:durableId="2139099990">
    <w:abstractNumId w:val="32"/>
  </w:num>
  <w:num w:numId="23" w16cid:durableId="499737538">
    <w:abstractNumId w:val="159"/>
  </w:num>
  <w:num w:numId="24" w16cid:durableId="39868258">
    <w:abstractNumId w:val="113"/>
  </w:num>
  <w:num w:numId="25" w16cid:durableId="292951313">
    <w:abstractNumId w:val="1"/>
  </w:num>
  <w:num w:numId="26" w16cid:durableId="1661691611">
    <w:abstractNumId w:val="108"/>
  </w:num>
  <w:num w:numId="27" w16cid:durableId="1424260612">
    <w:abstractNumId w:val="68"/>
  </w:num>
  <w:num w:numId="28" w16cid:durableId="1646468782">
    <w:abstractNumId w:val="98"/>
  </w:num>
  <w:num w:numId="29" w16cid:durableId="648830863">
    <w:abstractNumId w:val="49"/>
  </w:num>
  <w:num w:numId="30" w16cid:durableId="560140251">
    <w:abstractNumId w:val="89"/>
  </w:num>
  <w:num w:numId="31" w16cid:durableId="107699948">
    <w:abstractNumId w:val="153"/>
  </w:num>
  <w:num w:numId="32" w16cid:durableId="1584026050">
    <w:abstractNumId w:val="119"/>
  </w:num>
  <w:num w:numId="33" w16cid:durableId="892275807">
    <w:abstractNumId w:val="110"/>
  </w:num>
  <w:num w:numId="34" w16cid:durableId="778062941">
    <w:abstractNumId w:val="127"/>
  </w:num>
  <w:num w:numId="35" w16cid:durableId="989678218">
    <w:abstractNumId w:val="105"/>
  </w:num>
  <w:num w:numId="36" w16cid:durableId="579755589">
    <w:abstractNumId w:val="132"/>
  </w:num>
  <w:num w:numId="37" w16cid:durableId="542710959">
    <w:abstractNumId w:val="115"/>
  </w:num>
  <w:num w:numId="38" w16cid:durableId="1871337934">
    <w:abstractNumId w:val="102"/>
  </w:num>
  <w:num w:numId="39" w16cid:durableId="862593584">
    <w:abstractNumId w:val="5"/>
  </w:num>
  <w:num w:numId="40" w16cid:durableId="883251428">
    <w:abstractNumId w:val="84"/>
  </w:num>
  <w:num w:numId="41" w16cid:durableId="914970020">
    <w:abstractNumId w:val="155"/>
  </w:num>
  <w:num w:numId="42" w16cid:durableId="1572275892">
    <w:abstractNumId w:val="95"/>
  </w:num>
  <w:num w:numId="43" w16cid:durableId="1098982949">
    <w:abstractNumId w:val="126"/>
  </w:num>
  <w:num w:numId="44" w16cid:durableId="1640182588">
    <w:abstractNumId w:val="33"/>
  </w:num>
  <w:num w:numId="45" w16cid:durableId="856574683">
    <w:abstractNumId w:val="60"/>
  </w:num>
  <w:num w:numId="46" w16cid:durableId="935402866">
    <w:abstractNumId w:val="8"/>
  </w:num>
  <w:num w:numId="47" w16cid:durableId="2141681662">
    <w:abstractNumId w:val="65"/>
  </w:num>
  <w:num w:numId="48" w16cid:durableId="897012363">
    <w:abstractNumId w:val="47"/>
  </w:num>
  <w:num w:numId="49" w16cid:durableId="1297955268">
    <w:abstractNumId w:val="19"/>
  </w:num>
  <w:num w:numId="50" w16cid:durableId="875040722">
    <w:abstractNumId w:val="120"/>
  </w:num>
  <w:num w:numId="51" w16cid:durableId="1357389817">
    <w:abstractNumId w:val="54"/>
  </w:num>
  <w:num w:numId="52" w16cid:durableId="201791811">
    <w:abstractNumId w:val="107"/>
  </w:num>
  <w:num w:numId="53" w16cid:durableId="76946583">
    <w:abstractNumId w:val="122"/>
  </w:num>
  <w:num w:numId="54" w16cid:durableId="1720779961">
    <w:abstractNumId w:val="117"/>
  </w:num>
  <w:num w:numId="55" w16cid:durableId="336470439">
    <w:abstractNumId w:val="138"/>
  </w:num>
  <w:num w:numId="56" w16cid:durableId="2129081585">
    <w:abstractNumId w:val="87"/>
  </w:num>
  <w:num w:numId="57" w16cid:durableId="1504974659">
    <w:abstractNumId w:val="28"/>
  </w:num>
  <w:num w:numId="58" w16cid:durableId="777139560">
    <w:abstractNumId w:val="44"/>
  </w:num>
  <w:num w:numId="59" w16cid:durableId="1692535111">
    <w:abstractNumId w:val="57"/>
  </w:num>
  <w:num w:numId="60" w16cid:durableId="1850828157">
    <w:abstractNumId w:val="42"/>
  </w:num>
  <w:num w:numId="61" w16cid:durableId="2140608803">
    <w:abstractNumId w:val="62"/>
  </w:num>
  <w:num w:numId="62" w16cid:durableId="1885677928">
    <w:abstractNumId w:val="3"/>
  </w:num>
  <w:num w:numId="63" w16cid:durableId="2102598741">
    <w:abstractNumId w:val="78"/>
  </w:num>
  <w:num w:numId="64" w16cid:durableId="1686857444">
    <w:abstractNumId w:val="64"/>
  </w:num>
  <w:num w:numId="65" w16cid:durableId="1111708534">
    <w:abstractNumId w:val="22"/>
  </w:num>
  <w:num w:numId="66" w16cid:durableId="610163402">
    <w:abstractNumId w:val="50"/>
  </w:num>
  <w:num w:numId="67" w16cid:durableId="2032952565">
    <w:abstractNumId w:val="70"/>
  </w:num>
  <w:num w:numId="68" w16cid:durableId="478039228">
    <w:abstractNumId w:val="67"/>
  </w:num>
  <w:num w:numId="69" w16cid:durableId="863174732">
    <w:abstractNumId w:val="46"/>
  </w:num>
  <w:num w:numId="70" w16cid:durableId="1216307479">
    <w:abstractNumId w:val="53"/>
  </w:num>
  <w:num w:numId="71" w16cid:durableId="704408386">
    <w:abstractNumId w:val="150"/>
  </w:num>
  <w:num w:numId="72" w16cid:durableId="2029212680">
    <w:abstractNumId w:val="52"/>
  </w:num>
  <w:num w:numId="73" w16cid:durableId="1506362384">
    <w:abstractNumId w:val="29"/>
  </w:num>
  <w:num w:numId="74" w16cid:durableId="835994967">
    <w:abstractNumId w:val="106"/>
  </w:num>
  <w:num w:numId="75" w16cid:durableId="1145314406">
    <w:abstractNumId w:val="81"/>
  </w:num>
  <w:num w:numId="76" w16cid:durableId="451048829">
    <w:abstractNumId w:val="137"/>
  </w:num>
  <w:num w:numId="77" w16cid:durableId="57556400">
    <w:abstractNumId w:val="14"/>
  </w:num>
  <w:num w:numId="78" w16cid:durableId="56318844">
    <w:abstractNumId w:val="101"/>
  </w:num>
  <w:num w:numId="79" w16cid:durableId="1488861763">
    <w:abstractNumId w:val="151"/>
  </w:num>
  <w:num w:numId="80" w16cid:durableId="238445169">
    <w:abstractNumId w:val="121"/>
  </w:num>
  <w:num w:numId="81" w16cid:durableId="1245456581">
    <w:abstractNumId w:val="11"/>
  </w:num>
  <w:num w:numId="82" w16cid:durableId="1470782990">
    <w:abstractNumId w:val="83"/>
  </w:num>
  <w:num w:numId="83" w16cid:durableId="1158308629">
    <w:abstractNumId w:val="17"/>
  </w:num>
  <w:num w:numId="84" w16cid:durableId="363755284">
    <w:abstractNumId w:val="149"/>
  </w:num>
  <w:num w:numId="85" w16cid:durableId="1080831320">
    <w:abstractNumId w:val="37"/>
  </w:num>
  <w:num w:numId="86" w16cid:durableId="134179620">
    <w:abstractNumId w:val="72"/>
  </w:num>
  <w:num w:numId="87" w16cid:durableId="65345042">
    <w:abstractNumId w:val="18"/>
  </w:num>
  <w:num w:numId="88" w16cid:durableId="1970865254">
    <w:abstractNumId w:val="129"/>
  </w:num>
  <w:num w:numId="89" w16cid:durableId="2072844856">
    <w:abstractNumId w:val="156"/>
  </w:num>
  <w:num w:numId="90" w16cid:durableId="1574655224">
    <w:abstractNumId w:val="157"/>
  </w:num>
  <w:num w:numId="91" w16cid:durableId="1945767383">
    <w:abstractNumId w:val="12"/>
  </w:num>
  <w:num w:numId="92" w16cid:durableId="1135371002">
    <w:abstractNumId w:val="58"/>
  </w:num>
  <w:num w:numId="93" w16cid:durableId="1202478451">
    <w:abstractNumId w:val="85"/>
  </w:num>
  <w:num w:numId="94" w16cid:durableId="1480464984">
    <w:abstractNumId w:val="103"/>
  </w:num>
  <w:num w:numId="95" w16cid:durableId="1893731876">
    <w:abstractNumId w:val="61"/>
  </w:num>
  <w:num w:numId="96" w16cid:durableId="1232037138">
    <w:abstractNumId w:val="77"/>
  </w:num>
  <w:num w:numId="97" w16cid:durableId="101996622">
    <w:abstractNumId w:val="147"/>
  </w:num>
  <w:num w:numId="98" w16cid:durableId="2085372025">
    <w:abstractNumId w:val="25"/>
  </w:num>
  <w:num w:numId="99" w16cid:durableId="1064111276">
    <w:abstractNumId w:val="96"/>
  </w:num>
  <w:num w:numId="100" w16cid:durableId="522868971">
    <w:abstractNumId w:val="93"/>
  </w:num>
  <w:num w:numId="101" w16cid:durableId="1102652012">
    <w:abstractNumId w:val="74"/>
  </w:num>
  <w:num w:numId="102" w16cid:durableId="740296024">
    <w:abstractNumId w:val="80"/>
  </w:num>
  <w:num w:numId="103" w16cid:durableId="1224216013">
    <w:abstractNumId w:val="69"/>
  </w:num>
  <w:num w:numId="104" w16cid:durableId="964122256">
    <w:abstractNumId w:val="51"/>
  </w:num>
  <w:num w:numId="105" w16cid:durableId="1833064233">
    <w:abstractNumId w:val="145"/>
  </w:num>
  <w:num w:numId="106" w16cid:durableId="1077282556">
    <w:abstractNumId w:val="136"/>
  </w:num>
  <w:num w:numId="107" w16cid:durableId="600114597">
    <w:abstractNumId w:val="26"/>
  </w:num>
  <w:num w:numId="108" w16cid:durableId="1748263601">
    <w:abstractNumId w:val="1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542399438">
    <w:abstractNumId w:val="141"/>
  </w:num>
  <w:num w:numId="110" w16cid:durableId="820275360">
    <w:abstractNumId w:val="63"/>
  </w:num>
  <w:num w:numId="111" w16cid:durableId="933973039">
    <w:abstractNumId w:val="23"/>
  </w:num>
  <w:num w:numId="112" w16cid:durableId="325789195">
    <w:abstractNumId w:val="125"/>
  </w:num>
  <w:num w:numId="113" w16cid:durableId="1019619258">
    <w:abstractNumId w:val="82"/>
  </w:num>
  <w:num w:numId="114" w16cid:durableId="2139300018">
    <w:abstractNumId w:val="91"/>
  </w:num>
  <w:num w:numId="115" w16cid:durableId="1296446597">
    <w:abstractNumId w:val="143"/>
  </w:num>
  <w:num w:numId="116" w16cid:durableId="2111315790">
    <w:abstractNumId w:val="15"/>
  </w:num>
  <w:num w:numId="117" w16cid:durableId="401952780">
    <w:abstractNumId w:val="75"/>
  </w:num>
  <w:num w:numId="118" w16cid:durableId="1671446805">
    <w:abstractNumId w:val="73"/>
  </w:num>
  <w:num w:numId="119" w16cid:durableId="80873822">
    <w:abstractNumId w:val="21"/>
  </w:num>
  <w:num w:numId="120" w16cid:durableId="483744453">
    <w:abstractNumId w:val="9"/>
  </w:num>
  <w:num w:numId="121" w16cid:durableId="791171531">
    <w:abstractNumId w:val="146"/>
  </w:num>
  <w:num w:numId="122" w16cid:durableId="2116557360">
    <w:abstractNumId w:val="35"/>
  </w:num>
  <w:num w:numId="123" w16cid:durableId="887687011">
    <w:abstractNumId w:val="123"/>
  </w:num>
  <w:num w:numId="124" w16cid:durableId="2022853707">
    <w:abstractNumId w:val="2"/>
  </w:num>
  <w:num w:numId="125" w16cid:durableId="214436038">
    <w:abstractNumId w:val="16"/>
  </w:num>
  <w:num w:numId="126" w16cid:durableId="1690833941">
    <w:abstractNumId w:val="109"/>
  </w:num>
  <w:num w:numId="127" w16cid:durableId="1470246129">
    <w:abstractNumId w:val="59"/>
  </w:num>
  <w:num w:numId="128" w16cid:durableId="72972116">
    <w:abstractNumId w:val="66"/>
  </w:num>
  <w:num w:numId="129" w16cid:durableId="820193559">
    <w:abstractNumId w:val="128"/>
  </w:num>
  <w:num w:numId="130" w16cid:durableId="1679192121">
    <w:abstractNumId w:val="92"/>
  </w:num>
  <w:num w:numId="131" w16cid:durableId="646591905">
    <w:abstractNumId w:val="24"/>
  </w:num>
  <w:num w:numId="132" w16cid:durableId="366949085">
    <w:abstractNumId w:val="56"/>
  </w:num>
  <w:num w:numId="133" w16cid:durableId="1523319211">
    <w:abstractNumId w:val="13"/>
  </w:num>
  <w:num w:numId="134" w16cid:durableId="1703902775">
    <w:abstractNumId w:val="45"/>
  </w:num>
  <w:num w:numId="135" w16cid:durableId="1100101336">
    <w:abstractNumId w:val="131"/>
  </w:num>
  <w:num w:numId="136" w16cid:durableId="1714765823">
    <w:abstractNumId w:val="135"/>
  </w:num>
  <w:num w:numId="137" w16cid:durableId="961692751">
    <w:abstractNumId w:val="114"/>
  </w:num>
  <w:num w:numId="138" w16cid:durableId="1860240864">
    <w:abstractNumId w:val="100"/>
  </w:num>
  <w:num w:numId="139" w16cid:durableId="235668402">
    <w:abstractNumId w:val="40"/>
  </w:num>
  <w:num w:numId="140" w16cid:durableId="1017345346">
    <w:abstractNumId w:val="158"/>
  </w:num>
  <w:num w:numId="141" w16cid:durableId="693727360">
    <w:abstractNumId w:val="97"/>
  </w:num>
  <w:num w:numId="142" w16cid:durableId="496925875">
    <w:abstractNumId w:val="79"/>
  </w:num>
  <w:num w:numId="143" w16cid:durableId="1853452078">
    <w:abstractNumId w:val="94"/>
  </w:num>
  <w:num w:numId="144" w16cid:durableId="625507372">
    <w:abstractNumId w:val="0"/>
  </w:num>
  <w:num w:numId="145" w16cid:durableId="105581663">
    <w:abstractNumId w:val="10"/>
  </w:num>
  <w:num w:numId="146" w16cid:durableId="1333220156">
    <w:abstractNumId w:val="116"/>
  </w:num>
  <w:num w:numId="147" w16cid:durableId="1319191347">
    <w:abstractNumId w:val="124"/>
  </w:num>
  <w:num w:numId="148" w16cid:durableId="585652340">
    <w:abstractNumId w:val="111"/>
  </w:num>
  <w:num w:numId="149" w16cid:durableId="1773629718">
    <w:abstractNumId w:val="31"/>
  </w:num>
  <w:num w:numId="150" w16cid:durableId="129901512">
    <w:abstractNumId w:val="88"/>
  </w:num>
  <w:num w:numId="151" w16cid:durableId="904146361">
    <w:abstractNumId w:val="6"/>
  </w:num>
  <w:num w:numId="152" w16cid:durableId="1007639370">
    <w:abstractNumId w:val="148"/>
  </w:num>
  <w:num w:numId="153" w16cid:durableId="1822190291">
    <w:abstractNumId w:val="133"/>
  </w:num>
  <w:num w:numId="154" w16cid:durableId="6517598">
    <w:abstractNumId w:val="39"/>
  </w:num>
  <w:num w:numId="155" w16cid:durableId="403911473">
    <w:abstractNumId w:val="27"/>
  </w:num>
  <w:num w:numId="156" w16cid:durableId="1729572821">
    <w:abstractNumId w:val="43"/>
  </w:num>
  <w:num w:numId="157" w16cid:durableId="1540048521">
    <w:abstractNumId w:val="152"/>
  </w:num>
  <w:num w:numId="158" w16cid:durableId="1743677800">
    <w:abstractNumId w:val="99"/>
  </w:num>
  <w:num w:numId="159" w16cid:durableId="1589657356">
    <w:abstractNumId w:val="71"/>
  </w:num>
  <w:num w:numId="160" w16cid:durableId="627123668">
    <w:abstractNumId w:val="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541"/>
    <w:rsid w:val="00030701"/>
    <w:rsid w:val="00035C35"/>
    <w:rsid w:val="00050049"/>
    <w:rsid w:val="00052996"/>
    <w:rsid w:val="000600EE"/>
    <w:rsid w:val="0006479D"/>
    <w:rsid w:val="00065D24"/>
    <w:rsid w:val="0007799F"/>
    <w:rsid w:val="000A1725"/>
    <w:rsid w:val="000B156D"/>
    <w:rsid w:val="000C01F4"/>
    <w:rsid w:val="000C6D2C"/>
    <w:rsid w:val="000D09B9"/>
    <w:rsid w:val="000D1667"/>
    <w:rsid w:val="000D614B"/>
    <w:rsid w:val="000E3385"/>
    <w:rsid w:val="000E4520"/>
    <w:rsid w:val="000F43B8"/>
    <w:rsid w:val="00107487"/>
    <w:rsid w:val="001113B7"/>
    <w:rsid w:val="00120226"/>
    <w:rsid w:val="00120B0A"/>
    <w:rsid w:val="0013553F"/>
    <w:rsid w:val="0015480E"/>
    <w:rsid w:val="001551DA"/>
    <w:rsid w:val="00156B0A"/>
    <w:rsid w:val="00164C36"/>
    <w:rsid w:val="0016778A"/>
    <w:rsid w:val="0017069B"/>
    <w:rsid w:val="001805EE"/>
    <w:rsid w:val="00190D3C"/>
    <w:rsid w:val="001A6C1B"/>
    <w:rsid w:val="001A72D3"/>
    <w:rsid w:val="001B3C96"/>
    <w:rsid w:val="001B7AF4"/>
    <w:rsid w:val="001C1A34"/>
    <w:rsid w:val="001C5F7E"/>
    <w:rsid w:val="001E3583"/>
    <w:rsid w:val="001F06EF"/>
    <w:rsid w:val="001F5D89"/>
    <w:rsid w:val="00200CCF"/>
    <w:rsid w:val="00202B50"/>
    <w:rsid w:val="0021196E"/>
    <w:rsid w:val="002129D0"/>
    <w:rsid w:val="00215853"/>
    <w:rsid w:val="00227B1B"/>
    <w:rsid w:val="00235CB3"/>
    <w:rsid w:val="00246D6D"/>
    <w:rsid w:val="0025401F"/>
    <w:rsid w:val="00264487"/>
    <w:rsid w:val="00281F80"/>
    <w:rsid w:val="00293D5A"/>
    <w:rsid w:val="00295A04"/>
    <w:rsid w:val="002A3034"/>
    <w:rsid w:val="002A39E3"/>
    <w:rsid w:val="002A5A16"/>
    <w:rsid w:val="002A62BF"/>
    <w:rsid w:val="002C35BC"/>
    <w:rsid w:val="002C6CF9"/>
    <w:rsid w:val="002E5329"/>
    <w:rsid w:val="002E54C9"/>
    <w:rsid w:val="002E78A5"/>
    <w:rsid w:val="002F0422"/>
    <w:rsid w:val="002F3B8E"/>
    <w:rsid w:val="002F7059"/>
    <w:rsid w:val="00300E8B"/>
    <w:rsid w:val="00301DB8"/>
    <w:rsid w:val="00302281"/>
    <w:rsid w:val="00312935"/>
    <w:rsid w:val="00317DFC"/>
    <w:rsid w:val="00334573"/>
    <w:rsid w:val="00343E03"/>
    <w:rsid w:val="00366554"/>
    <w:rsid w:val="00373BD7"/>
    <w:rsid w:val="0037537B"/>
    <w:rsid w:val="00382B33"/>
    <w:rsid w:val="00385B94"/>
    <w:rsid w:val="00395D55"/>
    <w:rsid w:val="00397896"/>
    <w:rsid w:val="003A7528"/>
    <w:rsid w:val="003B6862"/>
    <w:rsid w:val="003B78C4"/>
    <w:rsid w:val="003D0CAE"/>
    <w:rsid w:val="003E5737"/>
    <w:rsid w:val="003F6DFA"/>
    <w:rsid w:val="00400A3A"/>
    <w:rsid w:val="00403F91"/>
    <w:rsid w:val="00414920"/>
    <w:rsid w:val="004175CE"/>
    <w:rsid w:val="00421B88"/>
    <w:rsid w:val="00433A01"/>
    <w:rsid w:val="00435338"/>
    <w:rsid w:val="004521C5"/>
    <w:rsid w:val="00452C32"/>
    <w:rsid w:val="00462E0D"/>
    <w:rsid w:val="00464B09"/>
    <w:rsid w:val="00467AFD"/>
    <w:rsid w:val="00483D89"/>
    <w:rsid w:val="00495CD0"/>
    <w:rsid w:val="004A62A0"/>
    <w:rsid w:val="004B0D27"/>
    <w:rsid w:val="004B462A"/>
    <w:rsid w:val="004C52FC"/>
    <w:rsid w:val="004E5A52"/>
    <w:rsid w:val="004F5419"/>
    <w:rsid w:val="004F6AC3"/>
    <w:rsid w:val="00503967"/>
    <w:rsid w:val="00504107"/>
    <w:rsid w:val="00506665"/>
    <w:rsid w:val="00511541"/>
    <w:rsid w:val="005140E0"/>
    <w:rsid w:val="005307F3"/>
    <w:rsid w:val="00542C23"/>
    <w:rsid w:val="0054324A"/>
    <w:rsid w:val="0054411A"/>
    <w:rsid w:val="005527AA"/>
    <w:rsid w:val="00560468"/>
    <w:rsid w:val="005609C3"/>
    <w:rsid w:val="00560ABE"/>
    <w:rsid w:val="005656E0"/>
    <w:rsid w:val="00565715"/>
    <w:rsid w:val="0057363D"/>
    <w:rsid w:val="0058235E"/>
    <w:rsid w:val="005857D0"/>
    <w:rsid w:val="00586C86"/>
    <w:rsid w:val="00586F6F"/>
    <w:rsid w:val="00587472"/>
    <w:rsid w:val="00587811"/>
    <w:rsid w:val="00592C02"/>
    <w:rsid w:val="005A1960"/>
    <w:rsid w:val="005B45E5"/>
    <w:rsid w:val="005D4AB6"/>
    <w:rsid w:val="005E2552"/>
    <w:rsid w:val="005E453C"/>
    <w:rsid w:val="005F3821"/>
    <w:rsid w:val="005F3FB7"/>
    <w:rsid w:val="00601914"/>
    <w:rsid w:val="00621184"/>
    <w:rsid w:val="0062787C"/>
    <w:rsid w:val="006311D5"/>
    <w:rsid w:val="0063598E"/>
    <w:rsid w:val="00636B45"/>
    <w:rsid w:val="00642DF5"/>
    <w:rsid w:val="0064448F"/>
    <w:rsid w:val="006519EB"/>
    <w:rsid w:val="00656288"/>
    <w:rsid w:val="006772BF"/>
    <w:rsid w:val="00681325"/>
    <w:rsid w:val="0068134E"/>
    <w:rsid w:val="00684A39"/>
    <w:rsid w:val="00690B5A"/>
    <w:rsid w:val="006A6584"/>
    <w:rsid w:val="006B1B67"/>
    <w:rsid w:val="006B3B1B"/>
    <w:rsid w:val="006B5B81"/>
    <w:rsid w:val="006C5A9A"/>
    <w:rsid w:val="006D5728"/>
    <w:rsid w:val="006D797B"/>
    <w:rsid w:val="006F2A35"/>
    <w:rsid w:val="006F5956"/>
    <w:rsid w:val="00702AFC"/>
    <w:rsid w:val="0070664A"/>
    <w:rsid w:val="00710198"/>
    <w:rsid w:val="007510B5"/>
    <w:rsid w:val="007512D7"/>
    <w:rsid w:val="00756BEB"/>
    <w:rsid w:val="0076346F"/>
    <w:rsid w:val="0076592D"/>
    <w:rsid w:val="00770388"/>
    <w:rsid w:val="007717CB"/>
    <w:rsid w:val="00771BF0"/>
    <w:rsid w:val="00785604"/>
    <w:rsid w:val="00786110"/>
    <w:rsid w:val="00790FFF"/>
    <w:rsid w:val="007A280D"/>
    <w:rsid w:val="007A2F11"/>
    <w:rsid w:val="007B1C09"/>
    <w:rsid w:val="007C05B0"/>
    <w:rsid w:val="007C2359"/>
    <w:rsid w:val="007D28F4"/>
    <w:rsid w:val="007D4325"/>
    <w:rsid w:val="007D59DF"/>
    <w:rsid w:val="007D5DA0"/>
    <w:rsid w:val="007E2BC4"/>
    <w:rsid w:val="007F08C7"/>
    <w:rsid w:val="007F1244"/>
    <w:rsid w:val="007F3535"/>
    <w:rsid w:val="0080124F"/>
    <w:rsid w:val="00807BC1"/>
    <w:rsid w:val="00813231"/>
    <w:rsid w:val="008154E0"/>
    <w:rsid w:val="0082427A"/>
    <w:rsid w:val="008375E6"/>
    <w:rsid w:val="00845EB1"/>
    <w:rsid w:val="00846E04"/>
    <w:rsid w:val="00846EF1"/>
    <w:rsid w:val="00851DE0"/>
    <w:rsid w:val="0085493B"/>
    <w:rsid w:val="00860261"/>
    <w:rsid w:val="00865F74"/>
    <w:rsid w:val="00872209"/>
    <w:rsid w:val="0087430D"/>
    <w:rsid w:val="00875B76"/>
    <w:rsid w:val="008777AD"/>
    <w:rsid w:val="008903A9"/>
    <w:rsid w:val="00896869"/>
    <w:rsid w:val="008B4DAA"/>
    <w:rsid w:val="008B53C3"/>
    <w:rsid w:val="008E02F0"/>
    <w:rsid w:val="008F723F"/>
    <w:rsid w:val="0090112A"/>
    <w:rsid w:val="00903C18"/>
    <w:rsid w:val="00906A9E"/>
    <w:rsid w:val="00917898"/>
    <w:rsid w:val="00921BBC"/>
    <w:rsid w:val="00926907"/>
    <w:rsid w:val="00932051"/>
    <w:rsid w:val="00933CE5"/>
    <w:rsid w:val="00934796"/>
    <w:rsid w:val="009422EC"/>
    <w:rsid w:val="00943527"/>
    <w:rsid w:val="00944A70"/>
    <w:rsid w:val="009475BD"/>
    <w:rsid w:val="00967D57"/>
    <w:rsid w:val="009814BA"/>
    <w:rsid w:val="009910F4"/>
    <w:rsid w:val="009944A4"/>
    <w:rsid w:val="00995801"/>
    <w:rsid w:val="009A29BD"/>
    <w:rsid w:val="009A4D8D"/>
    <w:rsid w:val="009B0731"/>
    <w:rsid w:val="009B70DC"/>
    <w:rsid w:val="009B75F2"/>
    <w:rsid w:val="009C1646"/>
    <w:rsid w:val="009C5CE5"/>
    <w:rsid w:val="009D0F35"/>
    <w:rsid w:val="009D216E"/>
    <w:rsid w:val="009D2B8D"/>
    <w:rsid w:val="009D3B32"/>
    <w:rsid w:val="009D439A"/>
    <w:rsid w:val="009D65FC"/>
    <w:rsid w:val="009E40A3"/>
    <w:rsid w:val="009F08E6"/>
    <w:rsid w:val="009F2BB6"/>
    <w:rsid w:val="00A01B93"/>
    <w:rsid w:val="00A02C5E"/>
    <w:rsid w:val="00A10B53"/>
    <w:rsid w:val="00A134F7"/>
    <w:rsid w:val="00A15798"/>
    <w:rsid w:val="00A157E1"/>
    <w:rsid w:val="00A210C0"/>
    <w:rsid w:val="00A40805"/>
    <w:rsid w:val="00A46711"/>
    <w:rsid w:val="00A54E1E"/>
    <w:rsid w:val="00A56BBE"/>
    <w:rsid w:val="00A712F3"/>
    <w:rsid w:val="00A73CB0"/>
    <w:rsid w:val="00A803A1"/>
    <w:rsid w:val="00A947E9"/>
    <w:rsid w:val="00A96555"/>
    <w:rsid w:val="00AA0314"/>
    <w:rsid w:val="00AA4003"/>
    <w:rsid w:val="00AB253E"/>
    <w:rsid w:val="00AB4870"/>
    <w:rsid w:val="00AB6736"/>
    <w:rsid w:val="00AC03D6"/>
    <w:rsid w:val="00AC1339"/>
    <w:rsid w:val="00AC68FA"/>
    <w:rsid w:val="00AE66D2"/>
    <w:rsid w:val="00AF09A6"/>
    <w:rsid w:val="00AF181D"/>
    <w:rsid w:val="00B040F3"/>
    <w:rsid w:val="00B11B74"/>
    <w:rsid w:val="00B20BB9"/>
    <w:rsid w:val="00B229BA"/>
    <w:rsid w:val="00B2710E"/>
    <w:rsid w:val="00B329DA"/>
    <w:rsid w:val="00B33AEA"/>
    <w:rsid w:val="00B50079"/>
    <w:rsid w:val="00B842AC"/>
    <w:rsid w:val="00B859C3"/>
    <w:rsid w:val="00B86CFF"/>
    <w:rsid w:val="00B91553"/>
    <w:rsid w:val="00B924CB"/>
    <w:rsid w:val="00B93062"/>
    <w:rsid w:val="00B94836"/>
    <w:rsid w:val="00BC2373"/>
    <w:rsid w:val="00BC434B"/>
    <w:rsid w:val="00BD0599"/>
    <w:rsid w:val="00BD7F66"/>
    <w:rsid w:val="00BE0077"/>
    <w:rsid w:val="00BF09A9"/>
    <w:rsid w:val="00BF2B0C"/>
    <w:rsid w:val="00C05039"/>
    <w:rsid w:val="00C330FA"/>
    <w:rsid w:val="00C45953"/>
    <w:rsid w:val="00C47DA1"/>
    <w:rsid w:val="00C5596E"/>
    <w:rsid w:val="00C633E8"/>
    <w:rsid w:val="00C636FF"/>
    <w:rsid w:val="00C67CC1"/>
    <w:rsid w:val="00C70620"/>
    <w:rsid w:val="00C7564F"/>
    <w:rsid w:val="00CA04CC"/>
    <w:rsid w:val="00CA520D"/>
    <w:rsid w:val="00CB75F8"/>
    <w:rsid w:val="00CD2DD9"/>
    <w:rsid w:val="00CE10EB"/>
    <w:rsid w:val="00D010C5"/>
    <w:rsid w:val="00D039C1"/>
    <w:rsid w:val="00D07E1B"/>
    <w:rsid w:val="00D1493B"/>
    <w:rsid w:val="00D22809"/>
    <w:rsid w:val="00D25C80"/>
    <w:rsid w:val="00D277BB"/>
    <w:rsid w:val="00D27C89"/>
    <w:rsid w:val="00D31BD3"/>
    <w:rsid w:val="00D43207"/>
    <w:rsid w:val="00D4385B"/>
    <w:rsid w:val="00D60F32"/>
    <w:rsid w:val="00D716ED"/>
    <w:rsid w:val="00D812FF"/>
    <w:rsid w:val="00D82089"/>
    <w:rsid w:val="00D85AD2"/>
    <w:rsid w:val="00D879AA"/>
    <w:rsid w:val="00D90460"/>
    <w:rsid w:val="00DA33A0"/>
    <w:rsid w:val="00DA544F"/>
    <w:rsid w:val="00DC1156"/>
    <w:rsid w:val="00DC334C"/>
    <w:rsid w:val="00DC76C9"/>
    <w:rsid w:val="00DD606A"/>
    <w:rsid w:val="00DE4145"/>
    <w:rsid w:val="00DF16E2"/>
    <w:rsid w:val="00DF3442"/>
    <w:rsid w:val="00DF3D6E"/>
    <w:rsid w:val="00E06615"/>
    <w:rsid w:val="00E1142B"/>
    <w:rsid w:val="00E1690A"/>
    <w:rsid w:val="00E22C74"/>
    <w:rsid w:val="00E36D1A"/>
    <w:rsid w:val="00E44A59"/>
    <w:rsid w:val="00E46E1C"/>
    <w:rsid w:val="00E46FF4"/>
    <w:rsid w:val="00E5227D"/>
    <w:rsid w:val="00E54478"/>
    <w:rsid w:val="00E71CE7"/>
    <w:rsid w:val="00E75EBB"/>
    <w:rsid w:val="00E76D16"/>
    <w:rsid w:val="00E85782"/>
    <w:rsid w:val="00E97880"/>
    <w:rsid w:val="00EB6C18"/>
    <w:rsid w:val="00EC049D"/>
    <w:rsid w:val="00EC0D7F"/>
    <w:rsid w:val="00ED1E93"/>
    <w:rsid w:val="00EE6DFC"/>
    <w:rsid w:val="00EE7EB7"/>
    <w:rsid w:val="00EF0522"/>
    <w:rsid w:val="00EF3FD9"/>
    <w:rsid w:val="00EF6E87"/>
    <w:rsid w:val="00EF6FCC"/>
    <w:rsid w:val="00F0164F"/>
    <w:rsid w:val="00F06760"/>
    <w:rsid w:val="00F07DC2"/>
    <w:rsid w:val="00F12A52"/>
    <w:rsid w:val="00F24CEB"/>
    <w:rsid w:val="00F26516"/>
    <w:rsid w:val="00F3292B"/>
    <w:rsid w:val="00F3350F"/>
    <w:rsid w:val="00F33648"/>
    <w:rsid w:val="00F356ED"/>
    <w:rsid w:val="00F50BE6"/>
    <w:rsid w:val="00F66CCC"/>
    <w:rsid w:val="00F72A80"/>
    <w:rsid w:val="00F75A5A"/>
    <w:rsid w:val="00F91308"/>
    <w:rsid w:val="00F9273E"/>
    <w:rsid w:val="00FA4AD4"/>
    <w:rsid w:val="00FB196E"/>
    <w:rsid w:val="00FB3084"/>
    <w:rsid w:val="00FC2503"/>
    <w:rsid w:val="00FD179F"/>
    <w:rsid w:val="00FD2E8A"/>
    <w:rsid w:val="00FD6B73"/>
    <w:rsid w:val="00FE038E"/>
    <w:rsid w:val="00FE51D0"/>
    <w:rsid w:val="00FF385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3EA90"/>
  <w15:chartTrackingRefBased/>
  <w15:docId w15:val="{675FD984-EDD5-45F8-BDE3-3B7FB94D3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D7F66"/>
  </w:style>
  <w:style w:type="paragraph" w:styleId="Titolo1">
    <w:name w:val="heading 1"/>
    <w:basedOn w:val="Normale"/>
    <w:next w:val="Normale"/>
    <w:link w:val="Titolo1Carattere"/>
    <w:uiPriority w:val="9"/>
    <w:qFormat/>
    <w:rsid w:val="005115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5115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511541"/>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511541"/>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511541"/>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511541"/>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511541"/>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511541"/>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511541"/>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11541"/>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511541"/>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511541"/>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511541"/>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511541"/>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511541"/>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511541"/>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511541"/>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511541"/>
    <w:rPr>
      <w:rFonts w:eastAsiaTheme="majorEastAsia" w:cstheme="majorBidi"/>
      <w:color w:val="272727" w:themeColor="text1" w:themeTint="D8"/>
    </w:rPr>
  </w:style>
  <w:style w:type="paragraph" w:styleId="Titolo">
    <w:name w:val="Title"/>
    <w:basedOn w:val="Normale"/>
    <w:next w:val="Normale"/>
    <w:link w:val="TitoloCarattere"/>
    <w:uiPriority w:val="10"/>
    <w:qFormat/>
    <w:rsid w:val="005115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11541"/>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511541"/>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511541"/>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511541"/>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511541"/>
    <w:rPr>
      <w:i/>
      <w:iCs/>
      <w:color w:val="404040" w:themeColor="text1" w:themeTint="BF"/>
    </w:rPr>
  </w:style>
  <w:style w:type="paragraph" w:styleId="Paragrafoelenco">
    <w:name w:val="List Paragraph"/>
    <w:basedOn w:val="Normale"/>
    <w:uiPriority w:val="34"/>
    <w:qFormat/>
    <w:rsid w:val="00511541"/>
    <w:pPr>
      <w:ind w:left="720"/>
      <w:contextualSpacing/>
    </w:pPr>
  </w:style>
  <w:style w:type="character" w:styleId="Enfasiintensa">
    <w:name w:val="Intense Emphasis"/>
    <w:basedOn w:val="Carpredefinitoparagrafo"/>
    <w:uiPriority w:val="21"/>
    <w:qFormat/>
    <w:rsid w:val="00511541"/>
    <w:rPr>
      <w:i/>
      <w:iCs/>
      <w:color w:val="0F4761" w:themeColor="accent1" w:themeShade="BF"/>
    </w:rPr>
  </w:style>
  <w:style w:type="paragraph" w:styleId="Citazioneintensa">
    <w:name w:val="Intense Quote"/>
    <w:basedOn w:val="Normale"/>
    <w:next w:val="Normale"/>
    <w:link w:val="CitazioneintensaCarattere"/>
    <w:uiPriority w:val="30"/>
    <w:qFormat/>
    <w:rsid w:val="005115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511541"/>
    <w:rPr>
      <w:i/>
      <w:iCs/>
      <w:color w:val="0F4761" w:themeColor="accent1" w:themeShade="BF"/>
    </w:rPr>
  </w:style>
  <w:style w:type="character" w:styleId="Riferimentointenso">
    <w:name w:val="Intense Reference"/>
    <w:basedOn w:val="Carpredefinitoparagrafo"/>
    <w:uiPriority w:val="32"/>
    <w:qFormat/>
    <w:rsid w:val="00511541"/>
    <w:rPr>
      <w:b/>
      <w:bCs/>
      <w:smallCaps/>
      <w:color w:val="0F4761" w:themeColor="accent1" w:themeShade="BF"/>
      <w:spacing w:val="5"/>
    </w:rPr>
  </w:style>
  <w:style w:type="character" w:styleId="Collegamentoipertestuale">
    <w:name w:val="Hyperlink"/>
    <w:basedOn w:val="Carpredefinitoparagrafo"/>
    <w:uiPriority w:val="99"/>
    <w:unhideWhenUsed/>
    <w:rsid w:val="00EE7EB7"/>
    <w:rPr>
      <w:color w:val="467886" w:themeColor="hyperlink"/>
      <w:u w:val="single"/>
    </w:rPr>
  </w:style>
  <w:style w:type="character" w:styleId="Menzionenonrisolta">
    <w:name w:val="Unresolved Mention"/>
    <w:basedOn w:val="Carpredefinitoparagrafo"/>
    <w:uiPriority w:val="99"/>
    <w:semiHidden/>
    <w:unhideWhenUsed/>
    <w:rsid w:val="00EE7EB7"/>
    <w:rPr>
      <w:color w:val="605E5C"/>
      <w:shd w:val="clear" w:color="auto" w:fill="E1DFDD"/>
    </w:rPr>
  </w:style>
  <w:style w:type="character" w:styleId="Enfasigrassetto">
    <w:name w:val="Strong"/>
    <w:basedOn w:val="Carpredefinitoparagrafo"/>
    <w:uiPriority w:val="22"/>
    <w:qFormat/>
    <w:rsid w:val="00E22C74"/>
    <w:rPr>
      <w:b/>
      <w:bCs/>
    </w:rPr>
  </w:style>
  <w:style w:type="character" w:styleId="Numeroriga">
    <w:name w:val="line number"/>
    <w:basedOn w:val="Carpredefinitoparagrafo"/>
    <w:uiPriority w:val="99"/>
    <w:semiHidden/>
    <w:unhideWhenUsed/>
    <w:rsid w:val="00400A3A"/>
  </w:style>
  <w:style w:type="paragraph" w:styleId="Intestazione">
    <w:name w:val="header"/>
    <w:basedOn w:val="Normale"/>
    <w:link w:val="IntestazioneCarattere"/>
    <w:uiPriority w:val="99"/>
    <w:unhideWhenUsed/>
    <w:rsid w:val="00400A3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0A3A"/>
  </w:style>
  <w:style w:type="paragraph" w:styleId="Pidipagina">
    <w:name w:val="footer"/>
    <w:basedOn w:val="Normale"/>
    <w:link w:val="PidipaginaCarattere"/>
    <w:uiPriority w:val="99"/>
    <w:unhideWhenUsed/>
    <w:rsid w:val="00400A3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0A3A"/>
  </w:style>
  <w:style w:type="paragraph" w:styleId="Sommario1">
    <w:name w:val="toc 1"/>
    <w:basedOn w:val="Normale"/>
    <w:next w:val="Normale"/>
    <w:autoRedefine/>
    <w:uiPriority w:val="39"/>
    <w:unhideWhenUsed/>
    <w:rsid w:val="00E1142B"/>
    <w:pPr>
      <w:spacing w:after="100"/>
    </w:pPr>
  </w:style>
  <w:style w:type="paragraph" w:styleId="Sommario2">
    <w:name w:val="toc 2"/>
    <w:basedOn w:val="Normale"/>
    <w:next w:val="Normale"/>
    <w:autoRedefine/>
    <w:uiPriority w:val="39"/>
    <w:unhideWhenUsed/>
    <w:rsid w:val="00E1142B"/>
    <w:pPr>
      <w:spacing w:after="100"/>
      <w:ind w:left="220"/>
    </w:pPr>
  </w:style>
  <w:style w:type="paragraph" w:styleId="Sommario3">
    <w:name w:val="toc 3"/>
    <w:basedOn w:val="Normale"/>
    <w:next w:val="Normale"/>
    <w:autoRedefine/>
    <w:uiPriority w:val="39"/>
    <w:unhideWhenUsed/>
    <w:rsid w:val="00E1142B"/>
    <w:pPr>
      <w:spacing w:after="100"/>
      <w:ind w:left="440"/>
    </w:pPr>
  </w:style>
  <w:style w:type="paragraph" w:styleId="Testonotaapidipagina">
    <w:name w:val="footnote text"/>
    <w:basedOn w:val="Normale"/>
    <w:link w:val="TestonotaapidipaginaCarattere"/>
    <w:uiPriority w:val="99"/>
    <w:unhideWhenUsed/>
    <w:rsid w:val="00227B1B"/>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rsid w:val="00227B1B"/>
    <w:rPr>
      <w:sz w:val="20"/>
      <w:szCs w:val="20"/>
    </w:rPr>
  </w:style>
  <w:style w:type="character" w:styleId="Rimandonotaapidipagina">
    <w:name w:val="footnote reference"/>
    <w:basedOn w:val="Carpredefinitoparagrafo"/>
    <w:uiPriority w:val="99"/>
    <w:semiHidden/>
    <w:unhideWhenUsed/>
    <w:rsid w:val="00227B1B"/>
    <w:rPr>
      <w:vertAlign w:val="superscript"/>
    </w:rPr>
  </w:style>
  <w:style w:type="paragraph" w:styleId="NormaleWeb">
    <w:name w:val="Normal (Web)"/>
    <w:basedOn w:val="Normale"/>
    <w:uiPriority w:val="99"/>
    <w:semiHidden/>
    <w:unhideWhenUsed/>
    <w:rsid w:val="00FD6B73"/>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table" w:styleId="Grigliatabella">
    <w:name w:val="Table Grid"/>
    <w:basedOn w:val="Tabellanormale"/>
    <w:uiPriority w:val="39"/>
    <w:rsid w:val="007F35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8869">
      <w:bodyDiv w:val="1"/>
      <w:marLeft w:val="0"/>
      <w:marRight w:val="0"/>
      <w:marTop w:val="0"/>
      <w:marBottom w:val="0"/>
      <w:divBdr>
        <w:top w:val="none" w:sz="0" w:space="0" w:color="auto"/>
        <w:left w:val="none" w:sz="0" w:space="0" w:color="auto"/>
        <w:bottom w:val="none" w:sz="0" w:space="0" w:color="auto"/>
        <w:right w:val="none" w:sz="0" w:space="0" w:color="auto"/>
      </w:divBdr>
    </w:div>
    <w:div w:id="44646557">
      <w:bodyDiv w:val="1"/>
      <w:marLeft w:val="0"/>
      <w:marRight w:val="0"/>
      <w:marTop w:val="0"/>
      <w:marBottom w:val="0"/>
      <w:divBdr>
        <w:top w:val="none" w:sz="0" w:space="0" w:color="auto"/>
        <w:left w:val="none" w:sz="0" w:space="0" w:color="auto"/>
        <w:bottom w:val="none" w:sz="0" w:space="0" w:color="auto"/>
        <w:right w:val="none" w:sz="0" w:space="0" w:color="auto"/>
      </w:divBdr>
    </w:div>
    <w:div w:id="51733961">
      <w:bodyDiv w:val="1"/>
      <w:marLeft w:val="0"/>
      <w:marRight w:val="0"/>
      <w:marTop w:val="0"/>
      <w:marBottom w:val="0"/>
      <w:divBdr>
        <w:top w:val="none" w:sz="0" w:space="0" w:color="auto"/>
        <w:left w:val="none" w:sz="0" w:space="0" w:color="auto"/>
        <w:bottom w:val="none" w:sz="0" w:space="0" w:color="auto"/>
        <w:right w:val="none" w:sz="0" w:space="0" w:color="auto"/>
      </w:divBdr>
    </w:div>
    <w:div w:id="68038393">
      <w:bodyDiv w:val="1"/>
      <w:marLeft w:val="0"/>
      <w:marRight w:val="0"/>
      <w:marTop w:val="0"/>
      <w:marBottom w:val="0"/>
      <w:divBdr>
        <w:top w:val="none" w:sz="0" w:space="0" w:color="auto"/>
        <w:left w:val="none" w:sz="0" w:space="0" w:color="auto"/>
        <w:bottom w:val="none" w:sz="0" w:space="0" w:color="auto"/>
        <w:right w:val="none" w:sz="0" w:space="0" w:color="auto"/>
      </w:divBdr>
    </w:div>
    <w:div w:id="97062973">
      <w:bodyDiv w:val="1"/>
      <w:marLeft w:val="0"/>
      <w:marRight w:val="0"/>
      <w:marTop w:val="0"/>
      <w:marBottom w:val="0"/>
      <w:divBdr>
        <w:top w:val="none" w:sz="0" w:space="0" w:color="auto"/>
        <w:left w:val="none" w:sz="0" w:space="0" w:color="auto"/>
        <w:bottom w:val="none" w:sz="0" w:space="0" w:color="auto"/>
        <w:right w:val="none" w:sz="0" w:space="0" w:color="auto"/>
      </w:divBdr>
    </w:div>
    <w:div w:id="106200555">
      <w:bodyDiv w:val="1"/>
      <w:marLeft w:val="0"/>
      <w:marRight w:val="0"/>
      <w:marTop w:val="0"/>
      <w:marBottom w:val="0"/>
      <w:divBdr>
        <w:top w:val="none" w:sz="0" w:space="0" w:color="auto"/>
        <w:left w:val="none" w:sz="0" w:space="0" w:color="auto"/>
        <w:bottom w:val="none" w:sz="0" w:space="0" w:color="auto"/>
        <w:right w:val="none" w:sz="0" w:space="0" w:color="auto"/>
      </w:divBdr>
    </w:div>
    <w:div w:id="108935460">
      <w:bodyDiv w:val="1"/>
      <w:marLeft w:val="0"/>
      <w:marRight w:val="0"/>
      <w:marTop w:val="0"/>
      <w:marBottom w:val="0"/>
      <w:divBdr>
        <w:top w:val="none" w:sz="0" w:space="0" w:color="auto"/>
        <w:left w:val="none" w:sz="0" w:space="0" w:color="auto"/>
        <w:bottom w:val="none" w:sz="0" w:space="0" w:color="auto"/>
        <w:right w:val="none" w:sz="0" w:space="0" w:color="auto"/>
      </w:divBdr>
    </w:div>
    <w:div w:id="122815579">
      <w:bodyDiv w:val="1"/>
      <w:marLeft w:val="0"/>
      <w:marRight w:val="0"/>
      <w:marTop w:val="0"/>
      <w:marBottom w:val="0"/>
      <w:divBdr>
        <w:top w:val="none" w:sz="0" w:space="0" w:color="auto"/>
        <w:left w:val="none" w:sz="0" w:space="0" w:color="auto"/>
        <w:bottom w:val="none" w:sz="0" w:space="0" w:color="auto"/>
        <w:right w:val="none" w:sz="0" w:space="0" w:color="auto"/>
      </w:divBdr>
    </w:div>
    <w:div w:id="128521411">
      <w:bodyDiv w:val="1"/>
      <w:marLeft w:val="0"/>
      <w:marRight w:val="0"/>
      <w:marTop w:val="0"/>
      <w:marBottom w:val="0"/>
      <w:divBdr>
        <w:top w:val="none" w:sz="0" w:space="0" w:color="auto"/>
        <w:left w:val="none" w:sz="0" w:space="0" w:color="auto"/>
        <w:bottom w:val="none" w:sz="0" w:space="0" w:color="auto"/>
        <w:right w:val="none" w:sz="0" w:space="0" w:color="auto"/>
      </w:divBdr>
    </w:div>
    <w:div w:id="136338995">
      <w:bodyDiv w:val="1"/>
      <w:marLeft w:val="0"/>
      <w:marRight w:val="0"/>
      <w:marTop w:val="0"/>
      <w:marBottom w:val="0"/>
      <w:divBdr>
        <w:top w:val="none" w:sz="0" w:space="0" w:color="auto"/>
        <w:left w:val="none" w:sz="0" w:space="0" w:color="auto"/>
        <w:bottom w:val="none" w:sz="0" w:space="0" w:color="auto"/>
        <w:right w:val="none" w:sz="0" w:space="0" w:color="auto"/>
      </w:divBdr>
    </w:div>
    <w:div w:id="140734489">
      <w:bodyDiv w:val="1"/>
      <w:marLeft w:val="0"/>
      <w:marRight w:val="0"/>
      <w:marTop w:val="0"/>
      <w:marBottom w:val="0"/>
      <w:divBdr>
        <w:top w:val="none" w:sz="0" w:space="0" w:color="auto"/>
        <w:left w:val="none" w:sz="0" w:space="0" w:color="auto"/>
        <w:bottom w:val="none" w:sz="0" w:space="0" w:color="auto"/>
        <w:right w:val="none" w:sz="0" w:space="0" w:color="auto"/>
      </w:divBdr>
    </w:div>
    <w:div w:id="157622774">
      <w:bodyDiv w:val="1"/>
      <w:marLeft w:val="0"/>
      <w:marRight w:val="0"/>
      <w:marTop w:val="0"/>
      <w:marBottom w:val="0"/>
      <w:divBdr>
        <w:top w:val="none" w:sz="0" w:space="0" w:color="auto"/>
        <w:left w:val="none" w:sz="0" w:space="0" w:color="auto"/>
        <w:bottom w:val="none" w:sz="0" w:space="0" w:color="auto"/>
        <w:right w:val="none" w:sz="0" w:space="0" w:color="auto"/>
      </w:divBdr>
    </w:div>
    <w:div w:id="160777868">
      <w:bodyDiv w:val="1"/>
      <w:marLeft w:val="0"/>
      <w:marRight w:val="0"/>
      <w:marTop w:val="0"/>
      <w:marBottom w:val="0"/>
      <w:divBdr>
        <w:top w:val="none" w:sz="0" w:space="0" w:color="auto"/>
        <w:left w:val="none" w:sz="0" w:space="0" w:color="auto"/>
        <w:bottom w:val="none" w:sz="0" w:space="0" w:color="auto"/>
        <w:right w:val="none" w:sz="0" w:space="0" w:color="auto"/>
      </w:divBdr>
    </w:div>
    <w:div w:id="168912125">
      <w:bodyDiv w:val="1"/>
      <w:marLeft w:val="0"/>
      <w:marRight w:val="0"/>
      <w:marTop w:val="0"/>
      <w:marBottom w:val="0"/>
      <w:divBdr>
        <w:top w:val="none" w:sz="0" w:space="0" w:color="auto"/>
        <w:left w:val="none" w:sz="0" w:space="0" w:color="auto"/>
        <w:bottom w:val="none" w:sz="0" w:space="0" w:color="auto"/>
        <w:right w:val="none" w:sz="0" w:space="0" w:color="auto"/>
      </w:divBdr>
    </w:div>
    <w:div w:id="212929269">
      <w:bodyDiv w:val="1"/>
      <w:marLeft w:val="0"/>
      <w:marRight w:val="0"/>
      <w:marTop w:val="0"/>
      <w:marBottom w:val="0"/>
      <w:divBdr>
        <w:top w:val="none" w:sz="0" w:space="0" w:color="auto"/>
        <w:left w:val="none" w:sz="0" w:space="0" w:color="auto"/>
        <w:bottom w:val="none" w:sz="0" w:space="0" w:color="auto"/>
        <w:right w:val="none" w:sz="0" w:space="0" w:color="auto"/>
      </w:divBdr>
    </w:div>
    <w:div w:id="217476969">
      <w:bodyDiv w:val="1"/>
      <w:marLeft w:val="0"/>
      <w:marRight w:val="0"/>
      <w:marTop w:val="0"/>
      <w:marBottom w:val="0"/>
      <w:divBdr>
        <w:top w:val="none" w:sz="0" w:space="0" w:color="auto"/>
        <w:left w:val="none" w:sz="0" w:space="0" w:color="auto"/>
        <w:bottom w:val="none" w:sz="0" w:space="0" w:color="auto"/>
        <w:right w:val="none" w:sz="0" w:space="0" w:color="auto"/>
      </w:divBdr>
    </w:div>
    <w:div w:id="243031977">
      <w:bodyDiv w:val="1"/>
      <w:marLeft w:val="0"/>
      <w:marRight w:val="0"/>
      <w:marTop w:val="0"/>
      <w:marBottom w:val="0"/>
      <w:divBdr>
        <w:top w:val="none" w:sz="0" w:space="0" w:color="auto"/>
        <w:left w:val="none" w:sz="0" w:space="0" w:color="auto"/>
        <w:bottom w:val="none" w:sz="0" w:space="0" w:color="auto"/>
        <w:right w:val="none" w:sz="0" w:space="0" w:color="auto"/>
      </w:divBdr>
    </w:div>
    <w:div w:id="243684846">
      <w:bodyDiv w:val="1"/>
      <w:marLeft w:val="0"/>
      <w:marRight w:val="0"/>
      <w:marTop w:val="0"/>
      <w:marBottom w:val="0"/>
      <w:divBdr>
        <w:top w:val="none" w:sz="0" w:space="0" w:color="auto"/>
        <w:left w:val="none" w:sz="0" w:space="0" w:color="auto"/>
        <w:bottom w:val="none" w:sz="0" w:space="0" w:color="auto"/>
        <w:right w:val="none" w:sz="0" w:space="0" w:color="auto"/>
      </w:divBdr>
    </w:div>
    <w:div w:id="250436682">
      <w:bodyDiv w:val="1"/>
      <w:marLeft w:val="0"/>
      <w:marRight w:val="0"/>
      <w:marTop w:val="0"/>
      <w:marBottom w:val="0"/>
      <w:divBdr>
        <w:top w:val="none" w:sz="0" w:space="0" w:color="auto"/>
        <w:left w:val="none" w:sz="0" w:space="0" w:color="auto"/>
        <w:bottom w:val="none" w:sz="0" w:space="0" w:color="auto"/>
        <w:right w:val="none" w:sz="0" w:space="0" w:color="auto"/>
      </w:divBdr>
    </w:div>
    <w:div w:id="251814252">
      <w:bodyDiv w:val="1"/>
      <w:marLeft w:val="0"/>
      <w:marRight w:val="0"/>
      <w:marTop w:val="0"/>
      <w:marBottom w:val="0"/>
      <w:divBdr>
        <w:top w:val="none" w:sz="0" w:space="0" w:color="auto"/>
        <w:left w:val="none" w:sz="0" w:space="0" w:color="auto"/>
        <w:bottom w:val="none" w:sz="0" w:space="0" w:color="auto"/>
        <w:right w:val="none" w:sz="0" w:space="0" w:color="auto"/>
      </w:divBdr>
    </w:div>
    <w:div w:id="296843742">
      <w:bodyDiv w:val="1"/>
      <w:marLeft w:val="0"/>
      <w:marRight w:val="0"/>
      <w:marTop w:val="0"/>
      <w:marBottom w:val="0"/>
      <w:divBdr>
        <w:top w:val="none" w:sz="0" w:space="0" w:color="auto"/>
        <w:left w:val="none" w:sz="0" w:space="0" w:color="auto"/>
        <w:bottom w:val="none" w:sz="0" w:space="0" w:color="auto"/>
        <w:right w:val="none" w:sz="0" w:space="0" w:color="auto"/>
      </w:divBdr>
    </w:div>
    <w:div w:id="307788521">
      <w:bodyDiv w:val="1"/>
      <w:marLeft w:val="0"/>
      <w:marRight w:val="0"/>
      <w:marTop w:val="0"/>
      <w:marBottom w:val="0"/>
      <w:divBdr>
        <w:top w:val="none" w:sz="0" w:space="0" w:color="auto"/>
        <w:left w:val="none" w:sz="0" w:space="0" w:color="auto"/>
        <w:bottom w:val="none" w:sz="0" w:space="0" w:color="auto"/>
        <w:right w:val="none" w:sz="0" w:space="0" w:color="auto"/>
      </w:divBdr>
    </w:div>
    <w:div w:id="334842197">
      <w:bodyDiv w:val="1"/>
      <w:marLeft w:val="0"/>
      <w:marRight w:val="0"/>
      <w:marTop w:val="0"/>
      <w:marBottom w:val="0"/>
      <w:divBdr>
        <w:top w:val="none" w:sz="0" w:space="0" w:color="auto"/>
        <w:left w:val="none" w:sz="0" w:space="0" w:color="auto"/>
        <w:bottom w:val="none" w:sz="0" w:space="0" w:color="auto"/>
        <w:right w:val="none" w:sz="0" w:space="0" w:color="auto"/>
      </w:divBdr>
    </w:div>
    <w:div w:id="335349361">
      <w:bodyDiv w:val="1"/>
      <w:marLeft w:val="0"/>
      <w:marRight w:val="0"/>
      <w:marTop w:val="0"/>
      <w:marBottom w:val="0"/>
      <w:divBdr>
        <w:top w:val="none" w:sz="0" w:space="0" w:color="auto"/>
        <w:left w:val="none" w:sz="0" w:space="0" w:color="auto"/>
        <w:bottom w:val="none" w:sz="0" w:space="0" w:color="auto"/>
        <w:right w:val="none" w:sz="0" w:space="0" w:color="auto"/>
      </w:divBdr>
    </w:div>
    <w:div w:id="340009745">
      <w:bodyDiv w:val="1"/>
      <w:marLeft w:val="0"/>
      <w:marRight w:val="0"/>
      <w:marTop w:val="0"/>
      <w:marBottom w:val="0"/>
      <w:divBdr>
        <w:top w:val="none" w:sz="0" w:space="0" w:color="auto"/>
        <w:left w:val="none" w:sz="0" w:space="0" w:color="auto"/>
        <w:bottom w:val="none" w:sz="0" w:space="0" w:color="auto"/>
        <w:right w:val="none" w:sz="0" w:space="0" w:color="auto"/>
      </w:divBdr>
    </w:div>
    <w:div w:id="352340242">
      <w:bodyDiv w:val="1"/>
      <w:marLeft w:val="0"/>
      <w:marRight w:val="0"/>
      <w:marTop w:val="0"/>
      <w:marBottom w:val="0"/>
      <w:divBdr>
        <w:top w:val="none" w:sz="0" w:space="0" w:color="auto"/>
        <w:left w:val="none" w:sz="0" w:space="0" w:color="auto"/>
        <w:bottom w:val="none" w:sz="0" w:space="0" w:color="auto"/>
        <w:right w:val="none" w:sz="0" w:space="0" w:color="auto"/>
      </w:divBdr>
    </w:div>
    <w:div w:id="379520650">
      <w:bodyDiv w:val="1"/>
      <w:marLeft w:val="0"/>
      <w:marRight w:val="0"/>
      <w:marTop w:val="0"/>
      <w:marBottom w:val="0"/>
      <w:divBdr>
        <w:top w:val="none" w:sz="0" w:space="0" w:color="auto"/>
        <w:left w:val="none" w:sz="0" w:space="0" w:color="auto"/>
        <w:bottom w:val="none" w:sz="0" w:space="0" w:color="auto"/>
        <w:right w:val="none" w:sz="0" w:space="0" w:color="auto"/>
      </w:divBdr>
    </w:div>
    <w:div w:id="421226200">
      <w:bodyDiv w:val="1"/>
      <w:marLeft w:val="0"/>
      <w:marRight w:val="0"/>
      <w:marTop w:val="0"/>
      <w:marBottom w:val="0"/>
      <w:divBdr>
        <w:top w:val="none" w:sz="0" w:space="0" w:color="auto"/>
        <w:left w:val="none" w:sz="0" w:space="0" w:color="auto"/>
        <w:bottom w:val="none" w:sz="0" w:space="0" w:color="auto"/>
        <w:right w:val="none" w:sz="0" w:space="0" w:color="auto"/>
      </w:divBdr>
    </w:div>
    <w:div w:id="426728425">
      <w:bodyDiv w:val="1"/>
      <w:marLeft w:val="0"/>
      <w:marRight w:val="0"/>
      <w:marTop w:val="0"/>
      <w:marBottom w:val="0"/>
      <w:divBdr>
        <w:top w:val="none" w:sz="0" w:space="0" w:color="auto"/>
        <w:left w:val="none" w:sz="0" w:space="0" w:color="auto"/>
        <w:bottom w:val="none" w:sz="0" w:space="0" w:color="auto"/>
        <w:right w:val="none" w:sz="0" w:space="0" w:color="auto"/>
      </w:divBdr>
    </w:div>
    <w:div w:id="448280089">
      <w:bodyDiv w:val="1"/>
      <w:marLeft w:val="0"/>
      <w:marRight w:val="0"/>
      <w:marTop w:val="0"/>
      <w:marBottom w:val="0"/>
      <w:divBdr>
        <w:top w:val="none" w:sz="0" w:space="0" w:color="auto"/>
        <w:left w:val="none" w:sz="0" w:space="0" w:color="auto"/>
        <w:bottom w:val="none" w:sz="0" w:space="0" w:color="auto"/>
        <w:right w:val="none" w:sz="0" w:space="0" w:color="auto"/>
      </w:divBdr>
    </w:div>
    <w:div w:id="462618721">
      <w:bodyDiv w:val="1"/>
      <w:marLeft w:val="0"/>
      <w:marRight w:val="0"/>
      <w:marTop w:val="0"/>
      <w:marBottom w:val="0"/>
      <w:divBdr>
        <w:top w:val="none" w:sz="0" w:space="0" w:color="auto"/>
        <w:left w:val="none" w:sz="0" w:space="0" w:color="auto"/>
        <w:bottom w:val="none" w:sz="0" w:space="0" w:color="auto"/>
        <w:right w:val="none" w:sz="0" w:space="0" w:color="auto"/>
      </w:divBdr>
    </w:div>
    <w:div w:id="479886908">
      <w:bodyDiv w:val="1"/>
      <w:marLeft w:val="0"/>
      <w:marRight w:val="0"/>
      <w:marTop w:val="0"/>
      <w:marBottom w:val="0"/>
      <w:divBdr>
        <w:top w:val="none" w:sz="0" w:space="0" w:color="auto"/>
        <w:left w:val="none" w:sz="0" w:space="0" w:color="auto"/>
        <w:bottom w:val="none" w:sz="0" w:space="0" w:color="auto"/>
        <w:right w:val="none" w:sz="0" w:space="0" w:color="auto"/>
      </w:divBdr>
    </w:div>
    <w:div w:id="484705317">
      <w:bodyDiv w:val="1"/>
      <w:marLeft w:val="0"/>
      <w:marRight w:val="0"/>
      <w:marTop w:val="0"/>
      <w:marBottom w:val="0"/>
      <w:divBdr>
        <w:top w:val="none" w:sz="0" w:space="0" w:color="auto"/>
        <w:left w:val="none" w:sz="0" w:space="0" w:color="auto"/>
        <w:bottom w:val="none" w:sz="0" w:space="0" w:color="auto"/>
        <w:right w:val="none" w:sz="0" w:space="0" w:color="auto"/>
      </w:divBdr>
    </w:div>
    <w:div w:id="503473837">
      <w:bodyDiv w:val="1"/>
      <w:marLeft w:val="0"/>
      <w:marRight w:val="0"/>
      <w:marTop w:val="0"/>
      <w:marBottom w:val="0"/>
      <w:divBdr>
        <w:top w:val="none" w:sz="0" w:space="0" w:color="auto"/>
        <w:left w:val="none" w:sz="0" w:space="0" w:color="auto"/>
        <w:bottom w:val="none" w:sz="0" w:space="0" w:color="auto"/>
        <w:right w:val="none" w:sz="0" w:space="0" w:color="auto"/>
      </w:divBdr>
    </w:div>
    <w:div w:id="532964580">
      <w:bodyDiv w:val="1"/>
      <w:marLeft w:val="0"/>
      <w:marRight w:val="0"/>
      <w:marTop w:val="0"/>
      <w:marBottom w:val="0"/>
      <w:divBdr>
        <w:top w:val="none" w:sz="0" w:space="0" w:color="auto"/>
        <w:left w:val="none" w:sz="0" w:space="0" w:color="auto"/>
        <w:bottom w:val="none" w:sz="0" w:space="0" w:color="auto"/>
        <w:right w:val="none" w:sz="0" w:space="0" w:color="auto"/>
      </w:divBdr>
    </w:div>
    <w:div w:id="566182833">
      <w:bodyDiv w:val="1"/>
      <w:marLeft w:val="0"/>
      <w:marRight w:val="0"/>
      <w:marTop w:val="0"/>
      <w:marBottom w:val="0"/>
      <w:divBdr>
        <w:top w:val="none" w:sz="0" w:space="0" w:color="auto"/>
        <w:left w:val="none" w:sz="0" w:space="0" w:color="auto"/>
        <w:bottom w:val="none" w:sz="0" w:space="0" w:color="auto"/>
        <w:right w:val="none" w:sz="0" w:space="0" w:color="auto"/>
      </w:divBdr>
    </w:div>
    <w:div w:id="566572074">
      <w:bodyDiv w:val="1"/>
      <w:marLeft w:val="0"/>
      <w:marRight w:val="0"/>
      <w:marTop w:val="0"/>
      <w:marBottom w:val="0"/>
      <w:divBdr>
        <w:top w:val="none" w:sz="0" w:space="0" w:color="auto"/>
        <w:left w:val="none" w:sz="0" w:space="0" w:color="auto"/>
        <w:bottom w:val="none" w:sz="0" w:space="0" w:color="auto"/>
        <w:right w:val="none" w:sz="0" w:space="0" w:color="auto"/>
      </w:divBdr>
    </w:div>
    <w:div w:id="610892936">
      <w:bodyDiv w:val="1"/>
      <w:marLeft w:val="0"/>
      <w:marRight w:val="0"/>
      <w:marTop w:val="0"/>
      <w:marBottom w:val="0"/>
      <w:divBdr>
        <w:top w:val="none" w:sz="0" w:space="0" w:color="auto"/>
        <w:left w:val="none" w:sz="0" w:space="0" w:color="auto"/>
        <w:bottom w:val="none" w:sz="0" w:space="0" w:color="auto"/>
        <w:right w:val="none" w:sz="0" w:space="0" w:color="auto"/>
      </w:divBdr>
    </w:div>
    <w:div w:id="617637789">
      <w:bodyDiv w:val="1"/>
      <w:marLeft w:val="0"/>
      <w:marRight w:val="0"/>
      <w:marTop w:val="0"/>
      <w:marBottom w:val="0"/>
      <w:divBdr>
        <w:top w:val="none" w:sz="0" w:space="0" w:color="auto"/>
        <w:left w:val="none" w:sz="0" w:space="0" w:color="auto"/>
        <w:bottom w:val="none" w:sz="0" w:space="0" w:color="auto"/>
        <w:right w:val="none" w:sz="0" w:space="0" w:color="auto"/>
      </w:divBdr>
    </w:div>
    <w:div w:id="620377296">
      <w:bodyDiv w:val="1"/>
      <w:marLeft w:val="0"/>
      <w:marRight w:val="0"/>
      <w:marTop w:val="0"/>
      <w:marBottom w:val="0"/>
      <w:divBdr>
        <w:top w:val="none" w:sz="0" w:space="0" w:color="auto"/>
        <w:left w:val="none" w:sz="0" w:space="0" w:color="auto"/>
        <w:bottom w:val="none" w:sz="0" w:space="0" w:color="auto"/>
        <w:right w:val="none" w:sz="0" w:space="0" w:color="auto"/>
      </w:divBdr>
    </w:div>
    <w:div w:id="637757764">
      <w:bodyDiv w:val="1"/>
      <w:marLeft w:val="0"/>
      <w:marRight w:val="0"/>
      <w:marTop w:val="0"/>
      <w:marBottom w:val="0"/>
      <w:divBdr>
        <w:top w:val="none" w:sz="0" w:space="0" w:color="auto"/>
        <w:left w:val="none" w:sz="0" w:space="0" w:color="auto"/>
        <w:bottom w:val="none" w:sz="0" w:space="0" w:color="auto"/>
        <w:right w:val="none" w:sz="0" w:space="0" w:color="auto"/>
      </w:divBdr>
    </w:div>
    <w:div w:id="640967483">
      <w:bodyDiv w:val="1"/>
      <w:marLeft w:val="0"/>
      <w:marRight w:val="0"/>
      <w:marTop w:val="0"/>
      <w:marBottom w:val="0"/>
      <w:divBdr>
        <w:top w:val="none" w:sz="0" w:space="0" w:color="auto"/>
        <w:left w:val="none" w:sz="0" w:space="0" w:color="auto"/>
        <w:bottom w:val="none" w:sz="0" w:space="0" w:color="auto"/>
        <w:right w:val="none" w:sz="0" w:space="0" w:color="auto"/>
      </w:divBdr>
    </w:div>
    <w:div w:id="646399186">
      <w:bodyDiv w:val="1"/>
      <w:marLeft w:val="0"/>
      <w:marRight w:val="0"/>
      <w:marTop w:val="0"/>
      <w:marBottom w:val="0"/>
      <w:divBdr>
        <w:top w:val="none" w:sz="0" w:space="0" w:color="auto"/>
        <w:left w:val="none" w:sz="0" w:space="0" w:color="auto"/>
        <w:bottom w:val="none" w:sz="0" w:space="0" w:color="auto"/>
        <w:right w:val="none" w:sz="0" w:space="0" w:color="auto"/>
      </w:divBdr>
    </w:div>
    <w:div w:id="648749032">
      <w:bodyDiv w:val="1"/>
      <w:marLeft w:val="0"/>
      <w:marRight w:val="0"/>
      <w:marTop w:val="0"/>
      <w:marBottom w:val="0"/>
      <w:divBdr>
        <w:top w:val="none" w:sz="0" w:space="0" w:color="auto"/>
        <w:left w:val="none" w:sz="0" w:space="0" w:color="auto"/>
        <w:bottom w:val="none" w:sz="0" w:space="0" w:color="auto"/>
        <w:right w:val="none" w:sz="0" w:space="0" w:color="auto"/>
      </w:divBdr>
    </w:div>
    <w:div w:id="678847182">
      <w:bodyDiv w:val="1"/>
      <w:marLeft w:val="0"/>
      <w:marRight w:val="0"/>
      <w:marTop w:val="0"/>
      <w:marBottom w:val="0"/>
      <w:divBdr>
        <w:top w:val="none" w:sz="0" w:space="0" w:color="auto"/>
        <w:left w:val="none" w:sz="0" w:space="0" w:color="auto"/>
        <w:bottom w:val="none" w:sz="0" w:space="0" w:color="auto"/>
        <w:right w:val="none" w:sz="0" w:space="0" w:color="auto"/>
      </w:divBdr>
    </w:div>
    <w:div w:id="680473870">
      <w:bodyDiv w:val="1"/>
      <w:marLeft w:val="0"/>
      <w:marRight w:val="0"/>
      <w:marTop w:val="0"/>
      <w:marBottom w:val="0"/>
      <w:divBdr>
        <w:top w:val="none" w:sz="0" w:space="0" w:color="auto"/>
        <w:left w:val="none" w:sz="0" w:space="0" w:color="auto"/>
        <w:bottom w:val="none" w:sz="0" w:space="0" w:color="auto"/>
        <w:right w:val="none" w:sz="0" w:space="0" w:color="auto"/>
      </w:divBdr>
    </w:div>
    <w:div w:id="701786044">
      <w:bodyDiv w:val="1"/>
      <w:marLeft w:val="0"/>
      <w:marRight w:val="0"/>
      <w:marTop w:val="0"/>
      <w:marBottom w:val="0"/>
      <w:divBdr>
        <w:top w:val="none" w:sz="0" w:space="0" w:color="auto"/>
        <w:left w:val="none" w:sz="0" w:space="0" w:color="auto"/>
        <w:bottom w:val="none" w:sz="0" w:space="0" w:color="auto"/>
        <w:right w:val="none" w:sz="0" w:space="0" w:color="auto"/>
      </w:divBdr>
    </w:div>
    <w:div w:id="717702664">
      <w:bodyDiv w:val="1"/>
      <w:marLeft w:val="0"/>
      <w:marRight w:val="0"/>
      <w:marTop w:val="0"/>
      <w:marBottom w:val="0"/>
      <w:divBdr>
        <w:top w:val="none" w:sz="0" w:space="0" w:color="auto"/>
        <w:left w:val="none" w:sz="0" w:space="0" w:color="auto"/>
        <w:bottom w:val="none" w:sz="0" w:space="0" w:color="auto"/>
        <w:right w:val="none" w:sz="0" w:space="0" w:color="auto"/>
      </w:divBdr>
    </w:div>
    <w:div w:id="718089281">
      <w:bodyDiv w:val="1"/>
      <w:marLeft w:val="0"/>
      <w:marRight w:val="0"/>
      <w:marTop w:val="0"/>
      <w:marBottom w:val="0"/>
      <w:divBdr>
        <w:top w:val="none" w:sz="0" w:space="0" w:color="auto"/>
        <w:left w:val="none" w:sz="0" w:space="0" w:color="auto"/>
        <w:bottom w:val="none" w:sz="0" w:space="0" w:color="auto"/>
        <w:right w:val="none" w:sz="0" w:space="0" w:color="auto"/>
      </w:divBdr>
    </w:div>
    <w:div w:id="718865072">
      <w:bodyDiv w:val="1"/>
      <w:marLeft w:val="0"/>
      <w:marRight w:val="0"/>
      <w:marTop w:val="0"/>
      <w:marBottom w:val="0"/>
      <w:divBdr>
        <w:top w:val="none" w:sz="0" w:space="0" w:color="auto"/>
        <w:left w:val="none" w:sz="0" w:space="0" w:color="auto"/>
        <w:bottom w:val="none" w:sz="0" w:space="0" w:color="auto"/>
        <w:right w:val="none" w:sz="0" w:space="0" w:color="auto"/>
      </w:divBdr>
    </w:div>
    <w:div w:id="734082507">
      <w:bodyDiv w:val="1"/>
      <w:marLeft w:val="0"/>
      <w:marRight w:val="0"/>
      <w:marTop w:val="0"/>
      <w:marBottom w:val="0"/>
      <w:divBdr>
        <w:top w:val="none" w:sz="0" w:space="0" w:color="auto"/>
        <w:left w:val="none" w:sz="0" w:space="0" w:color="auto"/>
        <w:bottom w:val="none" w:sz="0" w:space="0" w:color="auto"/>
        <w:right w:val="none" w:sz="0" w:space="0" w:color="auto"/>
      </w:divBdr>
    </w:div>
    <w:div w:id="754401337">
      <w:bodyDiv w:val="1"/>
      <w:marLeft w:val="0"/>
      <w:marRight w:val="0"/>
      <w:marTop w:val="0"/>
      <w:marBottom w:val="0"/>
      <w:divBdr>
        <w:top w:val="none" w:sz="0" w:space="0" w:color="auto"/>
        <w:left w:val="none" w:sz="0" w:space="0" w:color="auto"/>
        <w:bottom w:val="none" w:sz="0" w:space="0" w:color="auto"/>
        <w:right w:val="none" w:sz="0" w:space="0" w:color="auto"/>
      </w:divBdr>
    </w:div>
    <w:div w:id="765612660">
      <w:bodyDiv w:val="1"/>
      <w:marLeft w:val="0"/>
      <w:marRight w:val="0"/>
      <w:marTop w:val="0"/>
      <w:marBottom w:val="0"/>
      <w:divBdr>
        <w:top w:val="none" w:sz="0" w:space="0" w:color="auto"/>
        <w:left w:val="none" w:sz="0" w:space="0" w:color="auto"/>
        <w:bottom w:val="none" w:sz="0" w:space="0" w:color="auto"/>
        <w:right w:val="none" w:sz="0" w:space="0" w:color="auto"/>
      </w:divBdr>
    </w:div>
    <w:div w:id="778573085">
      <w:bodyDiv w:val="1"/>
      <w:marLeft w:val="0"/>
      <w:marRight w:val="0"/>
      <w:marTop w:val="0"/>
      <w:marBottom w:val="0"/>
      <w:divBdr>
        <w:top w:val="none" w:sz="0" w:space="0" w:color="auto"/>
        <w:left w:val="none" w:sz="0" w:space="0" w:color="auto"/>
        <w:bottom w:val="none" w:sz="0" w:space="0" w:color="auto"/>
        <w:right w:val="none" w:sz="0" w:space="0" w:color="auto"/>
      </w:divBdr>
    </w:div>
    <w:div w:id="798188032">
      <w:bodyDiv w:val="1"/>
      <w:marLeft w:val="0"/>
      <w:marRight w:val="0"/>
      <w:marTop w:val="0"/>
      <w:marBottom w:val="0"/>
      <w:divBdr>
        <w:top w:val="none" w:sz="0" w:space="0" w:color="auto"/>
        <w:left w:val="none" w:sz="0" w:space="0" w:color="auto"/>
        <w:bottom w:val="none" w:sz="0" w:space="0" w:color="auto"/>
        <w:right w:val="none" w:sz="0" w:space="0" w:color="auto"/>
      </w:divBdr>
    </w:div>
    <w:div w:id="814025273">
      <w:bodyDiv w:val="1"/>
      <w:marLeft w:val="0"/>
      <w:marRight w:val="0"/>
      <w:marTop w:val="0"/>
      <w:marBottom w:val="0"/>
      <w:divBdr>
        <w:top w:val="none" w:sz="0" w:space="0" w:color="auto"/>
        <w:left w:val="none" w:sz="0" w:space="0" w:color="auto"/>
        <w:bottom w:val="none" w:sz="0" w:space="0" w:color="auto"/>
        <w:right w:val="none" w:sz="0" w:space="0" w:color="auto"/>
      </w:divBdr>
    </w:div>
    <w:div w:id="817652939">
      <w:bodyDiv w:val="1"/>
      <w:marLeft w:val="0"/>
      <w:marRight w:val="0"/>
      <w:marTop w:val="0"/>
      <w:marBottom w:val="0"/>
      <w:divBdr>
        <w:top w:val="none" w:sz="0" w:space="0" w:color="auto"/>
        <w:left w:val="none" w:sz="0" w:space="0" w:color="auto"/>
        <w:bottom w:val="none" w:sz="0" w:space="0" w:color="auto"/>
        <w:right w:val="none" w:sz="0" w:space="0" w:color="auto"/>
      </w:divBdr>
    </w:div>
    <w:div w:id="830564510">
      <w:bodyDiv w:val="1"/>
      <w:marLeft w:val="0"/>
      <w:marRight w:val="0"/>
      <w:marTop w:val="0"/>
      <w:marBottom w:val="0"/>
      <w:divBdr>
        <w:top w:val="none" w:sz="0" w:space="0" w:color="auto"/>
        <w:left w:val="none" w:sz="0" w:space="0" w:color="auto"/>
        <w:bottom w:val="none" w:sz="0" w:space="0" w:color="auto"/>
        <w:right w:val="none" w:sz="0" w:space="0" w:color="auto"/>
      </w:divBdr>
    </w:div>
    <w:div w:id="880946151">
      <w:bodyDiv w:val="1"/>
      <w:marLeft w:val="0"/>
      <w:marRight w:val="0"/>
      <w:marTop w:val="0"/>
      <w:marBottom w:val="0"/>
      <w:divBdr>
        <w:top w:val="none" w:sz="0" w:space="0" w:color="auto"/>
        <w:left w:val="none" w:sz="0" w:space="0" w:color="auto"/>
        <w:bottom w:val="none" w:sz="0" w:space="0" w:color="auto"/>
        <w:right w:val="none" w:sz="0" w:space="0" w:color="auto"/>
      </w:divBdr>
    </w:div>
    <w:div w:id="885877418">
      <w:bodyDiv w:val="1"/>
      <w:marLeft w:val="0"/>
      <w:marRight w:val="0"/>
      <w:marTop w:val="0"/>
      <w:marBottom w:val="0"/>
      <w:divBdr>
        <w:top w:val="none" w:sz="0" w:space="0" w:color="auto"/>
        <w:left w:val="none" w:sz="0" w:space="0" w:color="auto"/>
        <w:bottom w:val="none" w:sz="0" w:space="0" w:color="auto"/>
        <w:right w:val="none" w:sz="0" w:space="0" w:color="auto"/>
      </w:divBdr>
    </w:div>
    <w:div w:id="924802750">
      <w:bodyDiv w:val="1"/>
      <w:marLeft w:val="0"/>
      <w:marRight w:val="0"/>
      <w:marTop w:val="0"/>
      <w:marBottom w:val="0"/>
      <w:divBdr>
        <w:top w:val="none" w:sz="0" w:space="0" w:color="auto"/>
        <w:left w:val="none" w:sz="0" w:space="0" w:color="auto"/>
        <w:bottom w:val="none" w:sz="0" w:space="0" w:color="auto"/>
        <w:right w:val="none" w:sz="0" w:space="0" w:color="auto"/>
      </w:divBdr>
    </w:div>
    <w:div w:id="952324056">
      <w:bodyDiv w:val="1"/>
      <w:marLeft w:val="0"/>
      <w:marRight w:val="0"/>
      <w:marTop w:val="0"/>
      <w:marBottom w:val="0"/>
      <w:divBdr>
        <w:top w:val="none" w:sz="0" w:space="0" w:color="auto"/>
        <w:left w:val="none" w:sz="0" w:space="0" w:color="auto"/>
        <w:bottom w:val="none" w:sz="0" w:space="0" w:color="auto"/>
        <w:right w:val="none" w:sz="0" w:space="0" w:color="auto"/>
      </w:divBdr>
    </w:div>
    <w:div w:id="952595630">
      <w:bodyDiv w:val="1"/>
      <w:marLeft w:val="0"/>
      <w:marRight w:val="0"/>
      <w:marTop w:val="0"/>
      <w:marBottom w:val="0"/>
      <w:divBdr>
        <w:top w:val="none" w:sz="0" w:space="0" w:color="auto"/>
        <w:left w:val="none" w:sz="0" w:space="0" w:color="auto"/>
        <w:bottom w:val="none" w:sz="0" w:space="0" w:color="auto"/>
        <w:right w:val="none" w:sz="0" w:space="0" w:color="auto"/>
      </w:divBdr>
    </w:div>
    <w:div w:id="980382565">
      <w:bodyDiv w:val="1"/>
      <w:marLeft w:val="0"/>
      <w:marRight w:val="0"/>
      <w:marTop w:val="0"/>
      <w:marBottom w:val="0"/>
      <w:divBdr>
        <w:top w:val="none" w:sz="0" w:space="0" w:color="auto"/>
        <w:left w:val="none" w:sz="0" w:space="0" w:color="auto"/>
        <w:bottom w:val="none" w:sz="0" w:space="0" w:color="auto"/>
        <w:right w:val="none" w:sz="0" w:space="0" w:color="auto"/>
      </w:divBdr>
    </w:div>
    <w:div w:id="981621959">
      <w:bodyDiv w:val="1"/>
      <w:marLeft w:val="0"/>
      <w:marRight w:val="0"/>
      <w:marTop w:val="0"/>
      <w:marBottom w:val="0"/>
      <w:divBdr>
        <w:top w:val="none" w:sz="0" w:space="0" w:color="auto"/>
        <w:left w:val="none" w:sz="0" w:space="0" w:color="auto"/>
        <w:bottom w:val="none" w:sz="0" w:space="0" w:color="auto"/>
        <w:right w:val="none" w:sz="0" w:space="0" w:color="auto"/>
      </w:divBdr>
    </w:div>
    <w:div w:id="986473365">
      <w:bodyDiv w:val="1"/>
      <w:marLeft w:val="0"/>
      <w:marRight w:val="0"/>
      <w:marTop w:val="0"/>
      <w:marBottom w:val="0"/>
      <w:divBdr>
        <w:top w:val="none" w:sz="0" w:space="0" w:color="auto"/>
        <w:left w:val="none" w:sz="0" w:space="0" w:color="auto"/>
        <w:bottom w:val="none" w:sz="0" w:space="0" w:color="auto"/>
        <w:right w:val="none" w:sz="0" w:space="0" w:color="auto"/>
      </w:divBdr>
    </w:div>
    <w:div w:id="998851489">
      <w:bodyDiv w:val="1"/>
      <w:marLeft w:val="0"/>
      <w:marRight w:val="0"/>
      <w:marTop w:val="0"/>
      <w:marBottom w:val="0"/>
      <w:divBdr>
        <w:top w:val="none" w:sz="0" w:space="0" w:color="auto"/>
        <w:left w:val="none" w:sz="0" w:space="0" w:color="auto"/>
        <w:bottom w:val="none" w:sz="0" w:space="0" w:color="auto"/>
        <w:right w:val="none" w:sz="0" w:space="0" w:color="auto"/>
      </w:divBdr>
    </w:div>
    <w:div w:id="1009213204">
      <w:bodyDiv w:val="1"/>
      <w:marLeft w:val="0"/>
      <w:marRight w:val="0"/>
      <w:marTop w:val="0"/>
      <w:marBottom w:val="0"/>
      <w:divBdr>
        <w:top w:val="none" w:sz="0" w:space="0" w:color="auto"/>
        <w:left w:val="none" w:sz="0" w:space="0" w:color="auto"/>
        <w:bottom w:val="none" w:sz="0" w:space="0" w:color="auto"/>
        <w:right w:val="none" w:sz="0" w:space="0" w:color="auto"/>
      </w:divBdr>
    </w:div>
    <w:div w:id="1032070577">
      <w:bodyDiv w:val="1"/>
      <w:marLeft w:val="0"/>
      <w:marRight w:val="0"/>
      <w:marTop w:val="0"/>
      <w:marBottom w:val="0"/>
      <w:divBdr>
        <w:top w:val="none" w:sz="0" w:space="0" w:color="auto"/>
        <w:left w:val="none" w:sz="0" w:space="0" w:color="auto"/>
        <w:bottom w:val="none" w:sz="0" w:space="0" w:color="auto"/>
        <w:right w:val="none" w:sz="0" w:space="0" w:color="auto"/>
      </w:divBdr>
    </w:div>
    <w:div w:id="1033001942">
      <w:bodyDiv w:val="1"/>
      <w:marLeft w:val="0"/>
      <w:marRight w:val="0"/>
      <w:marTop w:val="0"/>
      <w:marBottom w:val="0"/>
      <w:divBdr>
        <w:top w:val="none" w:sz="0" w:space="0" w:color="auto"/>
        <w:left w:val="none" w:sz="0" w:space="0" w:color="auto"/>
        <w:bottom w:val="none" w:sz="0" w:space="0" w:color="auto"/>
        <w:right w:val="none" w:sz="0" w:space="0" w:color="auto"/>
      </w:divBdr>
    </w:div>
    <w:div w:id="1044214625">
      <w:bodyDiv w:val="1"/>
      <w:marLeft w:val="0"/>
      <w:marRight w:val="0"/>
      <w:marTop w:val="0"/>
      <w:marBottom w:val="0"/>
      <w:divBdr>
        <w:top w:val="none" w:sz="0" w:space="0" w:color="auto"/>
        <w:left w:val="none" w:sz="0" w:space="0" w:color="auto"/>
        <w:bottom w:val="none" w:sz="0" w:space="0" w:color="auto"/>
        <w:right w:val="none" w:sz="0" w:space="0" w:color="auto"/>
      </w:divBdr>
    </w:div>
    <w:div w:id="1052969989">
      <w:bodyDiv w:val="1"/>
      <w:marLeft w:val="0"/>
      <w:marRight w:val="0"/>
      <w:marTop w:val="0"/>
      <w:marBottom w:val="0"/>
      <w:divBdr>
        <w:top w:val="none" w:sz="0" w:space="0" w:color="auto"/>
        <w:left w:val="none" w:sz="0" w:space="0" w:color="auto"/>
        <w:bottom w:val="none" w:sz="0" w:space="0" w:color="auto"/>
        <w:right w:val="none" w:sz="0" w:space="0" w:color="auto"/>
      </w:divBdr>
    </w:div>
    <w:div w:id="1054043069">
      <w:bodyDiv w:val="1"/>
      <w:marLeft w:val="0"/>
      <w:marRight w:val="0"/>
      <w:marTop w:val="0"/>
      <w:marBottom w:val="0"/>
      <w:divBdr>
        <w:top w:val="none" w:sz="0" w:space="0" w:color="auto"/>
        <w:left w:val="none" w:sz="0" w:space="0" w:color="auto"/>
        <w:bottom w:val="none" w:sz="0" w:space="0" w:color="auto"/>
        <w:right w:val="none" w:sz="0" w:space="0" w:color="auto"/>
      </w:divBdr>
    </w:div>
    <w:div w:id="1081633915">
      <w:bodyDiv w:val="1"/>
      <w:marLeft w:val="0"/>
      <w:marRight w:val="0"/>
      <w:marTop w:val="0"/>
      <w:marBottom w:val="0"/>
      <w:divBdr>
        <w:top w:val="none" w:sz="0" w:space="0" w:color="auto"/>
        <w:left w:val="none" w:sz="0" w:space="0" w:color="auto"/>
        <w:bottom w:val="none" w:sz="0" w:space="0" w:color="auto"/>
        <w:right w:val="none" w:sz="0" w:space="0" w:color="auto"/>
      </w:divBdr>
    </w:div>
    <w:div w:id="1124350369">
      <w:bodyDiv w:val="1"/>
      <w:marLeft w:val="0"/>
      <w:marRight w:val="0"/>
      <w:marTop w:val="0"/>
      <w:marBottom w:val="0"/>
      <w:divBdr>
        <w:top w:val="none" w:sz="0" w:space="0" w:color="auto"/>
        <w:left w:val="none" w:sz="0" w:space="0" w:color="auto"/>
        <w:bottom w:val="none" w:sz="0" w:space="0" w:color="auto"/>
        <w:right w:val="none" w:sz="0" w:space="0" w:color="auto"/>
      </w:divBdr>
    </w:div>
    <w:div w:id="1140684507">
      <w:bodyDiv w:val="1"/>
      <w:marLeft w:val="0"/>
      <w:marRight w:val="0"/>
      <w:marTop w:val="0"/>
      <w:marBottom w:val="0"/>
      <w:divBdr>
        <w:top w:val="none" w:sz="0" w:space="0" w:color="auto"/>
        <w:left w:val="none" w:sz="0" w:space="0" w:color="auto"/>
        <w:bottom w:val="none" w:sz="0" w:space="0" w:color="auto"/>
        <w:right w:val="none" w:sz="0" w:space="0" w:color="auto"/>
      </w:divBdr>
    </w:div>
    <w:div w:id="1155877074">
      <w:bodyDiv w:val="1"/>
      <w:marLeft w:val="0"/>
      <w:marRight w:val="0"/>
      <w:marTop w:val="0"/>
      <w:marBottom w:val="0"/>
      <w:divBdr>
        <w:top w:val="none" w:sz="0" w:space="0" w:color="auto"/>
        <w:left w:val="none" w:sz="0" w:space="0" w:color="auto"/>
        <w:bottom w:val="none" w:sz="0" w:space="0" w:color="auto"/>
        <w:right w:val="none" w:sz="0" w:space="0" w:color="auto"/>
      </w:divBdr>
    </w:div>
    <w:div w:id="1171524762">
      <w:bodyDiv w:val="1"/>
      <w:marLeft w:val="0"/>
      <w:marRight w:val="0"/>
      <w:marTop w:val="0"/>
      <w:marBottom w:val="0"/>
      <w:divBdr>
        <w:top w:val="none" w:sz="0" w:space="0" w:color="auto"/>
        <w:left w:val="none" w:sz="0" w:space="0" w:color="auto"/>
        <w:bottom w:val="none" w:sz="0" w:space="0" w:color="auto"/>
        <w:right w:val="none" w:sz="0" w:space="0" w:color="auto"/>
      </w:divBdr>
    </w:div>
    <w:div w:id="1176962512">
      <w:bodyDiv w:val="1"/>
      <w:marLeft w:val="0"/>
      <w:marRight w:val="0"/>
      <w:marTop w:val="0"/>
      <w:marBottom w:val="0"/>
      <w:divBdr>
        <w:top w:val="none" w:sz="0" w:space="0" w:color="auto"/>
        <w:left w:val="none" w:sz="0" w:space="0" w:color="auto"/>
        <w:bottom w:val="none" w:sz="0" w:space="0" w:color="auto"/>
        <w:right w:val="none" w:sz="0" w:space="0" w:color="auto"/>
      </w:divBdr>
    </w:div>
    <w:div w:id="1200360728">
      <w:bodyDiv w:val="1"/>
      <w:marLeft w:val="0"/>
      <w:marRight w:val="0"/>
      <w:marTop w:val="0"/>
      <w:marBottom w:val="0"/>
      <w:divBdr>
        <w:top w:val="none" w:sz="0" w:space="0" w:color="auto"/>
        <w:left w:val="none" w:sz="0" w:space="0" w:color="auto"/>
        <w:bottom w:val="none" w:sz="0" w:space="0" w:color="auto"/>
        <w:right w:val="none" w:sz="0" w:space="0" w:color="auto"/>
      </w:divBdr>
    </w:div>
    <w:div w:id="1209419761">
      <w:bodyDiv w:val="1"/>
      <w:marLeft w:val="0"/>
      <w:marRight w:val="0"/>
      <w:marTop w:val="0"/>
      <w:marBottom w:val="0"/>
      <w:divBdr>
        <w:top w:val="none" w:sz="0" w:space="0" w:color="auto"/>
        <w:left w:val="none" w:sz="0" w:space="0" w:color="auto"/>
        <w:bottom w:val="none" w:sz="0" w:space="0" w:color="auto"/>
        <w:right w:val="none" w:sz="0" w:space="0" w:color="auto"/>
      </w:divBdr>
    </w:div>
    <w:div w:id="1209731159">
      <w:bodyDiv w:val="1"/>
      <w:marLeft w:val="0"/>
      <w:marRight w:val="0"/>
      <w:marTop w:val="0"/>
      <w:marBottom w:val="0"/>
      <w:divBdr>
        <w:top w:val="none" w:sz="0" w:space="0" w:color="auto"/>
        <w:left w:val="none" w:sz="0" w:space="0" w:color="auto"/>
        <w:bottom w:val="none" w:sz="0" w:space="0" w:color="auto"/>
        <w:right w:val="none" w:sz="0" w:space="0" w:color="auto"/>
      </w:divBdr>
    </w:div>
    <w:div w:id="1225798999">
      <w:bodyDiv w:val="1"/>
      <w:marLeft w:val="0"/>
      <w:marRight w:val="0"/>
      <w:marTop w:val="0"/>
      <w:marBottom w:val="0"/>
      <w:divBdr>
        <w:top w:val="none" w:sz="0" w:space="0" w:color="auto"/>
        <w:left w:val="none" w:sz="0" w:space="0" w:color="auto"/>
        <w:bottom w:val="none" w:sz="0" w:space="0" w:color="auto"/>
        <w:right w:val="none" w:sz="0" w:space="0" w:color="auto"/>
      </w:divBdr>
    </w:div>
    <w:div w:id="1244528855">
      <w:bodyDiv w:val="1"/>
      <w:marLeft w:val="0"/>
      <w:marRight w:val="0"/>
      <w:marTop w:val="0"/>
      <w:marBottom w:val="0"/>
      <w:divBdr>
        <w:top w:val="none" w:sz="0" w:space="0" w:color="auto"/>
        <w:left w:val="none" w:sz="0" w:space="0" w:color="auto"/>
        <w:bottom w:val="none" w:sz="0" w:space="0" w:color="auto"/>
        <w:right w:val="none" w:sz="0" w:space="0" w:color="auto"/>
      </w:divBdr>
    </w:div>
    <w:div w:id="1256982775">
      <w:bodyDiv w:val="1"/>
      <w:marLeft w:val="0"/>
      <w:marRight w:val="0"/>
      <w:marTop w:val="0"/>
      <w:marBottom w:val="0"/>
      <w:divBdr>
        <w:top w:val="none" w:sz="0" w:space="0" w:color="auto"/>
        <w:left w:val="none" w:sz="0" w:space="0" w:color="auto"/>
        <w:bottom w:val="none" w:sz="0" w:space="0" w:color="auto"/>
        <w:right w:val="none" w:sz="0" w:space="0" w:color="auto"/>
      </w:divBdr>
    </w:div>
    <w:div w:id="1269777561">
      <w:bodyDiv w:val="1"/>
      <w:marLeft w:val="0"/>
      <w:marRight w:val="0"/>
      <w:marTop w:val="0"/>
      <w:marBottom w:val="0"/>
      <w:divBdr>
        <w:top w:val="none" w:sz="0" w:space="0" w:color="auto"/>
        <w:left w:val="none" w:sz="0" w:space="0" w:color="auto"/>
        <w:bottom w:val="none" w:sz="0" w:space="0" w:color="auto"/>
        <w:right w:val="none" w:sz="0" w:space="0" w:color="auto"/>
      </w:divBdr>
    </w:div>
    <w:div w:id="1324507655">
      <w:bodyDiv w:val="1"/>
      <w:marLeft w:val="0"/>
      <w:marRight w:val="0"/>
      <w:marTop w:val="0"/>
      <w:marBottom w:val="0"/>
      <w:divBdr>
        <w:top w:val="none" w:sz="0" w:space="0" w:color="auto"/>
        <w:left w:val="none" w:sz="0" w:space="0" w:color="auto"/>
        <w:bottom w:val="none" w:sz="0" w:space="0" w:color="auto"/>
        <w:right w:val="none" w:sz="0" w:space="0" w:color="auto"/>
      </w:divBdr>
    </w:div>
    <w:div w:id="1344016730">
      <w:bodyDiv w:val="1"/>
      <w:marLeft w:val="0"/>
      <w:marRight w:val="0"/>
      <w:marTop w:val="0"/>
      <w:marBottom w:val="0"/>
      <w:divBdr>
        <w:top w:val="none" w:sz="0" w:space="0" w:color="auto"/>
        <w:left w:val="none" w:sz="0" w:space="0" w:color="auto"/>
        <w:bottom w:val="none" w:sz="0" w:space="0" w:color="auto"/>
        <w:right w:val="none" w:sz="0" w:space="0" w:color="auto"/>
      </w:divBdr>
    </w:div>
    <w:div w:id="1354333461">
      <w:bodyDiv w:val="1"/>
      <w:marLeft w:val="0"/>
      <w:marRight w:val="0"/>
      <w:marTop w:val="0"/>
      <w:marBottom w:val="0"/>
      <w:divBdr>
        <w:top w:val="none" w:sz="0" w:space="0" w:color="auto"/>
        <w:left w:val="none" w:sz="0" w:space="0" w:color="auto"/>
        <w:bottom w:val="none" w:sz="0" w:space="0" w:color="auto"/>
        <w:right w:val="none" w:sz="0" w:space="0" w:color="auto"/>
      </w:divBdr>
    </w:div>
    <w:div w:id="1355182134">
      <w:bodyDiv w:val="1"/>
      <w:marLeft w:val="0"/>
      <w:marRight w:val="0"/>
      <w:marTop w:val="0"/>
      <w:marBottom w:val="0"/>
      <w:divBdr>
        <w:top w:val="none" w:sz="0" w:space="0" w:color="auto"/>
        <w:left w:val="none" w:sz="0" w:space="0" w:color="auto"/>
        <w:bottom w:val="none" w:sz="0" w:space="0" w:color="auto"/>
        <w:right w:val="none" w:sz="0" w:space="0" w:color="auto"/>
      </w:divBdr>
    </w:div>
    <w:div w:id="1377973863">
      <w:bodyDiv w:val="1"/>
      <w:marLeft w:val="0"/>
      <w:marRight w:val="0"/>
      <w:marTop w:val="0"/>
      <w:marBottom w:val="0"/>
      <w:divBdr>
        <w:top w:val="none" w:sz="0" w:space="0" w:color="auto"/>
        <w:left w:val="none" w:sz="0" w:space="0" w:color="auto"/>
        <w:bottom w:val="none" w:sz="0" w:space="0" w:color="auto"/>
        <w:right w:val="none" w:sz="0" w:space="0" w:color="auto"/>
      </w:divBdr>
    </w:div>
    <w:div w:id="1388409029">
      <w:bodyDiv w:val="1"/>
      <w:marLeft w:val="0"/>
      <w:marRight w:val="0"/>
      <w:marTop w:val="0"/>
      <w:marBottom w:val="0"/>
      <w:divBdr>
        <w:top w:val="none" w:sz="0" w:space="0" w:color="auto"/>
        <w:left w:val="none" w:sz="0" w:space="0" w:color="auto"/>
        <w:bottom w:val="none" w:sz="0" w:space="0" w:color="auto"/>
        <w:right w:val="none" w:sz="0" w:space="0" w:color="auto"/>
      </w:divBdr>
    </w:div>
    <w:div w:id="1409574592">
      <w:bodyDiv w:val="1"/>
      <w:marLeft w:val="0"/>
      <w:marRight w:val="0"/>
      <w:marTop w:val="0"/>
      <w:marBottom w:val="0"/>
      <w:divBdr>
        <w:top w:val="none" w:sz="0" w:space="0" w:color="auto"/>
        <w:left w:val="none" w:sz="0" w:space="0" w:color="auto"/>
        <w:bottom w:val="none" w:sz="0" w:space="0" w:color="auto"/>
        <w:right w:val="none" w:sz="0" w:space="0" w:color="auto"/>
      </w:divBdr>
    </w:div>
    <w:div w:id="1418137801">
      <w:bodyDiv w:val="1"/>
      <w:marLeft w:val="0"/>
      <w:marRight w:val="0"/>
      <w:marTop w:val="0"/>
      <w:marBottom w:val="0"/>
      <w:divBdr>
        <w:top w:val="none" w:sz="0" w:space="0" w:color="auto"/>
        <w:left w:val="none" w:sz="0" w:space="0" w:color="auto"/>
        <w:bottom w:val="none" w:sz="0" w:space="0" w:color="auto"/>
        <w:right w:val="none" w:sz="0" w:space="0" w:color="auto"/>
      </w:divBdr>
    </w:div>
    <w:div w:id="1422874093">
      <w:bodyDiv w:val="1"/>
      <w:marLeft w:val="0"/>
      <w:marRight w:val="0"/>
      <w:marTop w:val="0"/>
      <w:marBottom w:val="0"/>
      <w:divBdr>
        <w:top w:val="none" w:sz="0" w:space="0" w:color="auto"/>
        <w:left w:val="none" w:sz="0" w:space="0" w:color="auto"/>
        <w:bottom w:val="none" w:sz="0" w:space="0" w:color="auto"/>
        <w:right w:val="none" w:sz="0" w:space="0" w:color="auto"/>
      </w:divBdr>
    </w:div>
    <w:div w:id="1427651769">
      <w:bodyDiv w:val="1"/>
      <w:marLeft w:val="0"/>
      <w:marRight w:val="0"/>
      <w:marTop w:val="0"/>
      <w:marBottom w:val="0"/>
      <w:divBdr>
        <w:top w:val="none" w:sz="0" w:space="0" w:color="auto"/>
        <w:left w:val="none" w:sz="0" w:space="0" w:color="auto"/>
        <w:bottom w:val="none" w:sz="0" w:space="0" w:color="auto"/>
        <w:right w:val="none" w:sz="0" w:space="0" w:color="auto"/>
      </w:divBdr>
    </w:div>
    <w:div w:id="1429035472">
      <w:bodyDiv w:val="1"/>
      <w:marLeft w:val="0"/>
      <w:marRight w:val="0"/>
      <w:marTop w:val="0"/>
      <w:marBottom w:val="0"/>
      <w:divBdr>
        <w:top w:val="none" w:sz="0" w:space="0" w:color="auto"/>
        <w:left w:val="none" w:sz="0" w:space="0" w:color="auto"/>
        <w:bottom w:val="none" w:sz="0" w:space="0" w:color="auto"/>
        <w:right w:val="none" w:sz="0" w:space="0" w:color="auto"/>
      </w:divBdr>
    </w:div>
    <w:div w:id="1458184987">
      <w:bodyDiv w:val="1"/>
      <w:marLeft w:val="0"/>
      <w:marRight w:val="0"/>
      <w:marTop w:val="0"/>
      <w:marBottom w:val="0"/>
      <w:divBdr>
        <w:top w:val="none" w:sz="0" w:space="0" w:color="auto"/>
        <w:left w:val="none" w:sz="0" w:space="0" w:color="auto"/>
        <w:bottom w:val="none" w:sz="0" w:space="0" w:color="auto"/>
        <w:right w:val="none" w:sz="0" w:space="0" w:color="auto"/>
      </w:divBdr>
    </w:div>
    <w:div w:id="1462501571">
      <w:bodyDiv w:val="1"/>
      <w:marLeft w:val="0"/>
      <w:marRight w:val="0"/>
      <w:marTop w:val="0"/>
      <w:marBottom w:val="0"/>
      <w:divBdr>
        <w:top w:val="none" w:sz="0" w:space="0" w:color="auto"/>
        <w:left w:val="none" w:sz="0" w:space="0" w:color="auto"/>
        <w:bottom w:val="none" w:sz="0" w:space="0" w:color="auto"/>
        <w:right w:val="none" w:sz="0" w:space="0" w:color="auto"/>
      </w:divBdr>
    </w:div>
    <w:div w:id="1515878047">
      <w:bodyDiv w:val="1"/>
      <w:marLeft w:val="0"/>
      <w:marRight w:val="0"/>
      <w:marTop w:val="0"/>
      <w:marBottom w:val="0"/>
      <w:divBdr>
        <w:top w:val="none" w:sz="0" w:space="0" w:color="auto"/>
        <w:left w:val="none" w:sz="0" w:space="0" w:color="auto"/>
        <w:bottom w:val="none" w:sz="0" w:space="0" w:color="auto"/>
        <w:right w:val="none" w:sz="0" w:space="0" w:color="auto"/>
      </w:divBdr>
    </w:div>
    <w:div w:id="1534926113">
      <w:bodyDiv w:val="1"/>
      <w:marLeft w:val="0"/>
      <w:marRight w:val="0"/>
      <w:marTop w:val="0"/>
      <w:marBottom w:val="0"/>
      <w:divBdr>
        <w:top w:val="none" w:sz="0" w:space="0" w:color="auto"/>
        <w:left w:val="none" w:sz="0" w:space="0" w:color="auto"/>
        <w:bottom w:val="none" w:sz="0" w:space="0" w:color="auto"/>
        <w:right w:val="none" w:sz="0" w:space="0" w:color="auto"/>
      </w:divBdr>
    </w:div>
    <w:div w:id="1546873718">
      <w:bodyDiv w:val="1"/>
      <w:marLeft w:val="0"/>
      <w:marRight w:val="0"/>
      <w:marTop w:val="0"/>
      <w:marBottom w:val="0"/>
      <w:divBdr>
        <w:top w:val="none" w:sz="0" w:space="0" w:color="auto"/>
        <w:left w:val="none" w:sz="0" w:space="0" w:color="auto"/>
        <w:bottom w:val="none" w:sz="0" w:space="0" w:color="auto"/>
        <w:right w:val="none" w:sz="0" w:space="0" w:color="auto"/>
      </w:divBdr>
    </w:div>
    <w:div w:id="1552186529">
      <w:bodyDiv w:val="1"/>
      <w:marLeft w:val="0"/>
      <w:marRight w:val="0"/>
      <w:marTop w:val="0"/>
      <w:marBottom w:val="0"/>
      <w:divBdr>
        <w:top w:val="none" w:sz="0" w:space="0" w:color="auto"/>
        <w:left w:val="none" w:sz="0" w:space="0" w:color="auto"/>
        <w:bottom w:val="none" w:sz="0" w:space="0" w:color="auto"/>
        <w:right w:val="none" w:sz="0" w:space="0" w:color="auto"/>
      </w:divBdr>
    </w:div>
    <w:div w:id="1557201845">
      <w:bodyDiv w:val="1"/>
      <w:marLeft w:val="0"/>
      <w:marRight w:val="0"/>
      <w:marTop w:val="0"/>
      <w:marBottom w:val="0"/>
      <w:divBdr>
        <w:top w:val="none" w:sz="0" w:space="0" w:color="auto"/>
        <w:left w:val="none" w:sz="0" w:space="0" w:color="auto"/>
        <w:bottom w:val="none" w:sz="0" w:space="0" w:color="auto"/>
        <w:right w:val="none" w:sz="0" w:space="0" w:color="auto"/>
      </w:divBdr>
    </w:div>
    <w:div w:id="1558513039">
      <w:bodyDiv w:val="1"/>
      <w:marLeft w:val="0"/>
      <w:marRight w:val="0"/>
      <w:marTop w:val="0"/>
      <w:marBottom w:val="0"/>
      <w:divBdr>
        <w:top w:val="none" w:sz="0" w:space="0" w:color="auto"/>
        <w:left w:val="none" w:sz="0" w:space="0" w:color="auto"/>
        <w:bottom w:val="none" w:sz="0" w:space="0" w:color="auto"/>
        <w:right w:val="none" w:sz="0" w:space="0" w:color="auto"/>
      </w:divBdr>
    </w:div>
    <w:div w:id="1567298116">
      <w:bodyDiv w:val="1"/>
      <w:marLeft w:val="0"/>
      <w:marRight w:val="0"/>
      <w:marTop w:val="0"/>
      <w:marBottom w:val="0"/>
      <w:divBdr>
        <w:top w:val="none" w:sz="0" w:space="0" w:color="auto"/>
        <w:left w:val="none" w:sz="0" w:space="0" w:color="auto"/>
        <w:bottom w:val="none" w:sz="0" w:space="0" w:color="auto"/>
        <w:right w:val="none" w:sz="0" w:space="0" w:color="auto"/>
      </w:divBdr>
    </w:div>
    <w:div w:id="1584102679">
      <w:bodyDiv w:val="1"/>
      <w:marLeft w:val="0"/>
      <w:marRight w:val="0"/>
      <w:marTop w:val="0"/>
      <w:marBottom w:val="0"/>
      <w:divBdr>
        <w:top w:val="none" w:sz="0" w:space="0" w:color="auto"/>
        <w:left w:val="none" w:sz="0" w:space="0" w:color="auto"/>
        <w:bottom w:val="none" w:sz="0" w:space="0" w:color="auto"/>
        <w:right w:val="none" w:sz="0" w:space="0" w:color="auto"/>
      </w:divBdr>
    </w:div>
    <w:div w:id="1592349611">
      <w:bodyDiv w:val="1"/>
      <w:marLeft w:val="0"/>
      <w:marRight w:val="0"/>
      <w:marTop w:val="0"/>
      <w:marBottom w:val="0"/>
      <w:divBdr>
        <w:top w:val="none" w:sz="0" w:space="0" w:color="auto"/>
        <w:left w:val="none" w:sz="0" w:space="0" w:color="auto"/>
        <w:bottom w:val="none" w:sz="0" w:space="0" w:color="auto"/>
        <w:right w:val="none" w:sz="0" w:space="0" w:color="auto"/>
      </w:divBdr>
    </w:div>
    <w:div w:id="1602181963">
      <w:bodyDiv w:val="1"/>
      <w:marLeft w:val="0"/>
      <w:marRight w:val="0"/>
      <w:marTop w:val="0"/>
      <w:marBottom w:val="0"/>
      <w:divBdr>
        <w:top w:val="none" w:sz="0" w:space="0" w:color="auto"/>
        <w:left w:val="none" w:sz="0" w:space="0" w:color="auto"/>
        <w:bottom w:val="none" w:sz="0" w:space="0" w:color="auto"/>
        <w:right w:val="none" w:sz="0" w:space="0" w:color="auto"/>
      </w:divBdr>
    </w:div>
    <w:div w:id="1605648225">
      <w:bodyDiv w:val="1"/>
      <w:marLeft w:val="0"/>
      <w:marRight w:val="0"/>
      <w:marTop w:val="0"/>
      <w:marBottom w:val="0"/>
      <w:divBdr>
        <w:top w:val="none" w:sz="0" w:space="0" w:color="auto"/>
        <w:left w:val="none" w:sz="0" w:space="0" w:color="auto"/>
        <w:bottom w:val="none" w:sz="0" w:space="0" w:color="auto"/>
        <w:right w:val="none" w:sz="0" w:space="0" w:color="auto"/>
      </w:divBdr>
    </w:div>
    <w:div w:id="1606234687">
      <w:bodyDiv w:val="1"/>
      <w:marLeft w:val="0"/>
      <w:marRight w:val="0"/>
      <w:marTop w:val="0"/>
      <w:marBottom w:val="0"/>
      <w:divBdr>
        <w:top w:val="none" w:sz="0" w:space="0" w:color="auto"/>
        <w:left w:val="none" w:sz="0" w:space="0" w:color="auto"/>
        <w:bottom w:val="none" w:sz="0" w:space="0" w:color="auto"/>
        <w:right w:val="none" w:sz="0" w:space="0" w:color="auto"/>
      </w:divBdr>
    </w:div>
    <w:div w:id="1609463673">
      <w:bodyDiv w:val="1"/>
      <w:marLeft w:val="0"/>
      <w:marRight w:val="0"/>
      <w:marTop w:val="0"/>
      <w:marBottom w:val="0"/>
      <w:divBdr>
        <w:top w:val="none" w:sz="0" w:space="0" w:color="auto"/>
        <w:left w:val="none" w:sz="0" w:space="0" w:color="auto"/>
        <w:bottom w:val="none" w:sz="0" w:space="0" w:color="auto"/>
        <w:right w:val="none" w:sz="0" w:space="0" w:color="auto"/>
      </w:divBdr>
    </w:div>
    <w:div w:id="1615597871">
      <w:bodyDiv w:val="1"/>
      <w:marLeft w:val="0"/>
      <w:marRight w:val="0"/>
      <w:marTop w:val="0"/>
      <w:marBottom w:val="0"/>
      <w:divBdr>
        <w:top w:val="none" w:sz="0" w:space="0" w:color="auto"/>
        <w:left w:val="none" w:sz="0" w:space="0" w:color="auto"/>
        <w:bottom w:val="none" w:sz="0" w:space="0" w:color="auto"/>
        <w:right w:val="none" w:sz="0" w:space="0" w:color="auto"/>
      </w:divBdr>
    </w:div>
    <w:div w:id="1623995627">
      <w:bodyDiv w:val="1"/>
      <w:marLeft w:val="0"/>
      <w:marRight w:val="0"/>
      <w:marTop w:val="0"/>
      <w:marBottom w:val="0"/>
      <w:divBdr>
        <w:top w:val="none" w:sz="0" w:space="0" w:color="auto"/>
        <w:left w:val="none" w:sz="0" w:space="0" w:color="auto"/>
        <w:bottom w:val="none" w:sz="0" w:space="0" w:color="auto"/>
        <w:right w:val="none" w:sz="0" w:space="0" w:color="auto"/>
      </w:divBdr>
    </w:div>
    <w:div w:id="1666014733">
      <w:bodyDiv w:val="1"/>
      <w:marLeft w:val="0"/>
      <w:marRight w:val="0"/>
      <w:marTop w:val="0"/>
      <w:marBottom w:val="0"/>
      <w:divBdr>
        <w:top w:val="none" w:sz="0" w:space="0" w:color="auto"/>
        <w:left w:val="none" w:sz="0" w:space="0" w:color="auto"/>
        <w:bottom w:val="none" w:sz="0" w:space="0" w:color="auto"/>
        <w:right w:val="none" w:sz="0" w:space="0" w:color="auto"/>
      </w:divBdr>
    </w:div>
    <w:div w:id="1672293319">
      <w:bodyDiv w:val="1"/>
      <w:marLeft w:val="0"/>
      <w:marRight w:val="0"/>
      <w:marTop w:val="0"/>
      <w:marBottom w:val="0"/>
      <w:divBdr>
        <w:top w:val="none" w:sz="0" w:space="0" w:color="auto"/>
        <w:left w:val="none" w:sz="0" w:space="0" w:color="auto"/>
        <w:bottom w:val="none" w:sz="0" w:space="0" w:color="auto"/>
        <w:right w:val="none" w:sz="0" w:space="0" w:color="auto"/>
      </w:divBdr>
    </w:div>
    <w:div w:id="1680502028">
      <w:bodyDiv w:val="1"/>
      <w:marLeft w:val="0"/>
      <w:marRight w:val="0"/>
      <w:marTop w:val="0"/>
      <w:marBottom w:val="0"/>
      <w:divBdr>
        <w:top w:val="none" w:sz="0" w:space="0" w:color="auto"/>
        <w:left w:val="none" w:sz="0" w:space="0" w:color="auto"/>
        <w:bottom w:val="none" w:sz="0" w:space="0" w:color="auto"/>
        <w:right w:val="none" w:sz="0" w:space="0" w:color="auto"/>
      </w:divBdr>
    </w:div>
    <w:div w:id="1704356978">
      <w:bodyDiv w:val="1"/>
      <w:marLeft w:val="0"/>
      <w:marRight w:val="0"/>
      <w:marTop w:val="0"/>
      <w:marBottom w:val="0"/>
      <w:divBdr>
        <w:top w:val="none" w:sz="0" w:space="0" w:color="auto"/>
        <w:left w:val="none" w:sz="0" w:space="0" w:color="auto"/>
        <w:bottom w:val="none" w:sz="0" w:space="0" w:color="auto"/>
        <w:right w:val="none" w:sz="0" w:space="0" w:color="auto"/>
      </w:divBdr>
    </w:div>
    <w:div w:id="1737045651">
      <w:bodyDiv w:val="1"/>
      <w:marLeft w:val="0"/>
      <w:marRight w:val="0"/>
      <w:marTop w:val="0"/>
      <w:marBottom w:val="0"/>
      <w:divBdr>
        <w:top w:val="none" w:sz="0" w:space="0" w:color="auto"/>
        <w:left w:val="none" w:sz="0" w:space="0" w:color="auto"/>
        <w:bottom w:val="none" w:sz="0" w:space="0" w:color="auto"/>
        <w:right w:val="none" w:sz="0" w:space="0" w:color="auto"/>
      </w:divBdr>
    </w:div>
    <w:div w:id="1781293686">
      <w:bodyDiv w:val="1"/>
      <w:marLeft w:val="0"/>
      <w:marRight w:val="0"/>
      <w:marTop w:val="0"/>
      <w:marBottom w:val="0"/>
      <w:divBdr>
        <w:top w:val="none" w:sz="0" w:space="0" w:color="auto"/>
        <w:left w:val="none" w:sz="0" w:space="0" w:color="auto"/>
        <w:bottom w:val="none" w:sz="0" w:space="0" w:color="auto"/>
        <w:right w:val="none" w:sz="0" w:space="0" w:color="auto"/>
      </w:divBdr>
    </w:div>
    <w:div w:id="1785080388">
      <w:bodyDiv w:val="1"/>
      <w:marLeft w:val="0"/>
      <w:marRight w:val="0"/>
      <w:marTop w:val="0"/>
      <w:marBottom w:val="0"/>
      <w:divBdr>
        <w:top w:val="none" w:sz="0" w:space="0" w:color="auto"/>
        <w:left w:val="none" w:sz="0" w:space="0" w:color="auto"/>
        <w:bottom w:val="none" w:sz="0" w:space="0" w:color="auto"/>
        <w:right w:val="none" w:sz="0" w:space="0" w:color="auto"/>
      </w:divBdr>
    </w:div>
    <w:div w:id="1788814081">
      <w:bodyDiv w:val="1"/>
      <w:marLeft w:val="0"/>
      <w:marRight w:val="0"/>
      <w:marTop w:val="0"/>
      <w:marBottom w:val="0"/>
      <w:divBdr>
        <w:top w:val="none" w:sz="0" w:space="0" w:color="auto"/>
        <w:left w:val="none" w:sz="0" w:space="0" w:color="auto"/>
        <w:bottom w:val="none" w:sz="0" w:space="0" w:color="auto"/>
        <w:right w:val="none" w:sz="0" w:space="0" w:color="auto"/>
      </w:divBdr>
    </w:div>
    <w:div w:id="1799299202">
      <w:bodyDiv w:val="1"/>
      <w:marLeft w:val="0"/>
      <w:marRight w:val="0"/>
      <w:marTop w:val="0"/>
      <w:marBottom w:val="0"/>
      <w:divBdr>
        <w:top w:val="none" w:sz="0" w:space="0" w:color="auto"/>
        <w:left w:val="none" w:sz="0" w:space="0" w:color="auto"/>
        <w:bottom w:val="none" w:sz="0" w:space="0" w:color="auto"/>
        <w:right w:val="none" w:sz="0" w:space="0" w:color="auto"/>
      </w:divBdr>
    </w:div>
    <w:div w:id="1801723636">
      <w:bodyDiv w:val="1"/>
      <w:marLeft w:val="0"/>
      <w:marRight w:val="0"/>
      <w:marTop w:val="0"/>
      <w:marBottom w:val="0"/>
      <w:divBdr>
        <w:top w:val="none" w:sz="0" w:space="0" w:color="auto"/>
        <w:left w:val="none" w:sz="0" w:space="0" w:color="auto"/>
        <w:bottom w:val="none" w:sz="0" w:space="0" w:color="auto"/>
        <w:right w:val="none" w:sz="0" w:space="0" w:color="auto"/>
      </w:divBdr>
    </w:div>
    <w:div w:id="1820462196">
      <w:bodyDiv w:val="1"/>
      <w:marLeft w:val="0"/>
      <w:marRight w:val="0"/>
      <w:marTop w:val="0"/>
      <w:marBottom w:val="0"/>
      <w:divBdr>
        <w:top w:val="none" w:sz="0" w:space="0" w:color="auto"/>
        <w:left w:val="none" w:sz="0" w:space="0" w:color="auto"/>
        <w:bottom w:val="none" w:sz="0" w:space="0" w:color="auto"/>
        <w:right w:val="none" w:sz="0" w:space="0" w:color="auto"/>
      </w:divBdr>
    </w:div>
    <w:div w:id="1824420374">
      <w:bodyDiv w:val="1"/>
      <w:marLeft w:val="0"/>
      <w:marRight w:val="0"/>
      <w:marTop w:val="0"/>
      <w:marBottom w:val="0"/>
      <w:divBdr>
        <w:top w:val="none" w:sz="0" w:space="0" w:color="auto"/>
        <w:left w:val="none" w:sz="0" w:space="0" w:color="auto"/>
        <w:bottom w:val="none" w:sz="0" w:space="0" w:color="auto"/>
        <w:right w:val="none" w:sz="0" w:space="0" w:color="auto"/>
      </w:divBdr>
    </w:div>
    <w:div w:id="1866746340">
      <w:bodyDiv w:val="1"/>
      <w:marLeft w:val="0"/>
      <w:marRight w:val="0"/>
      <w:marTop w:val="0"/>
      <w:marBottom w:val="0"/>
      <w:divBdr>
        <w:top w:val="none" w:sz="0" w:space="0" w:color="auto"/>
        <w:left w:val="none" w:sz="0" w:space="0" w:color="auto"/>
        <w:bottom w:val="none" w:sz="0" w:space="0" w:color="auto"/>
        <w:right w:val="none" w:sz="0" w:space="0" w:color="auto"/>
      </w:divBdr>
    </w:div>
    <w:div w:id="1887598914">
      <w:bodyDiv w:val="1"/>
      <w:marLeft w:val="0"/>
      <w:marRight w:val="0"/>
      <w:marTop w:val="0"/>
      <w:marBottom w:val="0"/>
      <w:divBdr>
        <w:top w:val="none" w:sz="0" w:space="0" w:color="auto"/>
        <w:left w:val="none" w:sz="0" w:space="0" w:color="auto"/>
        <w:bottom w:val="none" w:sz="0" w:space="0" w:color="auto"/>
        <w:right w:val="none" w:sz="0" w:space="0" w:color="auto"/>
      </w:divBdr>
    </w:div>
    <w:div w:id="1890189470">
      <w:bodyDiv w:val="1"/>
      <w:marLeft w:val="0"/>
      <w:marRight w:val="0"/>
      <w:marTop w:val="0"/>
      <w:marBottom w:val="0"/>
      <w:divBdr>
        <w:top w:val="none" w:sz="0" w:space="0" w:color="auto"/>
        <w:left w:val="none" w:sz="0" w:space="0" w:color="auto"/>
        <w:bottom w:val="none" w:sz="0" w:space="0" w:color="auto"/>
        <w:right w:val="none" w:sz="0" w:space="0" w:color="auto"/>
      </w:divBdr>
    </w:div>
    <w:div w:id="1916892277">
      <w:bodyDiv w:val="1"/>
      <w:marLeft w:val="0"/>
      <w:marRight w:val="0"/>
      <w:marTop w:val="0"/>
      <w:marBottom w:val="0"/>
      <w:divBdr>
        <w:top w:val="none" w:sz="0" w:space="0" w:color="auto"/>
        <w:left w:val="none" w:sz="0" w:space="0" w:color="auto"/>
        <w:bottom w:val="none" w:sz="0" w:space="0" w:color="auto"/>
        <w:right w:val="none" w:sz="0" w:space="0" w:color="auto"/>
      </w:divBdr>
    </w:div>
    <w:div w:id="1944651637">
      <w:bodyDiv w:val="1"/>
      <w:marLeft w:val="0"/>
      <w:marRight w:val="0"/>
      <w:marTop w:val="0"/>
      <w:marBottom w:val="0"/>
      <w:divBdr>
        <w:top w:val="none" w:sz="0" w:space="0" w:color="auto"/>
        <w:left w:val="none" w:sz="0" w:space="0" w:color="auto"/>
        <w:bottom w:val="none" w:sz="0" w:space="0" w:color="auto"/>
        <w:right w:val="none" w:sz="0" w:space="0" w:color="auto"/>
      </w:divBdr>
    </w:div>
    <w:div w:id="1964846139">
      <w:bodyDiv w:val="1"/>
      <w:marLeft w:val="0"/>
      <w:marRight w:val="0"/>
      <w:marTop w:val="0"/>
      <w:marBottom w:val="0"/>
      <w:divBdr>
        <w:top w:val="none" w:sz="0" w:space="0" w:color="auto"/>
        <w:left w:val="none" w:sz="0" w:space="0" w:color="auto"/>
        <w:bottom w:val="none" w:sz="0" w:space="0" w:color="auto"/>
        <w:right w:val="none" w:sz="0" w:space="0" w:color="auto"/>
      </w:divBdr>
    </w:div>
    <w:div w:id="1992174184">
      <w:bodyDiv w:val="1"/>
      <w:marLeft w:val="0"/>
      <w:marRight w:val="0"/>
      <w:marTop w:val="0"/>
      <w:marBottom w:val="0"/>
      <w:divBdr>
        <w:top w:val="none" w:sz="0" w:space="0" w:color="auto"/>
        <w:left w:val="none" w:sz="0" w:space="0" w:color="auto"/>
        <w:bottom w:val="none" w:sz="0" w:space="0" w:color="auto"/>
        <w:right w:val="none" w:sz="0" w:space="0" w:color="auto"/>
      </w:divBdr>
    </w:div>
    <w:div w:id="2008710712">
      <w:bodyDiv w:val="1"/>
      <w:marLeft w:val="0"/>
      <w:marRight w:val="0"/>
      <w:marTop w:val="0"/>
      <w:marBottom w:val="0"/>
      <w:divBdr>
        <w:top w:val="none" w:sz="0" w:space="0" w:color="auto"/>
        <w:left w:val="none" w:sz="0" w:space="0" w:color="auto"/>
        <w:bottom w:val="none" w:sz="0" w:space="0" w:color="auto"/>
        <w:right w:val="none" w:sz="0" w:space="0" w:color="auto"/>
      </w:divBdr>
    </w:div>
    <w:div w:id="2024816634">
      <w:bodyDiv w:val="1"/>
      <w:marLeft w:val="0"/>
      <w:marRight w:val="0"/>
      <w:marTop w:val="0"/>
      <w:marBottom w:val="0"/>
      <w:divBdr>
        <w:top w:val="none" w:sz="0" w:space="0" w:color="auto"/>
        <w:left w:val="none" w:sz="0" w:space="0" w:color="auto"/>
        <w:bottom w:val="none" w:sz="0" w:space="0" w:color="auto"/>
        <w:right w:val="none" w:sz="0" w:space="0" w:color="auto"/>
      </w:divBdr>
    </w:div>
    <w:div w:id="2034111846">
      <w:bodyDiv w:val="1"/>
      <w:marLeft w:val="0"/>
      <w:marRight w:val="0"/>
      <w:marTop w:val="0"/>
      <w:marBottom w:val="0"/>
      <w:divBdr>
        <w:top w:val="none" w:sz="0" w:space="0" w:color="auto"/>
        <w:left w:val="none" w:sz="0" w:space="0" w:color="auto"/>
        <w:bottom w:val="none" w:sz="0" w:space="0" w:color="auto"/>
        <w:right w:val="none" w:sz="0" w:space="0" w:color="auto"/>
      </w:divBdr>
    </w:div>
    <w:div w:id="2040937080">
      <w:bodyDiv w:val="1"/>
      <w:marLeft w:val="0"/>
      <w:marRight w:val="0"/>
      <w:marTop w:val="0"/>
      <w:marBottom w:val="0"/>
      <w:divBdr>
        <w:top w:val="none" w:sz="0" w:space="0" w:color="auto"/>
        <w:left w:val="none" w:sz="0" w:space="0" w:color="auto"/>
        <w:bottom w:val="none" w:sz="0" w:space="0" w:color="auto"/>
        <w:right w:val="none" w:sz="0" w:space="0" w:color="auto"/>
      </w:divBdr>
    </w:div>
    <w:div w:id="2052260346">
      <w:bodyDiv w:val="1"/>
      <w:marLeft w:val="0"/>
      <w:marRight w:val="0"/>
      <w:marTop w:val="0"/>
      <w:marBottom w:val="0"/>
      <w:divBdr>
        <w:top w:val="none" w:sz="0" w:space="0" w:color="auto"/>
        <w:left w:val="none" w:sz="0" w:space="0" w:color="auto"/>
        <w:bottom w:val="none" w:sz="0" w:space="0" w:color="auto"/>
        <w:right w:val="none" w:sz="0" w:space="0" w:color="auto"/>
      </w:divBdr>
    </w:div>
    <w:div w:id="2107575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humanfertility.or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23343-EAEC-471D-A068-65883D4B9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1717</TotalTime>
  <Pages>21</Pages>
  <Words>4008</Words>
  <Characters>22847</Characters>
  <Application>Microsoft Office Word</Application>
  <DocSecurity>0</DocSecurity>
  <Lines>190</Lines>
  <Paragraphs>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 GARRAFFO</dc:creator>
  <cp:keywords/>
  <dc:description/>
  <cp:lastModifiedBy>GIULIA GARRAFFO</cp:lastModifiedBy>
  <cp:revision>275</cp:revision>
  <dcterms:created xsi:type="dcterms:W3CDTF">2024-11-29T11:32:00Z</dcterms:created>
  <dcterms:modified xsi:type="dcterms:W3CDTF">2025-01-09T12:54:00Z</dcterms:modified>
</cp:coreProperties>
</file>