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392F0" w14:textId="381B6B0C" w:rsidR="00275A0B" w:rsidRPr="00653FB4" w:rsidRDefault="00BE2EBC" w:rsidP="00653FB4">
      <w:pPr>
        <w:rPr>
          <w:rFonts w:ascii="Times New Roman" w:hAnsi="Times New Roman" w:cs="Times New Roman"/>
          <w:color w:val="156082" w:themeColor="accent1"/>
          <w:sz w:val="48"/>
          <w:szCs w:val="48"/>
        </w:rPr>
      </w:pPr>
      <w:r w:rsidRPr="00653FB4">
        <w:rPr>
          <w:rFonts w:ascii="Times New Roman" w:hAnsi="Times New Roman" w:cs="Times New Roman"/>
          <w:color w:val="156082" w:themeColor="accent1"/>
          <w:sz w:val="48"/>
          <w:szCs w:val="48"/>
        </w:rPr>
        <w:t>Relazione lab 3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7657177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70A077" w14:textId="2ECD11DB" w:rsidR="00653FB4" w:rsidRPr="00653FB4" w:rsidRDefault="00653FB4">
          <w:pPr>
            <w:pStyle w:val="Titolosommario"/>
            <w:rPr>
              <w:rFonts w:ascii="Times New Roman" w:hAnsi="Times New Roman" w:cs="Times New Roman"/>
            </w:rPr>
          </w:pPr>
          <w:r w:rsidRPr="00653FB4">
            <w:rPr>
              <w:rFonts w:ascii="Times New Roman" w:hAnsi="Times New Roman" w:cs="Times New Roman"/>
            </w:rPr>
            <w:t>Sommario</w:t>
          </w:r>
        </w:p>
        <w:p w14:paraId="0B2FE338" w14:textId="2B421D4B" w:rsidR="0094179E" w:rsidRDefault="00653FB4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826152" w:history="1">
            <w:r w:rsidR="0094179E" w:rsidRPr="003A51C3">
              <w:rPr>
                <w:rStyle w:val="Collegamentoipertestuale"/>
                <w:rFonts w:ascii="Times New Roman" w:hAnsi="Times New Roman" w:cs="Times New Roman"/>
                <w:noProof/>
              </w:rPr>
              <w:t>Introduzione</w:t>
            </w:r>
            <w:r w:rsidR="0094179E">
              <w:rPr>
                <w:noProof/>
                <w:webHidden/>
              </w:rPr>
              <w:tab/>
            </w:r>
            <w:r w:rsidR="0094179E">
              <w:rPr>
                <w:noProof/>
                <w:webHidden/>
              </w:rPr>
              <w:fldChar w:fldCharType="begin"/>
            </w:r>
            <w:r w:rsidR="0094179E">
              <w:rPr>
                <w:noProof/>
                <w:webHidden/>
              </w:rPr>
              <w:instrText xml:space="preserve"> PAGEREF _Toc233826152 \h </w:instrText>
            </w:r>
            <w:r w:rsidR="0094179E">
              <w:rPr>
                <w:noProof/>
                <w:webHidden/>
              </w:rPr>
            </w:r>
            <w:r w:rsidR="0094179E">
              <w:rPr>
                <w:noProof/>
                <w:webHidden/>
              </w:rPr>
              <w:fldChar w:fldCharType="separate"/>
            </w:r>
            <w:r w:rsidR="0094179E">
              <w:rPr>
                <w:noProof/>
                <w:webHidden/>
              </w:rPr>
              <w:t>1</w:t>
            </w:r>
            <w:r w:rsidR="0094179E">
              <w:rPr>
                <w:noProof/>
                <w:webHidden/>
              </w:rPr>
              <w:fldChar w:fldCharType="end"/>
            </w:r>
          </w:hyperlink>
        </w:p>
        <w:p w14:paraId="472C9BA2" w14:textId="6E8C692C" w:rsidR="0094179E" w:rsidRDefault="0094179E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33826153" w:history="1">
            <w:r w:rsidRPr="003A51C3">
              <w:rPr>
                <w:rStyle w:val="Collegamentoipertestuale"/>
                <w:rFonts w:ascii="Times New Roman" w:hAnsi="Times New Roman" w:cs="Times New Roman"/>
                <w:noProof/>
              </w:rPr>
              <w:t>Strumenti e risorse utilizzate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_Toc233826153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B69D9" w14:textId="23EDA9FC" w:rsidR="0094179E" w:rsidRDefault="0094179E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33826154" w:history="1">
            <w:r w:rsidRPr="003A51C3">
              <w:rPr>
                <w:rStyle w:val="Collegamentoipertestuale"/>
                <w:rFonts w:ascii="Times New Roman" w:hAnsi="Times New Roman" w:cs="Times New Roman"/>
                <w:noProof/>
              </w:rPr>
              <w:t>WordNet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_Toc233826154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8750F" w14:textId="41090EB3" w:rsidR="0094179E" w:rsidRDefault="0094179E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33826155" w:history="1">
            <w:r w:rsidRPr="003A51C3">
              <w:rPr>
                <w:rStyle w:val="Collegamentoipertestuale"/>
                <w:rFonts w:ascii="Times New Roman" w:hAnsi="Times New Roman" w:cs="Times New Roman"/>
                <w:noProof/>
              </w:rPr>
              <w:t>SemCor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_Toc233826155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FA860" w14:textId="0CA5DAEE" w:rsidR="0094179E" w:rsidRDefault="0094179E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33826156" w:history="1">
            <w:r w:rsidRPr="003A51C3">
              <w:rPr>
                <w:rStyle w:val="Collegamentoipertestuale"/>
                <w:rFonts w:ascii="Times New Roman" w:hAnsi="Times New Roman" w:cs="Times New Roman"/>
                <w:noProof/>
                <w:lang w:val="en-GB"/>
              </w:rPr>
              <w:t>L’Entropia di Shannon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_Toc233826156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B4252" w14:textId="2E8FC950" w:rsidR="0094179E" w:rsidRDefault="0094179E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33826157" w:history="1">
            <w:r w:rsidRPr="003A51C3">
              <w:rPr>
                <w:rStyle w:val="Collegamentoipertestuale"/>
                <w:rFonts w:ascii="Times New Roman" w:hAnsi="Times New Roman" w:cs="Times New Roman"/>
                <w:noProof/>
              </w:rPr>
              <w:t>Risultati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_Toc233826157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BF64B" w14:textId="4B6EF633" w:rsidR="0094179E" w:rsidRDefault="0094179E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33826158" w:history="1">
            <w:r w:rsidRPr="003A51C3">
              <w:rPr>
                <w:rStyle w:val="Collegamentoipertestuale"/>
                <w:rFonts w:ascii="Times New Roman" w:hAnsi="Times New Roman" w:cs="Times New Roman"/>
                <w:noProof/>
              </w:rPr>
              <w:t>Analisi dei risultati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_Toc233826158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8DF7B" w14:textId="03745F0F" w:rsidR="00653FB4" w:rsidRDefault="00653FB4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1A355D78" w14:textId="77777777" w:rsidR="00D821CD" w:rsidRDefault="00D821CD">
      <w:pPr>
        <w:rPr>
          <w:b/>
          <w:bCs/>
        </w:rPr>
      </w:pPr>
    </w:p>
    <w:p w14:paraId="62841C44" w14:textId="77777777" w:rsidR="00D821CD" w:rsidRDefault="00D821CD">
      <w:pPr>
        <w:rPr>
          <w:b/>
          <w:bCs/>
        </w:rPr>
      </w:pPr>
    </w:p>
    <w:p w14:paraId="6C1B42C1" w14:textId="77777777" w:rsidR="00D821CD" w:rsidRDefault="00D821CD"/>
    <w:p w14:paraId="04314F0E" w14:textId="352F32AD" w:rsidR="00BE2EBC" w:rsidRPr="002A1A11" w:rsidRDefault="00BE2EBC" w:rsidP="00BE2EBC">
      <w:pPr>
        <w:pStyle w:val="Titolo2"/>
        <w:rPr>
          <w:rFonts w:ascii="Times New Roman" w:hAnsi="Times New Roman" w:cs="Times New Roman"/>
          <w:sz w:val="36"/>
          <w:szCs w:val="36"/>
        </w:rPr>
      </w:pPr>
      <w:bookmarkStart w:id="0" w:name="_Toc231840092"/>
      <w:bookmarkStart w:id="1" w:name="_Toc233826152"/>
      <w:r w:rsidRPr="002A1A11">
        <w:rPr>
          <w:rFonts w:ascii="Times New Roman" w:hAnsi="Times New Roman" w:cs="Times New Roman"/>
          <w:sz w:val="36"/>
          <w:szCs w:val="36"/>
        </w:rPr>
        <w:t>Introduzione</w:t>
      </w:r>
      <w:bookmarkEnd w:id="0"/>
      <w:bookmarkEnd w:id="1"/>
    </w:p>
    <w:p w14:paraId="5B55D8B6" w14:textId="3F1E1D33" w:rsidR="00BE2EBC" w:rsidRDefault="00BE2EBC" w:rsidP="00BE2E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Il laboratorio</w:t>
      </w:r>
      <w:r w:rsidRPr="00BE2EBC">
        <w:rPr>
          <w:rFonts w:ascii="Times New Roman" w:hAnsi="Times New Roman" w:cs="Times New Roman"/>
          <w:sz w:val="24"/>
          <w:szCs w:val="24"/>
        </w:rPr>
        <w:t xml:space="preserve"> è</w:t>
      </w:r>
      <w:r>
        <w:rPr>
          <w:rFonts w:ascii="Times New Roman" w:hAnsi="Times New Roman" w:cs="Times New Roman"/>
          <w:sz w:val="24"/>
          <w:szCs w:val="24"/>
        </w:rPr>
        <w:t xml:space="preserve"> basato sull’ </w:t>
      </w:r>
      <w:r w:rsidRPr="00BE2EBC">
        <w:rPr>
          <w:rFonts w:ascii="Times New Roman" w:hAnsi="Times New Roman" w:cs="Times New Roman"/>
          <w:sz w:val="24"/>
          <w:szCs w:val="24"/>
        </w:rPr>
        <w:t>anali</w:t>
      </w:r>
      <w:r>
        <w:rPr>
          <w:rFonts w:ascii="Times New Roman" w:hAnsi="Times New Roman" w:cs="Times New Roman"/>
          <w:sz w:val="24"/>
          <w:szCs w:val="24"/>
        </w:rPr>
        <w:t>si de</w:t>
      </w:r>
      <w:r w:rsidRPr="00BE2EBC">
        <w:rPr>
          <w:rFonts w:ascii="Times New Roman" w:hAnsi="Times New Roman" w:cs="Times New Roman"/>
          <w:sz w:val="24"/>
          <w:szCs w:val="24"/>
        </w:rPr>
        <w:t xml:space="preserve">l fenomeno dell'ambiguità lessicale nella lingua inglese attraverso l'uso del corpus </w:t>
      </w:r>
      <w:proofErr w:type="spellStart"/>
      <w:r w:rsidRPr="00BE2EBC">
        <w:rPr>
          <w:rFonts w:ascii="Times New Roman" w:hAnsi="Times New Roman" w:cs="Times New Roman"/>
          <w:sz w:val="24"/>
          <w:szCs w:val="24"/>
        </w:rPr>
        <w:t>SemCor</w:t>
      </w:r>
      <w:proofErr w:type="spellEnd"/>
      <w:r w:rsidRPr="00BE2EBC">
        <w:rPr>
          <w:rFonts w:ascii="Times New Roman" w:hAnsi="Times New Roman" w:cs="Times New Roman"/>
          <w:sz w:val="24"/>
          <w:szCs w:val="24"/>
        </w:rPr>
        <w:t xml:space="preserve">, un corpus annotato semanticamente con i </w:t>
      </w:r>
      <w:proofErr w:type="spellStart"/>
      <w:r w:rsidRPr="00BE2EBC">
        <w:rPr>
          <w:rFonts w:ascii="Times New Roman" w:hAnsi="Times New Roman" w:cs="Times New Roman"/>
          <w:sz w:val="24"/>
          <w:szCs w:val="24"/>
        </w:rPr>
        <w:t>synset</w:t>
      </w:r>
      <w:proofErr w:type="spellEnd"/>
      <w:r w:rsidRPr="00BE2EBC">
        <w:rPr>
          <w:rFonts w:ascii="Times New Roman" w:hAnsi="Times New Roman" w:cs="Times New Roman"/>
          <w:sz w:val="24"/>
          <w:szCs w:val="24"/>
        </w:rPr>
        <w:t xml:space="preserve"> di WordNet. A partire da questi dati viene calcolata l'entropia di Shannon sulla distribuzione dei sensi di ogni parola, utilizzata come misura quantitativa della sua complessità lessicale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BE2EBC">
        <w:rPr>
          <w:rFonts w:ascii="Times New Roman" w:hAnsi="Times New Roman" w:cs="Times New Roman"/>
          <w:sz w:val="24"/>
          <w:szCs w:val="24"/>
        </w:rPr>
        <w:t xml:space="preserve">Le parole vengono quindi classificate in tre fasce di complessità e si analizza il rapporto tra complessità lessicale e frequenza d'uso nel corpus, verificando empiricamente se le parole più frequenti tendano ad essere anche più ambigue, </w:t>
      </w:r>
    </w:p>
    <w:p w14:paraId="6831DF9F" w14:textId="77777777" w:rsidR="00DB532A" w:rsidRDefault="00DB532A" w:rsidP="00BE2EBC">
      <w:pPr>
        <w:rPr>
          <w:rFonts w:ascii="Times New Roman" w:hAnsi="Times New Roman" w:cs="Times New Roman"/>
          <w:sz w:val="24"/>
          <w:szCs w:val="24"/>
        </w:rPr>
      </w:pPr>
    </w:p>
    <w:p w14:paraId="07679C02" w14:textId="77777777" w:rsidR="00BE2EBC" w:rsidRPr="002A1A11" w:rsidRDefault="00BE2EBC" w:rsidP="00BE2EBC">
      <w:pPr>
        <w:pStyle w:val="Titolo2"/>
        <w:rPr>
          <w:rStyle w:val="Titolo2Carattere"/>
          <w:rFonts w:ascii="Times New Roman" w:hAnsi="Times New Roman" w:cs="Times New Roman"/>
          <w:sz w:val="36"/>
          <w:szCs w:val="36"/>
        </w:rPr>
      </w:pPr>
      <w:bookmarkStart w:id="2" w:name="_Toc231840093"/>
      <w:bookmarkStart w:id="3" w:name="_Toc233826153"/>
      <w:r w:rsidRPr="002A1A11">
        <w:rPr>
          <w:rStyle w:val="Titolo2Carattere"/>
          <w:rFonts w:ascii="Times New Roman" w:hAnsi="Times New Roman" w:cs="Times New Roman"/>
          <w:sz w:val="36"/>
          <w:szCs w:val="36"/>
        </w:rPr>
        <w:t>Strumenti e risorse utilizzate</w:t>
      </w:r>
      <w:bookmarkEnd w:id="2"/>
      <w:bookmarkEnd w:id="3"/>
    </w:p>
    <w:p w14:paraId="2CD89CB2" w14:textId="77777777" w:rsidR="00BE2EBC" w:rsidRPr="002A1A11" w:rsidRDefault="00BE2EBC" w:rsidP="00BE2EBC"/>
    <w:p w14:paraId="0D001356" w14:textId="77777777" w:rsidR="00BE2EBC" w:rsidRPr="002A1A11" w:rsidRDefault="00BE2EBC" w:rsidP="00BE2EBC">
      <w:pPr>
        <w:pStyle w:val="Titolo3"/>
        <w:rPr>
          <w:rFonts w:ascii="Times New Roman" w:hAnsi="Times New Roman" w:cs="Times New Roman"/>
        </w:rPr>
      </w:pPr>
      <w:bookmarkStart w:id="4" w:name="_Toc231840094"/>
      <w:bookmarkStart w:id="5" w:name="_Toc233826154"/>
      <w:r w:rsidRPr="002A1A11">
        <w:rPr>
          <w:rFonts w:ascii="Times New Roman" w:hAnsi="Times New Roman" w:cs="Times New Roman"/>
        </w:rPr>
        <w:t>WordNet</w:t>
      </w:r>
      <w:bookmarkEnd w:id="4"/>
      <w:bookmarkEnd w:id="5"/>
    </w:p>
    <w:p w14:paraId="56F28655" w14:textId="77777777" w:rsidR="00BE2EBC" w:rsidRPr="002A1A11" w:rsidRDefault="00BE2EBC" w:rsidP="00BE2EBC">
      <w:pPr>
        <w:rPr>
          <w:rFonts w:ascii="Times New Roman" w:hAnsi="Times New Roman" w:cs="Times New Roman"/>
          <w:sz w:val="24"/>
          <w:szCs w:val="24"/>
        </w:rPr>
      </w:pPr>
      <w:r w:rsidRPr="002A1A11">
        <w:rPr>
          <w:rFonts w:ascii="Times New Roman" w:hAnsi="Times New Roman" w:cs="Times New Roman"/>
          <w:sz w:val="24"/>
          <w:szCs w:val="24"/>
        </w:rPr>
        <w:t>WordNet è un database semantico-lessicale per la lingua inglese che si propone di organizzare, definire e descrivere i concetti espressi dai vocaboli.</w:t>
      </w:r>
    </w:p>
    <w:p w14:paraId="31185EA5" w14:textId="78E6C2CF" w:rsidR="00D821CD" w:rsidRDefault="00BE2EBC" w:rsidP="00BE2EBC">
      <w:pPr>
        <w:rPr>
          <w:rFonts w:ascii="Times New Roman" w:hAnsi="Times New Roman" w:cs="Times New Roman"/>
          <w:sz w:val="24"/>
          <w:szCs w:val="24"/>
        </w:rPr>
      </w:pPr>
      <w:r w:rsidRPr="002A1A11">
        <w:rPr>
          <w:rFonts w:ascii="Times New Roman" w:hAnsi="Times New Roman" w:cs="Times New Roman"/>
          <w:sz w:val="24"/>
          <w:szCs w:val="24"/>
        </w:rPr>
        <w:t>L'organizzazione del lessico si avvale di raggruppamenti di termini con significato affine, chiamati "</w:t>
      </w:r>
      <w:proofErr w:type="spellStart"/>
      <w:r w:rsidRPr="002A1A11">
        <w:rPr>
          <w:rFonts w:ascii="Times New Roman" w:hAnsi="Times New Roman" w:cs="Times New Roman"/>
          <w:sz w:val="24"/>
          <w:szCs w:val="24"/>
        </w:rPr>
        <w:t>synset</w:t>
      </w:r>
      <w:proofErr w:type="spellEnd"/>
      <w:r w:rsidRPr="002A1A11">
        <w:rPr>
          <w:rFonts w:ascii="Times New Roman" w:hAnsi="Times New Roman" w:cs="Times New Roman"/>
          <w:sz w:val="24"/>
          <w:szCs w:val="24"/>
        </w:rPr>
        <w:t xml:space="preserve">" che rappresentano un unico concetto. Ogni </w:t>
      </w:r>
      <w:proofErr w:type="spellStart"/>
      <w:r w:rsidRPr="002A1A11">
        <w:rPr>
          <w:rFonts w:ascii="Times New Roman" w:hAnsi="Times New Roman" w:cs="Times New Roman"/>
          <w:sz w:val="24"/>
          <w:szCs w:val="24"/>
        </w:rPr>
        <w:t>synset</w:t>
      </w:r>
      <w:proofErr w:type="spellEnd"/>
      <w:r w:rsidRPr="002A1A11">
        <w:rPr>
          <w:rFonts w:ascii="Times New Roman" w:hAnsi="Times New Roman" w:cs="Times New Roman"/>
          <w:sz w:val="24"/>
          <w:szCs w:val="24"/>
        </w:rPr>
        <w:t xml:space="preserve"> è corredato di una </w:t>
      </w:r>
      <w:r w:rsidRPr="002A1A11">
        <w:rPr>
          <w:rFonts w:ascii="Times New Roman" w:hAnsi="Times New Roman" w:cs="Times New Roman"/>
          <w:i/>
          <w:iCs/>
          <w:sz w:val="24"/>
          <w:szCs w:val="24"/>
        </w:rPr>
        <w:t>gloss</w:t>
      </w:r>
      <w:r w:rsidRPr="002A1A11">
        <w:rPr>
          <w:rFonts w:ascii="Times New Roman" w:hAnsi="Times New Roman" w:cs="Times New Roman"/>
          <w:sz w:val="24"/>
          <w:szCs w:val="24"/>
        </w:rPr>
        <w:t xml:space="preserve"> (definizione in linguaggio naturale) e, in molti casi, di esempi d'uso.</w:t>
      </w:r>
    </w:p>
    <w:p w14:paraId="47CC67A6" w14:textId="77777777" w:rsidR="00D821CD" w:rsidRDefault="00D821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5117783" w14:textId="77777777" w:rsidR="00BE2EBC" w:rsidRPr="002A1A11" w:rsidRDefault="00BE2EBC" w:rsidP="00BE2EBC">
      <w:pPr>
        <w:pStyle w:val="Titolo3"/>
        <w:rPr>
          <w:rFonts w:ascii="Times New Roman" w:hAnsi="Times New Roman" w:cs="Times New Roman"/>
        </w:rPr>
      </w:pPr>
      <w:bookmarkStart w:id="6" w:name="_Toc231840095"/>
      <w:bookmarkStart w:id="7" w:name="_Toc233826155"/>
      <w:proofErr w:type="spellStart"/>
      <w:r w:rsidRPr="002A1A11">
        <w:rPr>
          <w:rFonts w:ascii="Times New Roman" w:hAnsi="Times New Roman" w:cs="Times New Roman"/>
        </w:rPr>
        <w:lastRenderedPageBreak/>
        <w:t>SemCor</w:t>
      </w:r>
      <w:bookmarkEnd w:id="6"/>
      <w:bookmarkEnd w:id="7"/>
      <w:proofErr w:type="spellEnd"/>
    </w:p>
    <w:p w14:paraId="7A22B959" w14:textId="77777777" w:rsidR="00BE2EBC" w:rsidRPr="002A1A11" w:rsidRDefault="00BE2EBC" w:rsidP="00BE2EB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A1A11">
        <w:rPr>
          <w:rFonts w:ascii="Times New Roman" w:hAnsi="Times New Roman" w:cs="Times New Roman"/>
          <w:sz w:val="24"/>
          <w:szCs w:val="24"/>
        </w:rPr>
        <w:t>SemCor</w:t>
      </w:r>
      <w:proofErr w:type="spellEnd"/>
      <w:r w:rsidRPr="002A1A11">
        <w:rPr>
          <w:rFonts w:ascii="Times New Roman" w:hAnsi="Times New Roman" w:cs="Times New Roman"/>
          <w:sz w:val="24"/>
          <w:szCs w:val="24"/>
        </w:rPr>
        <w:t xml:space="preserve"> è un corpus di testi annotati manualmente con i sensi WordNet. Ogni occorrenza di parola polisemica è collegata al </w:t>
      </w:r>
      <w:proofErr w:type="spellStart"/>
      <w:r w:rsidRPr="002A1A11">
        <w:rPr>
          <w:rFonts w:ascii="Times New Roman" w:hAnsi="Times New Roman" w:cs="Times New Roman"/>
          <w:sz w:val="24"/>
          <w:szCs w:val="24"/>
        </w:rPr>
        <w:t>synset</w:t>
      </w:r>
      <w:proofErr w:type="spellEnd"/>
      <w:r w:rsidRPr="002A1A11">
        <w:rPr>
          <w:rFonts w:ascii="Times New Roman" w:hAnsi="Times New Roman" w:cs="Times New Roman"/>
          <w:sz w:val="24"/>
          <w:szCs w:val="24"/>
        </w:rPr>
        <w:t xml:space="preserve"> corretto, ovvero il </w:t>
      </w:r>
      <w:proofErr w:type="spellStart"/>
      <w:r w:rsidRPr="002A1A11">
        <w:rPr>
          <w:rFonts w:ascii="Times New Roman" w:hAnsi="Times New Roman" w:cs="Times New Roman"/>
          <w:i/>
          <w:iCs/>
          <w:sz w:val="24"/>
          <w:szCs w:val="24"/>
        </w:rPr>
        <w:t>gold</w:t>
      </w:r>
      <w:proofErr w:type="spellEnd"/>
      <w:r w:rsidRPr="002A1A11">
        <w:rPr>
          <w:rFonts w:ascii="Times New Roman" w:hAnsi="Times New Roman" w:cs="Times New Roman"/>
          <w:i/>
          <w:iCs/>
          <w:sz w:val="24"/>
          <w:szCs w:val="24"/>
        </w:rPr>
        <w:t xml:space="preserve"> standard</w:t>
      </w:r>
      <w:r w:rsidRPr="002A1A11">
        <w:rPr>
          <w:rFonts w:ascii="Times New Roman" w:hAnsi="Times New Roman" w:cs="Times New Roman"/>
          <w:sz w:val="24"/>
          <w:szCs w:val="24"/>
        </w:rPr>
        <w:t xml:space="preserve"> per la valutazione dei sistemi di WSD. Tramite la libreria NLTK si accede a frasi strutturate come alberi sintattici con etichette corrispondenti al lemma.</w:t>
      </w:r>
    </w:p>
    <w:p w14:paraId="212D8697" w14:textId="77777777" w:rsidR="00BE2EBC" w:rsidRPr="002A1A11" w:rsidRDefault="00BE2EBC" w:rsidP="00BE2EB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A1A11">
        <w:rPr>
          <w:rFonts w:ascii="Times New Roman" w:hAnsi="Times New Roman" w:cs="Times New Roman"/>
          <w:sz w:val="24"/>
          <w:szCs w:val="24"/>
          <w:lang w:val="en-GB"/>
        </w:rPr>
        <w:t xml:space="preserve">Frase: "He went </w:t>
      </w:r>
      <w:r>
        <w:rPr>
          <w:rFonts w:ascii="Times New Roman" w:hAnsi="Times New Roman" w:cs="Times New Roman"/>
          <w:sz w:val="24"/>
          <w:szCs w:val="24"/>
          <w:lang w:val="en-GB"/>
        </w:rPr>
        <w:t>to another place</w:t>
      </w:r>
      <w:r w:rsidRPr="002A1A11">
        <w:rPr>
          <w:rFonts w:ascii="Times New Roman" w:hAnsi="Times New Roman" w:cs="Times New Roman"/>
          <w:sz w:val="24"/>
          <w:szCs w:val="24"/>
          <w:lang w:val="en-GB"/>
        </w:rPr>
        <w:t>"</w:t>
      </w:r>
    </w:p>
    <w:p w14:paraId="6A91210D" w14:textId="77777777" w:rsidR="00BE2EBC" w:rsidRPr="002A1A11" w:rsidRDefault="00BE2EBC" w:rsidP="00BE2EB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A1A11">
        <w:rPr>
          <w:rFonts w:ascii="Times New Roman" w:hAnsi="Times New Roman" w:cs="Times New Roman"/>
          <w:sz w:val="24"/>
          <w:szCs w:val="24"/>
          <w:lang w:val="en-GB"/>
        </w:rPr>
        <w:t>│</w:t>
      </w:r>
    </w:p>
    <w:p w14:paraId="5CADD387" w14:textId="77777777" w:rsidR="00BE2EBC" w:rsidRPr="002A1A11" w:rsidRDefault="00BE2EBC" w:rsidP="00BE2EB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A1A11">
        <w:rPr>
          <w:rFonts w:ascii="Times New Roman" w:hAnsi="Times New Roman" w:cs="Times New Roman"/>
          <w:sz w:val="24"/>
          <w:szCs w:val="24"/>
          <w:lang w:val="en-GB"/>
        </w:rPr>
        <w:t xml:space="preserve">├── 'He'                                        ← </w:t>
      </w:r>
      <w:proofErr w:type="spellStart"/>
      <w:r w:rsidRPr="002A1A11">
        <w:rPr>
          <w:rFonts w:ascii="Times New Roman" w:hAnsi="Times New Roman" w:cs="Times New Roman"/>
          <w:sz w:val="24"/>
          <w:szCs w:val="24"/>
          <w:lang w:val="en-GB"/>
        </w:rPr>
        <w:t>stringa</w:t>
      </w:r>
      <w:proofErr w:type="spellEnd"/>
      <w:r w:rsidRPr="002A1A1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A1A11">
        <w:rPr>
          <w:rFonts w:ascii="Times New Roman" w:hAnsi="Times New Roman" w:cs="Times New Roman"/>
          <w:sz w:val="24"/>
          <w:szCs w:val="24"/>
          <w:lang w:val="en-GB"/>
        </w:rPr>
        <w:t>grezza</w:t>
      </w:r>
      <w:proofErr w:type="spellEnd"/>
    </w:p>
    <w:p w14:paraId="1398B9C9" w14:textId="77777777" w:rsidR="00BE2EBC" w:rsidRPr="002A1A11" w:rsidRDefault="00BE2EBC" w:rsidP="00BE2EB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A1A11">
        <w:rPr>
          <w:rFonts w:ascii="Times New Roman" w:hAnsi="Times New Roman" w:cs="Times New Roman"/>
          <w:sz w:val="24"/>
          <w:szCs w:val="24"/>
          <w:lang w:val="en-GB"/>
        </w:rPr>
        <w:t>│</w:t>
      </w:r>
    </w:p>
    <w:p w14:paraId="651C2265" w14:textId="77777777" w:rsidR="00BE2EBC" w:rsidRPr="002A1A11" w:rsidRDefault="00BE2EBC" w:rsidP="00BE2EB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A1A11">
        <w:rPr>
          <w:rFonts w:ascii="Times New Roman" w:hAnsi="Times New Roman" w:cs="Times New Roman"/>
          <w:sz w:val="24"/>
          <w:szCs w:val="24"/>
          <w:lang w:val="en-GB"/>
        </w:rPr>
        <w:t xml:space="preserve">├── </w:t>
      </w:r>
      <w:proofErr w:type="gramStart"/>
      <w:r w:rsidRPr="002A1A11">
        <w:rPr>
          <w:rFonts w:ascii="Times New Roman" w:hAnsi="Times New Roman" w:cs="Times New Roman"/>
          <w:sz w:val="24"/>
          <w:szCs w:val="24"/>
          <w:lang w:val="en-GB"/>
        </w:rPr>
        <w:t>Tree(</w:t>
      </w:r>
      <w:proofErr w:type="gramEnd"/>
      <w:r w:rsidRPr="002A1A11">
        <w:rPr>
          <w:rFonts w:ascii="Times New Roman" w:hAnsi="Times New Roman" w:cs="Times New Roman"/>
          <w:sz w:val="24"/>
          <w:szCs w:val="24"/>
          <w:lang w:val="en-GB"/>
        </w:rPr>
        <w:t>Lemma('go.v.</w:t>
      </w:r>
      <w:proofErr w:type="gramStart"/>
      <w:r w:rsidRPr="002A1A11">
        <w:rPr>
          <w:rFonts w:ascii="Times New Roman" w:hAnsi="Times New Roman" w:cs="Times New Roman"/>
          <w:sz w:val="24"/>
          <w:szCs w:val="24"/>
          <w:lang w:val="en-GB"/>
        </w:rPr>
        <w:t>01.go</w:t>
      </w:r>
      <w:proofErr w:type="gramEnd"/>
      <w:r w:rsidRPr="002A1A11">
        <w:rPr>
          <w:rFonts w:ascii="Times New Roman" w:hAnsi="Times New Roman" w:cs="Times New Roman"/>
          <w:sz w:val="24"/>
          <w:szCs w:val="24"/>
          <w:lang w:val="en-GB"/>
        </w:rPr>
        <w:t>'), ['went'])</w:t>
      </w:r>
    </w:p>
    <w:p w14:paraId="03605662" w14:textId="77777777" w:rsidR="00BE2EBC" w:rsidRPr="002A1A11" w:rsidRDefault="00BE2EBC" w:rsidP="00BE2EB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A1A11">
        <w:rPr>
          <w:rFonts w:ascii="Times New Roman" w:hAnsi="Times New Roman" w:cs="Times New Roman"/>
          <w:sz w:val="24"/>
          <w:szCs w:val="24"/>
          <w:lang w:val="en-GB"/>
        </w:rPr>
        <w:t xml:space="preserve">│       └── sensi </w:t>
      </w:r>
      <w:proofErr w:type="spellStart"/>
      <w:r w:rsidRPr="002A1A11">
        <w:rPr>
          <w:rFonts w:ascii="Times New Roman" w:hAnsi="Times New Roman" w:cs="Times New Roman"/>
          <w:sz w:val="24"/>
          <w:szCs w:val="24"/>
          <w:lang w:val="en-GB"/>
        </w:rPr>
        <w:t>possibili</w:t>
      </w:r>
      <w:proofErr w:type="spellEnd"/>
      <w:r w:rsidRPr="002A1A11">
        <w:rPr>
          <w:rFonts w:ascii="Times New Roman" w:hAnsi="Times New Roman" w:cs="Times New Roman"/>
          <w:sz w:val="24"/>
          <w:szCs w:val="24"/>
          <w:lang w:val="en-GB"/>
        </w:rPr>
        <w:t>:</w:t>
      </w:r>
    </w:p>
    <w:p w14:paraId="21DEB157" w14:textId="77777777" w:rsidR="00BE2EBC" w:rsidRPr="002A1A11" w:rsidRDefault="00BE2EBC" w:rsidP="00BE2EB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A1A11">
        <w:rPr>
          <w:rFonts w:ascii="Times New Roman" w:hAnsi="Times New Roman" w:cs="Times New Roman"/>
          <w:sz w:val="24"/>
          <w:szCs w:val="24"/>
          <w:lang w:val="en-GB"/>
        </w:rPr>
        <w:t xml:space="preserve">│             ├── </w:t>
      </w:r>
      <w:proofErr w:type="spellStart"/>
      <w:proofErr w:type="gramStart"/>
      <w:r w:rsidRPr="002A1A11">
        <w:rPr>
          <w:rFonts w:ascii="Times New Roman" w:hAnsi="Times New Roman" w:cs="Times New Roman"/>
          <w:sz w:val="24"/>
          <w:szCs w:val="24"/>
          <w:lang w:val="en-GB"/>
        </w:rPr>
        <w:t>Synset</w:t>
      </w:r>
      <w:proofErr w:type="spellEnd"/>
      <w:r w:rsidRPr="002A1A11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2A1A11">
        <w:rPr>
          <w:rFonts w:ascii="Times New Roman" w:hAnsi="Times New Roman" w:cs="Times New Roman"/>
          <w:sz w:val="24"/>
          <w:szCs w:val="24"/>
          <w:lang w:val="en-GB"/>
        </w:rPr>
        <w:t>'go.v.01</w:t>
      </w:r>
      <w:proofErr w:type="gramStart"/>
      <w:r w:rsidRPr="002A1A11">
        <w:rPr>
          <w:rFonts w:ascii="Times New Roman" w:hAnsi="Times New Roman" w:cs="Times New Roman"/>
          <w:sz w:val="24"/>
          <w:szCs w:val="24"/>
          <w:lang w:val="en-GB"/>
        </w:rPr>
        <w:t xml:space="preserve">')   </w:t>
      </w:r>
      <w:proofErr w:type="gramEnd"/>
      <w:r w:rsidRPr="002A1A11">
        <w:rPr>
          <w:rFonts w:ascii="Times New Roman" w:hAnsi="Times New Roman" w:cs="Times New Roman"/>
          <w:sz w:val="24"/>
          <w:szCs w:val="24"/>
          <w:lang w:val="en-GB"/>
        </w:rPr>
        <w:t>"move from one place to another"   ← gold</w:t>
      </w:r>
    </w:p>
    <w:p w14:paraId="774611DF" w14:textId="77777777" w:rsidR="00BE2EBC" w:rsidRPr="002A1A11" w:rsidRDefault="00BE2EBC" w:rsidP="00BE2EB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A1A11">
        <w:rPr>
          <w:rFonts w:ascii="Times New Roman" w:hAnsi="Times New Roman" w:cs="Times New Roman"/>
          <w:sz w:val="24"/>
          <w:szCs w:val="24"/>
          <w:lang w:val="en-GB"/>
        </w:rPr>
        <w:t xml:space="preserve">│             ├── </w:t>
      </w:r>
      <w:proofErr w:type="spellStart"/>
      <w:proofErr w:type="gramStart"/>
      <w:r w:rsidRPr="002A1A11">
        <w:rPr>
          <w:rFonts w:ascii="Times New Roman" w:hAnsi="Times New Roman" w:cs="Times New Roman"/>
          <w:sz w:val="24"/>
          <w:szCs w:val="24"/>
          <w:lang w:val="en-GB"/>
        </w:rPr>
        <w:t>Synset</w:t>
      </w:r>
      <w:proofErr w:type="spellEnd"/>
      <w:r w:rsidRPr="002A1A11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2A1A11">
        <w:rPr>
          <w:rFonts w:ascii="Times New Roman" w:hAnsi="Times New Roman" w:cs="Times New Roman"/>
          <w:sz w:val="24"/>
          <w:szCs w:val="24"/>
          <w:lang w:val="en-GB"/>
        </w:rPr>
        <w:t>'go.v.02</w:t>
      </w:r>
      <w:proofErr w:type="gramStart"/>
      <w:r w:rsidRPr="002A1A11">
        <w:rPr>
          <w:rFonts w:ascii="Times New Roman" w:hAnsi="Times New Roman" w:cs="Times New Roman"/>
          <w:sz w:val="24"/>
          <w:szCs w:val="24"/>
          <w:lang w:val="en-GB"/>
        </w:rPr>
        <w:t xml:space="preserve">')   </w:t>
      </w:r>
      <w:proofErr w:type="gramEnd"/>
      <w:r w:rsidRPr="002A1A11">
        <w:rPr>
          <w:rFonts w:ascii="Times New Roman" w:hAnsi="Times New Roman" w:cs="Times New Roman"/>
          <w:sz w:val="24"/>
          <w:szCs w:val="24"/>
          <w:lang w:val="en-GB"/>
        </w:rPr>
        <w:t>"follow a certain course"</w:t>
      </w:r>
    </w:p>
    <w:p w14:paraId="56288BDA" w14:textId="77777777" w:rsidR="00BE2EBC" w:rsidRPr="002A1A11" w:rsidRDefault="00BE2EBC" w:rsidP="00BE2EB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A1A11">
        <w:rPr>
          <w:rFonts w:ascii="Times New Roman" w:hAnsi="Times New Roman" w:cs="Times New Roman"/>
          <w:sz w:val="24"/>
          <w:szCs w:val="24"/>
          <w:lang w:val="en-GB"/>
        </w:rPr>
        <w:t xml:space="preserve">│             └── </w:t>
      </w:r>
      <w:proofErr w:type="spellStart"/>
      <w:proofErr w:type="gramStart"/>
      <w:r w:rsidRPr="002A1A11">
        <w:rPr>
          <w:rFonts w:ascii="Times New Roman" w:hAnsi="Times New Roman" w:cs="Times New Roman"/>
          <w:sz w:val="24"/>
          <w:szCs w:val="24"/>
          <w:lang w:val="en-GB"/>
        </w:rPr>
        <w:t>Synset</w:t>
      </w:r>
      <w:proofErr w:type="spellEnd"/>
      <w:r w:rsidRPr="002A1A11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2A1A11">
        <w:rPr>
          <w:rFonts w:ascii="Times New Roman" w:hAnsi="Times New Roman" w:cs="Times New Roman"/>
          <w:sz w:val="24"/>
          <w:szCs w:val="24"/>
          <w:lang w:val="en-GB"/>
        </w:rPr>
        <w:t>'go.v.03</w:t>
      </w:r>
      <w:proofErr w:type="gramStart"/>
      <w:r w:rsidRPr="002A1A11">
        <w:rPr>
          <w:rFonts w:ascii="Times New Roman" w:hAnsi="Times New Roman" w:cs="Times New Roman"/>
          <w:sz w:val="24"/>
          <w:szCs w:val="24"/>
          <w:lang w:val="en-GB"/>
        </w:rPr>
        <w:t xml:space="preserve">')   </w:t>
      </w:r>
      <w:proofErr w:type="gramEnd"/>
      <w:r w:rsidRPr="002A1A11">
        <w:rPr>
          <w:rFonts w:ascii="Times New Roman" w:hAnsi="Times New Roman" w:cs="Times New Roman"/>
          <w:sz w:val="24"/>
          <w:szCs w:val="24"/>
          <w:lang w:val="en-GB"/>
        </w:rPr>
        <w:t>"be in a certain state"</w:t>
      </w:r>
    </w:p>
    <w:p w14:paraId="39CAC725" w14:textId="77777777" w:rsidR="00BE2EBC" w:rsidRDefault="00BE2EBC">
      <w:pPr>
        <w:rPr>
          <w:lang w:val="en-GB"/>
        </w:rPr>
      </w:pPr>
    </w:p>
    <w:p w14:paraId="353B64A0" w14:textId="77777777" w:rsidR="00A2298E" w:rsidRDefault="00A2298E">
      <w:pPr>
        <w:rPr>
          <w:lang w:val="en-GB"/>
        </w:rPr>
      </w:pPr>
    </w:p>
    <w:p w14:paraId="7B0CD315" w14:textId="75AFCDF2" w:rsidR="00BE2EBC" w:rsidRPr="00A56405" w:rsidRDefault="0008263D" w:rsidP="00653FB4">
      <w:pPr>
        <w:pStyle w:val="Titolo3"/>
        <w:rPr>
          <w:rFonts w:ascii="Times New Roman" w:hAnsi="Times New Roman" w:cs="Times New Roman"/>
        </w:rPr>
      </w:pPr>
      <w:bookmarkStart w:id="8" w:name="_Toc233826156"/>
      <w:r w:rsidRPr="00A56405">
        <w:rPr>
          <w:rFonts w:ascii="Times New Roman" w:hAnsi="Times New Roman" w:cs="Times New Roman"/>
        </w:rPr>
        <w:t>L’</w:t>
      </w:r>
      <w:r w:rsidR="001412D3" w:rsidRPr="00A56405">
        <w:rPr>
          <w:rFonts w:ascii="Times New Roman" w:hAnsi="Times New Roman" w:cs="Times New Roman"/>
        </w:rPr>
        <w:t>E</w:t>
      </w:r>
      <w:r w:rsidRPr="00A56405">
        <w:rPr>
          <w:rFonts w:ascii="Times New Roman" w:hAnsi="Times New Roman" w:cs="Times New Roman"/>
        </w:rPr>
        <w:t>ntropia di Shannon</w:t>
      </w:r>
      <w:bookmarkEnd w:id="8"/>
    </w:p>
    <w:p w14:paraId="191671DD" w14:textId="25F33919" w:rsidR="0008263D" w:rsidRPr="00653FB4" w:rsidRDefault="0008263D" w:rsidP="0008263D">
      <w:pPr>
        <w:rPr>
          <w:rFonts w:ascii="Times New Roman" w:hAnsi="Times New Roman" w:cs="Times New Roman"/>
        </w:rPr>
      </w:pPr>
      <w:r w:rsidRPr="00653FB4">
        <w:rPr>
          <w:rFonts w:ascii="Times New Roman" w:hAnsi="Times New Roman" w:cs="Times New Roman"/>
        </w:rPr>
        <w:t xml:space="preserve">L'entropia di Shannon </w:t>
      </w:r>
      <w:r w:rsidR="001412D3" w:rsidRPr="00653FB4">
        <w:rPr>
          <w:rFonts w:ascii="Times New Roman" w:hAnsi="Times New Roman" w:cs="Times New Roman"/>
        </w:rPr>
        <w:t xml:space="preserve">(H) </w:t>
      </w:r>
      <w:r w:rsidRPr="00653FB4">
        <w:rPr>
          <w:rFonts w:ascii="Times New Roman" w:hAnsi="Times New Roman" w:cs="Times New Roman"/>
        </w:rPr>
        <w:t xml:space="preserve">è una misura della variabilità nella distribuzione dei sensi di una parola nel corpus. Un valore alto indica che i sensi sono distribuiti in modo uniforme tra le occorrenze, rendendo difficile prevedere con quale significato la parola verrà usata. Un valore basso, invece, indica la distribuzione non è uniforme, rendendo la parola facile da disambiguare. Tuttavia, </w:t>
      </w:r>
      <w:r w:rsidR="002A5F85" w:rsidRPr="00653FB4">
        <w:rPr>
          <w:rFonts w:ascii="Times New Roman" w:hAnsi="Times New Roman" w:cs="Times New Roman"/>
        </w:rPr>
        <w:t xml:space="preserve">cresce al crescere dei sensi distinti attribuibili ad una parola, </w:t>
      </w:r>
      <w:r w:rsidRPr="00653FB4">
        <w:rPr>
          <w:rFonts w:ascii="Times New Roman" w:hAnsi="Times New Roman" w:cs="Times New Roman"/>
        </w:rPr>
        <w:t>anche</w:t>
      </w:r>
      <w:r w:rsidR="00A56405">
        <w:rPr>
          <w:rFonts w:ascii="Times New Roman" w:hAnsi="Times New Roman" w:cs="Times New Roman"/>
        </w:rPr>
        <w:t xml:space="preserve"> se</w:t>
      </w:r>
      <w:r w:rsidRPr="00653FB4">
        <w:rPr>
          <w:rFonts w:ascii="Times New Roman" w:hAnsi="Times New Roman" w:cs="Times New Roman"/>
        </w:rPr>
        <w:t xml:space="preserve"> </w:t>
      </w:r>
      <w:r w:rsidR="002A5F85" w:rsidRPr="00653FB4">
        <w:rPr>
          <w:rFonts w:ascii="Times New Roman" w:hAnsi="Times New Roman" w:cs="Times New Roman"/>
        </w:rPr>
        <w:t>la loro distribuzione fosse poco uniforme</w:t>
      </w:r>
      <w:r w:rsidRPr="00653FB4">
        <w:rPr>
          <w:rFonts w:ascii="Times New Roman" w:hAnsi="Times New Roman" w:cs="Times New Roman"/>
        </w:rPr>
        <w:t xml:space="preserve">. Per questo motivo </w:t>
      </w:r>
      <w:r w:rsidR="00246D28" w:rsidRPr="00653FB4">
        <w:rPr>
          <w:rFonts w:ascii="Times New Roman" w:hAnsi="Times New Roman" w:cs="Times New Roman"/>
        </w:rPr>
        <w:t>l’</w:t>
      </w:r>
      <w:r w:rsidR="007B35D6" w:rsidRPr="00653FB4">
        <w:rPr>
          <w:rFonts w:ascii="Times New Roman" w:hAnsi="Times New Roman" w:cs="Times New Roman"/>
        </w:rPr>
        <w:t>entropia</w:t>
      </w:r>
      <w:r w:rsidR="00246D28" w:rsidRPr="00653FB4">
        <w:rPr>
          <w:rFonts w:ascii="Times New Roman" w:hAnsi="Times New Roman" w:cs="Times New Roman"/>
        </w:rPr>
        <w:t xml:space="preserve"> è stata normalizzata rispetto a quella massima (</w:t>
      </w:r>
      <w:proofErr w:type="spellStart"/>
      <w:r w:rsidRPr="00653FB4">
        <w:rPr>
          <w:rFonts w:ascii="Times New Roman" w:hAnsi="Times New Roman" w:cs="Times New Roman"/>
        </w:rPr>
        <w:t>H_max</w:t>
      </w:r>
      <w:proofErr w:type="spellEnd"/>
      <w:r w:rsidRPr="00653FB4">
        <w:rPr>
          <w:rFonts w:ascii="Times New Roman" w:hAnsi="Times New Roman" w:cs="Times New Roman"/>
        </w:rPr>
        <w:t xml:space="preserve"> = log2(</w:t>
      </w:r>
      <w:proofErr w:type="spellStart"/>
      <w:r w:rsidRPr="00653FB4">
        <w:rPr>
          <w:rFonts w:ascii="Times New Roman" w:hAnsi="Times New Roman" w:cs="Times New Roman"/>
        </w:rPr>
        <w:t>n_sens</w:t>
      </w:r>
      <w:proofErr w:type="spellEnd"/>
      <w:r w:rsidRPr="00653FB4">
        <w:rPr>
          <w:rFonts w:ascii="Times New Roman" w:hAnsi="Times New Roman" w:cs="Times New Roman"/>
        </w:rPr>
        <w:t>)</w:t>
      </w:r>
      <w:r w:rsidR="00246D28" w:rsidRPr="00653FB4">
        <w:rPr>
          <w:rFonts w:ascii="Times New Roman" w:hAnsi="Times New Roman" w:cs="Times New Roman"/>
        </w:rPr>
        <w:t>)</w:t>
      </w:r>
      <w:r w:rsidRPr="00653FB4">
        <w:rPr>
          <w:rFonts w:ascii="Times New Roman" w:hAnsi="Times New Roman" w:cs="Times New Roman"/>
        </w:rPr>
        <w:t>,</w:t>
      </w:r>
      <w:r w:rsidR="007B35D6" w:rsidRPr="00653FB4">
        <w:rPr>
          <w:rFonts w:ascii="Times New Roman" w:hAnsi="Times New Roman" w:cs="Times New Roman"/>
        </w:rPr>
        <w:t xml:space="preserve"> ovvero quando i sensi di disambiguazione possibili sono equiprobabili.</w:t>
      </w:r>
      <w:r w:rsidRPr="00653FB4">
        <w:rPr>
          <w:rFonts w:ascii="Times New Roman" w:hAnsi="Times New Roman" w:cs="Times New Roman"/>
        </w:rPr>
        <w:t xml:space="preserve"> </w:t>
      </w:r>
      <w:r w:rsidR="001412D3" w:rsidRPr="00653FB4">
        <w:rPr>
          <w:rFonts w:ascii="Times New Roman" w:hAnsi="Times New Roman" w:cs="Times New Roman"/>
        </w:rPr>
        <w:t xml:space="preserve">Dividendo H per </w:t>
      </w:r>
      <w:proofErr w:type="spellStart"/>
      <w:r w:rsidR="001412D3" w:rsidRPr="00653FB4">
        <w:rPr>
          <w:rFonts w:ascii="Times New Roman" w:hAnsi="Times New Roman" w:cs="Times New Roman"/>
        </w:rPr>
        <w:t>H_max</w:t>
      </w:r>
      <w:proofErr w:type="spellEnd"/>
      <w:r w:rsidR="001412D3" w:rsidRPr="00653FB4">
        <w:rPr>
          <w:rFonts w:ascii="Times New Roman" w:hAnsi="Times New Roman" w:cs="Times New Roman"/>
        </w:rPr>
        <w:t xml:space="preserve"> è stata ottenuta una normalizzazione su una scala tra 0 e 1 indipendentemente da quanti sensi ha la parola</w:t>
      </w:r>
      <w:r w:rsidR="004C196E" w:rsidRPr="00653FB4">
        <w:rPr>
          <w:rFonts w:ascii="Times New Roman" w:hAnsi="Times New Roman" w:cs="Times New Roman"/>
        </w:rPr>
        <w:t xml:space="preserve"> (</w:t>
      </w:r>
      <w:proofErr w:type="spellStart"/>
      <w:r w:rsidR="004C196E" w:rsidRPr="00653FB4">
        <w:rPr>
          <w:rFonts w:ascii="Times New Roman" w:hAnsi="Times New Roman" w:cs="Times New Roman"/>
        </w:rPr>
        <w:t>H_norm</w:t>
      </w:r>
      <w:proofErr w:type="spellEnd"/>
      <w:r w:rsidR="004C196E" w:rsidRPr="00653FB4">
        <w:rPr>
          <w:rFonts w:ascii="Times New Roman" w:hAnsi="Times New Roman" w:cs="Times New Roman"/>
        </w:rPr>
        <w:t xml:space="preserve">) </w:t>
      </w:r>
    </w:p>
    <w:p w14:paraId="0548B289" w14:textId="77777777" w:rsidR="0008263D" w:rsidRPr="0008263D" w:rsidRDefault="0008263D"/>
    <w:p w14:paraId="54D1769C" w14:textId="45998027" w:rsidR="00BE2EBC" w:rsidRDefault="00F94598">
      <w:r w:rsidRPr="00F94598">
        <w:rPr>
          <w:noProof/>
        </w:rPr>
        <w:drawing>
          <wp:inline distT="0" distB="0" distL="0" distR="0" wp14:anchorId="2CD62CC3" wp14:editId="5FC76D7B">
            <wp:extent cx="6120130" cy="1487170"/>
            <wp:effectExtent l="0" t="0" r="0" b="0"/>
            <wp:docPr id="71146313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63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014B" w14:textId="41550412" w:rsidR="00E86C30" w:rsidRDefault="00E86C30">
      <w:r>
        <w:br w:type="page"/>
      </w:r>
    </w:p>
    <w:p w14:paraId="7DA2DE7F" w14:textId="4253A661" w:rsidR="00E86C30" w:rsidRPr="00E86C30" w:rsidRDefault="00E86C30" w:rsidP="00E86C30">
      <w:pPr>
        <w:pStyle w:val="Titolo2"/>
        <w:rPr>
          <w:rFonts w:ascii="Times New Roman" w:hAnsi="Times New Roman" w:cs="Times New Roman"/>
        </w:rPr>
      </w:pPr>
      <w:bookmarkStart w:id="9" w:name="_Toc233826157"/>
      <w:r w:rsidRPr="00E86C30">
        <w:rPr>
          <w:rFonts w:ascii="Times New Roman" w:hAnsi="Times New Roman" w:cs="Times New Roman"/>
        </w:rPr>
        <w:lastRenderedPageBreak/>
        <w:t>Risultati</w:t>
      </w:r>
      <w:bookmarkEnd w:id="9"/>
    </w:p>
    <w:tbl>
      <w:tblPr>
        <w:tblStyle w:val="Tabellasemplice5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54"/>
        <w:gridCol w:w="2181"/>
        <w:gridCol w:w="2724"/>
        <w:gridCol w:w="1559"/>
      </w:tblGrid>
      <w:tr w:rsidR="00D82CE1" w:rsidRPr="00E86C30" w14:paraId="2D7F983C" w14:textId="77777777" w:rsidTr="000B23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3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54" w:type="dxa"/>
            <w:vAlign w:val="bottom"/>
          </w:tcPr>
          <w:p w14:paraId="48F6305A" w14:textId="16544554" w:rsidR="00D82CE1" w:rsidRPr="00E86C30" w:rsidRDefault="00D82CE1" w:rsidP="00D82CE1">
            <w:pPr>
              <w:rPr>
                <w:rFonts w:ascii="Times New Roman" w:hAnsi="Times New Roman" w:cs="Times New Roman"/>
              </w:rPr>
            </w:pPr>
            <w:r w:rsidRPr="00D82CE1">
              <w:rPr>
                <w:rFonts w:ascii="Times New Roman" w:hAnsi="Times New Roman" w:cs="Times New Roman"/>
              </w:rPr>
              <w:t>Complessità</w:t>
            </w:r>
          </w:p>
        </w:tc>
        <w:tc>
          <w:tcPr>
            <w:tcW w:w="2181" w:type="dxa"/>
            <w:vAlign w:val="bottom"/>
          </w:tcPr>
          <w:p w14:paraId="27A9CD94" w14:textId="1482165D" w:rsidR="00D82CE1" w:rsidRPr="00E86C30" w:rsidRDefault="00D82CE1" w:rsidP="00D82CE1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86C30">
              <w:rPr>
                <w:rFonts w:ascii="Times New Roman" w:hAnsi="Times New Roman" w:cs="Times New Roman"/>
              </w:rPr>
              <w:t>Bassa</w:t>
            </w:r>
            <w:r w:rsidR="000B23B2">
              <w:rPr>
                <w:rFonts w:ascii="Times New Roman" w:hAnsi="Times New Roman" w:cs="Times New Roman"/>
              </w:rPr>
              <w:t xml:space="preserve"> (&lt;0.33)</w:t>
            </w:r>
          </w:p>
        </w:tc>
        <w:tc>
          <w:tcPr>
            <w:tcW w:w="2724" w:type="dxa"/>
            <w:vAlign w:val="bottom"/>
          </w:tcPr>
          <w:p w14:paraId="38407B49" w14:textId="1AD4D855" w:rsidR="00D82CE1" w:rsidRPr="00E86C30" w:rsidRDefault="00D82CE1" w:rsidP="00D82CE1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86C30">
              <w:rPr>
                <w:rFonts w:ascii="Times New Roman" w:hAnsi="Times New Roman" w:cs="Times New Roman"/>
              </w:rPr>
              <w:t>Media</w:t>
            </w:r>
            <w:r w:rsidR="000B23B2">
              <w:rPr>
                <w:rFonts w:ascii="Times New Roman" w:hAnsi="Times New Roman" w:cs="Times New Roman"/>
              </w:rPr>
              <w:t xml:space="preserve"> (0.33&lt; &gt;0.66)</w:t>
            </w:r>
          </w:p>
        </w:tc>
        <w:tc>
          <w:tcPr>
            <w:tcW w:w="1559" w:type="dxa"/>
            <w:vAlign w:val="bottom"/>
          </w:tcPr>
          <w:p w14:paraId="1CC6752A" w14:textId="7CEB32DA" w:rsidR="00D82CE1" w:rsidRPr="00E86C30" w:rsidRDefault="00775063" w:rsidP="00D82CE1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86C30">
              <w:rPr>
                <w:rFonts w:ascii="Times New Roman" w:hAnsi="Times New Roman" w:cs="Times New Roman"/>
              </w:rPr>
              <w:t>Alta</w:t>
            </w:r>
            <w:r>
              <w:rPr>
                <w:rFonts w:ascii="Times New Roman" w:hAnsi="Times New Roman" w:cs="Times New Roman"/>
              </w:rPr>
              <w:t xml:space="preserve"> (</w:t>
            </w:r>
            <w:r w:rsidR="000B23B2">
              <w:rPr>
                <w:rFonts w:ascii="Times New Roman" w:hAnsi="Times New Roman" w:cs="Times New Roman"/>
              </w:rPr>
              <w:t>&gt;0.66)</w:t>
            </w:r>
          </w:p>
        </w:tc>
      </w:tr>
      <w:tr w:rsidR="00D82CE1" w:rsidRPr="00E86C30" w14:paraId="5A794663" w14:textId="77777777" w:rsidTr="000B2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4" w:type="dxa"/>
            <w:vAlign w:val="bottom"/>
          </w:tcPr>
          <w:p w14:paraId="6946E3D6" w14:textId="77777777" w:rsidR="00D82CE1" w:rsidRDefault="00D82CE1" w:rsidP="00D82CE1">
            <w:pPr>
              <w:rPr>
                <w:rFonts w:ascii="Times New Roman" w:hAnsi="Times New Roman" w:cs="Times New Roman"/>
                <w:i w:val="0"/>
                <w:iCs w:val="0"/>
              </w:rPr>
            </w:pPr>
            <w:r>
              <w:rPr>
                <w:rFonts w:ascii="Times New Roman" w:hAnsi="Times New Roman" w:cs="Times New Roman"/>
              </w:rPr>
              <w:t>Entropia normalizzata media</w:t>
            </w:r>
          </w:p>
          <w:p w14:paraId="12FFEF0C" w14:textId="4DFF9D52" w:rsidR="00D82CE1" w:rsidRPr="00E86C30" w:rsidRDefault="00D82CE1" w:rsidP="00D82C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proofErr w:type="spellStart"/>
            <w:r>
              <w:rPr>
                <w:rFonts w:ascii="Times New Roman" w:hAnsi="Times New Roman" w:cs="Times New Roman"/>
              </w:rPr>
              <w:t>H_norm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81" w:type="dxa"/>
            <w:vAlign w:val="bottom"/>
          </w:tcPr>
          <w:p w14:paraId="7F824A24" w14:textId="79EC275C" w:rsidR="00D82CE1" w:rsidRPr="00E86C30" w:rsidRDefault="00823EC5" w:rsidP="00D82C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≈ </w:t>
            </w:r>
            <w:r w:rsidR="000B23B2" w:rsidRPr="000B23B2">
              <w:rPr>
                <w:rFonts w:ascii="Times New Roman" w:hAnsi="Times New Roman" w:cs="Times New Roman"/>
              </w:rPr>
              <w:t>0.039</w:t>
            </w:r>
          </w:p>
        </w:tc>
        <w:tc>
          <w:tcPr>
            <w:tcW w:w="2724" w:type="dxa"/>
            <w:vAlign w:val="bottom"/>
          </w:tcPr>
          <w:p w14:paraId="44633C6A" w14:textId="38936FB1" w:rsidR="00D82CE1" w:rsidRPr="00E86C30" w:rsidRDefault="00823EC5" w:rsidP="00D82C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≈ </w:t>
            </w:r>
            <w:r w:rsidR="000B23B2" w:rsidRPr="000B23B2">
              <w:rPr>
                <w:rFonts w:ascii="Times New Roman" w:hAnsi="Times New Roman" w:cs="Times New Roman"/>
              </w:rPr>
              <w:t>0.536</w:t>
            </w:r>
          </w:p>
        </w:tc>
        <w:tc>
          <w:tcPr>
            <w:tcW w:w="1559" w:type="dxa"/>
            <w:vAlign w:val="bottom"/>
          </w:tcPr>
          <w:p w14:paraId="2E1199BB" w14:textId="663B5EE9" w:rsidR="00D82CE1" w:rsidRPr="00E86C30" w:rsidRDefault="00823EC5" w:rsidP="00D82C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≈ </w:t>
            </w:r>
            <w:r w:rsidR="000B23B2" w:rsidRPr="000B23B2">
              <w:rPr>
                <w:rFonts w:ascii="Times New Roman" w:hAnsi="Times New Roman" w:cs="Times New Roman"/>
              </w:rPr>
              <w:t>0.823</w:t>
            </w:r>
          </w:p>
        </w:tc>
      </w:tr>
      <w:tr w:rsidR="00D82CE1" w:rsidRPr="00E86C30" w14:paraId="3CA42066" w14:textId="77777777" w:rsidTr="000B23B2">
        <w:trPr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4" w:type="dxa"/>
            <w:vAlign w:val="bottom"/>
          </w:tcPr>
          <w:p w14:paraId="798E1C74" w14:textId="6BFB78B2" w:rsidR="00D82CE1" w:rsidRPr="00E86C30" w:rsidRDefault="00D82CE1" w:rsidP="00D82CE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N_sensi</w:t>
            </w:r>
            <w:proofErr w:type="spellEnd"/>
            <w:r>
              <w:rPr>
                <w:rFonts w:ascii="Times New Roman" w:hAnsi="Times New Roman" w:cs="Times New Roman"/>
              </w:rPr>
              <w:t xml:space="preserve"> medio</w:t>
            </w:r>
          </w:p>
        </w:tc>
        <w:tc>
          <w:tcPr>
            <w:tcW w:w="2181" w:type="dxa"/>
            <w:vAlign w:val="bottom"/>
          </w:tcPr>
          <w:p w14:paraId="5BE67BD6" w14:textId="7EACC6EB" w:rsidR="00D82CE1" w:rsidRPr="00E86C30" w:rsidRDefault="00823EC5" w:rsidP="00D82C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≈ </w:t>
            </w:r>
            <w:r w:rsidR="000B23B2" w:rsidRPr="000B23B2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2724" w:type="dxa"/>
            <w:vAlign w:val="bottom"/>
          </w:tcPr>
          <w:p w14:paraId="34299796" w14:textId="5312097A" w:rsidR="00D82CE1" w:rsidRPr="00E86C30" w:rsidRDefault="00823EC5" w:rsidP="00D82C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≈ </w:t>
            </w:r>
            <w:r w:rsidR="000B23B2" w:rsidRPr="000B23B2">
              <w:rPr>
                <w:rFonts w:ascii="Times New Roman" w:hAnsi="Times New Roman" w:cs="Times New Roman"/>
              </w:rPr>
              <w:t>5.9</w:t>
            </w:r>
          </w:p>
        </w:tc>
        <w:tc>
          <w:tcPr>
            <w:tcW w:w="1559" w:type="dxa"/>
            <w:vAlign w:val="bottom"/>
          </w:tcPr>
          <w:p w14:paraId="3AA91CF9" w14:textId="57DFE32C" w:rsidR="00D82CE1" w:rsidRPr="00E86C30" w:rsidRDefault="00823EC5" w:rsidP="00D82C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≈ </w:t>
            </w:r>
            <w:r w:rsidR="008C340A" w:rsidRPr="008C340A">
              <w:rPr>
                <w:rFonts w:ascii="Times New Roman" w:hAnsi="Times New Roman" w:cs="Times New Roman"/>
              </w:rPr>
              <w:t>6.2</w:t>
            </w:r>
          </w:p>
        </w:tc>
      </w:tr>
      <w:tr w:rsidR="00D82CE1" w:rsidRPr="00E86C30" w14:paraId="565B8002" w14:textId="77777777" w:rsidTr="000B2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4" w:type="dxa"/>
            <w:vAlign w:val="bottom"/>
          </w:tcPr>
          <w:p w14:paraId="07A9CF89" w14:textId="3883634D" w:rsidR="00D82CE1" w:rsidRPr="00E86C30" w:rsidRDefault="00D82CE1" w:rsidP="00D82C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Frequenza media</w:t>
            </w:r>
          </w:p>
        </w:tc>
        <w:tc>
          <w:tcPr>
            <w:tcW w:w="2181" w:type="dxa"/>
            <w:vAlign w:val="bottom"/>
          </w:tcPr>
          <w:p w14:paraId="188B64E2" w14:textId="61614D40" w:rsidR="00D82CE1" w:rsidRPr="00E86C30" w:rsidRDefault="00823EC5" w:rsidP="00D82C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≈ </w:t>
            </w:r>
            <w:r w:rsidR="000B23B2" w:rsidRPr="000B23B2">
              <w:rPr>
                <w:rFonts w:ascii="Times New Roman" w:hAnsi="Times New Roman" w:cs="Times New Roman"/>
              </w:rPr>
              <w:t>97.8</w:t>
            </w:r>
          </w:p>
        </w:tc>
        <w:tc>
          <w:tcPr>
            <w:tcW w:w="2724" w:type="dxa"/>
            <w:vAlign w:val="bottom"/>
          </w:tcPr>
          <w:p w14:paraId="36A9E8BA" w14:textId="0988B480" w:rsidR="00D82CE1" w:rsidRPr="00E86C30" w:rsidRDefault="00823EC5" w:rsidP="00D82C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≈ </w:t>
            </w:r>
            <w:r w:rsidR="000B23B2" w:rsidRPr="000B23B2">
              <w:rPr>
                <w:rFonts w:ascii="Times New Roman" w:hAnsi="Times New Roman" w:cs="Times New Roman"/>
              </w:rPr>
              <w:t>297.4</w:t>
            </w:r>
          </w:p>
        </w:tc>
        <w:tc>
          <w:tcPr>
            <w:tcW w:w="1559" w:type="dxa"/>
            <w:vAlign w:val="bottom"/>
          </w:tcPr>
          <w:p w14:paraId="2F51EB02" w14:textId="65862394" w:rsidR="00D82CE1" w:rsidRPr="00E86C30" w:rsidRDefault="00823EC5" w:rsidP="00D82C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≈ </w:t>
            </w:r>
            <w:r w:rsidR="000B23B2" w:rsidRPr="000B23B2">
              <w:rPr>
                <w:rFonts w:ascii="Times New Roman" w:hAnsi="Times New Roman" w:cs="Times New Roman"/>
              </w:rPr>
              <w:t>84.1</w:t>
            </w:r>
          </w:p>
        </w:tc>
      </w:tr>
      <w:tr w:rsidR="00D82CE1" w:rsidRPr="00E86C30" w14:paraId="53681B06" w14:textId="77777777" w:rsidTr="000B23B2">
        <w:trPr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4" w:type="dxa"/>
            <w:vAlign w:val="bottom"/>
          </w:tcPr>
          <w:p w14:paraId="14BF0905" w14:textId="4F4299EE" w:rsidR="00D82CE1" w:rsidRPr="00E86C30" w:rsidRDefault="00D82CE1" w:rsidP="00D82C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Top-1 Share medio</w:t>
            </w:r>
          </w:p>
        </w:tc>
        <w:tc>
          <w:tcPr>
            <w:tcW w:w="2181" w:type="dxa"/>
            <w:vAlign w:val="bottom"/>
          </w:tcPr>
          <w:p w14:paraId="7FC9C866" w14:textId="072C79AC" w:rsidR="00D82CE1" w:rsidRPr="00E86C30" w:rsidRDefault="00823EC5" w:rsidP="00D82C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≈ </w:t>
            </w:r>
            <w:r w:rsidR="000B23B2">
              <w:rPr>
                <w:rFonts w:ascii="Times New Roman" w:hAnsi="Times New Roman" w:cs="Times New Roman"/>
              </w:rPr>
              <w:t>0.9</w:t>
            </w:r>
          </w:p>
        </w:tc>
        <w:tc>
          <w:tcPr>
            <w:tcW w:w="2724" w:type="dxa"/>
            <w:vAlign w:val="bottom"/>
          </w:tcPr>
          <w:p w14:paraId="7B19EB1C" w14:textId="6B30F2BF" w:rsidR="00D82CE1" w:rsidRPr="00E86C30" w:rsidRDefault="00823EC5" w:rsidP="00D82C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≈ </w:t>
            </w:r>
            <w:r w:rsidR="000B23B2" w:rsidRPr="000B23B2">
              <w:rPr>
                <w:rFonts w:ascii="Times New Roman" w:hAnsi="Times New Roman" w:cs="Times New Roman"/>
              </w:rPr>
              <w:t>0.7</w:t>
            </w:r>
          </w:p>
        </w:tc>
        <w:tc>
          <w:tcPr>
            <w:tcW w:w="1559" w:type="dxa"/>
            <w:vAlign w:val="bottom"/>
          </w:tcPr>
          <w:p w14:paraId="2C5D8D54" w14:textId="7D5C60FC" w:rsidR="00D82CE1" w:rsidRPr="00E86C30" w:rsidRDefault="00823EC5" w:rsidP="00D82C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≈</w:t>
            </w:r>
            <w:r>
              <w:t xml:space="preserve"> </w:t>
            </w:r>
            <w:r w:rsidR="000B23B2" w:rsidRPr="000B23B2">
              <w:rPr>
                <w:rFonts w:ascii="Times New Roman" w:hAnsi="Times New Roman" w:cs="Times New Roman"/>
              </w:rPr>
              <w:t>0.5</w:t>
            </w:r>
          </w:p>
        </w:tc>
      </w:tr>
    </w:tbl>
    <w:p w14:paraId="30F66036" w14:textId="77777777" w:rsidR="00E86C30" w:rsidRPr="00E86C30" w:rsidRDefault="00E86C30" w:rsidP="00E86C30">
      <w:pPr>
        <w:jc w:val="right"/>
        <w:rPr>
          <w:rFonts w:ascii="Times New Roman" w:hAnsi="Times New Roman" w:cs="Times New Roman"/>
        </w:rPr>
      </w:pPr>
    </w:p>
    <w:p w14:paraId="758A0C83" w14:textId="47B81FA5" w:rsidR="00E86C30" w:rsidRPr="00C611AA" w:rsidRDefault="00E86C30" w:rsidP="00E86C30">
      <w:pPr>
        <w:pStyle w:val="Titolo2"/>
        <w:rPr>
          <w:rFonts w:ascii="Times New Roman" w:hAnsi="Times New Roman" w:cs="Times New Roman"/>
        </w:rPr>
      </w:pPr>
      <w:bookmarkStart w:id="10" w:name="_Toc233826158"/>
      <w:r w:rsidRPr="00C611AA">
        <w:rPr>
          <w:rFonts w:ascii="Times New Roman" w:hAnsi="Times New Roman" w:cs="Times New Roman"/>
        </w:rPr>
        <w:t>Analisi dei risultati</w:t>
      </w:r>
      <w:bookmarkEnd w:id="10"/>
    </w:p>
    <w:p w14:paraId="6517E70F" w14:textId="77777777" w:rsidR="00E86C30" w:rsidRPr="00C611AA" w:rsidRDefault="00E86C30" w:rsidP="00E86C30">
      <w:pPr>
        <w:rPr>
          <w:rFonts w:ascii="Times New Roman" w:hAnsi="Times New Roman" w:cs="Times New Roman"/>
        </w:rPr>
      </w:pPr>
    </w:p>
    <w:p w14:paraId="11421B61" w14:textId="5F1E4C9E" w:rsidR="00E86C30" w:rsidRPr="00C611AA" w:rsidRDefault="00E86C30" w:rsidP="00E86C30">
      <w:pPr>
        <w:rPr>
          <w:rFonts w:ascii="Times New Roman" w:hAnsi="Times New Roman" w:cs="Times New Roman"/>
        </w:rPr>
      </w:pPr>
      <w:r w:rsidRPr="00C611AA">
        <w:rPr>
          <w:rFonts w:ascii="Times New Roman" w:hAnsi="Times New Roman" w:cs="Times New Roman"/>
        </w:rPr>
        <w:t>L'analisi lessicale evidenzia una chiara relazione tra il livello di complessità delle parole e il loro grado di ambiguità semantica. All'aumentare della complessità si osserva infatti un incremento sia dell'entropia normalizzata (</w:t>
      </w:r>
      <w:proofErr w:type="spellStart"/>
      <w:r w:rsidRPr="00C611AA">
        <w:rPr>
          <w:rFonts w:ascii="Times New Roman" w:hAnsi="Times New Roman" w:cs="Times New Roman"/>
        </w:rPr>
        <w:t>H_norm</w:t>
      </w:r>
      <w:proofErr w:type="spellEnd"/>
      <w:r w:rsidRPr="00C611AA">
        <w:rPr>
          <w:rFonts w:ascii="Times New Roman" w:hAnsi="Times New Roman" w:cs="Times New Roman"/>
        </w:rPr>
        <w:t>) sia del numero medio di significati associati a ciascun termine (</w:t>
      </w:r>
      <w:proofErr w:type="spellStart"/>
      <w:r w:rsidRPr="00C611AA">
        <w:rPr>
          <w:rFonts w:ascii="Times New Roman" w:hAnsi="Times New Roman" w:cs="Times New Roman"/>
        </w:rPr>
        <w:t>n_sens</w:t>
      </w:r>
      <w:proofErr w:type="spellEnd"/>
      <w:r w:rsidRPr="00C611AA">
        <w:rPr>
          <w:rFonts w:ascii="Times New Roman" w:hAnsi="Times New Roman" w:cs="Times New Roman"/>
        </w:rPr>
        <w:t>).</w:t>
      </w:r>
    </w:p>
    <w:p w14:paraId="7DEB073C" w14:textId="69B5A93A" w:rsidR="00E86C30" w:rsidRPr="00C611AA" w:rsidRDefault="00E86C30" w:rsidP="00E86C30">
      <w:pPr>
        <w:rPr>
          <w:rFonts w:ascii="Times New Roman" w:hAnsi="Times New Roman" w:cs="Times New Roman"/>
        </w:rPr>
      </w:pPr>
      <w:r w:rsidRPr="00C611AA">
        <w:rPr>
          <w:rFonts w:ascii="Times New Roman" w:hAnsi="Times New Roman" w:cs="Times New Roman"/>
        </w:rPr>
        <w:t xml:space="preserve">Nel gruppo </w:t>
      </w:r>
      <w:r w:rsidR="0010560B" w:rsidRPr="00C611AA">
        <w:rPr>
          <w:rFonts w:ascii="Times New Roman" w:hAnsi="Times New Roman" w:cs="Times New Roman"/>
        </w:rPr>
        <w:t>a bassa entropia</w:t>
      </w:r>
      <w:r w:rsidRPr="00C611AA">
        <w:rPr>
          <w:rFonts w:ascii="Times New Roman" w:hAnsi="Times New Roman" w:cs="Times New Roman"/>
        </w:rPr>
        <w:t xml:space="preserve"> il numero medio di sensi è </w:t>
      </w:r>
      <w:r w:rsidR="0010560B" w:rsidRPr="00C611AA">
        <w:rPr>
          <w:rFonts w:ascii="Times New Roman" w:hAnsi="Times New Roman" w:cs="Times New Roman"/>
        </w:rPr>
        <w:t>minore di 2</w:t>
      </w:r>
      <w:r w:rsidRPr="00C611AA">
        <w:rPr>
          <w:rFonts w:ascii="Times New Roman" w:hAnsi="Times New Roman" w:cs="Times New Roman"/>
        </w:rPr>
        <w:t xml:space="preserve"> indicando che le parole sono prevalentemente monosemiche</w:t>
      </w:r>
      <w:r w:rsidR="0010560B" w:rsidRPr="00C611AA">
        <w:rPr>
          <w:rFonts w:ascii="Times New Roman" w:hAnsi="Times New Roman" w:cs="Times New Roman"/>
        </w:rPr>
        <w:t xml:space="preserve"> e infatti</w:t>
      </w:r>
      <w:r w:rsidRPr="00C611AA">
        <w:rPr>
          <w:rFonts w:ascii="Times New Roman" w:hAnsi="Times New Roman" w:cs="Times New Roman"/>
        </w:rPr>
        <w:t xml:space="preserve"> </w:t>
      </w:r>
      <w:r w:rsidR="000B4654" w:rsidRPr="00C611AA">
        <w:rPr>
          <w:rFonts w:ascii="Times New Roman" w:hAnsi="Times New Roman" w:cs="Times New Roman"/>
        </w:rPr>
        <w:t xml:space="preserve">top1_share mostra </w:t>
      </w:r>
      <w:r w:rsidRPr="00C611AA">
        <w:rPr>
          <w:rFonts w:ascii="Times New Roman" w:hAnsi="Times New Roman" w:cs="Times New Roman"/>
        </w:rPr>
        <w:t>una netta prevalenza di un singolo significato (</w:t>
      </w:r>
      <w:r w:rsidR="000B4654" w:rsidRPr="00C611AA">
        <w:rPr>
          <w:rFonts w:ascii="Times New Roman" w:hAnsi="Times New Roman" w:cs="Times New Roman"/>
        </w:rPr>
        <w:t>0.9</w:t>
      </w:r>
      <w:r w:rsidRPr="00C611AA">
        <w:rPr>
          <w:rFonts w:ascii="Times New Roman" w:hAnsi="Times New Roman" w:cs="Times New Roman"/>
        </w:rPr>
        <w:t xml:space="preserve">). </w:t>
      </w:r>
    </w:p>
    <w:p w14:paraId="528DFE6F" w14:textId="50A70CCF" w:rsidR="00E86C30" w:rsidRPr="00C611AA" w:rsidRDefault="00E86C30" w:rsidP="00E86C30">
      <w:pPr>
        <w:rPr>
          <w:rFonts w:ascii="Times New Roman" w:hAnsi="Times New Roman" w:cs="Times New Roman"/>
        </w:rPr>
      </w:pPr>
      <w:r w:rsidRPr="00C611AA">
        <w:rPr>
          <w:rFonts w:ascii="Times New Roman" w:hAnsi="Times New Roman" w:cs="Times New Roman"/>
        </w:rPr>
        <w:t>Nel gruppo</w:t>
      </w:r>
      <w:r w:rsidR="000B4654" w:rsidRPr="00C611AA">
        <w:rPr>
          <w:rFonts w:ascii="Times New Roman" w:hAnsi="Times New Roman" w:cs="Times New Roman"/>
        </w:rPr>
        <w:t xml:space="preserve"> a media entropia</w:t>
      </w:r>
      <w:r w:rsidRPr="00C611AA">
        <w:rPr>
          <w:rFonts w:ascii="Times New Roman" w:hAnsi="Times New Roman" w:cs="Times New Roman"/>
        </w:rPr>
        <w:t xml:space="preserve"> emerge un deciso incremento dell'ambiguità lessicale. L'entropia media cresce fino a 0,537, mentre il numero medio di significati </w:t>
      </w:r>
      <w:r w:rsidR="000B4654" w:rsidRPr="00C611AA">
        <w:rPr>
          <w:rFonts w:ascii="Times New Roman" w:hAnsi="Times New Roman" w:cs="Times New Roman"/>
        </w:rPr>
        <w:t>supera</w:t>
      </w:r>
      <w:r w:rsidRPr="00C611AA">
        <w:rPr>
          <w:rFonts w:ascii="Times New Roman" w:hAnsi="Times New Roman" w:cs="Times New Roman"/>
        </w:rPr>
        <w:t xml:space="preserve"> 5. </w:t>
      </w:r>
      <w:r w:rsidR="00C611AA">
        <w:rPr>
          <w:rFonts w:ascii="Times New Roman" w:hAnsi="Times New Roman" w:cs="Times New Roman"/>
        </w:rPr>
        <w:t>L</w:t>
      </w:r>
      <w:r w:rsidRPr="00C611AA">
        <w:rPr>
          <w:rFonts w:ascii="Times New Roman" w:hAnsi="Times New Roman" w:cs="Times New Roman"/>
        </w:rPr>
        <w:t xml:space="preserve">a frequenza media </w:t>
      </w:r>
      <w:r w:rsidR="00C611AA">
        <w:rPr>
          <w:rFonts w:ascii="Times New Roman" w:hAnsi="Times New Roman" w:cs="Times New Roman"/>
        </w:rPr>
        <w:t>è la più alta delle tre categorie essendo influenzata dal</w:t>
      </w:r>
      <w:r w:rsidRPr="00C611AA">
        <w:rPr>
          <w:rFonts w:ascii="Times New Roman" w:hAnsi="Times New Roman" w:cs="Times New Roman"/>
        </w:rPr>
        <w:t xml:space="preserve">la presenza di verbi estremamente comuni come be, </w:t>
      </w:r>
      <w:proofErr w:type="spellStart"/>
      <w:r w:rsidRPr="00C611AA">
        <w:rPr>
          <w:rFonts w:ascii="Times New Roman" w:hAnsi="Times New Roman" w:cs="Times New Roman"/>
        </w:rPr>
        <w:t>have</w:t>
      </w:r>
      <w:proofErr w:type="spellEnd"/>
      <w:r w:rsidRPr="00C611AA">
        <w:rPr>
          <w:rFonts w:ascii="Times New Roman" w:hAnsi="Times New Roman" w:cs="Times New Roman"/>
        </w:rPr>
        <w:t>, mak</w:t>
      </w:r>
      <w:r w:rsidR="00C611AA">
        <w:rPr>
          <w:rFonts w:ascii="Times New Roman" w:hAnsi="Times New Roman" w:cs="Times New Roman"/>
        </w:rPr>
        <w:t>e</w:t>
      </w:r>
      <w:r w:rsidRPr="00C611AA">
        <w:rPr>
          <w:rFonts w:ascii="Times New Roman" w:hAnsi="Times New Roman" w:cs="Times New Roman"/>
        </w:rPr>
        <w:t xml:space="preserve"> e do. Questi termini sono molto frequenti ma possiedono numerosi significati possibili (fino a 29 sensi per make), determinando un'elevata variabilità semantica. </w:t>
      </w:r>
      <w:r w:rsidR="00B71A25">
        <w:rPr>
          <w:rFonts w:ascii="Times New Roman" w:hAnsi="Times New Roman" w:cs="Times New Roman"/>
        </w:rPr>
        <w:t xml:space="preserve">Questo sembrerebbe andare contro la predizione che le parole più polisemiche sono anche le più frequenti, ma il valore </w:t>
      </w:r>
      <w:r w:rsidR="00B71A25" w:rsidRPr="00B71A25">
        <w:rPr>
          <w:rFonts w:ascii="Times New Roman" w:hAnsi="Times New Roman" w:cs="Times New Roman"/>
        </w:rPr>
        <w:t>top1_share</w:t>
      </w:r>
      <w:r w:rsidR="00B71A25">
        <w:rPr>
          <w:rFonts w:ascii="Times New Roman" w:hAnsi="Times New Roman" w:cs="Times New Roman"/>
        </w:rPr>
        <w:t xml:space="preserve"> medio (0.7) dimostra come, in realtà, nonostante l’elevato numero di sensi</w:t>
      </w:r>
      <w:r w:rsidR="00967C5D">
        <w:rPr>
          <w:rFonts w:ascii="Times New Roman" w:hAnsi="Times New Roman" w:cs="Times New Roman"/>
        </w:rPr>
        <w:t>,</w:t>
      </w:r>
      <w:r w:rsidR="00B71A25">
        <w:rPr>
          <w:rFonts w:ascii="Times New Roman" w:hAnsi="Times New Roman" w:cs="Times New Roman"/>
        </w:rPr>
        <w:t xml:space="preserve"> la loro distribuzione sia ancora piuttosto disomogenea</w:t>
      </w:r>
      <w:r w:rsidR="000C33B1">
        <w:rPr>
          <w:rFonts w:ascii="Times New Roman" w:hAnsi="Times New Roman" w:cs="Times New Roman"/>
        </w:rPr>
        <w:t xml:space="preserve">. Ciò </w:t>
      </w:r>
      <w:r w:rsidR="00B8042B" w:rsidRPr="00B8042B">
        <w:rPr>
          <w:rFonts w:ascii="Times New Roman" w:hAnsi="Times New Roman" w:cs="Times New Roman"/>
        </w:rPr>
        <w:t>si traduce in una bassa entropia nonostante la ricchezza di sensi disponibili.</w:t>
      </w:r>
    </w:p>
    <w:p w14:paraId="7D0E389C" w14:textId="57F0F465" w:rsidR="00E86C30" w:rsidRPr="00C611AA" w:rsidRDefault="00E86C30" w:rsidP="00E86C30">
      <w:pPr>
        <w:rPr>
          <w:rFonts w:ascii="Times New Roman" w:hAnsi="Times New Roman" w:cs="Times New Roman"/>
        </w:rPr>
      </w:pPr>
      <w:r w:rsidRPr="00C611AA">
        <w:rPr>
          <w:rFonts w:ascii="Times New Roman" w:hAnsi="Times New Roman" w:cs="Times New Roman"/>
        </w:rPr>
        <w:t xml:space="preserve">Il </w:t>
      </w:r>
      <w:r w:rsidR="00C26B37" w:rsidRPr="00C611AA">
        <w:rPr>
          <w:rFonts w:ascii="Times New Roman" w:hAnsi="Times New Roman" w:cs="Times New Roman"/>
        </w:rPr>
        <w:t>gruppo a</w:t>
      </w:r>
      <w:r w:rsidR="00C26B37">
        <w:rPr>
          <w:rFonts w:ascii="Times New Roman" w:hAnsi="Times New Roman" w:cs="Times New Roman"/>
        </w:rPr>
        <w:t xml:space="preserve">d alta </w:t>
      </w:r>
      <w:r w:rsidR="00C26B37" w:rsidRPr="00C611AA">
        <w:rPr>
          <w:rFonts w:ascii="Times New Roman" w:hAnsi="Times New Roman" w:cs="Times New Roman"/>
        </w:rPr>
        <w:t xml:space="preserve">entropia </w:t>
      </w:r>
      <w:r w:rsidRPr="00C611AA">
        <w:rPr>
          <w:rFonts w:ascii="Times New Roman" w:hAnsi="Times New Roman" w:cs="Times New Roman"/>
        </w:rPr>
        <w:t>presenta il massimo livello di complessità semantica. Diversi termini (</w:t>
      </w:r>
      <w:proofErr w:type="spellStart"/>
      <w:r w:rsidRPr="00C611AA">
        <w:rPr>
          <w:rFonts w:ascii="Times New Roman" w:hAnsi="Times New Roman" w:cs="Times New Roman"/>
        </w:rPr>
        <w:t>soothe</w:t>
      </w:r>
      <w:proofErr w:type="spellEnd"/>
      <w:r w:rsidRPr="00C611AA">
        <w:rPr>
          <w:rFonts w:ascii="Times New Roman" w:hAnsi="Times New Roman" w:cs="Times New Roman"/>
        </w:rPr>
        <w:t xml:space="preserve">, </w:t>
      </w:r>
      <w:proofErr w:type="spellStart"/>
      <w:r w:rsidRPr="00C611AA">
        <w:rPr>
          <w:rFonts w:ascii="Times New Roman" w:hAnsi="Times New Roman" w:cs="Times New Roman"/>
        </w:rPr>
        <w:t>disaster</w:t>
      </w:r>
      <w:proofErr w:type="spellEnd"/>
      <w:r w:rsidRPr="00C611AA">
        <w:rPr>
          <w:rFonts w:ascii="Times New Roman" w:hAnsi="Times New Roman" w:cs="Times New Roman"/>
        </w:rPr>
        <w:t xml:space="preserve">, </w:t>
      </w:r>
      <w:proofErr w:type="spellStart"/>
      <w:r w:rsidRPr="00C611AA">
        <w:rPr>
          <w:rFonts w:ascii="Times New Roman" w:hAnsi="Times New Roman" w:cs="Times New Roman"/>
        </w:rPr>
        <w:t>radial</w:t>
      </w:r>
      <w:proofErr w:type="spellEnd"/>
      <w:r w:rsidRPr="00C611AA">
        <w:rPr>
          <w:rFonts w:ascii="Times New Roman" w:hAnsi="Times New Roman" w:cs="Times New Roman"/>
        </w:rPr>
        <w:t xml:space="preserve">, </w:t>
      </w:r>
      <w:proofErr w:type="spellStart"/>
      <w:r w:rsidRPr="00C611AA">
        <w:rPr>
          <w:rFonts w:ascii="Times New Roman" w:hAnsi="Times New Roman" w:cs="Times New Roman"/>
        </w:rPr>
        <w:t>hem_in</w:t>
      </w:r>
      <w:proofErr w:type="spellEnd"/>
      <w:r w:rsidRPr="00C611AA">
        <w:rPr>
          <w:rFonts w:ascii="Times New Roman" w:hAnsi="Times New Roman" w:cs="Times New Roman"/>
        </w:rPr>
        <w:t>) mostrano un'entropia pari a 1</w:t>
      </w:r>
      <w:r w:rsidR="009B2F7C">
        <w:rPr>
          <w:rFonts w:ascii="Times New Roman" w:hAnsi="Times New Roman" w:cs="Times New Roman"/>
        </w:rPr>
        <w:t>, ma</w:t>
      </w:r>
      <w:r w:rsidRPr="00C611AA">
        <w:rPr>
          <w:rFonts w:ascii="Times New Roman" w:hAnsi="Times New Roman" w:cs="Times New Roman"/>
        </w:rPr>
        <w:t xml:space="preserve"> </w:t>
      </w:r>
      <w:r w:rsidR="009B2F7C" w:rsidRPr="009B2F7C">
        <w:rPr>
          <w:rFonts w:ascii="Times New Roman" w:hAnsi="Times New Roman" w:cs="Times New Roman"/>
        </w:rPr>
        <w:t>non rappresentano necessariamente casi di maggiore ambiguità semantica</w:t>
      </w:r>
      <w:r w:rsidR="009B2F7C">
        <w:rPr>
          <w:rFonts w:ascii="Times New Roman" w:hAnsi="Times New Roman" w:cs="Times New Roman"/>
        </w:rPr>
        <w:t xml:space="preserve"> poiché</w:t>
      </w:r>
      <w:r w:rsidR="009B2F7C" w:rsidRPr="009B2F7C">
        <w:rPr>
          <w:rFonts w:ascii="Times New Roman" w:hAnsi="Times New Roman" w:cs="Times New Roman"/>
        </w:rPr>
        <w:t xml:space="preserve"> ciascun significato è stato osservato una sola volta nel corpus. La distribuzione risulta quindi perfettamente uniforme</w:t>
      </w:r>
      <w:r w:rsidR="009B2F7C">
        <w:rPr>
          <w:rFonts w:ascii="Times New Roman" w:hAnsi="Times New Roman" w:cs="Times New Roman"/>
        </w:rPr>
        <w:t xml:space="preserve">, </w:t>
      </w:r>
      <w:r w:rsidR="009B2F7C" w:rsidRPr="009B2F7C">
        <w:rPr>
          <w:rFonts w:ascii="Times New Roman" w:hAnsi="Times New Roman" w:cs="Times New Roman"/>
        </w:rPr>
        <w:t>producendo matematicamente un'entropia massima. Di conseguenza, questi casi devono essere interpretati con</w:t>
      </w:r>
      <w:r w:rsidR="009B2F7C">
        <w:rPr>
          <w:rFonts w:ascii="Times New Roman" w:hAnsi="Times New Roman" w:cs="Times New Roman"/>
        </w:rPr>
        <w:t xml:space="preserve"> riserve poiché</w:t>
      </w:r>
      <w:r w:rsidR="009B2F7C" w:rsidRPr="009B2F7C">
        <w:rPr>
          <w:rFonts w:ascii="Times New Roman" w:hAnsi="Times New Roman" w:cs="Times New Roman"/>
        </w:rPr>
        <w:t xml:space="preserve"> l'elevata entropia riflette principalmente la scarsità dei dati disponibili più che una reale e consolidata ambiguità d'uso del termine.</w:t>
      </w:r>
    </w:p>
    <w:p w14:paraId="25FDEDC3" w14:textId="51DCBB81" w:rsidR="00E86C30" w:rsidRPr="00C611AA" w:rsidRDefault="00E86C30" w:rsidP="003E2929">
      <w:pPr>
        <w:rPr>
          <w:rFonts w:ascii="Times New Roman" w:hAnsi="Times New Roman" w:cs="Times New Roman"/>
        </w:rPr>
      </w:pPr>
    </w:p>
    <w:sectPr w:rsidR="00E86C30" w:rsidRPr="00C611A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A4B"/>
    <w:rsid w:val="0008263D"/>
    <w:rsid w:val="000B23B2"/>
    <w:rsid w:val="000B4654"/>
    <w:rsid w:val="000C33B1"/>
    <w:rsid w:val="0010560B"/>
    <w:rsid w:val="001412D3"/>
    <w:rsid w:val="00203532"/>
    <w:rsid w:val="00246D28"/>
    <w:rsid w:val="00275A0B"/>
    <w:rsid w:val="002A5F85"/>
    <w:rsid w:val="002E1A3E"/>
    <w:rsid w:val="003E2929"/>
    <w:rsid w:val="00444E8F"/>
    <w:rsid w:val="004C196E"/>
    <w:rsid w:val="00653FB4"/>
    <w:rsid w:val="00775063"/>
    <w:rsid w:val="007B35D6"/>
    <w:rsid w:val="00823EC5"/>
    <w:rsid w:val="008C340A"/>
    <w:rsid w:val="0094179E"/>
    <w:rsid w:val="00967C5D"/>
    <w:rsid w:val="009B2F7C"/>
    <w:rsid w:val="00A2298E"/>
    <w:rsid w:val="00A4020C"/>
    <w:rsid w:val="00A56405"/>
    <w:rsid w:val="00AB0A4B"/>
    <w:rsid w:val="00B71A25"/>
    <w:rsid w:val="00B8042B"/>
    <w:rsid w:val="00BE2EBC"/>
    <w:rsid w:val="00C253C0"/>
    <w:rsid w:val="00C26B37"/>
    <w:rsid w:val="00C611AA"/>
    <w:rsid w:val="00D821CD"/>
    <w:rsid w:val="00D82CE1"/>
    <w:rsid w:val="00DB532A"/>
    <w:rsid w:val="00E86C30"/>
    <w:rsid w:val="00F94598"/>
    <w:rsid w:val="00FA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23ECA"/>
  <w15:chartTrackingRefBased/>
  <w15:docId w15:val="{67D40CC8-3490-4542-933D-E376EB644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B0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AB0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AB0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B0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B0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B0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B0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B0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B0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B0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AB0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AB0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B0A4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B0A4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B0A4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B0A4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B0A4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B0A4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B0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B0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B0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B0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B0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B0A4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B0A4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B0A4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B0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B0A4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B0A4B"/>
    <w:rPr>
      <w:b/>
      <w:bCs/>
      <w:smallCaps/>
      <w:color w:val="0F4761" w:themeColor="accent1" w:themeShade="BF"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653FB4"/>
    <w:pPr>
      <w:spacing w:before="240" w:after="0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653FB4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653FB4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unhideWhenUsed/>
    <w:rsid w:val="00653FB4"/>
    <w:pPr>
      <w:spacing w:after="100"/>
      <w:ind w:left="440"/>
    </w:pPr>
  </w:style>
  <w:style w:type="character" w:styleId="Collegamentoipertestuale">
    <w:name w:val="Hyperlink"/>
    <w:basedOn w:val="Carpredefinitoparagrafo"/>
    <w:uiPriority w:val="99"/>
    <w:unhideWhenUsed/>
    <w:rsid w:val="00653FB4"/>
    <w:rPr>
      <w:color w:val="467886" w:themeColor="hyperlink"/>
      <w:u w:val="single"/>
    </w:rPr>
  </w:style>
  <w:style w:type="table" w:styleId="Grigliatabella">
    <w:name w:val="Table Grid"/>
    <w:basedOn w:val="Tabellanormale"/>
    <w:uiPriority w:val="39"/>
    <w:rsid w:val="00E86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5">
    <w:name w:val="Plain Table 5"/>
    <w:basedOn w:val="Tabellanormale"/>
    <w:uiPriority w:val="45"/>
    <w:rsid w:val="00E86C3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AA10E3-599D-4E09-8E9E-6BD5A7EC2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</Pages>
  <Words>815</Words>
  <Characters>4651</Characters>
  <Application>Microsoft Office Word</Application>
  <DocSecurity>0</DocSecurity>
  <Lines>38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Di Blasio</dc:creator>
  <cp:keywords/>
  <dc:description/>
  <cp:lastModifiedBy>Davide Di Blasio</cp:lastModifiedBy>
  <cp:revision>46</cp:revision>
  <dcterms:created xsi:type="dcterms:W3CDTF">2026-07-01T14:56:00Z</dcterms:created>
  <dcterms:modified xsi:type="dcterms:W3CDTF">2026-07-09T09:14:00Z</dcterms:modified>
</cp:coreProperties>
</file>