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6922823"/>
        <w:docPartObj>
          <w:docPartGallery w:val="Cover Pages"/>
          <w:docPartUnique/>
        </w:docPartObj>
      </w:sdtPr>
      <w:sdtEndPr/>
      <w:sdtContent>
        <w:p w:rsidR="00D25DD9" w:rsidRPr="00757E9F" w:rsidRDefault="00757E9F" w:rsidP="00B20BBD">
          <w:r>
            <w:rPr>
              <w:noProof/>
              <w:lang w:val="en-US"/>
            </w:rPr>
            <mc:AlternateContent>
              <mc:Choice Requires="wps">
                <w:drawing>
                  <wp:anchor distT="0" distB="0" distL="114300" distR="114300" simplePos="0" relativeHeight="251658240" behindDoc="0" locked="0" layoutInCell="1" allowOverlap="1" wp14:anchorId="5A9C7AD9" wp14:editId="4021CB92">
                    <wp:simplePos x="0" y="0"/>
                    <wp:positionH relativeFrom="page">
                      <wp:posOffset>467360</wp:posOffset>
                    </wp:positionH>
                    <wp:positionV relativeFrom="page">
                      <wp:posOffset>6377940</wp:posOffset>
                    </wp:positionV>
                    <wp:extent cx="6568440" cy="312864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8440" cy="3128645"/>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156D03" w:rsidRDefault="00156D03" w:rsidP="00805D10">
                                <w:pPr>
                                  <w:pStyle w:val="H-generalinfo"/>
                                  <w:rPr>
                                    <w:color w:val="1C1915" w:themeColor="background1" w:themeShade="1A"/>
                                    <w:sz w:val="52"/>
                                  </w:rPr>
                                </w:pPr>
                                <w:r>
                                  <w:rPr>
                                    <w:color w:val="1C1915" w:themeColor="background1" w:themeShade="1A"/>
                                    <w:sz w:val="52"/>
                                  </w:rPr>
                                  <w:t>Training Sessions –Scenarios Assessment</w:t>
                                </w:r>
                                <w:r w:rsidRPr="000715B1">
                                  <w:rPr>
                                    <w:color w:val="1C1915" w:themeColor="background1" w:themeShade="1A"/>
                                    <w:sz w:val="52"/>
                                  </w:rPr>
                                  <w:t xml:space="preserve"> </w:t>
                                </w:r>
                                <w:r>
                                  <w:rPr>
                                    <w:color w:val="1C1915" w:themeColor="background1" w:themeShade="1A"/>
                                    <w:sz w:val="52"/>
                                  </w:rPr>
                                  <w:t>Exercises</w:t>
                                </w:r>
                              </w:p>
                              <w:p w:rsidR="00156D03" w:rsidRDefault="00156D03" w:rsidP="00805D10">
                                <w:pPr>
                                  <w:pStyle w:val="H-generalinfo"/>
                                </w:pPr>
                                <w:r w:rsidRPr="007F0242">
                                  <w:t>Prepared</w:t>
                                </w:r>
                                <w:r>
                                  <w:t xml:space="preserve"> by Magda Kowalska, </w:t>
                                </w:r>
                                <w:proofErr w:type="spellStart"/>
                                <w:r>
                                  <w:t>PlanEnergi</w:t>
                                </w:r>
                                <w:proofErr w:type="spellEnd"/>
                              </w:p>
                              <w:p w:rsidR="00ED0DED" w:rsidRDefault="00ED0DED" w:rsidP="00805D10">
                                <w:pPr>
                                  <w:pStyle w:val="H-generalinfo"/>
                                </w:pPr>
                                <w:r>
                                  <w:t>Revised by Giulia Conforto, e-think</w:t>
                                </w:r>
                              </w:p>
                              <w:p w:rsidR="00156D03" w:rsidRDefault="00156D03" w:rsidP="00805D10">
                                <w:pPr>
                                  <w:pStyle w:val="H-generalinfo"/>
                                </w:pPr>
                              </w:p>
                              <w:p w:rsidR="00156D03" w:rsidRPr="002A2D68" w:rsidRDefault="00C97718" w:rsidP="005400A8">
                                <w:pPr>
                                  <w:pStyle w:val="H-generalinfo"/>
                                </w:pPr>
                                <w:r>
                                  <w:t>June</w:t>
                                </w:r>
                                <w:bookmarkStart w:id="0" w:name="_GoBack"/>
                                <w:bookmarkEnd w:id="0"/>
                                <w:r w:rsidR="00156D03" w:rsidRPr="00CE7058">
                                  <w:t xml:space="preserve"> </w:t>
                                </w:r>
                                <w:r w:rsidR="00156D03">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6.8pt;margin-top:502.2pt;width:517.2pt;height:246.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" filled="f" stroked="f" strokeweight="2pt">
                    <v:textbox>
                      <w:txbxContent>
                        <w:p w:rsidR="00156D03" w:rsidRDefault="00156D03" w:rsidP="00805D10">
                          <w:pPr>
                            <w:pStyle w:val="H-generalinfo"/>
                            <w:rPr>
                              <w:color w:val="1C1915" w:themeColor="background1" w:themeShade="1A"/>
                              <w:sz w:val="52"/>
                            </w:rPr>
                          </w:pPr>
                          <w:r>
                            <w:rPr>
                              <w:color w:val="1C1915" w:themeColor="background1" w:themeShade="1A"/>
                              <w:sz w:val="52"/>
                            </w:rPr>
                            <w:t>Training Sessions –Scenarios Assessment</w:t>
                          </w:r>
                          <w:r w:rsidRPr="000715B1">
                            <w:rPr>
                              <w:color w:val="1C1915" w:themeColor="background1" w:themeShade="1A"/>
                              <w:sz w:val="52"/>
                            </w:rPr>
                            <w:t xml:space="preserve"> </w:t>
                          </w:r>
                          <w:r>
                            <w:rPr>
                              <w:color w:val="1C1915" w:themeColor="background1" w:themeShade="1A"/>
                              <w:sz w:val="52"/>
                            </w:rPr>
                            <w:t>Exercises</w:t>
                          </w:r>
                        </w:p>
                        <w:p w:rsidR="00156D03" w:rsidRDefault="00156D03" w:rsidP="00805D10">
                          <w:pPr>
                            <w:pStyle w:val="H-generalinfo"/>
                          </w:pPr>
                          <w:r w:rsidRPr="007F0242">
                            <w:t>Prepared</w:t>
                          </w:r>
                          <w:r>
                            <w:t xml:space="preserve"> by Magda Kowalska, </w:t>
                          </w:r>
                          <w:proofErr w:type="spellStart"/>
                          <w:r>
                            <w:t>PlanEnergi</w:t>
                          </w:r>
                          <w:proofErr w:type="spellEnd"/>
                        </w:p>
                        <w:p w:rsidR="00ED0DED" w:rsidRDefault="00ED0DED" w:rsidP="00805D10">
                          <w:pPr>
                            <w:pStyle w:val="H-generalinfo"/>
                          </w:pPr>
                          <w:r>
                            <w:t>Revised by Giulia Conforto, e-think</w:t>
                          </w:r>
                        </w:p>
                        <w:p w:rsidR="00156D03" w:rsidRDefault="00156D03" w:rsidP="00805D10">
                          <w:pPr>
                            <w:pStyle w:val="H-generalinfo"/>
                          </w:pPr>
                        </w:p>
                        <w:p w:rsidR="00156D03" w:rsidRPr="002A2D68" w:rsidRDefault="00C97718" w:rsidP="005400A8">
                          <w:pPr>
                            <w:pStyle w:val="H-generalinfo"/>
                          </w:pPr>
                          <w:r>
                            <w:t>June</w:t>
                          </w:r>
                          <w:bookmarkStart w:id="1" w:name="_GoBack"/>
                          <w:bookmarkEnd w:id="1"/>
                          <w:r w:rsidR="00156D03" w:rsidRPr="00CE7058">
                            <w:t xml:space="preserve"> </w:t>
                          </w:r>
                          <w:r w:rsidR="00156D03">
                            <w:t>2020</w:t>
                          </w:r>
                        </w:p>
                      </w:txbxContent>
                    </v:textbox>
                    <w10:wrap anchorx="page" anchory="page"/>
                  </v:rect>
                </w:pict>
              </mc:Fallback>
            </mc:AlternateContent>
          </w:r>
          <w:r w:rsidR="00D25DD9">
            <w:br w:type="page"/>
          </w:r>
        </w:p>
      </w:sdtContent>
    </w:sdt>
    <w:p w:rsidR="008449A4" w:rsidRPr="00604A9E" w:rsidRDefault="008449A4" w:rsidP="00B20BBD">
      <w:pPr>
        <w:pStyle w:val="H-generalinfo"/>
        <w:rPr>
          <w:noProof/>
          <w:lang w:eastAsia="fr-FR"/>
        </w:rPr>
      </w:pPr>
      <w:r>
        <w:rPr>
          <w:noProof/>
          <w:lang w:val="en-US"/>
        </w:rPr>
        <w:lastRenderedPageBreak/>
        <mc:AlternateContent>
          <mc:Choice Requires="wpg">
            <w:drawing>
              <wp:anchor distT="0" distB="0" distL="114300" distR="114300" simplePos="0" relativeHeight="251658241" behindDoc="0" locked="0" layoutInCell="1" allowOverlap="1" wp14:anchorId="6B8B79BA" wp14:editId="60C9BEAB">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6D03" w:rsidRDefault="00156D03" w:rsidP="00B20BBD">
                              <w: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6D03" w:rsidRDefault="00156D03" w:rsidP="00805D10">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BF31FB" id="Group 15" o:spid="_x0000_s1027" style="position:absolute;margin-left:364.5pt;margin-top:-385.7pt;width:143.25pt;height:60.75pt;z-index:251658241"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gydwMAAKgKAAAOAAAAZHJzL2Uyb0RvYy54bWzcVltv5SYQfq/U/4B4d2wc+/iiOKvkXKJK&#10;23alzf4Ajo0vqg0ucGKnVf97B/C5JKvVttsqUus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">
                <v:shapetype id="_x0000_t202" coordsize="21600,21600" o:spt="202" path="m,l,21600r21600,l21600,xe">
                  <v:stroke joinstyle="miter"/>
                  <v:path gradientshapeok="t" o:connecttype="rect"/>
                </v:shapetype>
                <v:shape id="Text Box 16" o:spid="_x0000_s1028"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4368CC16" w14:textId="77777777" w:rsidR="00156D03" w:rsidRDefault="00156D03" w:rsidP="00B20BBD">
                        <w:r>
                          <w:t>08</w:t>
                        </w:r>
                      </w:p>
                    </w:txbxContent>
                  </v:textbox>
                </v:shape>
                <v:shapetype id="_x0000_t32" coordsize="21600,21600" o:spt="32" o:oned="t" path="m,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30"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5632B120" w14:textId="77777777" w:rsidR="00156D03" w:rsidRDefault="00156D03" w:rsidP="00805D10">
                        <w:r>
                          <w:t>Fall</w:t>
                        </w:r>
                      </w:p>
                    </w:txbxContent>
                  </v:textbox>
                </v:shape>
              </v:group>
            </w:pict>
          </mc:Fallback>
        </mc:AlternateContent>
      </w:r>
      <w:r w:rsidR="00257CAF">
        <w:t>Project Information</w:t>
      </w:r>
    </w:p>
    <w:tbl>
      <w:tblPr>
        <w:tblStyle w:val="TableGrid"/>
        <w:tblW w:w="0" w:type="auto"/>
        <w:tblInd w:w="-5" w:type="dxa"/>
        <w:tblLook w:val="04A0" w:firstRow="1" w:lastRow="0" w:firstColumn="1" w:lastColumn="0" w:noHBand="0" w:noVBand="1"/>
      </w:tblPr>
      <w:tblGrid>
        <w:gridCol w:w="2961"/>
        <w:gridCol w:w="4643"/>
      </w:tblGrid>
      <w:tr w:rsidR="005400A8" w:rsidTr="007D0050">
        <w:tc>
          <w:tcPr>
            <w:tcW w:w="2961" w:type="dxa"/>
          </w:tcPr>
          <w:p w:rsidR="005400A8" w:rsidRPr="00CC5CB9" w:rsidRDefault="005400A8" w:rsidP="007D0050">
            <w:pPr>
              <w:numPr>
                <w:ilvl w:val="0"/>
                <w:numId w:val="4"/>
              </w:numPr>
            </w:pPr>
            <w:r w:rsidRPr="00CC5CB9">
              <w:t>Project name</w:t>
            </w:r>
          </w:p>
        </w:tc>
        <w:tc>
          <w:tcPr>
            <w:tcW w:w="4643" w:type="dxa"/>
          </w:tcPr>
          <w:p w:rsidR="005400A8" w:rsidRPr="00CC5CB9" w:rsidRDefault="005400A8" w:rsidP="007D0050">
            <w:r w:rsidRPr="0037529A">
              <w:rPr>
                <w:b/>
              </w:rPr>
              <w:t>Hotmaps</w:t>
            </w:r>
            <w:r>
              <w:t xml:space="preserve"> – Heating and Cooling Open Source Tool for Mapping and Planning of Energy Systems</w:t>
            </w:r>
          </w:p>
        </w:tc>
      </w:tr>
      <w:tr w:rsidR="005400A8" w:rsidTr="007D0050">
        <w:tc>
          <w:tcPr>
            <w:tcW w:w="2961" w:type="dxa"/>
          </w:tcPr>
          <w:p w:rsidR="005400A8" w:rsidRPr="00CC5CB9" w:rsidRDefault="005400A8" w:rsidP="007D0050">
            <w:pPr>
              <w:numPr>
                <w:ilvl w:val="0"/>
                <w:numId w:val="4"/>
              </w:numPr>
            </w:pPr>
            <w:r w:rsidRPr="00CC5CB9">
              <w:t>Grant agreement number </w:t>
            </w:r>
          </w:p>
        </w:tc>
        <w:tc>
          <w:tcPr>
            <w:tcW w:w="4643" w:type="dxa"/>
          </w:tcPr>
          <w:p w:rsidR="005400A8" w:rsidRPr="00CC5CB9" w:rsidRDefault="005400A8" w:rsidP="007D0050">
            <w:r w:rsidRPr="00CC5CB9">
              <w:t>723677</w:t>
            </w:r>
          </w:p>
        </w:tc>
      </w:tr>
      <w:tr w:rsidR="005400A8" w:rsidTr="007D0050">
        <w:tc>
          <w:tcPr>
            <w:tcW w:w="2961" w:type="dxa"/>
          </w:tcPr>
          <w:p w:rsidR="005400A8" w:rsidRPr="00CC5CB9" w:rsidRDefault="005400A8" w:rsidP="007D0050">
            <w:pPr>
              <w:numPr>
                <w:ilvl w:val="0"/>
                <w:numId w:val="4"/>
              </w:numPr>
            </w:pPr>
            <w:r w:rsidRPr="00CC5CB9">
              <w:t>Project duration</w:t>
            </w:r>
          </w:p>
        </w:tc>
        <w:tc>
          <w:tcPr>
            <w:tcW w:w="4643" w:type="dxa"/>
          </w:tcPr>
          <w:p w:rsidR="005400A8" w:rsidRPr="00CC5CB9" w:rsidRDefault="005400A8" w:rsidP="007D0050">
            <w:r w:rsidRPr="00CC5CB9">
              <w:t>2016-2020</w:t>
            </w:r>
          </w:p>
        </w:tc>
      </w:tr>
      <w:tr w:rsidR="005400A8" w:rsidRPr="009D410A" w:rsidTr="007D0050">
        <w:tc>
          <w:tcPr>
            <w:tcW w:w="2961" w:type="dxa"/>
          </w:tcPr>
          <w:p w:rsidR="005400A8" w:rsidRPr="00CC5CB9" w:rsidRDefault="005400A8" w:rsidP="007D0050">
            <w:pPr>
              <w:numPr>
                <w:ilvl w:val="0"/>
                <w:numId w:val="4"/>
              </w:numPr>
            </w:pPr>
            <w:r w:rsidRPr="00CC5CB9">
              <w:t>Project coordinator</w:t>
            </w:r>
          </w:p>
        </w:tc>
        <w:tc>
          <w:tcPr>
            <w:tcW w:w="4643" w:type="dxa"/>
          </w:tcPr>
          <w:p w:rsidR="005400A8" w:rsidRPr="003641BC" w:rsidRDefault="005400A8" w:rsidP="007D0050">
            <w:r w:rsidRPr="003641BC">
              <w:t>Lukas Kranzl</w:t>
            </w:r>
          </w:p>
          <w:p w:rsidR="005400A8" w:rsidRPr="003641BC" w:rsidRDefault="005400A8" w:rsidP="007D0050">
            <w:proofErr w:type="spellStart"/>
            <w:r>
              <w:t>Technische</w:t>
            </w:r>
            <w:proofErr w:type="spellEnd"/>
            <w:r>
              <w:t xml:space="preserve"> Universität Wien (TU Wien), Institute of Energy Systems and Electrical Drives, </w:t>
            </w:r>
            <w:r w:rsidRPr="003641BC">
              <w:t xml:space="preserve">Energy Economics Group </w:t>
            </w:r>
            <w:r>
              <w:t>(</w:t>
            </w:r>
            <w:r w:rsidRPr="003641BC">
              <w:t>EEG</w:t>
            </w:r>
            <w:r>
              <w:t>)</w:t>
            </w:r>
          </w:p>
          <w:p w:rsidR="005400A8" w:rsidRPr="00CE2853" w:rsidRDefault="005400A8" w:rsidP="007D0050">
            <w:pPr>
              <w:rPr>
                <w:lang w:val="fr-FR"/>
              </w:rPr>
            </w:pPr>
            <w:proofErr w:type="spellStart"/>
            <w:r w:rsidRPr="00CE2853">
              <w:rPr>
                <w:lang w:val="fr-FR"/>
              </w:rPr>
              <w:t>Gusshausstrasse</w:t>
            </w:r>
            <w:proofErr w:type="spellEnd"/>
            <w:r w:rsidRPr="00CE2853">
              <w:rPr>
                <w:lang w:val="fr-FR"/>
              </w:rPr>
              <w:t xml:space="preserve"> 25-29/370-3</w:t>
            </w:r>
          </w:p>
          <w:p w:rsidR="005400A8" w:rsidRPr="00CE2853" w:rsidRDefault="005400A8" w:rsidP="007D0050">
            <w:pPr>
              <w:rPr>
                <w:lang w:val="fr-FR"/>
              </w:rPr>
            </w:pPr>
            <w:r w:rsidRPr="00CE2853">
              <w:rPr>
                <w:lang w:val="fr-FR"/>
              </w:rPr>
              <w:t>A-1040 Wien / Vienna, Austria</w:t>
            </w:r>
          </w:p>
          <w:p w:rsidR="005400A8" w:rsidRPr="00CE2853" w:rsidRDefault="005400A8" w:rsidP="007D0050">
            <w:pPr>
              <w:rPr>
                <w:lang w:val="fr-FR"/>
              </w:rPr>
            </w:pPr>
            <w:r w:rsidRPr="00CE2853">
              <w:rPr>
                <w:lang w:val="fr-FR"/>
              </w:rPr>
              <w:t>Phone: +43 1 58801 370351</w:t>
            </w:r>
          </w:p>
          <w:p w:rsidR="005400A8" w:rsidRPr="00CE2853" w:rsidRDefault="005400A8" w:rsidP="007D0050">
            <w:pPr>
              <w:rPr>
                <w:lang w:val="fr-FR"/>
              </w:rPr>
            </w:pPr>
            <w:r w:rsidRPr="00CE2853">
              <w:rPr>
                <w:lang w:val="de-AT"/>
              </w:rPr>
              <w:t xml:space="preserve">E-Mail: </w:t>
            </w:r>
            <w:hyperlink r:id="rId13" w:history="1">
              <w:r w:rsidRPr="00CE2853">
                <w:rPr>
                  <w:lang w:val="de-AT"/>
                </w:rPr>
                <w:t>kranzl@eeg.tuwien.ac.at</w:t>
              </w:r>
            </w:hyperlink>
          </w:p>
          <w:p w:rsidR="005400A8" w:rsidRPr="0037529A" w:rsidRDefault="00C97718" w:rsidP="007D0050">
            <w:pPr>
              <w:rPr>
                <w:b/>
                <w:lang w:val="fr-FR"/>
              </w:rPr>
            </w:pPr>
            <w:hyperlink r:id="rId14" w:history="1">
              <w:r w:rsidR="005400A8" w:rsidRPr="0037529A">
                <w:rPr>
                  <w:b/>
                  <w:lang w:val="fr-FR"/>
                </w:rPr>
                <w:t>info@hotmaps-project.eu</w:t>
              </w:r>
            </w:hyperlink>
          </w:p>
          <w:p w:rsidR="005400A8" w:rsidRDefault="005400A8" w:rsidP="007D0050">
            <w:pPr>
              <w:rPr>
                <w:lang w:val="fr-FR"/>
              </w:rPr>
            </w:pPr>
          </w:p>
          <w:p w:rsidR="005400A8" w:rsidRPr="00C27113" w:rsidRDefault="005400A8" w:rsidP="007D0050">
            <w:pPr>
              <w:rPr>
                <w:rStyle w:val="Hyperlink"/>
                <w:lang w:val="fr-FR"/>
              </w:rPr>
            </w:pPr>
            <w:r>
              <w:rPr>
                <w:lang w:val="fr-FR"/>
              </w:rPr>
              <w:fldChar w:fldCharType="begin"/>
            </w:r>
            <w:r>
              <w:rPr>
                <w:lang w:val="fr-FR"/>
              </w:rPr>
              <w:instrText xml:space="preserve"> HYPERLINK "http://www.eeg.tuwien.ac.at/" </w:instrText>
            </w:r>
            <w:r>
              <w:rPr>
                <w:lang w:val="fr-FR"/>
              </w:rPr>
              <w:fldChar w:fldCharType="separate"/>
            </w:r>
            <w:r w:rsidRPr="00C27113">
              <w:rPr>
                <w:rStyle w:val="Hyperlink"/>
                <w:lang w:val="fr-FR"/>
              </w:rPr>
              <w:t>www.eeg.tuwien.ac.at</w:t>
            </w:r>
          </w:p>
          <w:p w:rsidR="005400A8" w:rsidRPr="00C27113" w:rsidRDefault="005400A8" w:rsidP="007D0050">
            <w:pPr>
              <w:rPr>
                <w:lang w:val="fr-FR"/>
              </w:rPr>
            </w:pPr>
            <w:r>
              <w:rPr>
                <w:lang w:val="fr-FR"/>
              </w:rPr>
              <w:fldChar w:fldCharType="end"/>
            </w:r>
            <w:hyperlink r:id="rId15" w:history="1">
              <w:r w:rsidRPr="00765309">
                <w:rPr>
                  <w:rStyle w:val="Hyperlink"/>
                  <w:lang w:val="fr-FR"/>
                </w:rPr>
                <w:t>www.hotmaps-project.eu</w:t>
              </w:r>
            </w:hyperlink>
          </w:p>
          <w:p w:rsidR="005400A8" w:rsidRPr="00C27113" w:rsidRDefault="005400A8" w:rsidP="007D0050">
            <w:pPr>
              <w:rPr>
                <w:lang w:val="fr-FR"/>
              </w:rPr>
            </w:pPr>
          </w:p>
        </w:tc>
      </w:tr>
      <w:tr w:rsidR="005400A8" w:rsidRPr="004F27FA" w:rsidTr="007D0050">
        <w:tc>
          <w:tcPr>
            <w:tcW w:w="2961" w:type="dxa"/>
          </w:tcPr>
          <w:p w:rsidR="005400A8" w:rsidRPr="00CC5CB9" w:rsidRDefault="005400A8" w:rsidP="007D0050">
            <w:pPr>
              <w:numPr>
                <w:ilvl w:val="0"/>
                <w:numId w:val="4"/>
              </w:numPr>
            </w:pPr>
            <w:r>
              <w:t>Lead author of this report</w:t>
            </w:r>
          </w:p>
        </w:tc>
        <w:tc>
          <w:tcPr>
            <w:tcW w:w="4643" w:type="dxa"/>
          </w:tcPr>
          <w:p w:rsidR="00C942D5" w:rsidRPr="00C942D5" w:rsidRDefault="00C942D5" w:rsidP="007D0050">
            <w:pPr>
              <w:rPr>
                <w:lang w:val="de-AT"/>
              </w:rPr>
            </w:pPr>
            <w:r w:rsidRPr="00C942D5">
              <w:rPr>
                <w:lang w:val="de-AT"/>
              </w:rPr>
              <w:t>David Schmidinger</w:t>
            </w:r>
          </w:p>
          <w:p w:rsidR="00C942D5" w:rsidRPr="00C942D5" w:rsidRDefault="00C942D5" w:rsidP="007D0050">
            <w:pPr>
              <w:rPr>
                <w:lang w:val="de-AT"/>
              </w:rPr>
            </w:pPr>
            <w:r w:rsidRPr="00C942D5">
              <w:rPr>
                <w:lang w:val="de-AT"/>
              </w:rPr>
              <w:t>e-</w:t>
            </w:r>
            <w:proofErr w:type="spellStart"/>
            <w:r w:rsidRPr="00C942D5">
              <w:rPr>
                <w:lang w:val="de-AT"/>
              </w:rPr>
              <w:t>think</w:t>
            </w:r>
            <w:proofErr w:type="spellEnd"/>
          </w:p>
          <w:p w:rsidR="00C942D5" w:rsidRPr="00AC61CB" w:rsidRDefault="00C942D5" w:rsidP="00C942D5">
            <w:pPr>
              <w:rPr>
                <w:lang w:val="de-AT"/>
              </w:rPr>
            </w:pPr>
            <w:r w:rsidRPr="00AC61CB">
              <w:rPr>
                <w:lang w:val="de-AT"/>
              </w:rPr>
              <w:t>+43 670 7017904</w:t>
            </w:r>
          </w:p>
          <w:p w:rsidR="00C942D5" w:rsidRPr="00AC61CB" w:rsidRDefault="00C942D5" w:rsidP="007D0050">
            <w:pPr>
              <w:rPr>
                <w:lang w:val="de-AT"/>
              </w:rPr>
            </w:pPr>
            <w:r w:rsidRPr="00AC61CB">
              <w:rPr>
                <w:lang w:val="de-AT"/>
              </w:rPr>
              <w:t>schmidinger@e-think.ac.at</w:t>
            </w:r>
          </w:p>
          <w:p w:rsidR="00C942D5" w:rsidRPr="00C942D5" w:rsidRDefault="00C942D5" w:rsidP="007D0050">
            <w:pPr>
              <w:rPr>
                <w:lang w:val="de-AT"/>
              </w:rPr>
            </w:pPr>
            <w:r>
              <w:rPr>
                <w:lang w:val="de-AT"/>
              </w:rPr>
              <w:t>&amp;</w:t>
            </w:r>
          </w:p>
          <w:p w:rsidR="005400A8" w:rsidRPr="00866571" w:rsidRDefault="004F27FA" w:rsidP="007D0050">
            <w:pPr>
              <w:rPr>
                <w:lang w:val="en-US"/>
              </w:rPr>
            </w:pPr>
            <w:r w:rsidRPr="00866571">
              <w:rPr>
                <w:lang w:val="en-US"/>
              </w:rPr>
              <w:t>Marcus Hummel</w:t>
            </w:r>
          </w:p>
          <w:p w:rsidR="005400A8" w:rsidRPr="00866571" w:rsidRDefault="004F27FA" w:rsidP="007D0050">
            <w:pPr>
              <w:rPr>
                <w:lang w:val="en-US"/>
              </w:rPr>
            </w:pPr>
            <w:proofErr w:type="gramStart"/>
            <w:r w:rsidRPr="00866571">
              <w:rPr>
                <w:lang w:val="en-US"/>
              </w:rPr>
              <w:t>e</w:t>
            </w:r>
            <w:proofErr w:type="gramEnd"/>
            <w:r w:rsidRPr="00866571">
              <w:rPr>
                <w:lang w:val="en-US"/>
              </w:rPr>
              <w:t>-think</w:t>
            </w:r>
          </w:p>
          <w:p w:rsidR="005400A8" w:rsidRPr="00866571" w:rsidRDefault="005400A8" w:rsidP="007D0050">
            <w:pPr>
              <w:rPr>
                <w:lang w:val="en-US"/>
              </w:rPr>
            </w:pPr>
            <w:r w:rsidRPr="00866571">
              <w:rPr>
                <w:lang w:val="en-US"/>
              </w:rPr>
              <w:t>+</w:t>
            </w:r>
            <w:r w:rsidR="004F27FA" w:rsidRPr="00866571">
              <w:rPr>
                <w:lang w:val="en-US"/>
              </w:rPr>
              <w:t>43 670 70 15 799</w:t>
            </w:r>
          </w:p>
          <w:p w:rsidR="005400A8" w:rsidRPr="00866571" w:rsidRDefault="004F27FA" w:rsidP="007D0050">
            <w:pPr>
              <w:rPr>
                <w:lang w:val="en-US"/>
              </w:rPr>
            </w:pPr>
            <w:r w:rsidRPr="00866571">
              <w:rPr>
                <w:lang w:val="en-US"/>
              </w:rPr>
              <w:t>hummel</w:t>
            </w:r>
            <w:r w:rsidR="005400A8" w:rsidRPr="00866571">
              <w:rPr>
                <w:lang w:val="en-US"/>
              </w:rPr>
              <w:t>@</w:t>
            </w:r>
            <w:r w:rsidRPr="00866571">
              <w:rPr>
                <w:lang w:val="en-US"/>
              </w:rPr>
              <w:t>e-think.ac.at</w:t>
            </w:r>
          </w:p>
        </w:tc>
      </w:tr>
    </w:tbl>
    <w:p w:rsidR="00CE2853" w:rsidRPr="00866571" w:rsidRDefault="00CE2853" w:rsidP="00FA6447">
      <w:pPr>
        <w:pStyle w:val="H-generalinfo"/>
        <w:rPr>
          <w:noProof/>
          <w:lang w:val="en-US"/>
        </w:rPr>
      </w:pPr>
      <w:bookmarkStart w:id="2" w:name="_Toc347504391"/>
      <w:bookmarkStart w:id="3" w:name="_Toc347507140"/>
      <w:bookmarkStart w:id="4" w:name="_Toc347582003"/>
      <w:bookmarkStart w:id="5" w:name="_Toc347585363"/>
    </w:p>
    <w:p w:rsidR="008449A4" w:rsidRPr="00CC5CB9" w:rsidRDefault="008449A4">
      <w:pPr>
        <w:pStyle w:val="H-generalinfo"/>
        <w:rPr>
          <w:noProof/>
        </w:rPr>
      </w:pPr>
      <w:r w:rsidRPr="00CC5CB9">
        <w:rPr>
          <w:noProof/>
        </w:rPr>
        <w:t xml:space="preserve">Legal </w:t>
      </w:r>
      <w:r w:rsidRPr="00257CAF">
        <w:t>notice</w:t>
      </w:r>
      <w:bookmarkEnd w:id="2"/>
      <w:bookmarkEnd w:id="3"/>
      <w:bookmarkEnd w:id="4"/>
      <w:bookmarkEnd w:id="5"/>
      <w:r w:rsidR="00604A9E">
        <w:t xml:space="preserve"> </w:t>
      </w:r>
    </w:p>
    <w:p w:rsidR="008449A4" w:rsidRPr="00CC5CB9" w:rsidRDefault="008449A4" w:rsidP="00805D10">
      <w:pPr>
        <w:rPr>
          <w:noProof/>
          <w:lang w:eastAsia="de-AT"/>
        </w:rPr>
      </w:pPr>
      <w:r w:rsidRPr="00CC5CB9">
        <w:rPr>
          <w:noProof/>
          <w:lang w:eastAsia="de-AT"/>
        </w:rPr>
        <w:t>The sole responsibility for the contents of this publication lies with the authors. It does not necessarily reflect the opinion of the European Union. Neither the INEA nor the European Commission is responsible for any use that may be made of the information contained therein.</w:t>
      </w:r>
    </w:p>
    <w:p w:rsidR="008449A4" w:rsidRDefault="008449A4" w:rsidP="00805D10">
      <w:pPr>
        <w:rPr>
          <w:noProof/>
          <w:lang w:eastAsia="de-AT"/>
        </w:rPr>
      </w:pPr>
      <w:r w:rsidRPr="00CC5CB9">
        <w:rPr>
          <w:noProof/>
          <w:lang w:eastAsia="de-AT"/>
        </w:rPr>
        <w:t>All rights reserved; no part of this publication may be translated, reproduced, stored in a retrieval system, or transmitted in any form or by any means, electronic, mechanical, photocopying, recording or otherwise, without the written permission of the publisher. Many of the designations used by manufacturers and sellers to distinguish their products are claimed as trademarks. The quotation of those designations in whatever way does not imply the conclusion that the use of those designations is legal without the consent of the owner of the trademark.</w:t>
      </w:r>
      <w:r>
        <w:rPr>
          <w:noProof/>
          <w:lang w:eastAsia="de-AT"/>
        </w:rPr>
        <w:br w:type="page"/>
      </w:r>
    </w:p>
    <w:p w:rsidR="008449A4" w:rsidRPr="00914617" w:rsidRDefault="008449A4" w:rsidP="00B20BBD">
      <w:pPr>
        <w:pStyle w:val="H-generalinfo"/>
      </w:pPr>
      <w:bookmarkStart w:id="6" w:name="_Toc347504392"/>
      <w:bookmarkStart w:id="7" w:name="_Toc347507141"/>
      <w:bookmarkStart w:id="8" w:name="_Toc347582004"/>
      <w:bookmarkStart w:id="9" w:name="_Toc347585364"/>
      <w:r w:rsidRPr="00914617">
        <w:lastRenderedPageBreak/>
        <w:t>The Hotmaps project</w:t>
      </w:r>
      <w:bookmarkEnd w:id="6"/>
      <w:bookmarkEnd w:id="7"/>
      <w:bookmarkEnd w:id="8"/>
      <w:bookmarkEnd w:id="9"/>
      <w:r w:rsidR="00604A9E">
        <w:t xml:space="preserve"> </w:t>
      </w:r>
    </w:p>
    <w:p w:rsidR="008449A4" w:rsidRPr="00CC5CB9" w:rsidRDefault="008449A4" w:rsidP="00805D10">
      <w:pPr>
        <w:rPr>
          <w:sz w:val="32"/>
          <w:szCs w:val="32"/>
          <w:lang w:val="en-US"/>
        </w:rPr>
      </w:pPr>
      <w:r w:rsidRPr="00CC5CB9">
        <w:rPr>
          <w:lang w:val="en-US"/>
        </w:rPr>
        <w:t xml:space="preserve">The EU-funded project </w:t>
      </w:r>
      <w:proofErr w:type="spellStart"/>
      <w:r>
        <w:rPr>
          <w:lang w:val="en-US"/>
        </w:rPr>
        <w:t>Hotm</w:t>
      </w:r>
      <w:r w:rsidRPr="00CC5CB9">
        <w:rPr>
          <w:lang w:val="en-US"/>
        </w:rPr>
        <w:t>aps</w:t>
      </w:r>
      <w:proofErr w:type="spellEnd"/>
      <w:r w:rsidRPr="00CC5CB9">
        <w:rPr>
          <w:lang w:val="en-US"/>
        </w:rPr>
        <w:t xml:space="preserve"> aims at designing a toolbox to support public authorities, energy agencies and urban planners in strategic heating and cooling planning on local, regional and national levels, and in line with EU policies. </w:t>
      </w:r>
    </w:p>
    <w:p w:rsidR="008449A4" w:rsidRPr="00CC5CB9" w:rsidRDefault="008449A4" w:rsidP="00805D10">
      <w:r w:rsidRPr="00CC5CB9">
        <w:rPr>
          <w:lang w:val="en-US"/>
        </w:rPr>
        <w:t>In addition to guidelines and handbooks on how to carry out strategic heating and cooling (H&amp;C) planning</w:t>
      </w:r>
      <w:r>
        <w:rPr>
          <w:lang w:val="en-US"/>
        </w:rPr>
        <w:t xml:space="preserve">, </w:t>
      </w:r>
      <w:proofErr w:type="spellStart"/>
      <w:r>
        <w:rPr>
          <w:lang w:val="en-US"/>
        </w:rPr>
        <w:t>Hotm</w:t>
      </w:r>
      <w:r w:rsidRPr="00CC5CB9">
        <w:rPr>
          <w:lang w:val="en-US"/>
        </w:rPr>
        <w:t>aps</w:t>
      </w:r>
      <w:proofErr w:type="spellEnd"/>
      <w:r w:rsidRPr="00CC5CB9">
        <w:rPr>
          <w:lang w:val="en-US"/>
        </w:rPr>
        <w:t xml:space="preserve"> will provide the first </w:t>
      </w:r>
      <w:r w:rsidRPr="00CC5CB9">
        <w:t xml:space="preserve">H&amp;C planning software that is </w:t>
      </w:r>
    </w:p>
    <w:p w:rsidR="008449A4" w:rsidRPr="00CC5CB9" w:rsidRDefault="008449A4" w:rsidP="004805CD">
      <w:pPr>
        <w:numPr>
          <w:ilvl w:val="0"/>
          <w:numId w:val="5"/>
        </w:numPr>
      </w:pPr>
      <w:r w:rsidRPr="00CC5CB9">
        <w:rPr>
          <w:b/>
        </w:rPr>
        <w:t>User-driven</w:t>
      </w:r>
      <w:r w:rsidRPr="00CC5CB9">
        <w:t>: developed in close collaboration with 7 European pilot areas</w:t>
      </w:r>
    </w:p>
    <w:p w:rsidR="008449A4" w:rsidRDefault="008449A4" w:rsidP="004805CD">
      <w:pPr>
        <w:numPr>
          <w:ilvl w:val="0"/>
          <w:numId w:val="5"/>
        </w:numPr>
      </w:pPr>
      <w:r w:rsidRPr="00CC5CB9">
        <w:rPr>
          <w:b/>
        </w:rPr>
        <w:t>Open source</w:t>
      </w:r>
      <w:r w:rsidRPr="00CC5CB9">
        <w:t xml:space="preserve">: the developed tool and all related modules will run without requiring any other commercial tool or software. </w:t>
      </w:r>
      <w:r w:rsidR="00F83119">
        <w:t>Use of and access to Source Code is subject to Open Source License</w:t>
      </w:r>
      <w:r w:rsidRPr="00CC5CB9">
        <w:t>.</w:t>
      </w:r>
    </w:p>
    <w:p w:rsidR="008449A4" w:rsidRPr="00FC6FC9" w:rsidRDefault="008449A4" w:rsidP="004805CD">
      <w:pPr>
        <w:numPr>
          <w:ilvl w:val="0"/>
          <w:numId w:val="5"/>
        </w:numPr>
      </w:pPr>
      <w:r w:rsidRPr="00FC6FC9">
        <w:rPr>
          <w:b/>
        </w:rPr>
        <w:t>EU-28 compatible</w:t>
      </w:r>
      <w:r w:rsidR="00866571">
        <w:rPr>
          <w:b/>
        </w:rPr>
        <w:t xml:space="preserve"> </w:t>
      </w:r>
      <w:r w:rsidR="00866571" w:rsidRPr="00876B3E">
        <w:rPr>
          <w:b/>
          <w:bCs/>
          <w:iCs/>
          <w:lang w:val="en-US"/>
        </w:rPr>
        <w:t>and adaptable:</w:t>
      </w:r>
      <w:r w:rsidR="00866571" w:rsidRPr="00876B3E">
        <w:rPr>
          <w:iCs/>
          <w:lang w:val="en-US"/>
        </w:rPr>
        <w:t xml:space="preserve"> the tool will be applicable for cities in all 28 EU Member States by default and users can upload their own data</w:t>
      </w:r>
    </w:p>
    <w:p w:rsidR="008449A4" w:rsidRDefault="008449A4" w:rsidP="00805D10"/>
    <w:p w:rsidR="008449A4" w:rsidRDefault="008449A4" w:rsidP="00B20BBD">
      <w:pPr>
        <w:pStyle w:val="H-generalinfo"/>
      </w:pPr>
      <w:r>
        <w:t>The c</w:t>
      </w:r>
      <w:r w:rsidRPr="003728B7">
        <w:t>onsortium</w:t>
      </w:r>
      <w:r>
        <w:t xml:space="preserve"> behind</w:t>
      </w:r>
      <w:r w:rsidR="00604A9E">
        <w:t xml:space="preserve"> </w:t>
      </w:r>
    </w:p>
    <w:p w:rsidR="008449A4" w:rsidRPr="003728B7" w:rsidRDefault="00914617" w:rsidP="00BE0FF5">
      <w:pPr>
        <w:pStyle w:val="H-Normal"/>
      </w:pPr>
      <w:r>
        <w:rPr>
          <w:noProof/>
          <w:lang w:val="en-US"/>
        </w:rPr>
        <w:drawing>
          <wp:inline distT="0" distB="0" distL="0" distR="0" wp14:anchorId="36A487C1" wp14:editId="60F8C496">
            <wp:extent cx="5327651" cy="2427605"/>
            <wp:effectExtent l="0" t="0" r="6350" b="0"/>
            <wp:docPr id="15005542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6">
                      <a:extLst>
                        <a:ext uri="{28A0092B-C50C-407E-A947-70E740481C1C}">
                          <a14:useLocalDpi xmlns:a14="http://schemas.microsoft.com/office/drawing/2010/main" val="0"/>
                        </a:ext>
                      </a:extLst>
                    </a:blip>
                    <a:stretch>
                      <a:fillRect/>
                    </a:stretch>
                  </pic:blipFill>
                  <pic:spPr>
                    <a:xfrm>
                      <a:off x="0" y="0"/>
                      <a:ext cx="5327651" cy="2427605"/>
                    </a:xfrm>
                    <a:prstGeom prst="rect">
                      <a:avLst/>
                    </a:prstGeom>
                  </pic:spPr>
                </pic:pic>
              </a:graphicData>
            </a:graphic>
          </wp:inline>
        </w:drawing>
      </w:r>
    </w:p>
    <w:p w:rsidR="008449A4" w:rsidRPr="003728B7" w:rsidRDefault="008449A4" w:rsidP="00BE0FF5">
      <w:pPr>
        <w:pStyle w:val="H-Normal"/>
      </w:pPr>
    </w:p>
    <w:p w:rsidR="008449A4" w:rsidRPr="003728B7" w:rsidRDefault="008449A4" w:rsidP="00BE0FF5">
      <w:pPr>
        <w:pStyle w:val="H-Normal"/>
      </w:pPr>
    </w:p>
    <w:p w:rsidR="00FA1191" w:rsidRDefault="00FA1191" w:rsidP="00B20BBD">
      <w:pPr>
        <w:pStyle w:val="H-generalinfo"/>
      </w:pPr>
      <w:bookmarkStart w:id="10" w:name="_Toc347585365"/>
      <w:r w:rsidRPr="00F142AF">
        <w:t>Executive Summary</w:t>
      </w:r>
      <w:bookmarkEnd w:id="10"/>
      <w:r w:rsidR="00604A9E">
        <w:t xml:space="preserve"> </w:t>
      </w:r>
    </w:p>
    <w:p w:rsidR="00FA1191" w:rsidRPr="00BE0FF5" w:rsidRDefault="0094340D" w:rsidP="00BE0FF5">
      <w:pPr>
        <w:pStyle w:val="H-Normal"/>
      </w:pPr>
      <w:proofErr w:type="gramStart"/>
      <w:r w:rsidRPr="00BE0FF5">
        <w:t>Exercises for the Training workshops in Hotmaps</w:t>
      </w:r>
      <w:r w:rsidR="005400A8" w:rsidRPr="00BE0FF5">
        <w:t>.</w:t>
      </w:r>
      <w:proofErr w:type="gramEnd"/>
    </w:p>
    <w:p w:rsidR="005A015F" w:rsidRDefault="005A015F" w:rsidP="00B20BBD">
      <w:r>
        <w:br w:type="page"/>
      </w:r>
    </w:p>
    <w:p w:rsidR="003919CD" w:rsidRDefault="003919CD" w:rsidP="00FA6447"/>
    <w:p w:rsidR="00BE0FF5" w:rsidRPr="00BE0FF5" w:rsidRDefault="006E4E7D" w:rsidP="00BE0FF5">
      <w:pPr>
        <w:pStyle w:val="TOC1"/>
        <w:rPr>
          <w:rFonts w:asciiTheme="minorHAnsi" w:eastAsiaTheme="minorEastAsia" w:hAnsiTheme="minorHAnsi" w:cstheme="minorBidi"/>
          <w:lang w:val="it-IT" w:eastAsia="ja-JP"/>
        </w:rPr>
      </w:pPr>
      <w:r w:rsidRPr="00BE0FF5">
        <w:rPr>
          <w:rStyle w:val="Hyperlink"/>
          <w:color w:val="2C8B96" w:themeColor="text1"/>
          <w:u w:val="none"/>
        </w:rPr>
        <w:fldChar w:fldCharType="begin"/>
      </w:r>
      <w:r w:rsidRPr="00BE0FF5">
        <w:rPr>
          <w:rStyle w:val="Hyperlink"/>
          <w:color w:val="2C8B96" w:themeColor="text1"/>
          <w:u w:val="none"/>
        </w:rPr>
        <w:instrText xml:space="preserve"> TOC \o "1-3" \h \z \u </w:instrText>
      </w:r>
      <w:r w:rsidRPr="00BE0FF5">
        <w:rPr>
          <w:rStyle w:val="Hyperlink"/>
          <w:color w:val="2C8B96" w:themeColor="text1"/>
          <w:u w:val="none"/>
        </w:rPr>
        <w:fldChar w:fldCharType="separate"/>
      </w:r>
      <w:r w:rsidR="00BE0FF5" w:rsidRPr="00BE0FF5">
        <w:t>5 Scenario Assessment Exercises</w:t>
      </w:r>
      <w:r w:rsidR="00BE0FF5" w:rsidRPr="00BE0FF5">
        <w:tab/>
      </w:r>
      <w:r w:rsidR="00BE0FF5" w:rsidRPr="00BE0FF5">
        <w:fldChar w:fldCharType="begin"/>
      </w:r>
      <w:r w:rsidR="00BE0FF5" w:rsidRPr="00BE0FF5">
        <w:instrText xml:space="preserve"> PAGEREF _Toc449637508 \h </w:instrText>
      </w:r>
      <w:r w:rsidR="00BE0FF5" w:rsidRPr="00BE0FF5">
        <w:fldChar w:fldCharType="separate"/>
      </w:r>
      <w:r w:rsidR="00BE0FF5" w:rsidRPr="00BE0FF5">
        <w:t>5</w:t>
      </w:r>
      <w:r w:rsidR="00BE0FF5" w:rsidRPr="00BE0FF5">
        <w:fldChar w:fldCharType="end"/>
      </w:r>
    </w:p>
    <w:p w:rsidR="00BE0FF5" w:rsidRPr="00BE0FF5" w:rsidRDefault="00BE0FF5">
      <w:pPr>
        <w:pStyle w:val="TOC2"/>
        <w:tabs>
          <w:tab w:val="right" w:leader="dot" w:pos="8380"/>
        </w:tabs>
        <w:rPr>
          <w:rFonts w:asciiTheme="minorHAnsi" w:eastAsiaTheme="minorEastAsia" w:hAnsiTheme="minorHAnsi"/>
          <w:b w:val="0"/>
          <w:bCs w:val="0"/>
          <w:noProof/>
          <w:color w:val="2C8B96" w:themeColor="text1"/>
          <w:sz w:val="24"/>
          <w:lang w:val="it-IT" w:eastAsia="ja-JP"/>
        </w:rPr>
      </w:pPr>
      <w:r w:rsidRPr="00BE0FF5">
        <w:rPr>
          <w:b w:val="0"/>
          <w:noProof/>
          <w:color w:val="2C8B96" w:themeColor="text1"/>
        </w:rPr>
        <w:t>5.1 Ref. 2.2.1 CM – Decentral heating supply</w:t>
      </w:r>
      <w:r w:rsidRPr="00BE0FF5">
        <w:rPr>
          <w:b w:val="0"/>
          <w:noProof/>
          <w:color w:val="2C8B96" w:themeColor="text1"/>
        </w:rPr>
        <w:tab/>
      </w:r>
      <w:r w:rsidRPr="00BE0FF5">
        <w:rPr>
          <w:b w:val="0"/>
          <w:noProof/>
          <w:color w:val="2C8B96" w:themeColor="text1"/>
        </w:rPr>
        <w:fldChar w:fldCharType="begin"/>
      </w:r>
      <w:r w:rsidRPr="00BE0FF5">
        <w:rPr>
          <w:b w:val="0"/>
          <w:noProof/>
          <w:color w:val="2C8B96" w:themeColor="text1"/>
        </w:rPr>
        <w:instrText xml:space="preserve"> PAGEREF _Toc449637509 \h </w:instrText>
      </w:r>
      <w:r w:rsidRPr="00BE0FF5">
        <w:rPr>
          <w:b w:val="0"/>
          <w:noProof/>
          <w:color w:val="2C8B96" w:themeColor="text1"/>
        </w:rPr>
      </w:r>
      <w:r w:rsidRPr="00BE0FF5">
        <w:rPr>
          <w:b w:val="0"/>
          <w:noProof/>
          <w:color w:val="2C8B96" w:themeColor="text1"/>
        </w:rPr>
        <w:fldChar w:fldCharType="separate"/>
      </w:r>
      <w:r w:rsidRPr="00BE0FF5">
        <w:rPr>
          <w:b w:val="0"/>
          <w:noProof/>
          <w:color w:val="2C8B96" w:themeColor="text1"/>
        </w:rPr>
        <w:t>5</w:t>
      </w:r>
      <w:r w:rsidRPr="00BE0FF5">
        <w:rPr>
          <w:b w:val="0"/>
          <w:noProof/>
          <w:color w:val="2C8B96" w:themeColor="text1"/>
        </w:rPr>
        <w:fldChar w:fldCharType="end"/>
      </w:r>
    </w:p>
    <w:p w:rsidR="00BE0FF5" w:rsidRPr="00BE0FF5" w:rsidRDefault="00BE0FF5">
      <w:pPr>
        <w:pStyle w:val="TOC2"/>
        <w:tabs>
          <w:tab w:val="right" w:leader="dot" w:pos="8380"/>
        </w:tabs>
        <w:rPr>
          <w:rFonts w:asciiTheme="minorHAnsi" w:eastAsiaTheme="minorEastAsia" w:hAnsiTheme="minorHAnsi"/>
          <w:b w:val="0"/>
          <w:bCs w:val="0"/>
          <w:noProof/>
          <w:color w:val="2C8B96" w:themeColor="text1"/>
          <w:sz w:val="24"/>
          <w:lang w:val="it-IT" w:eastAsia="ja-JP"/>
        </w:rPr>
      </w:pPr>
      <w:r w:rsidRPr="00BE0FF5">
        <w:rPr>
          <w:b w:val="0"/>
          <w:noProof/>
          <w:color w:val="2C8B96" w:themeColor="text1"/>
        </w:rPr>
        <w:t>5.2 Ref. 4.2 CM – DH economic assessment</w:t>
      </w:r>
      <w:r w:rsidRPr="00BE0FF5">
        <w:rPr>
          <w:b w:val="0"/>
          <w:noProof/>
          <w:color w:val="2C8B96" w:themeColor="text1"/>
        </w:rPr>
        <w:tab/>
      </w:r>
      <w:r w:rsidRPr="00BE0FF5">
        <w:rPr>
          <w:b w:val="0"/>
          <w:noProof/>
          <w:color w:val="2C8B96" w:themeColor="text1"/>
        </w:rPr>
        <w:fldChar w:fldCharType="begin"/>
      </w:r>
      <w:r w:rsidRPr="00BE0FF5">
        <w:rPr>
          <w:b w:val="0"/>
          <w:noProof/>
          <w:color w:val="2C8B96" w:themeColor="text1"/>
        </w:rPr>
        <w:instrText xml:space="preserve"> PAGEREF _Toc449637510 \h </w:instrText>
      </w:r>
      <w:r w:rsidRPr="00BE0FF5">
        <w:rPr>
          <w:b w:val="0"/>
          <w:noProof/>
          <w:color w:val="2C8B96" w:themeColor="text1"/>
        </w:rPr>
      </w:r>
      <w:r w:rsidRPr="00BE0FF5">
        <w:rPr>
          <w:b w:val="0"/>
          <w:noProof/>
          <w:color w:val="2C8B96" w:themeColor="text1"/>
        </w:rPr>
        <w:fldChar w:fldCharType="separate"/>
      </w:r>
      <w:r w:rsidRPr="00BE0FF5">
        <w:rPr>
          <w:b w:val="0"/>
          <w:noProof/>
          <w:color w:val="2C8B96" w:themeColor="text1"/>
        </w:rPr>
        <w:t>5</w:t>
      </w:r>
      <w:r w:rsidRPr="00BE0FF5">
        <w:rPr>
          <w:b w:val="0"/>
          <w:noProof/>
          <w:color w:val="2C8B96" w:themeColor="text1"/>
        </w:rPr>
        <w:fldChar w:fldCharType="end"/>
      </w:r>
    </w:p>
    <w:p w:rsidR="00BE0FF5" w:rsidRPr="00BE0FF5" w:rsidRDefault="00BE0FF5">
      <w:pPr>
        <w:pStyle w:val="TOC2"/>
        <w:tabs>
          <w:tab w:val="right" w:leader="dot" w:pos="8380"/>
        </w:tabs>
        <w:rPr>
          <w:rFonts w:asciiTheme="minorHAnsi" w:eastAsiaTheme="minorEastAsia" w:hAnsiTheme="minorHAnsi"/>
          <w:b w:val="0"/>
          <w:bCs w:val="0"/>
          <w:noProof/>
          <w:color w:val="2C8B96" w:themeColor="text1"/>
          <w:sz w:val="24"/>
          <w:lang w:val="it-IT" w:eastAsia="ja-JP"/>
        </w:rPr>
      </w:pPr>
      <w:r w:rsidRPr="00BE0FF5">
        <w:rPr>
          <w:b w:val="0"/>
          <w:noProof/>
          <w:color w:val="2C8B96" w:themeColor="text1"/>
        </w:rPr>
        <w:t>5.3 Ref. 3.2 CM – DH supply dispatch</w:t>
      </w:r>
      <w:r w:rsidRPr="00BE0FF5">
        <w:rPr>
          <w:b w:val="0"/>
          <w:noProof/>
          <w:color w:val="2C8B96" w:themeColor="text1"/>
        </w:rPr>
        <w:tab/>
      </w:r>
      <w:r w:rsidRPr="00BE0FF5">
        <w:rPr>
          <w:b w:val="0"/>
          <w:noProof/>
          <w:color w:val="2C8B96" w:themeColor="text1"/>
        </w:rPr>
        <w:fldChar w:fldCharType="begin"/>
      </w:r>
      <w:r w:rsidRPr="00BE0FF5">
        <w:rPr>
          <w:b w:val="0"/>
          <w:noProof/>
          <w:color w:val="2C8B96" w:themeColor="text1"/>
        </w:rPr>
        <w:instrText xml:space="preserve"> PAGEREF _Toc449637511 \h </w:instrText>
      </w:r>
      <w:r w:rsidRPr="00BE0FF5">
        <w:rPr>
          <w:b w:val="0"/>
          <w:noProof/>
          <w:color w:val="2C8B96" w:themeColor="text1"/>
        </w:rPr>
      </w:r>
      <w:r w:rsidRPr="00BE0FF5">
        <w:rPr>
          <w:b w:val="0"/>
          <w:noProof/>
          <w:color w:val="2C8B96" w:themeColor="text1"/>
        </w:rPr>
        <w:fldChar w:fldCharType="separate"/>
      </w:r>
      <w:r w:rsidRPr="00BE0FF5">
        <w:rPr>
          <w:b w:val="0"/>
          <w:noProof/>
          <w:color w:val="2C8B96" w:themeColor="text1"/>
        </w:rPr>
        <w:t>6</w:t>
      </w:r>
      <w:r w:rsidRPr="00BE0FF5">
        <w:rPr>
          <w:b w:val="0"/>
          <w:noProof/>
          <w:color w:val="2C8B96" w:themeColor="text1"/>
        </w:rPr>
        <w:fldChar w:fldCharType="end"/>
      </w:r>
    </w:p>
    <w:p w:rsidR="00BE0FF5" w:rsidRPr="00BE0FF5" w:rsidRDefault="00BE0FF5">
      <w:pPr>
        <w:pStyle w:val="TOC2"/>
        <w:tabs>
          <w:tab w:val="right" w:leader="dot" w:pos="8380"/>
        </w:tabs>
        <w:rPr>
          <w:rFonts w:asciiTheme="minorHAnsi" w:eastAsiaTheme="minorEastAsia" w:hAnsiTheme="minorHAnsi"/>
          <w:b w:val="0"/>
          <w:bCs w:val="0"/>
          <w:noProof/>
          <w:color w:val="2C8B96" w:themeColor="text1"/>
          <w:sz w:val="24"/>
          <w:lang w:val="it-IT" w:eastAsia="ja-JP"/>
        </w:rPr>
      </w:pPr>
      <w:r w:rsidRPr="00BE0FF5">
        <w:rPr>
          <w:b w:val="0"/>
          <w:noProof/>
          <w:color w:val="2C8B96" w:themeColor="text1"/>
        </w:rPr>
        <w:t>5.4 Ref. Final Table</w:t>
      </w:r>
      <w:r w:rsidRPr="00BE0FF5">
        <w:rPr>
          <w:b w:val="0"/>
          <w:noProof/>
          <w:color w:val="2C8B96" w:themeColor="text1"/>
        </w:rPr>
        <w:tab/>
      </w:r>
      <w:r w:rsidRPr="00BE0FF5">
        <w:rPr>
          <w:b w:val="0"/>
          <w:noProof/>
          <w:color w:val="2C8B96" w:themeColor="text1"/>
        </w:rPr>
        <w:fldChar w:fldCharType="begin"/>
      </w:r>
      <w:r w:rsidRPr="00BE0FF5">
        <w:rPr>
          <w:b w:val="0"/>
          <w:noProof/>
          <w:color w:val="2C8B96" w:themeColor="text1"/>
        </w:rPr>
        <w:instrText xml:space="preserve"> PAGEREF _Toc449637512 \h </w:instrText>
      </w:r>
      <w:r w:rsidRPr="00BE0FF5">
        <w:rPr>
          <w:b w:val="0"/>
          <w:noProof/>
          <w:color w:val="2C8B96" w:themeColor="text1"/>
        </w:rPr>
      </w:r>
      <w:r w:rsidRPr="00BE0FF5">
        <w:rPr>
          <w:b w:val="0"/>
          <w:noProof/>
          <w:color w:val="2C8B96" w:themeColor="text1"/>
        </w:rPr>
        <w:fldChar w:fldCharType="separate"/>
      </w:r>
      <w:r w:rsidRPr="00BE0FF5">
        <w:rPr>
          <w:b w:val="0"/>
          <w:noProof/>
          <w:color w:val="2C8B96" w:themeColor="text1"/>
        </w:rPr>
        <w:t>6</w:t>
      </w:r>
      <w:r w:rsidRPr="00BE0FF5">
        <w:rPr>
          <w:b w:val="0"/>
          <w:noProof/>
          <w:color w:val="2C8B96" w:themeColor="text1"/>
        </w:rPr>
        <w:fldChar w:fldCharType="end"/>
      </w:r>
    </w:p>
    <w:p w:rsidR="00792F1C" w:rsidRDefault="006E4E7D" w:rsidP="00BE0FF5">
      <w:pPr>
        <w:pStyle w:val="PlanEnergibrdtekst"/>
      </w:pPr>
      <w:r w:rsidRPr="00BE0FF5">
        <w:rPr>
          <w:rStyle w:val="Hyperlink"/>
          <w:color w:val="2C8B96" w:themeColor="text1"/>
          <w:u w:val="none"/>
        </w:rPr>
        <w:fldChar w:fldCharType="end"/>
      </w:r>
    </w:p>
    <w:p w:rsidR="00036838" w:rsidRPr="00036838" w:rsidRDefault="005400A8" w:rsidP="00C942D5">
      <w:pPr>
        <w:spacing w:line="276" w:lineRule="auto"/>
      </w:pPr>
      <w:r>
        <w:br w:type="page"/>
      </w:r>
      <w:bookmarkStart w:id="11" w:name="_Toc2853302"/>
    </w:p>
    <w:p w:rsidR="005400A8" w:rsidRDefault="00CA2F69" w:rsidP="009128FE">
      <w:pPr>
        <w:pStyle w:val="H-Heading1blue"/>
      </w:pPr>
      <w:bookmarkStart w:id="12" w:name="_Toc449637508"/>
      <w:r>
        <w:lastRenderedPageBreak/>
        <w:t>Scenario Assessment</w:t>
      </w:r>
      <w:r w:rsidR="000715B1" w:rsidRPr="000715B1">
        <w:t xml:space="preserve"> Exercises</w:t>
      </w:r>
      <w:bookmarkEnd w:id="11"/>
      <w:bookmarkEnd w:id="12"/>
    </w:p>
    <w:p w:rsidR="00187178" w:rsidRDefault="00187178" w:rsidP="00187178">
      <w:r>
        <w:t xml:space="preserve">This </w:t>
      </w:r>
      <w:r w:rsidR="004A6054">
        <w:t>part of exercises</w:t>
      </w:r>
      <w:r>
        <w:t xml:space="preserve"> aims to collect the results from the earlier work</w:t>
      </w:r>
      <w:r w:rsidR="00295016">
        <w:t xml:space="preserve"> in the Calculation Modules section and collate the </w:t>
      </w:r>
      <w:r w:rsidR="002A7A0E">
        <w:t>key indicators in the final table and in the graphic format.</w:t>
      </w:r>
    </w:p>
    <w:p w:rsidR="00997FDC" w:rsidRDefault="00A315F6" w:rsidP="002572B1">
      <w:r>
        <w:t xml:space="preserve">The </w:t>
      </w:r>
      <w:r w:rsidR="000D588F">
        <w:t xml:space="preserve">scenarios are </w:t>
      </w:r>
      <w:r w:rsidR="00CE5661">
        <w:t>built upon the common case</w:t>
      </w:r>
      <w:r w:rsidR="0034788E">
        <w:t xml:space="preserve"> with </w:t>
      </w:r>
      <w:proofErr w:type="gramStart"/>
      <w:r w:rsidR="0034788E">
        <w:t>the decentral</w:t>
      </w:r>
      <w:proofErr w:type="gramEnd"/>
      <w:r w:rsidR="0034788E">
        <w:t xml:space="preserve"> heating supply options. This is the further examined in a sensitivity analysis for the set of three</w:t>
      </w:r>
    </w:p>
    <w:p w:rsidR="00013325" w:rsidRDefault="007769C8" w:rsidP="00BE0FF5">
      <w:pPr>
        <w:pStyle w:val="H-Listblue"/>
        <w:spacing w:after="120"/>
      </w:pPr>
      <w:r>
        <w:t>District heating systems</w:t>
      </w:r>
      <w:r w:rsidR="009D410A">
        <w:t>,</w:t>
      </w:r>
      <w:r>
        <w:t xml:space="preserve"> that vary by a DH penetration level</w:t>
      </w:r>
      <w:r w:rsidR="009D410A">
        <w:t>,</w:t>
      </w:r>
    </w:p>
    <w:p w:rsidR="00013325" w:rsidRDefault="00104D8F" w:rsidP="00BE0FF5">
      <w:pPr>
        <w:pStyle w:val="H-Listblue"/>
        <w:spacing w:after="120"/>
      </w:pPr>
      <w:r>
        <w:t>Centralised heating supply technologies (</w:t>
      </w:r>
      <w:r w:rsidR="00013325">
        <w:t>Dispatch</w:t>
      </w:r>
      <w:r w:rsidR="007769C8">
        <w:t xml:space="preserve"> module</w:t>
      </w:r>
      <w:r>
        <w:t xml:space="preserve">) that vary </w:t>
      </w:r>
      <w:r w:rsidR="00157631">
        <w:t>by the capacity of the energy generators.</w:t>
      </w:r>
    </w:p>
    <w:p w:rsidR="00977A90" w:rsidRDefault="00977A90" w:rsidP="00013325">
      <w:r>
        <w:t xml:space="preserve">This is only an example approach to run the sensitivity </w:t>
      </w:r>
      <w:r w:rsidR="00C54BEF">
        <w:t>assessment. This could be tackled from the other perspective, when the centralised heat supply options are maintained fixed and</w:t>
      </w:r>
      <w:r w:rsidR="00D71B57">
        <w:t xml:space="preserve"> the impact of the different </w:t>
      </w:r>
      <w:r w:rsidR="00C54BEF">
        <w:t xml:space="preserve">decentralised </w:t>
      </w:r>
      <w:r w:rsidR="00D71B57">
        <w:t xml:space="preserve">technologies on the </w:t>
      </w:r>
      <w:r w:rsidR="00165E78">
        <w:t xml:space="preserve">business case </w:t>
      </w:r>
      <w:r w:rsidR="00D71B57">
        <w:t xml:space="preserve">is investigated.  </w:t>
      </w:r>
    </w:p>
    <w:p w:rsidR="00EA5ED1" w:rsidRPr="00187178" w:rsidRDefault="00EA5ED1" w:rsidP="00013325"/>
    <w:p w:rsidR="00F96051" w:rsidRDefault="002A7A0E" w:rsidP="009128FE">
      <w:pPr>
        <w:pStyle w:val="H-Heading2blue"/>
      </w:pPr>
      <w:bookmarkStart w:id="13" w:name="_Toc36212759"/>
      <w:bookmarkStart w:id="14" w:name="_Toc36213062"/>
      <w:bookmarkStart w:id="15" w:name="_Toc449637509"/>
      <w:bookmarkEnd w:id="13"/>
      <w:bookmarkEnd w:id="14"/>
      <w:r>
        <w:t xml:space="preserve">Ref. </w:t>
      </w:r>
      <w:r w:rsidR="00156D03" w:rsidRPr="00156D03">
        <w:t>2.2.1</w:t>
      </w:r>
      <w:r>
        <w:t xml:space="preserve"> </w:t>
      </w:r>
      <w:r w:rsidR="00F96051">
        <w:t xml:space="preserve">CM </w:t>
      </w:r>
      <w:r w:rsidR="002244BF">
        <w:t>–</w:t>
      </w:r>
      <w:r w:rsidR="00F96051">
        <w:t xml:space="preserve"> </w:t>
      </w:r>
      <w:r w:rsidR="002244BF">
        <w:t>Decentral heating supply</w:t>
      </w:r>
      <w:bookmarkEnd w:id="15"/>
    </w:p>
    <w:p w:rsidR="00DC4CB1" w:rsidRDefault="00F96051" w:rsidP="00BE0FF5">
      <w:pPr>
        <w:pStyle w:val="H-Tablelegend"/>
      </w:pPr>
      <w:r w:rsidRPr="00DC4CB1">
        <w:t xml:space="preserve">Exercise: </w:t>
      </w:r>
      <w:r w:rsidR="00AB2F4B">
        <w:t xml:space="preserve">Import the </w:t>
      </w:r>
      <w:r w:rsidR="005A541C">
        <w:t xml:space="preserve">results for </w:t>
      </w:r>
      <w:proofErr w:type="gramStart"/>
      <w:r w:rsidR="005A541C">
        <w:t>the decentral</w:t>
      </w:r>
      <w:proofErr w:type="gramEnd"/>
      <w:r w:rsidR="005A541C">
        <w:t xml:space="preserve"> heat supply </w:t>
      </w:r>
      <w:r w:rsidR="005A541C" w:rsidRPr="00987E1F">
        <w:t>technologies</w:t>
      </w:r>
      <w:r w:rsidR="00966C62">
        <w:t>. This would be used as a</w:t>
      </w:r>
      <w:r w:rsidR="00A33BEF">
        <w:t xml:space="preserve"> common</w:t>
      </w:r>
      <w:r w:rsidR="00966C62">
        <w:t xml:space="preserve"> reference case </w:t>
      </w:r>
      <w:r w:rsidR="00A33BEF">
        <w:t>for all investigated scenarios.</w:t>
      </w:r>
      <w:r w:rsidR="00D87DBE">
        <w:t xml:space="preserve"> </w:t>
      </w:r>
    </w:p>
    <w:p w:rsidR="00E8122F" w:rsidRPr="00E8122F" w:rsidRDefault="009128FE" w:rsidP="00BE0FF5">
      <w:pPr>
        <w:pStyle w:val="H-Tablelegend"/>
      </w:pPr>
      <w:r>
        <w:t>Step-by-step procedure:</w:t>
      </w:r>
    </w:p>
    <w:p w:rsidR="00DC4CB1" w:rsidRDefault="00270853" w:rsidP="009128FE">
      <w:pPr>
        <w:pStyle w:val="H-Listblue"/>
        <w:spacing w:after="120"/>
        <w:ind w:left="714" w:hanging="357"/>
      </w:pPr>
      <w:r>
        <w:t>Open</w:t>
      </w:r>
      <w:r w:rsidR="00DC4CB1">
        <w:t xml:space="preserve"> the spr</w:t>
      </w:r>
      <w:r w:rsidR="00156D03">
        <w:t>eadsheet files for this session ‘Exercises 1 and 2.xls’ and ‘Exercise 5.xls’</w:t>
      </w:r>
      <w:r w:rsidR="00220F80">
        <w:t>.</w:t>
      </w:r>
    </w:p>
    <w:p w:rsidR="00DC4CB1" w:rsidRPr="00CB6FC1" w:rsidRDefault="00DC4CB1" w:rsidP="009128FE">
      <w:pPr>
        <w:pStyle w:val="H-Listblue"/>
        <w:spacing w:after="120"/>
        <w:ind w:left="714" w:hanging="357"/>
        <w:rPr>
          <w:b/>
          <w:bCs w:val="0"/>
        </w:rPr>
      </w:pPr>
      <w:r>
        <w:t xml:space="preserve">Go to the sheet </w:t>
      </w:r>
      <w:r w:rsidRPr="00F727CF">
        <w:rPr>
          <w:b/>
          <w:bCs w:val="0"/>
        </w:rPr>
        <w:t>“</w:t>
      </w:r>
      <w:r w:rsidR="00156D03" w:rsidRPr="00AC62C6">
        <w:rPr>
          <w:b/>
          <w:bCs w:val="0"/>
        </w:rPr>
        <w:t>2.2.</w:t>
      </w:r>
      <w:r w:rsidR="006A7781" w:rsidRPr="00AC62C6">
        <w:rPr>
          <w:b/>
          <w:bCs w:val="0"/>
        </w:rPr>
        <w:t>3</w:t>
      </w:r>
      <w:r w:rsidR="00C4279B" w:rsidRPr="00F727CF">
        <w:rPr>
          <w:b/>
          <w:bCs w:val="0"/>
        </w:rPr>
        <w:t xml:space="preserve"> </w:t>
      </w:r>
      <w:r w:rsidR="00A33BEF" w:rsidRPr="00F727CF">
        <w:rPr>
          <w:b/>
          <w:bCs w:val="0"/>
        </w:rPr>
        <w:t>Decentral heating supply</w:t>
      </w:r>
      <w:r w:rsidRPr="00F727CF">
        <w:rPr>
          <w:b/>
          <w:bCs w:val="0"/>
        </w:rPr>
        <w:t>”,</w:t>
      </w:r>
      <w:r>
        <w:t xml:space="preserve"> </w:t>
      </w:r>
      <w:r w:rsidR="00A33BEF">
        <w:t xml:space="preserve">the scroll down to find the </w:t>
      </w:r>
      <w:r w:rsidR="00FE3B84">
        <w:t>outputs summari</w:t>
      </w:r>
      <w:r w:rsidR="00CB6FC1">
        <w:t xml:space="preserve">sing costs, carbon emissions and energy consumption figures for the final and useful energy. </w:t>
      </w:r>
      <w:r w:rsidR="00CB6FC1" w:rsidRPr="00CB6FC1">
        <w:rPr>
          <w:b/>
          <w:bCs w:val="0"/>
        </w:rPr>
        <w:t>This is collated in the</w:t>
      </w:r>
      <w:r w:rsidR="00FE3B84" w:rsidRPr="00CB6FC1">
        <w:rPr>
          <w:b/>
          <w:bCs w:val="0"/>
        </w:rPr>
        <w:t xml:space="preserve"> column </w:t>
      </w:r>
      <w:r w:rsidR="00CB6FC1" w:rsidRPr="00CB6FC1">
        <w:rPr>
          <w:b/>
          <w:bCs w:val="0"/>
        </w:rPr>
        <w:t>marked in red</w:t>
      </w:r>
      <w:r w:rsidR="00220F80" w:rsidRPr="00CB6FC1">
        <w:rPr>
          <w:b/>
          <w:bCs w:val="0"/>
        </w:rPr>
        <w:t>.</w:t>
      </w:r>
    </w:p>
    <w:p w:rsidR="002D54B3" w:rsidRDefault="002D54B3" w:rsidP="009128FE">
      <w:pPr>
        <w:pStyle w:val="H-Listblue"/>
        <w:spacing w:after="120"/>
        <w:ind w:left="714" w:hanging="357"/>
      </w:pPr>
      <w:r w:rsidRPr="002D54B3">
        <w:t xml:space="preserve">Copy the findings </w:t>
      </w:r>
      <w:r w:rsidR="004D1CCC">
        <w:t xml:space="preserve">summarised for the investigated buildings mix which are </w:t>
      </w:r>
      <w:r w:rsidR="00A33BEF">
        <w:t xml:space="preserve">marked in </w:t>
      </w:r>
      <w:r w:rsidR="008861C4">
        <w:t>red</w:t>
      </w:r>
      <w:r w:rsidRPr="002D54B3">
        <w:t xml:space="preserve"> into the indicated </w:t>
      </w:r>
      <w:r w:rsidR="008861C4">
        <w:t>column</w:t>
      </w:r>
      <w:r w:rsidR="00FA4423">
        <w:t xml:space="preserve"> (Summary Table)</w:t>
      </w:r>
      <w:r w:rsidRPr="002D54B3">
        <w:t xml:space="preserve"> of spreadsheet </w:t>
      </w:r>
      <w:r w:rsidR="00156D03">
        <w:t>‘Exercise 5.xls’</w:t>
      </w:r>
      <w:r w:rsidRPr="002D54B3">
        <w:t xml:space="preserve">. </w:t>
      </w:r>
    </w:p>
    <w:p w:rsidR="008861C4" w:rsidRDefault="008861C4" w:rsidP="009128FE">
      <w:pPr>
        <w:pStyle w:val="H-Listblue"/>
        <w:spacing w:after="120"/>
        <w:ind w:left="714" w:hanging="357"/>
      </w:pPr>
      <w:r>
        <w:t xml:space="preserve">The figures will populate automatically for the remaining scenarios as a fixed common basis </w:t>
      </w:r>
      <w:r w:rsidR="004A6054">
        <w:t xml:space="preserve">for future calculations. </w:t>
      </w:r>
    </w:p>
    <w:p w:rsidR="00BF201B" w:rsidRDefault="00BF201B" w:rsidP="008861C4">
      <w:pPr>
        <w:pStyle w:val="H-Listblue"/>
        <w:numPr>
          <w:ilvl w:val="0"/>
          <w:numId w:val="0"/>
        </w:numPr>
        <w:ind w:left="720"/>
      </w:pPr>
      <w:bookmarkStart w:id="16" w:name="_Toc36212761"/>
      <w:bookmarkStart w:id="17" w:name="_Toc36213064"/>
      <w:bookmarkEnd w:id="16"/>
      <w:bookmarkEnd w:id="17"/>
    </w:p>
    <w:p w:rsidR="004A6054" w:rsidRDefault="00156D03" w:rsidP="009128FE">
      <w:pPr>
        <w:pStyle w:val="H-Heading2blue"/>
      </w:pPr>
      <w:bookmarkStart w:id="18" w:name="_Toc449637510"/>
      <w:r>
        <w:t>Ref. 4.2</w:t>
      </w:r>
      <w:r w:rsidR="004A6054">
        <w:t xml:space="preserve"> CM – DH economic assessment</w:t>
      </w:r>
      <w:bookmarkEnd w:id="18"/>
    </w:p>
    <w:p w:rsidR="004A6054" w:rsidRDefault="004A6054" w:rsidP="00BE0FF5">
      <w:pPr>
        <w:pStyle w:val="H-Tablelegend"/>
      </w:pPr>
      <w:r w:rsidRPr="00DC4CB1">
        <w:t xml:space="preserve">Exercise: </w:t>
      </w:r>
      <w:r>
        <w:t xml:space="preserve">Import the results for the </w:t>
      </w:r>
      <w:r w:rsidR="002D1B61">
        <w:t>DH cost</w:t>
      </w:r>
      <w:r w:rsidR="008831F4">
        <w:t xml:space="preserve"> assessment</w:t>
      </w:r>
      <w:r>
        <w:t xml:space="preserve">. </w:t>
      </w:r>
      <w:r w:rsidR="008831F4">
        <w:t xml:space="preserve">You can </w:t>
      </w:r>
      <w:r w:rsidR="0094231D">
        <w:t xml:space="preserve">use a </w:t>
      </w:r>
      <w:r w:rsidR="006F3340">
        <w:t xml:space="preserve">data </w:t>
      </w:r>
      <w:r w:rsidR="0094231D">
        <w:t xml:space="preserve">set </w:t>
      </w:r>
      <w:r w:rsidR="006F3340">
        <w:t xml:space="preserve">for three different </w:t>
      </w:r>
      <w:proofErr w:type="gramStart"/>
      <w:r w:rsidR="006F3340">
        <w:t>level</w:t>
      </w:r>
      <w:proofErr w:type="gramEnd"/>
      <w:r w:rsidR="006F3340">
        <w:t xml:space="preserve"> of DH penetrations.</w:t>
      </w:r>
      <w:r w:rsidR="003078CA">
        <w:t xml:space="preserve"> </w:t>
      </w:r>
      <w:r w:rsidR="006F3340">
        <w:t xml:space="preserve"> </w:t>
      </w:r>
    </w:p>
    <w:p w:rsidR="004A6054" w:rsidRPr="00E8122F" w:rsidRDefault="009128FE" w:rsidP="00BE0FF5">
      <w:pPr>
        <w:pStyle w:val="H-Tablelegend"/>
      </w:pPr>
      <w:r>
        <w:t>Step-by-step procedure:</w:t>
      </w:r>
    </w:p>
    <w:p w:rsidR="004A6054" w:rsidRDefault="004A6054" w:rsidP="009128FE">
      <w:pPr>
        <w:pStyle w:val="H-Listblue"/>
        <w:spacing w:after="120"/>
      </w:pPr>
      <w:r>
        <w:t xml:space="preserve">Open the spreadsheet file for this session </w:t>
      </w:r>
      <w:r w:rsidR="00156D03">
        <w:t>‘Exercises 3 and 4.xls’ and ‘Exercise 5.xls’</w:t>
      </w:r>
      <w:r>
        <w:t>.</w:t>
      </w:r>
    </w:p>
    <w:p w:rsidR="004A6054" w:rsidRPr="00F727CF" w:rsidRDefault="004A6054" w:rsidP="009128FE">
      <w:pPr>
        <w:pStyle w:val="H-Listblue"/>
        <w:spacing w:after="120"/>
        <w:rPr>
          <w:b/>
          <w:bCs w:val="0"/>
        </w:rPr>
      </w:pPr>
      <w:r>
        <w:t xml:space="preserve">Go to the sheet </w:t>
      </w:r>
      <w:r w:rsidR="00156D03" w:rsidRPr="00F727CF">
        <w:rPr>
          <w:b/>
          <w:bCs w:val="0"/>
        </w:rPr>
        <w:t>‘4.2</w:t>
      </w:r>
      <w:r w:rsidR="004571E4" w:rsidRPr="00F727CF">
        <w:rPr>
          <w:b/>
          <w:bCs w:val="0"/>
        </w:rPr>
        <w:t xml:space="preserve"> DH economic assessment</w:t>
      </w:r>
      <w:r w:rsidR="00156D03" w:rsidRPr="00F727CF">
        <w:rPr>
          <w:b/>
          <w:bCs w:val="0"/>
        </w:rPr>
        <w:t>’</w:t>
      </w:r>
      <w:r w:rsidR="004571E4" w:rsidRPr="00F727CF">
        <w:rPr>
          <w:b/>
          <w:bCs w:val="0"/>
        </w:rPr>
        <w:t>.</w:t>
      </w:r>
    </w:p>
    <w:p w:rsidR="00166058" w:rsidRDefault="00166058" w:rsidP="009128FE">
      <w:pPr>
        <w:pStyle w:val="H-Listblue"/>
        <w:numPr>
          <w:ilvl w:val="0"/>
          <w:numId w:val="0"/>
        </w:numPr>
        <w:spacing w:after="120"/>
        <w:ind w:left="720"/>
      </w:pPr>
      <w:r>
        <w:lastRenderedPageBreak/>
        <w:t>Copy the results for</w:t>
      </w:r>
      <w:r w:rsidR="00CD226E">
        <w:t xml:space="preserve"> the</w:t>
      </w:r>
      <w:r>
        <w:t xml:space="preserve"> three scenarios </w:t>
      </w:r>
      <w:r w:rsidR="00A93F1F">
        <w:t xml:space="preserve">according to the indicated Runs </w:t>
      </w:r>
      <w:r>
        <w:t xml:space="preserve">in the indicated columns </w:t>
      </w:r>
      <w:r w:rsidRPr="002D54B3">
        <w:t xml:space="preserve">of spreadsheet </w:t>
      </w:r>
      <w:r w:rsidR="00156D03">
        <w:t>‘Exercise 5.xls’</w:t>
      </w:r>
      <w:r w:rsidR="00E93D5A">
        <w:t>.</w:t>
      </w:r>
    </w:p>
    <w:p w:rsidR="00166058" w:rsidRDefault="00166058" w:rsidP="009128FE">
      <w:pPr>
        <w:pStyle w:val="H-Listblue"/>
        <w:spacing w:after="120"/>
      </w:pPr>
      <w:r>
        <w:t>They all should refer to the same 'Heat density total',</w:t>
      </w:r>
      <w:r w:rsidR="00BA7AC9">
        <w:t xml:space="preserve"> please select</w:t>
      </w:r>
      <w:r>
        <w:t xml:space="preserve"> hdm_25. </w:t>
      </w:r>
    </w:p>
    <w:p w:rsidR="004A6054" w:rsidRDefault="004A6054" w:rsidP="009128FE">
      <w:pPr>
        <w:pStyle w:val="H-Listblue"/>
        <w:spacing w:after="120"/>
      </w:pPr>
      <w:r>
        <w:t xml:space="preserve">The figures will populate automatically for the remaining scenarios as a fixed common basis for future calculations. </w:t>
      </w:r>
    </w:p>
    <w:p w:rsidR="004A6054" w:rsidRDefault="004A6054" w:rsidP="008861C4">
      <w:pPr>
        <w:pStyle w:val="H-Listblue"/>
        <w:numPr>
          <w:ilvl w:val="0"/>
          <w:numId w:val="0"/>
        </w:numPr>
        <w:ind w:left="720"/>
      </w:pPr>
    </w:p>
    <w:p w:rsidR="00F84541" w:rsidRDefault="00156D03" w:rsidP="009128FE">
      <w:pPr>
        <w:pStyle w:val="H-Heading2blue"/>
      </w:pPr>
      <w:bookmarkStart w:id="19" w:name="_Toc449637511"/>
      <w:r>
        <w:t>Ref. 3.2</w:t>
      </w:r>
      <w:r w:rsidR="00F84541">
        <w:t xml:space="preserve"> CM – DH supply dispatch</w:t>
      </w:r>
      <w:bookmarkEnd w:id="19"/>
    </w:p>
    <w:p w:rsidR="00F84541" w:rsidRDefault="00F84541" w:rsidP="00BE0FF5">
      <w:pPr>
        <w:pStyle w:val="H-Tablelegend"/>
      </w:pPr>
      <w:r w:rsidRPr="00DC4CB1">
        <w:t xml:space="preserve">Exercise: </w:t>
      </w:r>
      <w:r>
        <w:t>Import the results for the</w:t>
      </w:r>
      <w:r w:rsidR="008F13B3">
        <w:t xml:space="preserve"> centralised heat supply options via DH. </w:t>
      </w:r>
      <w:r>
        <w:t xml:space="preserve">You can use a data set for three different </w:t>
      </w:r>
      <w:r w:rsidR="00DE76AC">
        <w:t xml:space="preserve">capacity </w:t>
      </w:r>
      <w:proofErr w:type="gramStart"/>
      <w:r w:rsidR="00DE76AC">
        <w:t>configuration</w:t>
      </w:r>
      <w:proofErr w:type="gramEnd"/>
      <w:r w:rsidR="00DE76AC">
        <w:t xml:space="preserve"> of the </w:t>
      </w:r>
      <w:r w:rsidR="00891306">
        <w:t>energy generators</w:t>
      </w:r>
      <w:r>
        <w:t>.</w:t>
      </w:r>
      <w:r w:rsidR="00891306">
        <w:t xml:space="preserve"> Use the data for the same carbon emission fee. </w:t>
      </w:r>
      <w:r>
        <w:t xml:space="preserve"> </w:t>
      </w:r>
    </w:p>
    <w:p w:rsidR="00F84541" w:rsidRPr="00E8122F" w:rsidRDefault="009128FE" w:rsidP="00BE0FF5">
      <w:pPr>
        <w:pStyle w:val="H-Tablelegend"/>
      </w:pPr>
      <w:r>
        <w:t>Step-by-step procedure:</w:t>
      </w:r>
    </w:p>
    <w:p w:rsidR="00F84541" w:rsidRDefault="00F84541" w:rsidP="009128FE">
      <w:pPr>
        <w:pStyle w:val="H-Listblue"/>
        <w:spacing w:after="120"/>
      </w:pPr>
      <w:r>
        <w:t xml:space="preserve">Open the spreadsheet file for this session </w:t>
      </w:r>
      <w:r w:rsidR="00156D03">
        <w:t>‘Exercises 3 and 4.xls’ and ‘Exercise 5.xls’</w:t>
      </w:r>
      <w:r>
        <w:t>.</w:t>
      </w:r>
    </w:p>
    <w:p w:rsidR="00F84541" w:rsidRDefault="00156D03" w:rsidP="009128FE">
      <w:pPr>
        <w:pStyle w:val="H-Listblue"/>
        <w:spacing w:after="120"/>
      </w:pPr>
      <w:r>
        <w:t xml:space="preserve">Go to the sheet </w:t>
      </w:r>
      <w:r w:rsidRPr="00F727CF">
        <w:rPr>
          <w:b/>
          <w:bCs w:val="0"/>
        </w:rPr>
        <w:t>‘3.2</w:t>
      </w:r>
      <w:r w:rsidR="00F84541" w:rsidRPr="00F727CF">
        <w:rPr>
          <w:b/>
          <w:bCs w:val="0"/>
        </w:rPr>
        <w:t xml:space="preserve"> DH </w:t>
      </w:r>
      <w:r w:rsidR="00891306" w:rsidRPr="00F727CF">
        <w:rPr>
          <w:b/>
          <w:bCs w:val="0"/>
        </w:rPr>
        <w:t>supply dispatch</w:t>
      </w:r>
      <w:r w:rsidRPr="00F727CF">
        <w:rPr>
          <w:b/>
          <w:bCs w:val="0"/>
        </w:rPr>
        <w:t>’</w:t>
      </w:r>
      <w:r w:rsidR="00F84541" w:rsidRPr="00F727CF">
        <w:rPr>
          <w:b/>
          <w:bCs w:val="0"/>
        </w:rPr>
        <w:t>.</w:t>
      </w:r>
    </w:p>
    <w:p w:rsidR="00F84541" w:rsidRDefault="00F84541" w:rsidP="009128FE">
      <w:pPr>
        <w:pStyle w:val="H-Listblue"/>
        <w:numPr>
          <w:ilvl w:val="0"/>
          <w:numId w:val="0"/>
        </w:numPr>
        <w:spacing w:after="120"/>
        <w:ind w:left="720"/>
      </w:pPr>
      <w:r>
        <w:t xml:space="preserve">Copy the results </w:t>
      </w:r>
      <w:r w:rsidR="00CD226E">
        <w:t xml:space="preserve">for the </w:t>
      </w:r>
      <w:r>
        <w:t>three scenarios</w:t>
      </w:r>
      <w:r w:rsidR="002A337D">
        <w:t xml:space="preserve"> according to the indicated Runs</w:t>
      </w:r>
      <w:r>
        <w:t xml:space="preserve"> in the indicated columns </w:t>
      </w:r>
      <w:r w:rsidRPr="002D54B3">
        <w:t xml:space="preserve">of spreadsheet </w:t>
      </w:r>
      <w:r w:rsidR="00156D03">
        <w:t xml:space="preserve">‘Exercise </w:t>
      </w:r>
      <w:proofErr w:type="gramStart"/>
      <w:r w:rsidR="00156D03">
        <w:t>5.xls’</w:t>
      </w:r>
      <w:r w:rsidR="00CD226E">
        <w:t xml:space="preserve"> .</w:t>
      </w:r>
      <w:proofErr w:type="gramEnd"/>
    </w:p>
    <w:p w:rsidR="00F84541" w:rsidRDefault="00F84541" w:rsidP="009128FE">
      <w:pPr>
        <w:pStyle w:val="H-Listblue"/>
        <w:spacing w:after="120"/>
      </w:pPr>
      <w:r>
        <w:t xml:space="preserve">They all should refer to the same </w:t>
      </w:r>
      <w:r w:rsidR="00FE6A44">
        <w:t>CO</w:t>
      </w:r>
      <w:r w:rsidR="00FE6A44" w:rsidRPr="00F727CF">
        <w:rPr>
          <w:vertAlign w:val="subscript"/>
        </w:rPr>
        <w:t>2</w:t>
      </w:r>
      <w:r w:rsidR="00FE6A44">
        <w:t xml:space="preserve"> emission price and can vary by the selected capacity of the heat generators</w:t>
      </w:r>
      <w:r>
        <w:t xml:space="preserve">. </w:t>
      </w:r>
    </w:p>
    <w:p w:rsidR="00F84541" w:rsidRDefault="00F84541" w:rsidP="009128FE">
      <w:pPr>
        <w:pStyle w:val="H-Listblue"/>
        <w:spacing w:after="120"/>
      </w:pPr>
      <w:r>
        <w:t xml:space="preserve">The figures will populate automatically for the remaining scenarios as a fixed common basis for future calculations. </w:t>
      </w:r>
    </w:p>
    <w:p w:rsidR="00F84541" w:rsidRDefault="00F84541" w:rsidP="008861C4">
      <w:pPr>
        <w:pStyle w:val="H-Listblue"/>
        <w:numPr>
          <w:ilvl w:val="0"/>
          <w:numId w:val="0"/>
        </w:numPr>
        <w:ind w:left="720"/>
      </w:pPr>
    </w:p>
    <w:p w:rsidR="00FE6A44" w:rsidRDefault="00FE6A44" w:rsidP="009128FE">
      <w:pPr>
        <w:pStyle w:val="H-Heading2blue"/>
      </w:pPr>
      <w:bookmarkStart w:id="20" w:name="_Toc449637512"/>
      <w:r>
        <w:t xml:space="preserve">Ref. </w:t>
      </w:r>
      <w:r w:rsidR="751EE905">
        <w:t>Final Table</w:t>
      </w:r>
      <w:bookmarkEnd w:id="20"/>
    </w:p>
    <w:p w:rsidR="00FE6A44" w:rsidRDefault="00FE6A44" w:rsidP="00BE0FF5">
      <w:pPr>
        <w:pStyle w:val="H-Tablelegend"/>
      </w:pPr>
      <w:r w:rsidRPr="00D46A68">
        <w:t xml:space="preserve">Exercise: Analyse the results. Compare </w:t>
      </w:r>
      <w:r w:rsidR="009B2B5A" w:rsidRPr="00D46A68">
        <w:t xml:space="preserve">energy </w:t>
      </w:r>
      <w:r w:rsidR="00CD226E" w:rsidRPr="00D46A68">
        <w:t>consumptions</w:t>
      </w:r>
      <w:r w:rsidR="009B2B5A" w:rsidRPr="00D46A68">
        <w:t>, environmental impact</w:t>
      </w:r>
      <w:r w:rsidR="00CD226E" w:rsidRPr="00D46A68">
        <w:t>s</w:t>
      </w:r>
      <w:r w:rsidR="009B2B5A" w:rsidRPr="00D46A68">
        <w:t xml:space="preserve"> and cost</w:t>
      </w:r>
      <w:r w:rsidR="00CD226E" w:rsidRPr="00D46A68">
        <w:t>s</w:t>
      </w:r>
      <w:r w:rsidR="009B2B5A" w:rsidRPr="00D46A68">
        <w:t xml:space="preserve"> of different heat supply technologies depending on if this is a centralised system via DH or </w:t>
      </w:r>
      <w:r w:rsidR="00465D82" w:rsidRPr="00D46A68">
        <w:t>decentralised</w:t>
      </w:r>
      <w:r w:rsidR="009B2B5A" w:rsidRPr="00D46A68">
        <w:t xml:space="preserve"> (individual) heating</w:t>
      </w:r>
      <w:r w:rsidR="00465D82" w:rsidRPr="00D46A68">
        <w:t>.</w:t>
      </w:r>
    </w:p>
    <w:p w:rsidR="00FE6A44" w:rsidRPr="00BE0FF5" w:rsidRDefault="009128FE" w:rsidP="00BE0FF5">
      <w:pPr>
        <w:pStyle w:val="H-Tablelegend"/>
      </w:pPr>
      <w:r w:rsidRPr="00BE0FF5">
        <w:t>Step-by-step procedure:</w:t>
      </w:r>
    </w:p>
    <w:p w:rsidR="00FE6A44" w:rsidRDefault="00FE6A44" w:rsidP="009128FE">
      <w:pPr>
        <w:pStyle w:val="H-Listblue"/>
        <w:spacing w:after="120"/>
        <w:ind w:left="714" w:hanging="357"/>
      </w:pPr>
      <w:r>
        <w:t>Go to the sheet “</w:t>
      </w:r>
      <w:r w:rsidR="00465D82">
        <w:t>Final Table</w:t>
      </w:r>
      <w:r>
        <w:t>”</w:t>
      </w:r>
      <w:r w:rsidR="00156D03">
        <w:t xml:space="preserve"> of the spreadsheet ‘Exercise 5.xls’</w:t>
      </w:r>
      <w:r>
        <w:t>.</w:t>
      </w:r>
    </w:p>
    <w:p w:rsidR="00465D82" w:rsidRDefault="00465D82" w:rsidP="009128FE">
      <w:pPr>
        <w:pStyle w:val="H-Listblue"/>
        <w:spacing w:after="120"/>
        <w:ind w:left="714" w:hanging="357"/>
      </w:pPr>
      <w:r>
        <w:t xml:space="preserve">Review the results in the table and on the graphs. </w:t>
      </w:r>
    </w:p>
    <w:p w:rsidR="00D46A68" w:rsidRDefault="00912A78" w:rsidP="00D46A68">
      <w:pPr>
        <w:pStyle w:val="H-Listblue"/>
        <w:spacing w:after="120"/>
        <w:ind w:left="714" w:hanging="357"/>
      </w:pPr>
      <w:r>
        <w:t>Write a short characteristic and main conclusions for the completed scenarios in the table located in the right part of the sheet.</w:t>
      </w:r>
    </w:p>
    <w:tbl>
      <w:tblPr>
        <w:tblStyle w:val="TableGrid"/>
        <w:tblpPr w:leftFromText="180" w:rightFromText="180" w:vertAnchor="text" w:horzAnchor="margin" w:tblpY="156"/>
        <w:tblW w:w="5000" w:type="pct"/>
        <w:tblLook w:val="04A0" w:firstRow="1" w:lastRow="0" w:firstColumn="1" w:lastColumn="0" w:noHBand="0" w:noVBand="1"/>
      </w:tblPr>
      <w:tblGrid>
        <w:gridCol w:w="8606"/>
      </w:tblGrid>
      <w:tr w:rsidR="00D46A68" w:rsidTr="00BE0FF5">
        <w:trPr>
          <w:trHeight w:hRule="exact" w:val="1280"/>
        </w:trPr>
        <w:tc>
          <w:tcPr>
            <w:tcW w:w="5000" w:type="pct"/>
            <w:shd w:val="clear" w:color="auto" w:fill="ACDDE5" w:themeFill="accent6" w:themeFillTint="99"/>
          </w:tcPr>
          <w:p w:rsidR="00D46A68" w:rsidRDefault="00D46A68" w:rsidP="009128FE">
            <w:r w:rsidRPr="00F15476">
              <w:t>Please provide feedback on this CM here:</w:t>
            </w:r>
          </w:p>
          <w:p w:rsidR="00D46A68" w:rsidRDefault="00D46A68" w:rsidP="009128FE"/>
        </w:tc>
      </w:tr>
    </w:tbl>
    <w:p w:rsidR="007C618B" w:rsidRPr="00BF201B" w:rsidRDefault="007C618B" w:rsidP="00BE0FF5"/>
    <w:sectPr w:rsidR="007C618B" w:rsidRPr="00BF201B" w:rsidSect="00000CA6">
      <w:headerReference w:type="even" r:id="rId17"/>
      <w:headerReference w:type="default" r:id="rId18"/>
      <w:footerReference w:type="even" r:id="rId19"/>
      <w:footerReference w:type="default" r:id="rId20"/>
      <w:headerReference w:type="first" r:id="rId21"/>
      <w:footerReference w:type="first" r:id="rId22"/>
      <w:pgSz w:w="11906" w:h="16838"/>
      <w:pgMar w:top="2552" w:right="1191" w:bottom="1191" w:left="2325" w:header="0" w:footer="24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D03" w:rsidRDefault="00156D03" w:rsidP="00805D10">
      <w:r>
        <w:separator/>
      </w:r>
    </w:p>
  </w:endnote>
  <w:endnote w:type="continuationSeparator" w:id="0">
    <w:p w:rsidR="00156D03" w:rsidRDefault="00156D03" w:rsidP="00805D10">
      <w:r>
        <w:continuationSeparator/>
      </w:r>
    </w:p>
  </w:endnote>
  <w:endnote w:type="continuationNotice" w:id="1">
    <w:p w:rsidR="00156D03" w:rsidRDefault="00156D0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s Gothic MT">
    <w:panose1 w:val="020B0504020203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altName w:val="Arial"/>
    <w:panose1 w:val="020B0600040502020204"/>
    <w:charset w:val="00"/>
    <w:family w:val="auto"/>
    <w:pitch w:val="variable"/>
    <w:sig w:usb0="E1000AEF" w:usb1="5000A1FF" w:usb2="00000000" w:usb3="00000000" w:csb0="000001BF" w:csb1="00000000"/>
  </w:font>
  <w:font w:name="Microsoft Uighur">
    <w:charset w:val="00"/>
    <w:family w:val="auto"/>
    <w:pitch w:val="variable"/>
    <w:sig w:usb0="80002023" w:usb1="80000002"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03" w:rsidRDefault="00156D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03" w:rsidRPr="00F46CFD" w:rsidRDefault="00156D03" w:rsidP="075DF6CC">
    <w:pPr>
      <w:pStyle w:val="Heading3"/>
      <w:spacing w:before="120"/>
      <w:jc w:val="right"/>
    </w:pPr>
    <w:r w:rsidRPr="00F46CFD">
      <w:rPr>
        <w:sz w:val="36"/>
        <w:szCs w:val="36"/>
      </w:rPr>
      <w:fldChar w:fldCharType="begin"/>
    </w:r>
    <w:r w:rsidRPr="00F46CFD">
      <w:rPr>
        <w:sz w:val="36"/>
        <w:szCs w:val="36"/>
      </w:rPr>
      <w:instrText xml:space="preserve"> PAGE </w:instrText>
    </w:r>
    <w:r w:rsidRPr="00F46CFD">
      <w:rPr>
        <w:sz w:val="36"/>
        <w:szCs w:val="36"/>
      </w:rPr>
      <w:fldChar w:fldCharType="separate"/>
    </w:r>
    <w:r w:rsidR="00C97718">
      <w:rPr>
        <w:noProof/>
        <w:sz w:val="36"/>
        <w:szCs w:val="36"/>
      </w:rPr>
      <w:t>6</w:t>
    </w:r>
    <w:r w:rsidRPr="00F46CFD">
      <w:rPr>
        <w:sz w:val="36"/>
        <w:szCs w:val="36"/>
      </w:rPr>
      <w:fldChar w:fldCharType="end"/>
    </w:r>
    <w:r w:rsidRPr="00F46CFD">
      <w:rPr>
        <w:noProof/>
        <w:lang w:val="en-US"/>
      </w:rPr>
      <w:drawing>
        <wp:anchor distT="0" distB="0" distL="114300" distR="114300" simplePos="0" relativeHeight="251658241" behindDoc="1" locked="1" layoutInCell="1" allowOverlap="1" wp14:anchorId="64A78F91" wp14:editId="0B3BA9D6">
          <wp:simplePos x="0" y="0"/>
          <wp:positionH relativeFrom="page">
            <wp:posOffset>0</wp:posOffset>
          </wp:positionH>
          <wp:positionV relativeFrom="page">
            <wp:align>bottom</wp:align>
          </wp:positionV>
          <wp:extent cx="7553702" cy="539115"/>
          <wp:effectExtent l="0" t="0" r="0" b="0"/>
          <wp:wrapNone/>
          <wp:docPr id="101" name="Picture 101" descr="Barbara:Users:laure:Documents:ATTENTE*:HOTMAPS:MODELE WORD:footer-pages-inter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bara:Users:laure:Documents:ATTENTE*:HOTMAPS:MODELE WORD:footer-pages-internes.jp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7553702" cy="5391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03" w:rsidRDefault="00156D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D03" w:rsidRDefault="00156D03" w:rsidP="00805D10">
      <w:r>
        <w:separator/>
      </w:r>
    </w:p>
  </w:footnote>
  <w:footnote w:type="continuationSeparator" w:id="0">
    <w:p w:rsidR="00156D03" w:rsidRDefault="00156D03" w:rsidP="00805D10">
      <w:r>
        <w:continuationSeparator/>
      </w:r>
    </w:p>
  </w:footnote>
  <w:footnote w:type="continuationNotice" w:id="1">
    <w:p w:rsidR="00156D03" w:rsidRDefault="00156D03">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03" w:rsidRDefault="00156D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03" w:rsidRPr="002A0F52" w:rsidRDefault="00156D03" w:rsidP="00805D10">
    <w:r>
      <w:rPr>
        <w:noProof/>
        <w:lang w:val="en-US"/>
      </w:rPr>
      <w:drawing>
        <wp:inline distT="0" distB="0" distL="0" distR="0" wp14:anchorId="4B932DC8" wp14:editId="68501E4E">
          <wp:extent cx="7577269" cy="1511999"/>
          <wp:effectExtent l="0" t="0" r="0" b="1206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 word-05.jpg"/>
                  <pic:cNvPicPr/>
                </pic:nvPicPr>
                <pic:blipFill>
                  <a:blip r:embed="rId1" cstate="screen">
                    <a:extLst>
                      <a:ext uri="{28A0092B-C50C-407E-A947-70E740481C1C}">
                        <a14:useLocalDpi xmlns:a14="http://schemas.microsoft.com/office/drawing/2010/main"/>
                      </a:ext>
                    </a:extLst>
                  </a:blip>
                  <a:stretch>
                    <a:fillRect/>
                  </a:stretch>
                </pic:blipFill>
                <pic:spPr>
                  <a:xfrm>
                    <a:off x="0" y="0"/>
                    <a:ext cx="7577269" cy="1511999"/>
                  </a:xfrm>
                  <a:prstGeom prst="rect">
                    <a:avLst/>
                  </a:prstGeom>
                </pic:spPr>
              </pic:pic>
            </a:graphicData>
          </a:graphic>
        </wp:inline>
      </w:drawing>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03" w:rsidRDefault="00156D03" w:rsidP="00805D10">
    <w:r>
      <w:rPr>
        <w:noProof/>
        <w:lang w:val="en-US"/>
      </w:rPr>
      <w:drawing>
        <wp:anchor distT="0" distB="0" distL="114300" distR="114300" simplePos="0" relativeHeight="251658240" behindDoc="1" locked="0" layoutInCell="1" allowOverlap="1" wp14:anchorId="0AEF2966" wp14:editId="1413D971">
          <wp:simplePos x="0" y="0"/>
          <wp:positionH relativeFrom="column">
            <wp:posOffset>-1517650</wp:posOffset>
          </wp:positionH>
          <wp:positionV relativeFrom="paragraph">
            <wp:posOffset>0</wp:posOffset>
          </wp:positionV>
          <wp:extent cx="7606146" cy="10692765"/>
          <wp:effectExtent l="0" t="0" r="0" b="63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 word-09.png"/>
                  <pic:cNvPicPr/>
                </pic:nvPicPr>
                <pic:blipFill>
                  <a:blip r:embed="rId1">
                    <a:extLst>
                      <a:ext uri="{28A0092B-C50C-407E-A947-70E740481C1C}">
                        <a14:useLocalDpi xmlns:a14="http://schemas.microsoft.com/office/drawing/2010/main"/>
                      </a:ext>
                    </a:extLst>
                  </a:blip>
                  <a:stretch>
                    <a:fillRect/>
                  </a:stretch>
                </pic:blipFill>
                <pic:spPr>
                  <a:xfrm>
                    <a:off x="0" y="0"/>
                    <a:ext cx="7606146" cy="106927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74pt;height:95pt" o:bullet="t">
        <v:imagedata r:id="rId1" o:title="Bulle"/>
      </v:shape>
    </w:pict>
  </w:numPicBullet>
  <w:numPicBullet w:numPicBulletId="1">
    <w:pict>
      <v:shape id="_x0000_i1197" type="#_x0000_t75" style="width:27pt;height:34pt" o:bullet="t">
        <v:imagedata r:id="rId2" o:title="bullets-pin-01-01-01"/>
      </v:shape>
    </w:pict>
  </w:numPicBullet>
  <w:abstractNum w:abstractNumId="0">
    <w:nsid w:val="02193427"/>
    <w:multiLevelType w:val="hybridMultilevel"/>
    <w:tmpl w:val="F196B02E"/>
    <w:lvl w:ilvl="0" w:tplc="4E043D60">
      <w:start w:val="1"/>
      <w:numFmt w:val="decimal"/>
      <w:lvlText w:val="%1. "/>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3EA46B3"/>
    <w:multiLevelType w:val="multilevel"/>
    <w:tmpl w:val="04090025"/>
    <w:lvl w:ilvl="0">
      <w:start w:val="1"/>
      <w:numFmt w:val="decimal"/>
      <w:pStyle w:val="Heading1"/>
      <w:lvlText w:val="%1"/>
      <w:lvlJc w:val="left"/>
      <w:pPr>
        <w:ind w:left="858" w:hanging="432"/>
      </w:pPr>
    </w:lvl>
    <w:lvl w:ilvl="1">
      <w:start w:val="1"/>
      <w:numFmt w:val="decimal"/>
      <w:lvlText w:val="%1.%2"/>
      <w:lvlJc w:val="left"/>
      <w:pPr>
        <w:ind w:left="150" w:hanging="576"/>
      </w:pPr>
    </w:lvl>
    <w:lvl w:ilvl="2">
      <w:start w:val="1"/>
      <w:numFmt w:val="decimal"/>
      <w:lvlText w:val="%1.%2.%3"/>
      <w:lvlJc w:val="left"/>
      <w:pPr>
        <w:ind w:left="294" w:hanging="720"/>
      </w:pPr>
    </w:lvl>
    <w:lvl w:ilvl="3">
      <w:start w:val="1"/>
      <w:numFmt w:val="decimal"/>
      <w:lvlText w:val="%1.%2.%3.%4"/>
      <w:lvlJc w:val="left"/>
      <w:pPr>
        <w:ind w:left="438" w:hanging="864"/>
      </w:pPr>
    </w:lvl>
    <w:lvl w:ilvl="4">
      <w:start w:val="1"/>
      <w:numFmt w:val="decimal"/>
      <w:lvlText w:val="%1.%2.%3.%4.%5"/>
      <w:lvlJc w:val="left"/>
      <w:pPr>
        <w:ind w:left="582" w:hanging="1008"/>
      </w:pPr>
    </w:lvl>
    <w:lvl w:ilvl="5">
      <w:start w:val="1"/>
      <w:numFmt w:val="decimal"/>
      <w:lvlText w:val="%1.%2.%3.%4.%5.%6"/>
      <w:lvlJc w:val="left"/>
      <w:pPr>
        <w:ind w:left="726" w:hanging="1152"/>
      </w:pPr>
    </w:lvl>
    <w:lvl w:ilvl="6">
      <w:start w:val="1"/>
      <w:numFmt w:val="decimal"/>
      <w:lvlText w:val="%1.%2.%3.%4.%5.%6.%7"/>
      <w:lvlJc w:val="left"/>
      <w:pPr>
        <w:ind w:left="870" w:hanging="1296"/>
      </w:pPr>
    </w:lvl>
    <w:lvl w:ilvl="7">
      <w:start w:val="1"/>
      <w:numFmt w:val="decimal"/>
      <w:lvlText w:val="%1.%2.%3.%4.%5.%6.%7.%8"/>
      <w:lvlJc w:val="left"/>
      <w:pPr>
        <w:ind w:left="1014" w:hanging="1440"/>
      </w:pPr>
    </w:lvl>
    <w:lvl w:ilvl="8">
      <w:start w:val="1"/>
      <w:numFmt w:val="decimal"/>
      <w:lvlText w:val="%1.%2.%3.%4.%5.%6.%7.%8.%9"/>
      <w:lvlJc w:val="left"/>
      <w:pPr>
        <w:ind w:left="1158" w:hanging="1584"/>
      </w:pPr>
    </w:lvl>
  </w:abstractNum>
  <w:abstractNum w:abstractNumId="2">
    <w:nsid w:val="086A0527"/>
    <w:multiLevelType w:val="hybridMultilevel"/>
    <w:tmpl w:val="9C0E6A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95C3CC5"/>
    <w:multiLevelType w:val="multilevel"/>
    <w:tmpl w:val="BD7E0758"/>
    <w:lvl w:ilvl="0">
      <w:start w:val="1"/>
      <w:numFmt w:val="decimal"/>
      <w:suff w:val="space"/>
      <w:lvlText w:val="%1"/>
      <w:lvlJc w:val="left"/>
      <w:pPr>
        <w:ind w:left="0" w:firstLine="0"/>
      </w:pPr>
      <w:rPr>
        <w:rFonts w:ascii="Arial" w:hAnsi="Arial" w:hint="default"/>
      </w:rPr>
    </w:lvl>
    <w:lvl w:ilvl="1">
      <w:start w:val="1"/>
      <w:numFmt w:val="decimal"/>
      <w:suff w:val="space"/>
      <w:lvlText w:val="%2.%1"/>
      <w:lvlJc w:val="left"/>
      <w:pPr>
        <w:ind w:left="0" w:firstLine="288"/>
      </w:pPr>
      <w:rPr>
        <w:rFonts w:ascii="Arial" w:hAnsi="Arial" w:hint="default"/>
      </w:rPr>
    </w:lvl>
    <w:lvl w:ilvl="2">
      <w:start w:val="1"/>
      <w:numFmt w:val="decimal"/>
      <w:suff w:val="space"/>
      <w:lvlText w:val="%3.%1.%2"/>
      <w:lvlJc w:val="left"/>
      <w:pPr>
        <w:ind w:left="0" w:firstLine="576"/>
      </w:pPr>
      <w:rPr>
        <w:rFonts w:ascii="Arial" w:hAnsi="Aria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0F705FFD"/>
    <w:multiLevelType w:val="hybridMultilevel"/>
    <w:tmpl w:val="15A25EA4"/>
    <w:lvl w:ilvl="0" w:tplc="5014789A">
      <w:start w:val="1"/>
      <w:numFmt w:val="bullet"/>
      <w:lvlText w:val=""/>
      <w:lvlPicBulletId w:val="1"/>
      <w:lvlJc w:val="left"/>
      <w:pPr>
        <w:tabs>
          <w:tab w:val="num" w:pos="794"/>
        </w:tabs>
        <w:ind w:left="794" w:hanging="397"/>
      </w:pPr>
      <w:rPr>
        <w:rFonts w:ascii="Symbol" w:hAnsi="Symbol" w:hint="default"/>
        <w14:numForm w14:val="default"/>
      </w:rPr>
    </w:lvl>
    <w:lvl w:ilvl="1" w:tplc="04090003">
      <w:start w:val="1"/>
      <w:numFmt w:val="bullet"/>
      <w:lvlText w:val="o"/>
      <w:lvlJc w:val="left"/>
      <w:pPr>
        <w:ind w:left="1299" w:hanging="360"/>
      </w:pPr>
      <w:rPr>
        <w:rFonts w:ascii="Courier New" w:hAnsi="Courier New" w:hint="default"/>
      </w:rPr>
    </w:lvl>
    <w:lvl w:ilvl="2" w:tplc="04090005" w:tentative="1">
      <w:start w:val="1"/>
      <w:numFmt w:val="bullet"/>
      <w:lvlText w:val=""/>
      <w:lvlJc w:val="left"/>
      <w:pPr>
        <w:ind w:left="2019" w:hanging="360"/>
      </w:pPr>
      <w:rPr>
        <w:rFonts w:ascii="Wingdings" w:hAnsi="Wingdings" w:hint="default"/>
      </w:rPr>
    </w:lvl>
    <w:lvl w:ilvl="3" w:tplc="04090001" w:tentative="1">
      <w:start w:val="1"/>
      <w:numFmt w:val="bullet"/>
      <w:lvlText w:val=""/>
      <w:lvlJc w:val="left"/>
      <w:pPr>
        <w:ind w:left="2739" w:hanging="360"/>
      </w:pPr>
      <w:rPr>
        <w:rFonts w:ascii="Symbol" w:hAnsi="Symbol" w:hint="default"/>
      </w:rPr>
    </w:lvl>
    <w:lvl w:ilvl="4" w:tplc="04090003" w:tentative="1">
      <w:start w:val="1"/>
      <w:numFmt w:val="bullet"/>
      <w:lvlText w:val="o"/>
      <w:lvlJc w:val="left"/>
      <w:pPr>
        <w:ind w:left="3459" w:hanging="360"/>
      </w:pPr>
      <w:rPr>
        <w:rFonts w:ascii="Courier New" w:hAnsi="Courier New" w:hint="default"/>
      </w:rPr>
    </w:lvl>
    <w:lvl w:ilvl="5" w:tplc="04090005" w:tentative="1">
      <w:start w:val="1"/>
      <w:numFmt w:val="bullet"/>
      <w:lvlText w:val=""/>
      <w:lvlJc w:val="left"/>
      <w:pPr>
        <w:ind w:left="4179" w:hanging="360"/>
      </w:pPr>
      <w:rPr>
        <w:rFonts w:ascii="Wingdings" w:hAnsi="Wingdings" w:hint="default"/>
      </w:rPr>
    </w:lvl>
    <w:lvl w:ilvl="6" w:tplc="04090001" w:tentative="1">
      <w:start w:val="1"/>
      <w:numFmt w:val="bullet"/>
      <w:lvlText w:val=""/>
      <w:lvlJc w:val="left"/>
      <w:pPr>
        <w:ind w:left="4899" w:hanging="360"/>
      </w:pPr>
      <w:rPr>
        <w:rFonts w:ascii="Symbol" w:hAnsi="Symbol" w:hint="default"/>
      </w:rPr>
    </w:lvl>
    <w:lvl w:ilvl="7" w:tplc="04090003" w:tentative="1">
      <w:start w:val="1"/>
      <w:numFmt w:val="bullet"/>
      <w:lvlText w:val="o"/>
      <w:lvlJc w:val="left"/>
      <w:pPr>
        <w:ind w:left="5619" w:hanging="360"/>
      </w:pPr>
      <w:rPr>
        <w:rFonts w:ascii="Courier New" w:hAnsi="Courier New" w:hint="default"/>
      </w:rPr>
    </w:lvl>
    <w:lvl w:ilvl="8" w:tplc="04090005" w:tentative="1">
      <w:start w:val="1"/>
      <w:numFmt w:val="bullet"/>
      <w:lvlText w:val=""/>
      <w:lvlJc w:val="left"/>
      <w:pPr>
        <w:ind w:left="6339" w:hanging="360"/>
      </w:pPr>
      <w:rPr>
        <w:rFonts w:ascii="Wingdings" w:hAnsi="Wingdings" w:hint="default"/>
      </w:rPr>
    </w:lvl>
  </w:abstractNum>
  <w:abstractNum w:abstractNumId="5">
    <w:nsid w:val="15F8718E"/>
    <w:multiLevelType w:val="multilevel"/>
    <w:tmpl w:val="722C9B60"/>
    <w:lvl w:ilvl="0">
      <w:start w:val="1"/>
      <w:numFmt w:val="decimal"/>
      <w:suff w:val="space"/>
      <w:lvlText w:val="%1"/>
      <w:lvlJc w:val="left"/>
      <w:pPr>
        <w:ind w:left="0" w:firstLine="0"/>
      </w:pPr>
      <w:rPr>
        <w:rFonts w:hint="default"/>
      </w:rPr>
    </w:lvl>
    <w:lvl w:ilvl="1">
      <w:start w:val="1"/>
      <w:numFmt w:val="decimal"/>
      <w:suff w:val="space"/>
      <w:lvlText w:val="%1.%2"/>
      <w:lvlJc w:val="left"/>
      <w:pPr>
        <w:ind w:left="5808" w:firstLine="288"/>
      </w:pPr>
      <w:rPr>
        <w:rFonts w:ascii="Arial" w:hAnsi="Arial" w:hint="default"/>
      </w:rPr>
    </w:lvl>
    <w:lvl w:ilvl="2">
      <w:start w:val="1"/>
      <w:numFmt w:val="decimal"/>
      <w:suff w:val="space"/>
      <w:lvlText w:val="%1.%2.%3"/>
      <w:lvlJc w:val="left"/>
      <w:pPr>
        <w:ind w:left="0" w:firstLine="648"/>
      </w:pPr>
      <w:rPr>
        <w:rFonts w:ascii="Arial" w:hAnsi="Arial" w:cs="Aria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6BB4079"/>
    <w:multiLevelType w:val="hybridMultilevel"/>
    <w:tmpl w:val="58C628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8E54538"/>
    <w:multiLevelType w:val="hybridMultilevel"/>
    <w:tmpl w:val="CF965552"/>
    <w:lvl w:ilvl="0" w:tplc="9D36A892">
      <w:start w:val="1"/>
      <w:numFmt w:val="bullet"/>
      <w:pStyle w:val="H-Listblue"/>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15D2F"/>
    <w:multiLevelType w:val="hybridMultilevel"/>
    <w:tmpl w:val="25A6B0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D656E1C"/>
    <w:multiLevelType w:val="hybridMultilevel"/>
    <w:tmpl w:val="C97412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6FA6C08"/>
    <w:multiLevelType w:val="hybridMultilevel"/>
    <w:tmpl w:val="68E2FD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8D83189"/>
    <w:multiLevelType w:val="multilevel"/>
    <w:tmpl w:val="8500F764"/>
    <w:lvl w:ilvl="0">
      <w:start w:val="1"/>
      <w:numFmt w:val="decimal"/>
      <w:lvlText w:val="Table. %1"/>
      <w:lvlJc w:val="left"/>
      <w:pPr>
        <w:ind w:left="360" w:hanging="360"/>
      </w:pPr>
      <w:rPr>
        <w:rFonts w:hint="default"/>
      </w:rPr>
    </w:lvl>
    <w:lvl w:ilvl="1">
      <w:start w:val="1"/>
      <w:numFmt w:val="decimal"/>
      <w:lvlText w:val="Table. %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916716C"/>
    <w:multiLevelType w:val="hybridMultilevel"/>
    <w:tmpl w:val="85EAD3D8"/>
    <w:lvl w:ilvl="0" w:tplc="4E043D60">
      <w:start w:val="1"/>
      <w:numFmt w:val="decimal"/>
      <w:lvlText w:val="%1. "/>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B7C7A60"/>
    <w:multiLevelType w:val="hybridMultilevel"/>
    <w:tmpl w:val="F558D1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33464295"/>
    <w:multiLevelType w:val="hybridMultilevel"/>
    <w:tmpl w:val="F0EE7D1A"/>
    <w:lvl w:ilvl="0" w:tplc="2004AC06">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6645927"/>
    <w:multiLevelType w:val="hybridMultilevel"/>
    <w:tmpl w:val="F9E69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D053AF5"/>
    <w:multiLevelType w:val="hybridMultilevel"/>
    <w:tmpl w:val="27A8D1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40F71165"/>
    <w:multiLevelType w:val="hybridMultilevel"/>
    <w:tmpl w:val="E9C6F51E"/>
    <w:lvl w:ilvl="0" w:tplc="7AC20B5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1F21DD6"/>
    <w:multiLevelType w:val="hybridMultilevel"/>
    <w:tmpl w:val="98C8D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3CA64AB"/>
    <w:multiLevelType w:val="hybridMultilevel"/>
    <w:tmpl w:val="A1EC84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4B3164E9"/>
    <w:multiLevelType w:val="hybridMultilevel"/>
    <w:tmpl w:val="586ED9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58364AEC"/>
    <w:multiLevelType w:val="hybridMultilevel"/>
    <w:tmpl w:val="1F369CD0"/>
    <w:lvl w:ilvl="0" w:tplc="7AC20B5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EAD5CC7"/>
    <w:multiLevelType w:val="hybridMultilevel"/>
    <w:tmpl w:val="21EE25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610A069C"/>
    <w:multiLevelType w:val="hybridMultilevel"/>
    <w:tmpl w:val="A31CDD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64DE7320"/>
    <w:multiLevelType w:val="multilevel"/>
    <w:tmpl w:val="81866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652A4F3A"/>
    <w:multiLevelType w:val="hybridMultilevel"/>
    <w:tmpl w:val="D3CE30FA"/>
    <w:lvl w:ilvl="0" w:tplc="4E043D60">
      <w:start w:val="1"/>
      <w:numFmt w:val="decimal"/>
      <w:lvlText w:val="%1. "/>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65A41FA2"/>
    <w:multiLevelType w:val="hybridMultilevel"/>
    <w:tmpl w:val="8F1A3E2A"/>
    <w:lvl w:ilvl="0" w:tplc="4E043D60">
      <w:start w:val="1"/>
      <w:numFmt w:val="decimal"/>
      <w:lvlText w:val="%1. "/>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F195599"/>
    <w:multiLevelType w:val="hybridMultilevel"/>
    <w:tmpl w:val="4858BF76"/>
    <w:lvl w:ilvl="0" w:tplc="7AC20B5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168794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66A1DAD"/>
    <w:multiLevelType w:val="multilevel"/>
    <w:tmpl w:val="0409001F"/>
    <w:numStyleLink w:val="111111"/>
  </w:abstractNum>
  <w:abstractNum w:abstractNumId="30">
    <w:nsid w:val="77AE2F2C"/>
    <w:multiLevelType w:val="hybridMultilevel"/>
    <w:tmpl w:val="D57A4E9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784D6391"/>
    <w:multiLevelType w:val="hybridMultilevel"/>
    <w:tmpl w:val="E5A0ECA2"/>
    <w:lvl w:ilvl="0" w:tplc="8872F9AA">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2">
    <w:nsid w:val="7A027126"/>
    <w:multiLevelType w:val="hybridMultilevel"/>
    <w:tmpl w:val="A60819E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nsid w:val="7AB96896"/>
    <w:multiLevelType w:val="multilevel"/>
    <w:tmpl w:val="AEBAA86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7B4B30B0"/>
    <w:multiLevelType w:val="multilevel"/>
    <w:tmpl w:val="1C0AEE94"/>
    <w:lvl w:ilvl="0">
      <w:start w:val="5"/>
      <w:numFmt w:val="decimal"/>
      <w:pStyle w:val="H-Heading1blue"/>
      <w:suff w:val="space"/>
      <w:lvlText w:val="%1"/>
      <w:lvlJc w:val="left"/>
      <w:pPr>
        <w:ind w:left="0" w:firstLine="0"/>
      </w:pPr>
      <w:rPr>
        <w:rFonts w:hint="default"/>
      </w:rPr>
    </w:lvl>
    <w:lvl w:ilvl="1">
      <w:start w:val="1"/>
      <w:numFmt w:val="decimal"/>
      <w:pStyle w:val="H-Heading2blue"/>
      <w:suff w:val="space"/>
      <w:lvlText w:val="%1.%2"/>
      <w:lvlJc w:val="left"/>
      <w:pPr>
        <w:ind w:left="5808" w:firstLine="288"/>
      </w:pPr>
      <w:rPr>
        <w:rFonts w:ascii="Arial" w:hAnsi="Arial" w:hint="default"/>
      </w:rPr>
    </w:lvl>
    <w:lvl w:ilvl="2">
      <w:start w:val="1"/>
      <w:numFmt w:val="decimal"/>
      <w:pStyle w:val="H-Heading3blue"/>
      <w:suff w:val="space"/>
      <w:lvlText w:val="%1.%2.%3"/>
      <w:lvlJc w:val="left"/>
      <w:pPr>
        <w:ind w:left="0" w:firstLine="648"/>
      </w:pPr>
      <w:rPr>
        <w:rFonts w:ascii="Arial" w:hAnsi="Arial" w:cs="Aria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7B734BC5"/>
    <w:multiLevelType w:val="hybridMultilevel"/>
    <w:tmpl w:val="29AABCF6"/>
    <w:lvl w:ilvl="0" w:tplc="7AC20B5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1"/>
  </w:num>
  <w:num w:numId="4">
    <w:abstractNumId w:val="17"/>
  </w:num>
  <w:num w:numId="5">
    <w:abstractNumId w:val="21"/>
  </w:num>
  <w:num w:numId="6">
    <w:abstractNumId w:val="27"/>
  </w:num>
  <w:num w:numId="7">
    <w:abstractNumId w:val="24"/>
  </w:num>
  <w:num w:numId="8">
    <w:abstractNumId w:val="11"/>
  </w:num>
  <w:num w:numId="9">
    <w:abstractNumId w:val="33"/>
  </w:num>
  <w:num w:numId="10">
    <w:abstractNumId w:val="34"/>
  </w:num>
  <w:num w:numId="11">
    <w:abstractNumId w:val="3"/>
  </w:num>
  <w:num w:numId="12">
    <w:abstractNumId w:val="13"/>
  </w:num>
  <w:num w:numId="13">
    <w:abstractNumId w:val="26"/>
  </w:num>
  <w:num w:numId="14">
    <w:abstractNumId w:val="0"/>
  </w:num>
  <w:num w:numId="15">
    <w:abstractNumId w:val="23"/>
  </w:num>
  <w:num w:numId="16">
    <w:abstractNumId w:val="25"/>
  </w:num>
  <w:num w:numId="17">
    <w:abstractNumId w:val="12"/>
  </w:num>
  <w:num w:numId="18">
    <w:abstractNumId w:val="31"/>
  </w:num>
  <w:num w:numId="19">
    <w:abstractNumId w:val="8"/>
  </w:num>
  <w:num w:numId="20">
    <w:abstractNumId w:val="20"/>
  </w:num>
  <w:num w:numId="21">
    <w:abstractNumId w:val="16"/>
  </w:num>
  <w:num w:numId="22">
    <w:abstractNumId w:val="30"/>
  </w:num>
  <w:num w:numId="23">
    <w:abstractNumId w:val="19"/>
  </w:num>
  <w:num w:numId="24">
    <w:abstractNumId w:val="18"/>
  </w:num>
  <w:num w:numId="25">
    <w:abstractNumId w:val="10"/>
  </w:num>
  <w:num w:numId="26">
    <w:abstractNumId w:val="9"/>
  </w:num>
  <w:num w:numId="27">
    <w:abstractNumId w:val="6"/>
  </w:num>
  <w:num w:numId="28">
    <w:abstractNumId w:val="15"/>
  </w:num>
  <w:num w:numId="29">
    <w:abstractNumId w:val="2"/>
  </w:num>
  <w:num w:numId="30">
    <w:abstractNumId w:val="32"/>
  </w:num>
  <w:num w:numId="31">
    <w:abstractNumId w:val="22"/>
  </w:num>
  <w:num w:numId="32">
    <w:abstractNumId w:val="14"/>
  </w:num>
  <w:num w:numId="33">
    <w:abstractNumId w:val="29"/>
  </w:num>
  <w:num w:numId="34">
    <w:abstractNumId w:val="7"/>
  </w:num>
  <w:num w:numId="35">
    <w:abstractNumId w:val="35"/>
  </w:num>
  <w:num w:numId="36">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dalena Kowalska">
    <w15:presenceInfo w15:providerId="AD" w15:userId="S::mk@planenergi.dk::7f37df3e-9108-488b-89a0-d49afcd1e1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hideSpellingErrors/>
  <w:hideGrammaticalErrors/>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A1MzMwM7cwMjQyMzNX0lEKTi0uzszPAykwNK8FALKXupItAAAA"/>
  </w:docVars>
  <w:rsids>
    <w:rsidRoot w:val="007F7F86"/>
    <w:rsid w:val="00000CA6"/>
    <w:rsid w:val="000038FA"/>
    <w:rsid w:val="00007291"/>
    <w:rsid w:val="00010533"/>
    <w:rsid w:val="0001195D"/>
    <w:rsid w:val="00013325"/>
    <w:rsid w:val="000140E6"/>
    <w:rsid w:val="00014ADC"/>
    <w:rsid w:val="00015B77"/>
    <w:rsid w:val="00015F7E"/>
    <w:rsid w:val="00016103"/>
    <w:rsid w:val="00026D02"/>
    <w:rsid w:val="00030351"/>
    <w:rsid w:val="00036838"/>
    <w:rsid w:val="000375EA"/>
    <w:rsid w:val="0004578D"/>
    <w:rsid w:val="00046F0F"/>
    <w:rsid w:val="00047927"/>
    <w:rsid w:val="0005466A"/>
    <w:rsid w:val="00055051"/>
    <w:rsid w:val="0005730C"/>
    <w:rsid w:val="00063D01"/>
    <w:rsid w:val="00064F18"/>
    <w:rsid w:val="000715B1"/>
    <w:rsid w:val="000725E1"/>
    <w:rsid w:val="00073E0B"/>
    <w:rsid w:val="00074E8A"/>
    <w:rsid w:val="00075796"/>
    <w:rsid w:val="00077307"/>
    <w:rsid w:val="00081D1C"/>
    <w:rsid w:val="00091A34"/>
    <w:rsid w:val="00091B15"/>
    <w:rsid w:val="00094E0B"/>
    <w:rsid w:val="0009637A"/>
    <w:rsid w:val="000A2621"/>
    <w:rsid w:val="000A3C18"/>
    <w:rsid w:val="000A52FB"/>
    <w:rsid w:val="000B1EF3"/>
    <w:rsid w:val="000B2957"/>
    <w:rsid w:val="000B2CA7"/>
    <w:rsid w:val="000B793E"/>
    <w:rsid w:val="000C6A9D"/>
    <w:rsid w:val="000C6C6A"/>
    <w:rsid w:val="000D0951"/>
    <w:rsid w:val="000D5235"/>
    <w:rsid w:val="000D588F"/>
    <w:rsid w:val="000D647C"/>
    <w:rsid w:val="000E3AFA"/>
    <w:rsid w:val="000F3C49"/>
    <w:rsid w:val="000F643B"/>
    <w:rsid w:val="000F7FF7"/>
    <w:rsid w:val="00104D8F"/>
    <w:rsid w:val="00107977"/>
    <w:rsid w:val="00110DBD"/>
    <w:rsid w:val="0011210D"/>
    <w:rsid w:val="001147F4"/>
    <w:rsid w:val="00114DDB"/>
    <w:rsid w:val="001165F8"/>
    <w:rsid w:val="00121FC2"/>
    <w:rsid w:val="00123D37"/>
    <w:rsid w:val="00125BE1"/>
    <w:rsid w:val="001266C1"/>
    <w:rsid w:val="001338B4"/>
    <w:rsid w:val="00134C08"/>
    <w:rsid w:val="00140A96"/>
    <w:rsid w:val="00141D8B"/>
    <w:rsid w:val="00143860"/>
    <w:rsid w:val="00146C04"/>
    <w:rsid w:val="00146D79"/>
    <w:rsid w:val="00151807"/>
    <w:rsid w:val="0015350E"/>
    <w:rsid w:val="001560C0"/>
    <w:rsid w:val="00156D03"/>
    <w:rsid w:val="00157631"/>
    <w:rsid w:val="00162751"/>
    <w:rsid w:val="00165A61"/>
    <w:rsid w:val="00165E78"/>
    <w:rsid w:val="00166058"/>
    <w:rsid w:val="00166AB6"/>
    <w:rsid w:val="001727CD"/>
    <w:rsid w:val="001748A2"/>
    <w:rsid w:val="00174EA8"/>
    <w:rsid w:val="001759FF"/>
    <w:rsid w:val="00177618"/>
    <w:rsid w:val="00177EB9"/>
    <w:rsid w:val="00187178"/>
    <w:rsid w:val="00187468"/>
    <w:rsid w:val="00187B37"/>
    <w:rsid w:val="00195B3B"/>
    <w:rsid w:val="001A1D60"/>
    <w:rsid w:val="001B2B3B"/>
    <w:rsid w:val="001B57B5"/>
    <w:rsid w:val="001C0D86"/>
    <w:rsid w:val="001C429A"/>
    <w:rsid w:val="001C6897"/>
    <w:rsid w:val="001D13C2"/>
    <w:rsid w:val="001D241D"/>
    <w:rsid w:val="001D3494"/>
    <w:rsid w:val="001D3788"/>
    <w:rsid w:val="001E7299"/>
    <w:rsid w:val="001F336B"/>
    <w:rsid w:val="001F5392"/>
    <w:rsid w:val="001F7101"/>
    <w:rsid w:val="00202554"/>
    <w:rsid w:val="00203E0F"/>
    <w:rsid w:val="00204B04"/>
    <w:rsid w:val="0020670B"/>
    <w:rsid w:val="00206A0B"/>
    <w:rsid w:val="002119C3"/>
    <w:rsid w:val="002162E9"/>
    <w:rsid w:val="00220F80"/>
    <w:rsid w:val="0022311A"/>
    <w:rsid w:val="0022417A"/>
    <w:rsid w:val="002244BF"/>
    <w:rsid w:val="00241BCC"/>
    <w:rsid w:val="002478D3"/>
    <w:rsid w:val="00247B92"/>
    <w:rsid w:val="00256244"/>
    <w:rsid w:val="002572B1"/>
    <w:rsid w:val="00257CAF"/>
    <w:rsid w:val="00262BB1"/>
    <w:rsid w:val="00263404"/>
    <w:rsid w:val="00263479"/>
    <w:rsid w:val="0026405D"/>
    <w:rsid w:val="002671D4"/>
    <w:rsid w:val="00267431"/>
    <w:rsid w:val="00270853"/>
    <w:rsid w:val="00270A3B"/>
    <w:rsid w:val="00280F14"/>
    <w:rsid w:val="00281902"/>
    <w:rsid w:val="002841A0"/>
    <w:rsid w:val="00285238"/>
    <w:rsid w:val="00285A47"/>
    <w:rsid w:val="002904F3"/>
    <w:rsid w:val="00290EC6"/>
    <w:rsid w:val="00294D14"/>
    <w:rsid w:val="00295016"/>
    <w:rsid w:val="00297AB8"/>
    <w:rsid w:val="002A0F52"/>
    <w:rsid w:val="002A2D68"/>
    <w:rsid w:val="002A314F"/>
    <w:rsid w:val="002A337D"/>
    <w:rsid w:val="002A541D"/>
    <w:rsid w:val="002A7A0E"/>
    <w:rsid w:val="002B2805"/>
    <w:rsid w:val="002B2DDC"/>
    <w:rsid w:val="002B5D4C"/>
    <w:rsid w:val="002C4C8D"/>
    <w:rsid w:val="002C6976"/>
    <w:rsid w:val="002D1B61"/>
    <w:rsid w:val="002D3A40"/>
    <w:rsid w:val="002D4841"/>
    <w:rsid w:val="002D54B3"/>
    <w:rsid w:val="002D5DA9"/>
    <w:rsid w:val="002D6433"/>
    <w:rsid w:val="002D6E55"/>
    <w:rsid w:val="002E05A4"/>
    <w:rsid w:val="002E4968"/>
    <w:rsid w:val="002E655D"/>
    <w:rsid w:val="002F0B8F"/>
    <w:rsid w:val="002F1E62"/>
    <w:rsid w:val="002F49CA"/>
    <w:rsid w:val="002F61B2"/>
    <w:rsid w:val="002F7795"/>
    <w:rsid w:val="00304357"/>
    <w:rsid w:val="003078CA"/>
    <w:rsid w:val="003122F9"/>
    <w:rsid w:val="00314AC0"/>
    <w:rsid w:val="00315483"/>
    <w:rsid w:val="00315913"/>
    <w:rsid w:val="00325D60"/>
    <w:rsid w:val="00333EB9"/>
    <w:rsid w:val="00334F99"/>
    <w:rsid w:val="003358DB"/>
    <w:rsid w:val="00342400"/>
    <w:rsid w:val="0034788E"/>
    <w:rsid w:val="0035474F"/>
    <w:rsid w:val="00357D03"/>
    <w:rsid w:val="00363F63"/>
    <w:rsid w:val="00365475"/>
    <w:rsid w:val="00367F8D"/>
    <w:rsid w:val="0037100E"/>
    <w:rsid w:val="0037515F"/>
    <w:rsid w:val="0037529A"/>
    <w:rsid w:val="003771B8"/>
    <w:rsid w:val="00382EC0"/>
    <w:rsid w:val="0039041F"/>
    <w:rsid w:val="00391194"/>
    <w:rsid w:val="003919CD"/>
    <w:rsid w:val="00393606"/>
    <w:rsid w:val="00397A02"/>
    <w:rsid w:val="003A1622"/>
    <w:rsid w:val="003A1A21"/>
    <w:rsid w:val="003A4E5E"/>
    <w:rsid w:val="003B1B9D"/>
    <w:rsid w:val="003B333F"/>
    <w:rsid w:val="003B440A"/>
    <w:rsid w:val="003B4DBB"/>
    <w:rsid w:val="003C0A6E"/>
    <w:rsid w:val="003C1357"/>
    <w:rsid w:val="003C1CE1"/>
    <w:rsid w:val="003C27E1"/>
    <w:rsid w:val="003D0F63"/>
    <w:rsid w:val="003D74D2"/>
    <w:rsid w:val="003E1C08"/>
    <w:rsid w:val="003E67D9"/>
    <w:rsid w:val="003E7820"/>
    <w:rsid w:val="003F66CF"/>
    <w:rsid w:val="003F7F94"/>
    <w:rsid w:val="00404C55"/>
    <w:rsid w:val="00404C76"/>
    <w:rsid w:val="004072C8"/>
    <w:rsid w:val="004111FD"/>
    <w:rsid w:val="004124D0"/>
    <w:rsid w:val="004124DC"/>
    <w:rsid w:val="00413211"/>
    <w:rsid w:val="004142AE"/>
    <w:rsid w:val="004207AD"/>
    <w:rsid w:val="00421F06"/>
    <w:rsid w:val="004237E3"/>
    <w:rsid w:val="0043003A"/>
    <w:rsid w:val="00433899"/>
    <w:rsid w:val="00435560"/>
    <w:rsid w:val="0044003F"/>
    <w:rsid w:val="004534C3"/>
    <w:rsid w:val="00455A06"/>
    <w:rsid w:val="004569A9"/>
    <w:rsid w:val="0045707D"/>
    <w:rsid w:val="004571E4"/>
    <w:rsid w:val="004604E2"/>
    <w:rsid w:val="00465CA0"/>
    <w:rsid w:val="00465D82"/>
    <w:rsid w:val="00466C6E"/>
    <w:rsid w:val="004733AB"/>
    <w:rsid w:val="0047695F"/>
    <w:rsid w:val="00476978"/>
    <w:rsid w:val="004772E7"/>
    <w:rsid w:val="00477AB6"/>
    <w:rsid w:val="004805CD"/>
    <w:rsid w:val="004825FF"/>
    <w:rsid w:val="00483C28"/>
    <w:rsid w:val="00485421"/>
    <w:rsid w:val="004927BF"/>
    <w:rsid w:val="00493816"/>
    <w:rsid w:val="00496E65"/>
    <w:rsid w:val="004A0B9F"/>
    <w:rsid w:val="004A364A"/>
    <w:rsid w:val="004A40FC"/>
    <w:rsid w:val="004A6054"/>
    <w:rsid w:val="004B0AB1"/>
    <w:rsid w:val="004B4362"/>
    <w:rsid w:val="004B7510"/>
    <w:rsid w:val="004C0B2E"/>
    <w:rsid w:val="004D04BB"/>
    <w:rsid w:val="004D1CCC"/>
    <w:rsid w:val="004D1FF0"/>
    <w:rsid w:val="004D3539"/>
    <w:rsid w:val="004D3D39"/>
    <w:rsid w:val="004D3F62"/>
    <w:rsid w:val="004D468A"/>
    <w:rsid w:val="004F1DA9"/>
    <w:rsid w:val="004F27FA"/>
    <w:rsid w:val="004F2A8A"/>
    <w:rsid w:val="004F55B8"/>
    <w:rsid w:val="004F7693"/>
    <w:rsid w:val="00505ACD"/>
    <w:rsid w:val="00510AE5"/>
    <w:rsid w:val="00513F66"/>
    <w:rsid w:val="00514BAD"/>
    <w:rsid w:val="00516D3B"/>
    <w:rsid w:val="00520CF1"/>
    <w:rsid w:val="00522CFA"/>
    <w:rsid w:val="0052744F"/>
    <w:rsid w:val="005328DB"/>
    <w:rsid w:val="00533391"/>
    <w:rsid w:val="00537C62"/>
    <w:rsid w:val="005400A8"/>
    <w:rsid w:val="0054546A"/>
    <w:rsid w:val="00545F12"/>
    <w:rsid w:val="00546D13"/>
    <w:rsid w:val="005518BC"/>
    <w:rsid w:val="00553EB3"/>
    <w:rsid w:val="0055565A"/>
    <w:rsid w:val="0055611E"/>
    <w:rsid w:val="00561491"/>
    <w:rsid w:val="005641F3"/>
    <w:rsid w:val="005665A2"/>
    <w:rsid w:val="0057337A"/>
    <w:rsid w:val="00574371"/>
    <w:rsid w:val="0058340C"/>
    <w:rsid w:val="0058351C"/>
    <w:rsid w:val="00585EE6"/>
    <w:rsid w:val="00586BF4"/>
    <w:rsid w:val="00590ECA"/>
    <w:rsid w:val="00594123"/>
    <w:rsid w:val="005A015F"/>
    <w:rsid w:val="005A0B0F"/>
    <w:rsid w:val="005A2631"/>
    <w:rsid w:val="005A541C"/>
    <w:rsid w:val="005A7FEA"/>
    <w:rsid w:val="005B0EBE"/>
    <w:rsid w:val="005B18E8"/>
    <w:rsid w:val="005B1C4A"/>
    <w:rsid w:val="005B6E39"/>
    <w:rsid w:val="005B7F8C"/>
    <w:rsid w:val="005C0011"/>
    <w:rsid w:val="005C01B8"/>
    <w:rsid w:val="005C0408"/>
    <w:rsid w:val="005C2BF8"/>
    <w:rsid w:val="005C2D3C"/>
    <w:rsid w:val="005C5A51"/>
    <w:rsid w:val="005C7F3B"/>
    <w:rsid w:val="005D04B6"/>
    <w:rsid w:val="005D2BB6"/>
    <w:rsid w:val="005D47D7"/>
    <w:rsid w:val="005D6826"/>
    <w:rsid w:val="005F3DE9"/>
    <w:rsid w:val="005F75AF"/>
    <w:rsid w:val="00600007"/>
    <w:rsid w:val="00604A9E"/>
    <w:rsid w:val="00604B3A"/>
    <w:rsid w:val="00607E67"/>
    <w:rsid w:val="00611162"/>
    <w:rsid w:val="00611C58"/>
    <w:rsid w:val="00613191"/>
    <w:rsid w:val="00613E0D"/>
    <w:rsid w:val="00614E2E"/>
    <w:rsid w:val="0061631F"/>
    <w:rsid w:val="00621BE1"/>
    <w:rsid w:val="00622121"/>
    <w:rsid w:val="0062629B"/>
    <w:rsid w:val="00627C38"/>
    <w:rsid w:val="00631467"/>
    <w:rsid w:val="006336BE"/>
    <w:rsid w:val="0063391C"/>
    <w:rsid w:val="00637033"/>
    <w:rsid w:val="00637F88"/>
    <w:rsid w:val="006554DC"/>
    <w:rsid w:val="006606F4"/>
    <w:rsid w:val="00660B1E"/>
    <w:rsid w:val="00662CBD"/>
    <w:rsid w:val="0067277E"/>
    <w:rsid w:val="00673722"/>
    <w:rsid w:val="00676591"/>
    <w:rsid w:val="00677EA3"/>
    <w:rsid w:val="006824B6"/>
    <w:rsid w:val="006A104A"/>
    <w:rsid w:val="006A6E9E"/>
    <w:rsid w:val="006A7781"/>
    <w:rsid w:val="006B335F"/>
    <w:rsid w:val="006B341F"/>
    <w:rsid w:val="006B4A7E"/>
    <w:rsid w:val="006B7FA3"/>
    <w:rsid w:val="006D0412"/>
    <w:rsid w:val="006D0DBF"/>
    <w:rsid w:val="006D3AD2"/>
    <w:rsid w:val="006E4E7D"/>
    <w:rsid w:val="006E5DEF"/>
    <w:rsid w:val="006E7497"/>
    <w:rsid w:val="006F1416"/>
    <w:rsid w:val="006F3221"/>
    <w:rsid w:val="006F3340"/>
    <w:rsid w:val="006F3972"/>
    <w:rsid w:val="006F3FD6"/>
    <w:rsid w:val="006F4303"/>
    <w:rsid w:val="006F483E"/>
    <w:rsid w:val="006F6DAC"/>
    <w:rsid w:val="0070120E"/>
    <w:rsid w:val="007062AE"/>
    <w:rsid w:val="00706603"/>
    <w:rsid w:val="0071230C"/>
    <w:rsid w:val="00712F8A"/>
    <w:rsid w:val="00723276"/>
    <w:rsid w:val="0072442C"/>
    <w:rsid w:val="00725363"/>
    <w:rsid w:val="00726DA5"/>
    <w:rsid w:val="00730B24"/>
    <w:rsid w:val="007339AA"/>
    <w:rsid w:val="00735B14"/>
    <w:rsid w:val="007376D7"/>
    <w:rsid w:val="00753084"/>
    <w:rsid w:val="0075310F"/>
    <w:rsid w:val="00753612"/>
    <w:rsid w:val="007542BC"/>
    <w:rsid w:val="00754D14"/>
    <w:rsid w:val="0075584C"/>
    <w:rsid w:val="00756291"/>
    <w:rsid w:val="00757E9F"/>
    <w:rsid w:val="007640AF"/>
    <w:rsid w:val="00765B79"/>
    <w:rsid w:val="0077049C"/>
    <w:rsid w:val="007769C8"/>
    <w:rsid w:val="00780D78"/>
    <w:rsid w:val="00783245"/>
    <w:rsid w:val="00790301"/>
    <w:rsid w:val="00792F1C"/>
    <w:rsid w:val="007946E6"/>
    <w:rsid w:val="00794982"/>
    <w:rsid w:val="007962BA"/>
    <w:rsid w:val="007A08E8"/>
    <w:rsid w:val="007A24A9"/>
    <w:rsid w:val="007A5BB4"/>
    <w:rsid w:val="007A7028"/>
    <w:rsid w:val="007B4A60"/>
    <w:rsid w:val="007B752D"/>
    <w:rsid w:val="007C5D89"/>
    <w:rsid w:val="007C618B"/>
    <w:rsid w:val="007D0050"/>
    <w:rsid w:val="007D05DC"/>
    <w:rsid w:val="007D5720"/>
    <w:rsid w:val="007D5B95"/>
    <w:rsid w:val="007D6AF3"/>
    <w:rsid w:val="007E03F2"/>
    <w:rsid w:val="007E1E15"/>
    <w:rsid w:val="007E400C"/>
    <w:rsid w:val="007F0043"/>
    <w:rsid w:val="007F0242"/>
    <w:rsid w:val="007F3FFF"/>
    <w:rsid w:val="007F79FD"/>
    <w:rsid w:val="007F7F86"/>
    <w:rsid w:val="0080474F"/>
    <w:rsid w:val="0080580B"/>
    <w:rsid w:val="00805D10"/>
    <w:rsid w:val="00807AD2"/>
    <w:rsid w:val="00813CFA"/>
    <w:rsid w:val="00821D54"/>
    <w:rsid w:val="00823166"/>
    <w:rsid w:val="00831CB2"/>
    <w:rsid w:val="00832126"/>
    <w:rsid w:val="00832AB7"/>
    <w:rsid w:val="00833B00"/>
    <w:rsid w:val="008369B3"/>
    <w:rsid w:val="00844847"/>
    <w:rsid w:val="008449A4"/>
    <w:rsid w:val="0084576D"/>
    <w:rsid w:val="00852E9A"/>
    <w:rsid w:val="0085574D"/>
    <w:rsid w:val="00855E11"/>
    <w:rsid w:val="00856531"/>
    <w:rsid w:val="0086190F"/>
    <w:rsid w:val="008628A5"/>
    <w:rsid w:val="00866571"/>
    <w:rsid w:val="00867E49"/>
    <w:rsid w:val="008748BD"/>
    <w:rsid w:val="00876B3E"/>
    <w:rsid w:val="00881215"/>
    <w:rsid w:val="008831F4"/>
    <w:rsid w:val="00884A9F"/>
    <w:rsid w:val="008861C4"/>
    <w:rsid w:val="00891306"/>
    <w:rsid w:val="008A34F7"/>
    <w:rsid w:val="008B08B9"/>
    <w:rsid w:val="008C061A"/>
    <w:rsid w:val="008C2B88"/>
    <w:rsid w:val="008C588C"/>
    <w:rsid w:val="008D2EA9"/>
    <w:rsid w:val="008E51A2"/>
    <w:rsid w:val="008E5AA9"/>
    <w:rsid w:val="008E76B4"/>
    <w:rsid w:val="008F13B3"/>
    <w:rsid w:val="008F4345"/>
    <w:rsid w:val="008F483E"/>
    <w:rsid w:val="00901A66"/>
    <w:rsid w:val="009075ED"/>
    <w:rsid w:val="009128FE"/>
    <w:rsid w:val="00912A78"/>
    <w:rsid w:val="00913291"/>
    <w:rsid w:val="00914617"/>
    <w:rsid w:val="00915D09"/>
    <w:rsid w:val="009224F4"/>
    <w:rsid w:val="009253BC"/>
    <w:rsid w:val="00926002"/>
    <w:rsid w:val="00926089"/>
    <w:rsid w:val="009273CA"/>
    <w:rsid w:val="009326B0"/>
    <w:rsid w:val="00941987"/>
    <w:rsid w:val="0094231D"/>
    <w:rsid w:val="0094340D"/>
    <w:rsid w:val="009436CC"/>
    <w:rsid w:val="00947D1C"/>
    <w:rsid w:val="0095166E"/>
    <w:rsid w:val="009618E8"/>
    <w:rsid w:val="009634D1"/>
    <w:rsid w:val="009664E3"/>
    <w:rsid w:val="00966C62"/>
    <w:rsid w:val="00974B3C"/>
    <w:rsid w:val="00977A90"/>
    <w:rsid w:val="00977F15"/>
    <w:rsid w:val="00986218"/>
    <w:rsid w:val="00987E1F"/>
    <w:rsid w:val="009911AC"/>
    <w:rsid w:val="0099261B"/>
    <w:rsid w:val="009960C6"/>
    <w:rsid w:val="00997FDC"/>
    <w:rsid w:val="009A330B"/>
    <w:rsid w:val="009A46BA"/>
    <w:rsid w:val="009A51D5"/>
    <w:rsid w:val="009B2B5A"/>
    <w:rsid w:val="009B38B8"/>
    <w:rsid w:val="009B603C"/>
    <w:rsid w:val="009C03B1"/>
    <w:rsid w:val="009C2E06"/>
    <w:rsid w:val="009D2372"/>
    <w:rsid w:val="009D410A"/>
    <w:rsid w:val="009D5C51"/>
    <w:rsid w:val="009D612F"/>
    <w:rsid w:val="009E5118"/>
    <w:rsid w:val="009E7971"/>
    <w:rsid w:val="009F2012"/>
    <w:rsid w:val="009F5860"/>
    <w:rsid w:val="009F6FF0"/>
    <w:rsid w:val="00A00312"/>
    <w:rsid w:val="00A066A7"/>
    <w:rsid w:val="00A07039"/>
    <w:rsid w:val="00A12AED"/>
    <w:rsid w:val="00A131AF"/>
    <w:rsid w:val="00A143C3"/>
    <w:rsid w:val="00A15AF1"/>
    <w:rsid w:val="00A24079"/>
    <w:rsid w:val="00A26287"/>
    <w:rsid w:val="00A279AD"/>
    <w:rsid w:val="00A314E8"/>
    <w:rsid w:val="00A315F6"/>
    <w:rsid w:val="00A33BEF"/>
    <w:rsid w:val="00A40B87"/>
    <w:rsid w:val="00A41EDA"/>
    <w:rsid w:val="00A43D38"/>
    <w:rsid w:val="00A55F90"/>
    <w:rsid w:val="00A57709"/>
    <w:rsid w:val="00A60143"/>
    <w:rsid w:val="00A62E9F"/>
    <w:rsid w:val="00A66BBC"/>
    <w:rsid w:val="00A706B2"/>
    <w:rsid w:val="00A7106E"/>
    <w:rsid w:val="00A72819"/>
    <w:rsid w:val="00A72895"/>
    <w:rsid w:val="00A836E3"/>
    <w:rsid w:val="00A931C5"/>
    <w:rsid w:val="00A93F1F"/>
    <w:rsid w:val="00A9432D"/>
    <w:rsid w:val="00A95320"/>
    <w:rsid w:val="00A95A81"/>
    <w:rsid w:val="00AA1AC4"/>
    <w:rsid w:val="00AA1DE2"/>
    <w:rsid w:val="00AA2430"/>
    <w:rsid w:val="00AA2D1C"/>
    <w:rsid w:val="00AA375C"/>
    <w:rsid w:val="00AA46DF"/>
    <w:rsid w:val="00AA48D6"/>
    <w:rsid w:val="00AB2F4B"/>
    <w:rsid w:val="00AB5096"/>
    <w:rsid w:val="00AB531C"/>
    <w:rsid w:val="00AC0CDC"/>
    <w:rsid w:val="00AC5946"/>
    <w:rsid w:val="00AC61CB"/>
    <w:rsid w:val="00AC62C6"/>
    <w:rsid w:val="00AD09C7"/>
    <w:rsid w:val="00AD3554"/>
    <w:rsid w:val="00AD68E0"/>
    <w:rsid w:val="00AF4267"/>
    <w:rsid w:val="00AF778C"/>
    <w:rsid w:val="00B01E11"/>
    <w:rsid w:val="00B021E9"/>
    <w:rsid w:val="00B02924"/>
    <w:rsid w:val="00B05B20"/>
    <w:rsid w:val="00B11B48"/>
    <w:rsid w:val="00B1643E"/>
    <w:rsid w:val="00B1686F"/>
    <w:rsid w:val="00B207AA"/>
    <w:rsid w:val="00B20BBD"/>
    <w:rsid w:val="00B22B9D"/>
    <w:rsid w:val="00B2577A"/>
    <w:rsid w:val="00B2647F"/>
    <w:rsid w:val="00B36C55"/>
    <w:rsid w:val="00B4003C"/>
    <w:rsid w:val="00B438B7"/>
    <w:rsid w:val="00B44109"/>
    <w:rsid w:val="00B52F26"/>
    <w:rsid w:val="00B622C7"/>
    <w:rsid w:val="00B636B5"/>
    <w:rsid w:val="00B6439B"/>
    <w:rsid w:val="00B65360"/>
    <w:rsid w:val="00B66478"/>
    <w:rsid w:val="00B71357"/>
    <w:rsid w:val="00B7320F"/>
    <w:rsid w:val="00B800A5"/>
    <w:rsid w:val="00B80282"/>
    <w:rsid w:val="00B83404"/>
    <w:rsid w:val="00B8426D"/>
    <w:rsid w:val="00B96E1D"/>
    <w:rsid w:val="00B97227"/>
    <w:rsid w:val="00BA107E"/>
    <w:rsid w:val="00BA1AD0"/>
    <w:rsid w:val="00BA23BD"/>
    <w:rsid w:val="00BA43E7"/>
    <w:rsid w:val="00BA4BEA"/>
    <w:rsid w:val="00BA62BD"/>
    <w:rsid w:val="00BA7AC9"/>
    <w:rsid w:val="00BB0253"/>
    <w:rsid w:val="00BB37C7"/>
    <w:rsid w:val="00BD06B5"/>
    <w:rsid w:val="00BD37BE"/>
    <w:rsid w:val="00BE0D0E"/>
    <w:rsid w:val="00BE0FF5"/>
    <w:rsid w:val="00BE2A1F"/>
    <w:rsid w:val="00BE35BE"/>
    <w:rsid w:val="00BE4649"/>
    <w:rsid w:val="00BE7732"/>
    <w:rsid w:val="00BF006F"/>
    <w:rsid w:val="00BF201B"/>
    <w:rsid w:val="00BF279F"/>
    <w:rsid w:val="00BF2B16"/>
    <w:rsid w:val="00BF482D"/>
    <w:rsid w:val="00BF5997"/>
    <w:rsid w:val="00C0500B"/>
    <w:rsid w:val="00C121AD"/>
    <w:rsid w:val="00C22C98"/>
    <w:rsid w:val="00C2372E"/>
    <w:rsid w:val="00C24F84"/>
    <w:rsid w:val="00C27019"/>
    <w:rsid w:val="00C27113"/>
    <w:rsid w:val="00C30223"/>
    <w:rsid w:val="00C34887"/>
    <w:rsid w:val="00C41899"/>
    <w:rsid w:val="00C4279B"/>
    <w:rsid w:val="00C440F3"/>
    <w:rsid w:val="00C45C8D"/>
    <w:rsid w:val="00C50C89"/>
    <w:rsid w:val="00C539B8"/>
    <w:rsid w:val="00C540EA"/>
    <w:rsid w:val="00C54BEF"/>
    <w:rsid w:val="00C57060"/>
    <w:rsid w:val="00C57292"/>
    <w:rsid w:val="00C57965"/>
    <w:rsid w:val="00C6591B"/>
    <w:rsid w:val="00C71518"/>
    <w:rsid w:val="00C81BDC"/>
    <w:rsid w:val="00C82328"/>
    <w:rsid w:val="00C8234C"/>
    <w:rsid w:val="00C829ED"/>
    <w:rsid w:val="00C83248"/>
    <w:rsid w:val="00C917CB"/>
    <w:rsid w:val="00C942D5"/>
    <w:rsid w:val="00C95C6B"/>
    <w:rsid w:val="00C9708B"/>
    <w:rsid w:val="00C97718"/>
    <w:rsid w:val="00CA0ADB"/>
    <w:rsid w:val="00CA2F69"/>
    <w:rsid w:val="00CA431D"/>
    <w:rsid w:val="00CA74AF"/>
    <w:rsid w:val="00CB2728"/>
    <w:rsid w:val="00CB6C58"/>
    <w:rsid w:val="00CB6FC1"/>
    <w:rsid w:val="00CB7FA5"/>
    <w:rsid w:val="00CC01E9"/>
    <w:rsid w:val="00CC1A65"/>
    <w:rsid w:val="00CC1BED"/>
    <w:rsid w:val="00CC260D"/>
    <w:rsid w:val="00CC4C8F"/>
    <w:rsid w:val="00CD226E"/>
    <w:rsid w:val="00CD3355"/>
    <w:rsid w:val="00CE05B2"/>
    <w:rsid w:val="00CE2853"/>
    <w:rsid w:val="00CE2D0C"/>
    <w:rsid w:val="00CE4AD2"/>
    <w:rsid w:val="00CE5661"/>
    <w:rsid w:val="00CE7058"/>
    <w:rsid w:val="00CF349F"/>
    <w:rsid w:val="00CF3AE9"/>
    <w:rsid w:val="00CF3F16"/>
    <w:rsid w:val="00CF511A"/>
    <w:rsid w:val="00D06FED"/>
    <w:rsid w:val="00D13506"/>
    <w:rsid w:val="00D1510A"/>
    <w:rsid w:val="00D21B23"/>
    <w:rsid w:val="00D25DD9"/>
    <w:rsid w:val="00D25FBD"/>
    <w:rsid w:val="00D30DD8"/>
    <w:rsid w:val="00D40BAF"/>
    <w:rsid w:val="00D42209"/>
    <w:rsid w:val="00D43E28"/>
    <w:rsid w:val="00D46A68"/>
    <w:rsid w:val="00D47929"/>
    <w:rsid w:val="00D5694B"/>
    <w:rsid w:val="00D608DE"/>
    <w:rsid w:val="00D621BB"/>
    <w:rsid w:val="00D71B57"/>
    <w:rsid w:val="00D760B6"/>
    <w:rsid w:val="00D836C2"/>
    <w:rsid w:val="00D87D04"/>
    <w:rsid w:val="00D87DBE"/>
    <w:rsid w:val="00D90423"/>
    <w:rsid w:val="00D942A4"/>
    <w:rsid w:val="00D949E0"/>
    <w:rsid w:val="00D94EC9"/>
    <w:rsid w:val="00DA0CFE"/>
    <w:rsid w:val="00DA68EF"/>
    <w:rsid w:val="00DA7209"/>
    <w:rsid w:val="00DC159D"/>
    <w:rsid w:val="00DC4281"/>
    <w:rsid w:val="00DC4CB1"/>
    <w:rsid w:val="00DD2E86"/>
    <w:rsid w:val="00DE160D"/>
    <w:rsid w:val="00DE2936"/>
    <w:rsid w:val="00DE2F16"/>
    <w:rsid w:val="00DE3487"/>
    <w:rsid w:val="00DE6B15"/>
    <w:rsid w:val="00DE740E"/>
    <w:rsid w:val="00DE76AC"/>
    <w:rsid w:val="00DE7B7D"/>
    <w:rsid w:val="00DF36DE"/>
    <w:rsid w:val="00E000F9"/>
    <w:rsid w:val="00E00FEF"/>
    <w:rsid w:val="00E048CC"/>
    <w:rsid w:val="00E06E58"/>
    <w:rsid w:val="00E078AF"/>
    <w:rsid w:val="00E11201"/>
    <w:rsid w:val="00E11404"/>
    <w:rsid w:val="00E249FB"/>
    <w:rsid w:val="00E32F4B"/>
    <w:rsid w:val="00E3585E"/>
    <w:rsid w:val="00E44E6F"/>
    <w:rsid w:val="00E62763"/>
    <w:rsid w:val="00E63A2F"/>
    <w:rsid w:val="00E651A6"/>
    <w:rsid w:val="00E65F57"/>
    <w:rsid w:val="00E72546"/>
    <w:rsid w:val="00E74071"/>
    <w:rsid w:val="00E76E83"/>
    <w:rsid w:val="00E8122F"/>
    <w:rsid w:val="00E82CC5"/>
    <w:rsid w:val="00E85E34"/>
    <w:rsid w:val="00E93D5A"/>
    <w:rsid w:val="00E94B20"/>
    <w:rsid w:val="00EA4186"/>
    <w:rsid w:val="00EA41A1"/>
    <w:rsid w:val="00EA4611"/>
    <w:rsid w:val="00EA5ED1"/>
    <w:rsid w:val="00EA65AB"/>
    <w:rsid w:val="00EB0852"/>
    <w:rsid w:val="00EB0865"/>
    <w:rsid w:val="00EB0C9C"/>
    <w:rsid w:val="00EB2B8B"/>
    <w:rsid w:val="00EC1B85"/>
    <w:rsid w:val="00EC2B6D"/>
    <w:rsid w:val="00EC5B99"/>
    <w:rsid w:val="00EC760B"/>
    <w:rsid w:val="00ED0771"/>
    <w:rsid w:val="00ED0DED"/>
    <w:rsid w:val="00ED1BA0"/>
    <w:rsid w:val="00ED5230"/>
    <w:rsid w:val="00ED5ADD"/>
    <w:rsid w:val="00EE0571"/>
    <w:rsid w:val="00EE3147"/>
    <w:rsid w:val="00EE3A0A"/>
    <w:rsid w:val="00EE513C"/>
    <w:rsid w:val="00EE5585"/>
    <w:rsid w:val="00EF2BDA"/>
    <w:rsid w:val="00EF2FA5"/>
    <w:rsid w:val="00EF43D7"/>
    <w:rsid w:val="00EF60E9"/>
    <w:rsid w:val="00F13A3E"/>
    <w:rsid w:val="00F329DD"/>
    <w:rsid w:val="00F40D67"/>
    <w:rsid w:val="00F46CFD"/>
    <w:rsid w:val="00F47CB6"/>
    <w:rsid w:val="00F47E27"/>
    <w:rsid w:val="00F50074"/>
    <w:rsid w:val="00F53D6D"/>
    <w:rsid w:val="00F562E6"/>
    <w:rsid w:val="00F57F4C"/>
    <w:rsid w:val="00F60EAE"/>
    <w:rsid w:val="00F620E7"/>
    <w:rsid w:val="00F62C70"/>
    <w:rsid w:val="00F650AB"/>
    <w:rsid w:val="00F727CF"/>
    <w:rsid w:val="00F80811"/>
    <w:rsid w:val="00F82846"/>
    <w:rsid w:val="00F82963"/>
    <w:rsid w:val="00F83119"/>
    <w:rsid w:val="00F84541"/>
    <w:rsid w:val="00F84ACA"/>
    <w:rsid w:val="00F96051"/>
    <w:rsid w:val="00F973CE"/>
    <w:rsid w:val="00F97ACC"/>
    <w:rsid w:val="00FA0BC1"/>
    <w:rsid w:val="00FA1191"/>
    <w:rsid w:val="00FA2A17"/>
    <w:rsid w:val="00FA4423"/>
    <w:rsid w:val="00FA6447"/>
    <w:rsid w:val="00FB49EC"/>
    <w:rsid w:val="00FC0EEC"/>
    <w:rsid w:val="00FD0D10"/>
    <w:rsid w:val="00FD151A"/>
    <w:rsid w:val="00FD34DF"/>
    <w:rsid w:val="00FD3552"/>
    <w:rsid w:val="00FD71B8"/>
    <w:rsid w:val="00FD7547"/>
    <w:rsid w:val="00FD75A6"/>
    <w:rsid w:val="00FE3B84"/>
    <w:rsid w:val="00FE3DB9"/>
    <w:rsid w:val="00FE6A44"/>
    <w:rsid w:val="00FF17FF"/>
    <w:rsid w:val="00FF21D8"/>
    <w:rsid w:val="075DF6CC"/>
    <w:rsid w:val="26B094AF"/>
    <w:rsid w:val="725262E2"/>
    <w:rsid w:val="751EE9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CC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0"/>
    <w:lsdException w:name="heading 3" w:uiPriority="0"/>
    <w:lsdException w:name="heading 4" w:uiPriority="0"/>
    <w:lsdException w:name="heading 5" w:uiPriority="0"/>
    <w:lsdException w:name="heading 6" w:uiPriority="0"/>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266C1"/>
    <w:pPr>
      <w:spacing w:line="240" w:lineRule="auto"/>
    </w:pPr>
    <w:rPr>
      <w:rFonts w:ascii="Calibri" w:hAnsi="Calibri" w:cs="Calibri"/>
      <w:color w:val="1C1915" w:themeColor="background1" w:themeShade="1A"/>
    </w:rPr>
  </w:style>
  <w:style w:type="paragraph" w:styleId="Heading1">
    <w:name w:val="heading 1"/>
    <w:basedOn w:val="Normal"/>
    <w:next w:val="Normal"/>
    <w:link w:val="Heading1Char"/>
    <w:uiPriority w:val="9"/>
    <w:rsid w:val="003E67D9"/>
    <w:pPr>
      <w:keepNext/>
      <w:keepLines/>
      <w:numPr>
        <w:numId w:val="3"/>
      </w:numPr>
      <w:spacing w:before="720" w:after="240"/>
      <w:ind w:left="432"/>
      <w:outlineLvl w:val="0"/>
    </w:pPr>
    <w:rPr>
      <w:rFonts w:ascii="Arial" w:eastAsiaTheme="majorEastAsia" w:hAnsi="Arial" w:cstheme="majorBidi"/>
      <w:b/>
      <w:bCs/>
      <w:sz w:val="52"/>
      <w:szCs w:val="52"/>
    </w:rPr>
  </w:style>
  <w:style w:type="paragraph" w:styleId="Heading2">
    <w:name w:val="heading 2"/>
    <w:next w:val="Normal"/>
    <w:link w:val="Heading2Char"/>
    <w:rsid w:val="003E67D9"/>
    <w:pPr>
      <w:keepNext/>
      <w:keepLines/>
      <w:spacing w:before="120" w:after="120" w:line="300" w:lineRule="atLeast"/>
      <w:jc w:val="both"/>
      <w:outlineLvl w:val="1"/>
    </w:pPr>
    <w:rPr>
      <w:rFonts w:ascii="Arial" w:eastAsia="Tahoma" w:hAnsi="Arial" w:cs="Times New Roman"/>
      <w:bCs/>
      <w:sz w:val="32"/>
      <w:szCs w:val="32"/>
      <w:lang w:eastAsia="de-DE"/>
    </w:rPr>
  </w:style>
  <w:style w:type="paragraph" w:styleId="Heading3">
    <w:name w:val="heading 3"/>
    <w:next w:val="Normal"/>
    <w:link w:val="Heading3Char"/>
    <w:unhideWhenUsed/>
    <w:rsid w:val="003E67D9"/>
    <w:pPr>
      <w:numPr>
        <w:ilvl w:val="2"/>
      </w:numPr>
      <w:spacing w:before="200" w:after="0"/>
      <w:outlineLvl w:val="2"/>
    </w:pPr>
    <w:rPr>
      <w:rFonts w:ascii="Arial" w:eastAsiaTheme="majorEastAsia" w:hAnsi="Arial" w:cstheme="majorBidi"/>
      <w:bCs/>
      <w:color w:val="1C1915" w:themeColor="background1" w:themeShade="1A"/>
      <w:sz w:val="24"/>
      <w:szCs w:val="24"/>
    </w:rPr>
  </w:style>
  <w:style w:type="paragraph" w:styleId="Heading4">
    <w:name w:val="heading 4"/>
    <w:basedOn w:val="Normal"/>
    <w:next w:val="Normal"/>
    <w:link w:val="Heading4Char"/>
    <w:autoRedefine/>
    <w:rsid w:val="002D3A40"/>
    <w:pPr>
      <w:spacing w:after="120"/>
      <w:jc w:val="center"/>
      <w:outlineLvl w:val="3"/>
    </w:pPr>
  </w:style>
  <w:style w:type="paragraph" w:styleId="Heading5">
    <w:name w:val="heading 5"/>
    <w:next w:val="Normal"/>
    <w:link w:val="Heading5Char"/>
    <w:autoRedefine/>
    <w:rsid w:val="003E67D9"/>
    <w:pPr>
      <w:spacing w:before="120" w:after="120" w:line="360" w:lineRule="exact"/>
      <w:outlineLvl w:val="4"/>
    </w:pPr>
    <w:rPr>
      <w:rFonts w:ascii="Arial" w:eastAsia="Times New Roman" w:hAnsi="Arial" w:cs="Times New Roman"/>
      <w:bCs/>
      <w:sz w:val="32"/>
      <w:szCs w:val="32"/>
      <w:lang w:val="de-DE" w:eastAsia="de-DE"/>
    </w:rPr>
  </w:style>
  <w:style w:type="paragraph" w:styleId="Heading6">
    <w:name w:val="heading 6"/>
    <w:next w:val="Normal"/>
    <w:link w:val="Heading6Char"/>
    <w:autoRedefine/>
    <w:rsid w:val="003E67D9"/>
    <w:pPr>
      <w:keepNext/>
      <w:keepLines/>
      <w:spacing w:before="120" w:after="120" w:line="360" w:lineRule="exact"/>
      <w:outlineLvl w:val="5"/>
    </w:pPr>
    <w:rPr>
      <w:rFonts w:ascii="Arial" w:eastAsia="Times New Roman" w:hAnsi="Arial" w:cs="Times New Roman"/>
      <w:b/>
      <w:bCs/>
      <w:sz w:val="24"/>
      <w:szCs w:val="24"/>
      <w:lang w:val="de-DE" w:eastAsia="de-DE"/>
    </w:rPr>
  </w:style>
  <w:style w:type="paragraph" w:styleId="Heading7">
    <w:name w:val="heading 7"/>
    <w:basedOn w:val="Normal"/>
    <w:next w:val="Normal"/>
    <w:link w:val="Heading7Char"/>
    <w:rsid w:val="003E67D9"/>
    <w:pPr>
      <w:spacing w:before="240" w:after="60" w:line="300" w:lineRule="atLeast"/>
      <w:jc w:val="both"/>
      <w:outlineLvl w:val="6"/>
    </w:pPr>
    <w:rPr>
      <w:rFonts w:ascii="Arial" w:eastAsia="Times New Roman" w:hAnsi="Arial" w:cs="Times New Roman"/>
      <w:color w:val="auto"/>
      <w:szCs w:val="20"/>
      <w:lang w:eastAsia="de-DE"/>
    </w:rPr>
  </w:style>
  <w:style w:type="paragraph" w:styleId="Heading8">
    <w:name w:val="heading 8"/>
    <w:basedOn w:val="Normal"/>
    <w:next w:val="Normal"/>
    <w:link w:val="Heading8Char"/>
    <w:rsid w:val="003E67D9"/>
    <w:pPr>
      <w:spacing w:before="240" w:after="60" w:line="300" w:lineRule="atLeast"/>
      <w:jc w:val="both"/>
      <w:outlineLvl w:val="7"/>
    </w:pPr>
    <w:rPr>
      <w:rFonts w:ascii="Arial" w:eastAsia="Times New Roman" w:hAnsi="Arial" w:cs="Times New Roman"/>
      <w:i/>
      <w:szCs w:val="20"/>
      <w:lang w:eastAsia="de-DE"/>
    </w:rPr>
  </w:style>
  <w:style w:type="paragraph" w:styleId="Heading9">
    <w:name w:val="heading 9"/>
    <w:basedOn w:val="Normal"/>
    <w:next w:val="Normal"/>
    <w:link w:val="Heading9Char"/>
    <w:rsid w:val="003E67D9"/>
    <w:pPr>
      <w:spacing w:before="240" w:after="60" w:line="300" w:lineRule="atLeast"/>
      <w:jc w:val="both"/>
      <w:outlineLvl w:val="8"/>
    </w:pPr>
    <w:rPr>
      <w:rFonts w:ascii="Arial" w:eastAsia="Times New Roman" w:hAnsi="Arial" w:cs="Times New Roman"/>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D9"/>
    <w:rPr>
      <w:rFonts w:ascii="Arial" w:eastAsiaTheme="majorEastAsia" w:hAnsi="Arial" w:cstheme="majorBidi"/>
      <w:b/>
      <w:bCs/>
      <w:color w:val="1C1915" w:themeColor="background1" w:themeShade="1A"/>
      <w:sz w:val="52"/>
      <w:szCs w:val="52"/>
    </w:rPr>
  </w:style>
  <w:style w:type="character" w:customStyle="1" w:styleId="Heading2Char">
    <w:name w:val="Heading 2 Char"/>
    <w:basedOn w:val="DefaultParagraphFont"/>
    <w:link w:val="Heading2"/>
    <w:rsid w:val="003E67D9"/>
    <w:rPr>
      <w:rFonts w:ascii="Arial" w:eastAsia="Tahoma" w:hAnsi="Arial" w:cs="Times New Roman"/>
      <w:bCs/>
      <w:sz w:val="32"/>
      <w:szCs w:val="32"/>
      <w:lang w:eastAsia="de-DE"/>
    </w:rPr>
  </w:style>
  <w:style w:type="character" w:customStyle="1" w:styleId="Heading3Char">
    <w:name w:val="Heading 3 Char"/>
    <w:basedOn w:val="DefaultParagraphFont"/>
    <w:link w:val="Heading3"/>
    <w:rsid w:val="003E67D9"/>
    <w:rPr>
      <w:rFonts w:ascii="Arial" w:eastAsiaTheme="majorEastAsia" w:hAnsi="Arial" w:cstheme="majorBidi"/>
      <w:bCs/>
      <w:color w:val="1C1915" w:themeColor="background1" w:themeShade="1A"/>
      <w:sz w:val="24"/>
      <w:szCs w:val="24"/>
    </w:rPr>
  </w:style>
  <w:style w:type="character" w:customStyle="1" w:styleId="Heading4Char">
    <w:name w:val="Heading 4 Char"/>
    <w:basedOn w:val="DefaultParagraphFont"/>
    <w:link w:val="Heading4"/>
    <w:rsid w:val="002D3A40"/>
    <w:rPr>
      <w:rFonts w:ascii="Calibri" w:hAnsi="Calibri"/>
      <w:color w:val="1C1915" w:themeColor="background1" w:themeShade="1A"/>
    </w:rPr>
  </w:style>
  <w:style w:type="character" w:customStyle="1" w:styleId="Heading5Char">
    <w:name w:val="Heading 5 Char"/>
    <w:basedOn w:val="DefaultParagraphFont"/>
    <w:link w:val="Heading5"/>
    <w:rsid w:val="003E67D9"/>
    <w:rPr>
      <w:rFonts w:ascii="Arial" w:eastAsia="Times New Roman" w:hAnsi="Arial" w:cs="Times New Roman"/>
      <w:bCs/>
      <w:sz w:val="32"/>
      <w:szCs w:val="32"/>
      <w:lang w:val="de-DE" w:eastAsia="de-DE"/>
    </w:rPr>
  </w:style>
  <w:style w:type="character" w:customStyle="1" w:styleId="Heading6Char">
    <w:name w:val="Heading 6 Char"/>
    <w:basedOn w:val="DefaultParagraphFont"/>
    <w:link w:val="Heading6"/>
    <w:rsid w:val="003E67D9"/>
    <w:rPr>
      <w:rFonts w:ascii="Arial" w:eastAsia="Times New Roman" w:hAnsi="Arial" w:cs="Times New Roman"/>
      <w:b/>
      <w:bCs/>
      <w:sz w:val="24"/>
      <w:szCs w:val="24"/>
      <w:lang w:val="de-DE" w:eastAsia="de-DE"/>
    </w:rPr>
  </w:style>
  <w:style w:type="character" w:customStyle="1" w:styleId="Heading7Char">
    <w:name w:val="Heading 7 Char"/>
    <w:basedOn w:val="DefaultParagraphFont"/>
    <w:link w:val="Heading7"/>
    <w:rsid w:val="003E67D9"/>
    <w:rPr>
      <w:rFonts w:ascii="Arial" w:eastAsia="Times New Roman" w:hAnsi="Arial" w:cs="Times New Roman"/>
      <w:szCs w:val="20"/>
      <w:lang w:eastAsia="de-DE"/>
    </w:rPr>
  </w:style>
  <w:style w:type="character" w:customStyle="1" w:styleId="Heading8Char">
    <w:name w:val="Heading 8 Char"/>
    <w:basedOn w:val="DefaultParagraphFont"/>
    <w:link w:val="Heading8"/>
    <w:rsid w:val="003E67D9"/>
    <w:rPr>
      <w:rFonts w:ascii="Arial" w:eastAsia="Times New Roman" w:hAnsi="Arial" w:cs="Times New Roman"/>
      <w:i/>
      <w:color w:val="1C1915" w:themeColor="background1" w:themeShade="1A"/>
      <w:szCs w:val="20"/>
      <w:lang w:eastAsia="de-DE"/>
    </w:rPr>
  </w:style>
  <w:style w:type="character" w:customStyle="1" w:styleId="Heading9Char">
    <w:name w:val="Heading 9 Char"/>
    <w:basedOn w:val="DefaultParagraphFont"/>
    <w:link w:val="Heading9"/>
    <w:rsid w:val="003E67D9"/>
    <w:rPr>
      <w:rFonts w:ascii="Arial" w:eastAsia="Times New Roman" w:hAnsi="Arial" w:cs="Times New Roman"/>
      <w:b/>
      <w:i/>
      <w:color w:val="1C1915" w:themeColor="background1" w:themeShade="1A"/>
      <w:sz w:val="18"/>
      <w:szCs w:val="20"/>
      <w:lang w:eastAsia="de-DE"/>
    </w:rPr>
  </w:style>
  <w:style w:type="paragraph" w:styleId="BalloonText">
    <w:name w:val="Balloon Text"/>
    <w:basedOn w:val="Normal"/>
    <w:link w:val="BalloonTextChar"/>
    <w:uiPriority w:val="99"/>
    <w:semiHidden/>
    <w:unhideWhenUsed/>
    <w:rsid w:val="0062629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29B"/>
    <w:rPr>
      <w:rFonts w:ascii="Lucida Grande" w:hAnsi="Lucida Grande" w:cs="Lucida Grande"/>
      <w:color w:val="1C1915" w:themeColor="background1" w:themeShade="1A"/>
      <w:sz w:val="18"/>
      <w:szCs w:val="18"/>
    </w:rPr>
  </w:style>
  <w:style w:type="numbering" w:styleId="111111">
    <w:name w:val="Outline List 2"/>
    <w:basedOn w:val="NoList"/>
    <w:uiPriority w:val="99"/>
    <w:semiHidden/>
    <w:unhideWhenUsed/>
    <w:rsid w:val="003E67D9"/>
    <w:pPr>
      <w:numPr>
        <w:numId w:val="2"/>
      </w:numPr>
    </w:pPr>
  </w:style>
  <w:style w:type="paragraph" w:styleId="TOC1">
    <w:name w:val="toc 1"/>
    <w:basedOn w:val="PlanEnergibrdtekst"/>
    <w:next w:val="Normal"/>
    <w:autoRedefine/>
    <w:uiPriority w:val="39"/>
    <w:unhideWhenUsed/>
    <w:rsid w:val="00BE0FF5"/>
    <w:pPr>
      <w:ind w:left="0"/>
    </w:pPr>
    <w:rPr>
      <w:sz w:val="24"/>
    </w:rPr>
  </w:style>
  <w:style w:type="character" w:styleId="CommentReference">
    <w:name w:val="annotation reference"/>
    <w:basedOn w:val="DefaultParagraphFont"/>
    <w:uiPriority w:val="99"/>
    <w:semiHidden/>
    <w:unhideWhenUsed/>
    <w:rsid w:val="00ED5230"/>
    <w:rPr>
      <w:sz w:val="16"/>
      <w:szCs w:val="16"/>
    </w:rPr>
  </w:style>
  <w:style w:type="paragraph" w:styleId="CommentText">
    <w:name w:val="annotation text"/>
    <w:basedOn w:val="Normal"/>
    <w:link w:val="CommentTextChar"/>
    <w:uiPriority w:val="99"/>
    <w:semiHidden/>
    <w:unhideWhenUsed/>
    <w:rsid w:val="00AB5096"/>
    <w:rPr>
      <w:sz w:val="20"/>
      <w:szCs w:val="20"/>
    </w:rPr>
  </w:style>
  <w:style w:type="character" w:customStyle="1" w:styleId="CommentTextChar">
    <w:name w:val="Comment Text Char"/>
    <w:basedOn w:val="DefaultParagraphFont"/>
    <w:link w:val="CommentText"/>
    <w:uiPriority w:val="99"/>
    <w:semiHidden/>
    <w:rsid w:val="00AB5096"/>
    <w:rPr>
      <w:rFonts w:ascii="Calibri" w:hAnsi="Calibri"/>
      <w:color w:val="1C1915" w:themeColor="background1" w:themeShade="1A"/>
      <w:sz w:val="20"/>
      <w:szCs w:val="20"/>
    </w:rPr>
  </w:style>
  <w:style w:type="paragraph" w:styleId="CommentSubject">
    <w:name w:val="annotation subject"/>
    <w:basedOn w:val="CommentText"/>
    <w:next w:val="CommentText"/>
    <w:link w:val="CommentSubjectChar"/>
    <w:uiPriority w:val="99"/>
    <w:semiHidden/>
    <w:unhideWhenUsed/>
    <w:rsid w:val="00ED5230"/>
    <w:rPr>
      <w:b/>
      <w:bCs/>
    </w:rPr>
  </w:style>
  <w:style w:type="character" w:customStyle="1" w:styleId="CommentSubjectChar">
    <w:name w:val="Comment Subject Char"/>
    <w:basedOn w:val="CommentTextChar"/>
    <w:link w:val="CommentSubject"/>
    <w:uiPriority w:val="99"/>
    <w:semiHidden/>
    <w:rsid w:val="00ED5230"/>
    <w:rPr>
      <w:rFonts w:ascii="Calibri" w:hAnsi="Calibri"/>
      <w:b/>
      <w:bCs/>
      <w:color w:val="1C1915" w:themeColor="background1" w:themeShade="1A"/>
      <w:sz w:val="20"/>
      <w:szCs w:val="20"/>
    </w:rPr>
  </w:style>
  <w:style w:type="table" w:styleId="LightShading-Accent1">
    <w:name w:val="Light Shading Accent 1"/>
    <w:basedOn w:val="TableNormal"/>
    <w:uiPriority w:val="60"/>
    <w:rsid w:val="007F0043"/>
    <w:pPr>
      <w:spacing w:after="0" w:line="240" w:lineRule="auto"/>
    </w:pPr>
    <w:rPr>
      <w:rFonts w:eastAsiaTheme="minorEastAsia"/>
      <w:color w:val="027C89" w:themeColor="accent1" w:themeShade="BF"/>
      <w:lang w:val="en-US" w:eastAsia="zh-TW"/>
    </w:rPr>
    <w:tblPr>
      <w:tblStyleRowBandSize w:val="1"/>
      <w:tblStyleColBandSize w:val="1"/>
      <w:tblInd w:w="0" w:type="dxa"/>
      <w:tblBorders>
        <w:top w:val="single" w:sz="8" w:space="0" w:color="03A7B8" w:themeColor="accent1"/>
        <w:bottom w:val="single" w:sz="8" w:space="0" w:color="03A7B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la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F6FD" w:themeFill="accent1" w:themeFillTint="3F"/>
      </w:tcPr>
    </w:tblStylePr>
    <w:tblStylePr w:type="band1Horz">
      <w:tblPr/>
      <w:tcPr>
        <w:tcBorders>
          <w:left w:val="nil"/>
          <w:right w:val="nil"/>
          <w:insideH w:val="nil"/>
          <w:insideV w:val="nil"/>
        </w:tcBorders>
        <w:shd w:val="clear" w:color="auto" w:fill="B0F6FD" w:themeFill="accent1" w:themeFillTint="3F"/>
      </w:tcPr>
    </w:tblStylePr>
  </w:style>
  <w:style w:type="paragraph" w:styleId="FootnoteText">
    <w:name w:val="footnote text"/>
    <w:basedOn w:val="Normal"/>
    <w:link w:val="FootnoteTextChar"/>
    <w:uiPriority w:val="99"/>
    <w:unhideWhenUsed/>
    <w:rsid w:val="00F650AB"/>
    <w:pPr>
      <w:spacing w:after="0"/>
    </w:pPr>
    <w:rPr>
      <w:sz w:val="24"/>
      <w:szCs w:val="24"/>
    </w:rPr>
  </w:style>
  <w:style w:type="character" w:customStyle="1" w:styleId="FootnoteTextChar">
    <w:name w:val="Footnote Text Char"/>
    <w:basedOn w:val="DefaultParagraphFont"/>
    <w:link w:val="FootnoteText"/>
    <w:uiPriority w:val="99"/>
    <w:rsid w:val="00F650AB"/>
    <w:rPr>
      <w:sz w:val="24"/>
      <w:szCs w:val="24"/>
    </w:rPr>
  </w:style>
  <w:style w:type="paragraph" w:styleId="Title">
    <w:name w:val="Title"/>
    <w:basedOn w:val="Normal"/>
    <w:next w:val="Normal"/>
    <w:link w:val="TitleChar"/>
    <w:uiPriority w:val="10"/>
    <w:rsid w:val="004772E7"/>
  </w:style>
  <w:style w:type="character" w:customStyle="1" w:styleId="TitleChar">
    <w:name w:val="Title Char"/>
    <w:basedOn w:val="DefaultParagraphFont"/>
    <w:link w:val="Title"/>
    <w:uiPriority w:val="10"/>
    <w:rsid w:val="004772E7"/>
  </w:style>
  <w:style w:type="paragraph" w:styleId="TOCHeading">
    <w:name w:val="TOC Heading"/>
    <w:basedOn w:val="Heading1"/>
    <w:next w:val="Normal"/>
    <w:uiPriority w:val="39"/>
    <w:unhideWhenUsed/>
    <w:qFormat/>
    <w:rsid w:val="003E67D9"/>
    <w:pPr>
      <w:outlineLvl w:val="9"/>
    </w:pPr>
    <w:rPr>
      <w:color w:val="027682" w:themeColor="accent1" w:themeShade="B5"/>
      <w:sz w:val="32"/>
      <w:szCs w:val="32"/>
    </w:rPr>
  </w:style>
  <w:style w:type="character" w:styleId="PageNumber">
    <w:name w:val="page number"/>
    <w:basedOn w:val="DefaultParagraphFont"/>
    <w:uiPriority w:val="99"/>
    <w:semiHidden/>
    <w:unhideWhenUsed/>
    <w:rsid w:val="004F1DA9"/>
  </w:style>
  <w:style w:type="paragraph" w:customStyle="1" w:styleId="Pagination">
    <w:name w:val="Pagination"/>
    <w:autoRedefine/>
    <w:rsid w:val="007F0242"/>
    <w:pPr>
      <w:spacing w:before="100" w:beforeAutospacing="1" w:after="0" w:line="240" w:lineRule="auto"/>
      <w:jc w:val="right"/>
    </w:pPr>
    <w:rPr>
      <w:rFonts w:ascii="Calibri" w:eastAsia="Tahoma" w:hAnsi="Calibri" w:cs="Times New Roman"/>
      <w:b/>
      <w:bCs/>
      <w:color w:val="03A7B8" w:themeColor="accent1"/>
      <w:sz w:val="24"/>
      <w:szCs w:val="32"/>
      <w:lang w:eastAsia="de-DE"/>
    </w:rPr>
  </w:style>
  <w:style w:type="paragraph" w:styleId="TOC2">
    <w:name w:val="toc 2"/>
    <w:basedOn w:val="TOC3"/>
    <w:next w:val="Normal"/>
    <w:autoRedefine/>
    <w:uiPriority w:val="39"/>
    <w:unhideWhenUsed/>
    <w:rsid w:val="006E4E7D"/>
    <w:pPr>
      <w:ind w:left="144"/>
    </w:pPr>
    <w:rPr>
      <w:szCs w:val="24"/>
    </w:rPr>
  </w:style>
  <w:style w:type="paragraph" w:styleId="Footer">
    <w:name w:val="footer"/>
    <w:basedOn w:val="Normal"/>
    <w:link w:val="FooterChar"/>
    <w:uiPriority w:val="99"/>
    <w:unhideWhenUsed/>
    <w:rsid w:val="00AF778C"/>
    <w:pPr>
      <w:tabs>
        <w:tab w:val="center" w:pos="4153"/>
        <w:tab w:val="right" w:pos="8306"/>
      </w:tabs>
      <w:spacing w:after="0"/>
    </w:pPr>
  </w:style>
  <w:style w:type="character" w:customStyle="1" w:styleId="FooterChar">
    <w:name w:val="Footer Char"/>
    <w:basedOn w:val="DefaultParagraphFont"/>
    <w:link w:val="Footer"/>
    <w:uiPriority w:val="99"/>
    <w:rsid w:val="00AF778C"/>
  </w:style>
  <w:style w:type="character" w:styleId="FollowedHyperlink">
    <w:name w:val="FollowedHyperlink"/>
    <w:basedOn w:val="DefaultParagraphFont"/>
    <w:uiPriority w:val="99"/>
    <w:semiHidden/>
    <w:unhideWhenUsed/>
    <w:rsid w:val="00F53D6D"/>
    <w:rPr>
      <w:color w:val="E24347" w:themeColor="followedHyperlink"/>
      <w:u w:val="single"/>
    </w:rPr>
  </w:style>
  <w:style w:type="paragraph" w:customStyle="1" w:styleId="H-Others">
    <w:name w:val="H-Others"/>
    <w:next w:val="H-Normal"/>
    <w:link w:val="H-OthersChar"/>
    <w:autoRedefine/>
    <w:qFormat/>
    <w:rsid w:val="00162751"/>
    <w:pPr>
      <w:keepNext/>
      <w:keepLines/>
      <w:contextualSpacing/>
      <w:outlineLvl w:val="0"/>
    </w:pPr>
    <w:rPr>
      <w:rFonts w:ascii="Calibri" w:hAnsi="Calibri"/>
      <w:b/>
      <w:bCs/>
      <w:color w:val="027C89" w:themeColor="accent1" w:themeShade="BF"/>
      <w:sz w:val="52"/>
      <w:szCs w:val="24"/>
    </w:rPr>
  </w:style>
  <w:style w:type="paragraph" w:customStyle="1" w:styleId="Style2">
    <w:name w:val="Style2"/>
    <w:basedOn w:val="H-Normal"/>
    <w:rsid w:val="007B752D"/>
    <w:pPr>
      <w:ind w:hanging="2381"/>
    </w:pPr>
    <w:rPr>
      <w:rFonts w:ascii="Arial" w:hAnsi="Arial" w:cs="Arial"/>
      <w:sz w:val="21"/>
      <w:szCs w:val="21"/>
    </w:rPr>
  </w:style>
  <w:style w:type="paragraph" w:styleId="TOC3">
    <w:name w:val="toc 3"/>
    <w:basedOn w:val="H-Tablelegend"/>
    <w:next w:val="Normal"/>
    <w:autoRedefine/>
    <w:uiPriority w:val="39"/>
    <w:unhideWhenUsed/>
    <w:rsid w:val="006E4E7D"/>
    <w:pPr>
      <w:spacing w:before="200" w:after="0"/>
      <w:ind w:left="432"/>
    </w:pPr>
    <w:rPr>
      <w:rFonts w:ascii="Arial" w:hAnsi="Arial"/>
      <w:bCs/>
      <w:sz w:val="20"/>
    </w:rPr>
  </w:style>
  <w:style w:type="paragraph" w:customStyle="1" w:styleId="H-Heading2blue">
    <w:name w:val="H-Heading 2 blue"/>
    <w:next w:val="Normal"/>
    <w:link w:val="H-Heading2blueChar"/>
    <w:autoRedefine/>
    <w:qFormat/>
    <w:rsid w:val="009128FE"/>
    <w:pPr>
      <w:keepNext/>
      <w:keepLines/>
      <w:numPr>
        <w:ilvl w:val="1"/>
        <w:numId w:val="10"/>
      </w:numPr>
      <w:ind w:left="284"/>
      <w:outlineLvl w:val="1"/>
    </w:pPr>
    <w:rPr>
      <w:rFonts w:ascii="Calibri" w:eastAsia="Tahoma" w:hAnsi="Calibri" w:cs="Times New Roman"/>
      <w:b/>
      <w:bCs/>
      <w:color w:val="027C89" w:themeColor="accent1" w:themeShade="BF"/>
      <w:sz w:val="36"/>
      <w:szCs w:val="32"/>
      <w:lang w:eastAsia="de-DE"/>
    </w:rPr>
  </w:style>
  <w:style w:type="paragraph" w:customStyle="1" w:styleId="H-Heading1blue">
    <w:name w:val="H-Heading 1 blue"/>
    <w:next w:val="Normal"/>
    <w:link w:val="H-Heading1blueChar"/>
    <w:autoRedefine/>
    <w:qFormat/>
    <w:rsid w:val="009128FE"/>
    <w:pPr>
      <w:keepNext/>
      <w:keepLines/>
      <w:numPr>
        <w:numId w:val="10"/>
      </w:numPr>
      <w:outlineLvl w:val="0"/>
    </w:pPr>
    <w:rPr>
      <w:rFonts w:ascii="Calibri" w:eastAsiaTheme="majorEastAsia" w:hAnsi="Calibri" w:cstheme="majorBidi"/>
      <w:b/>
      <w:bCs/>
      <w:color w:val="027C89" w:themeColor="accent1" w:themeShade="BF"/>
      <w:sz w:val="52"/>
      <w:szCs w:val="52"/>
    </w:rPr>
  </w:style>
  <w:style w:type="paragraph" w:customStyle="1" w:styleId="H-Heading3blue">
    <w:name w:val="H-Heading 3 blue"/>
    <w:next w:val="Normal"/>
    <w:link w:val="H-Heading3blueChar"/>
    <w:autoRedefine/>
    <w:qFormat/>
    <w:rsid w:val="006E4E7D"/>
    <w:pPr>
      <w:keepNext/>
      <w:keepLines/>
      <w:numPr>
        <w:ilvl w:val="2"/>
        <w:numId w:val="10"/>
      </w:numPr>
      <w:contextualSpacing/>
      <w:jc w:val="both"/>
      <w:outlineLvl w:val="2"/>
    </w:pPr>
    <w:rPr>
      <w:rFonts w:ascii="Calibri" w:eastAsiaTheme="majorEastAsia" w:hAnsi="Calibri" w:cstheme="majorBidi"/>
      <w:bCs/>
      <w:color w:val="027C89" w:themeColor="accent1" w:themeShade="BF"/>
      <w:sz w:val="28"/>
      <w:szCs w:val="24"/>
      <w:lang w:eastAsia="de-DE"/>
    </w:rPr>
  </w:style>
  <w:style w:type="paragraph" w:customStyle="1" w:styleId="H-Normal">
    <w:name w:val="H-Normal"/>
    <w:autoRedefine/>
    <w:qFormat/>
    <w:rsid w:val="00BE0FF5"/>
    <w:pPr>
      <w:spacing w:line="240" w:lineRule="auto"/>
      <w:jc w:val="both"/>
    </w:pPr>
    <w:rPr>
      <w:rFonts w:ascii="Calibri" w:hAnsi="Calibri"/>
    </w:rPr>
  </w:style>
  <w:style w:type="paragraph" w:styleId="Header">
    <w:name w:val="header"/>
    <w:basedOn w:val="Normal"/>
    <w:link w:val="HeaderChar"/>
    <w:uiPriority w:val="99"/>
    <w:unhideWhenUsed/>
    <w:rsid w:val="00783245"/>
    <w:pPr>
      <w:tabs>
        <w:tab w:val="center" w:pos="4536"/>
        <w:tab w:val="right" w:pos="9072"/>
      </w:tabs>
      <w:spacing w:after="240"/>
    </w:pPr>
    <w:rPr>
      <w:b/>
      <w:color w:val="2C8B96" w:themeColor="text1"/>
      <w:sz w:val="72"/>
    </w:rPr>
  </w:style>
  <w:style w:type="character" w:customStyle="1" w:styleId="HeaderChar">
    <w:name w:val="Header Char"/>
    <w:basedOn w:val="DefaultParagraphFont"/>
    <w:link w:val="Header"/>
    <w:uiPriority w:val="99"/>
    <w:rsid w:val="00783245"/>
    <w:rPr>
      <w:b/>
      <w:color w:val="2C8B96" w:themeColor="text1"/>
      <w:sz w:val="72"/>
    </w:rPr>
  </w:style>
  <w:style w:type="paragraph" w:customStyle="1" w:styleId="H-Listblue">
    <w:name w:val="H-List blue"/>
    <w:autoRedefine/>
    <w:qFormat/>
    <w:rsid w:val="004A40FC"/>
    <w:pPr>
      <w:numPr>
        <w:numId w:val="34"/>
      </w:numPr>
      <w:spacing w:after="0" w:line="240" w:lineRule="auto"/>
    </w:pPr>
    <w:rPr>
      <w:rFonts w:ascii="Calibri" w:eastAsiaTheme="majorEastAsia" w:hAnsi="Calibri" w:cstheme="majorBidi"/>
      <w:bCs/>
      <w:szCs w:val="26"/>
    </w:rPr>
  </w:style>
  <w:style w:type="table" w:styleId="TableGrid">
    <w:name w:val="Table Grid"/>
    <w:basedOn w:val="TableNormal"/>
    <w:uiPriority w:val="39"/>
    <w:rsid w:val="00706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Table1">
    <w:name w:val="H-Table 1"/>
    <w:basedOn w:val="TableGrid"/>
    <w:uiPriority w:val="99"/>
    <w:rsid w:val="00146C04"/>
    <w:rPr>
      <w:rFonts w:ascii="Calibri" w:hAnsi="Calibri"/>
      <w:color w:val="1C1915" w:themeColor="background1" w:themeShade="1A"/>
    </w:rPr>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2">
    <w:name w:val="H-Table 2"/>
    <w:basedOn w:val="TableNormal"/>
    <w:uiPriority w:val="99"/>
    <w:rsid w:val="00B02924"/>
    <w:pPr>
      <w:spacing w:after="0" w:line="240" w:lineRule="auto"/>
    </w:pPr>
    <w:rPr>
      <w:color w:val="1C1915" w:themeColor="background1" w:themeShade="1A"/>
    </w:rPr>
    <w:tblPr>
      <w:tblInd w:w="0" w:type="dxa"/>
      <w:tbl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blBorders>
      <w:tblCellMar>
        <w:top w:w="0" w:type="dxa"/>
        <w:left w:w="108" w:type="dxa"/>
        <w:bottom w:w="0" w:type="dxa"/>
        <w:right w:w="108" w:type="dxa"/>
      </w:tblCellMar>
    </w:tblPr>
    <w:trPr>
      <w:trHeight w:val="567"/>
    </w:trPr>
    <w:tcPr>
      <w:tcW w:w="0" w:type="pct"/>
    </w:tcPr>
    <w:tblStylePr w:type="firstRow">
      <w:pPr>
        <w:wordWrap/>
        <w:jc w:val="left"/>
      </w:pPr>
      <w:rPr>
        <w:rFonts w:ascii="Microsoft Uighur" w:hAnsi="Microsoft Uighur"/>
        <w:b/>
        <w:color w:val="1C1915" w:themeColor="background1" w:themeShade="1A"/>
        <w:sz w:val="22"/>
      </w:rPr>
      <w:tblPr/>
      <w:tcPr>
        <w:tc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l2br w:val="nil"/>
          <w:tr2bl w:val="nil"/>
        </w:tcBorders>
        <w:shd w:val="clear" w:color="auto" w:fill="E6E6E6"/>
      </w:tcPr>
    </w:tblStylePr>
  </w:style>
  <w:style w:type="character" w:styleId="SubtleEmphasis">
    <w:name w:val="Subtle Emphasis"/>
    <w:basedOn w:val="DefaultParagraphFont"/>
    <w:uiPriority w:val="19"/>
    <w:rsid w:val="00263479"/>
    <w:rPr>
      <w:i/>
      <w:iCs/>
      <w:color w:val="85D2DB" w:themeColor="text1" w:themeTint="7F"/>
    </w:rPr>
  </w:style>
  <w:style w:type="character" w:styleId="Strong">
    <w:name w:val="Strong"/>
    <w:basedOn w:val="DefaultParagraphFont"/>
    <w:uiPriority w:val="22"/>
    <w:rsid w:val="00263479"/>
    <w:rPr>
      <w:b/>
      <w:bCs/>
    </w:rPr>
  </w:style>
  <w:style w:type="character" w:styleId="IntenseReference">
    <w:name w:val="Intense Reference"/>
    <w:basedOn w:val="DefaultParagraphFont"/>
    <w:uiPriority w:val="32"/>
    <w:rsid w:val="00263479"/>
    <w:rPr>
      <w:b/>
      <w:bCs/>
      <w:smallCaps/>
      <w:color w:val="A63F38" w:themeColor="accent2"/>
      <w:spacing w:val="5"/>
      <w:u w:val="single"/>
    </w:rPr>
  </w:style>
  <w:style w:type="paragraph" w:customStyle="1" w:styleId="H-Tablelegend">
    <w:name w:val="H-Table legend"/>
    <w:basedOn w:val="H-Normal"/>
    <w:autoRedefine/>
    <w:qFormat/>
    <w:rsid w:val="00BE0FF5"/>
    <w:rPr>
      <w:b/>
    </w:rPr>
  </w:style>
  <w:style w:type="paragraph" w:customStyle="1" w:styleId="H-Figlegend">
    <w:name w:val="H-Fig legend"/>
    <w:basedOn w:val="Normal"/>
    <w:next w:val="H-Normal"/>
    <w:autoRedefine/>
    <w:qFormat/>
    <w:rsid w:val="00280F14"/>
    <w:pPr>
      <w:spacing w:beforeAutospacing="1" w:after="100" w:afterAutospacing="1"/>
      <w:jc w:val="both"/>
    </w:pPr>
    <w:rPr>
      <w:color w:val="2C8B96" w:themeColor="text1"/>
      <w:sz w:val="18"/>
      <w:szCs w:val="18"/>
    </w:rPr>
  </w:style>
  <w:style w:type="table" w:styleId="LightList-Accent6">
    <w:name w:val="Light List Accent 6"/>
    <w:basedOn w:val="TableNormal"/>
    <w:uiPriority w:val="61"/>
    <w:rsid w:val="00393606"/>
    <w:pPr>
      <w:spacing w:after="0" w:line="240" w:lineRule="auto"/>
    </w:pPr>
    <w:tblPr>
      <w:tblStyleRowBandSize w:val="1"/>
      <w:tblStyleColBandSize w:val="1"/>
      <w:tblInd w:w="0" w:type="dxa"/>
      <w:tblBorders>
        <w:top w:val="single" w:sz="8" w:space="0" w:color="75C7D4" w:themeColor="accent6"/>
        <w:left w:val="single" w:sz="8" w:space="0" w:color="75C7D4" w:themeColor="accent6"/>
        <w:bottom w:val="single" w:sz="8" w:space="0" w:color="75C7D4" w:themeColor="accent6"/>
        <w:right w:val="single" w:sz="8" w:space="0" w:color="75C7D4" w:themeColor="accent6"/>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75C7D4" w:themeFill="accent6"/>
      </w:tcPr>
    </w:tblStylePr>
    <w:tblStylePr w:type="lastRow">
      <w:pPr>
        <w:spacing w:before="0" w:after="0" w:line="240" w:lineRule="auto"/>
      </w:pPr>
      <w:rPr>
        <w:b/>
        <w:bCs/>
      </w:rPr>
      <w:tblPr/>
      <w:tcPr>
        <w:tcBorders>
          <w:top w:val="double" w:sz="6" w:space="0" w:color="75C7D4" w:themeColor="accent6"/>
          <w:left w:val="single" w:sz="8" w:space="0" w:color="75C7D4" w:themeColor="accent6"/>
          <w:bottom w:val="single" w:sz="8" w:space="0" w:color="75C7D4" w:themeColor="accent6"/>
          <w:right w:val="single" w:sz="8" w:space="0" w:color="75C7D4" w:themeColor="accent6"/>
        </w:tcBorders>
      </w:tcPr>
    </w:tblStylePr>
    <w:tblStylePr w:type="firstCol">
      <w:rPr>
        <w:b/>
        <w:bCs/>
      </w:rPr>
    </w:tblStylePr>
    <w:tblStylePr w:type="lastCol">
      <w:rPr>
        <w:b/>
        <w:bCs/>
      </w:rPr>
    </w:tblStylePr>
    <w:tblStylePr w:type="band1Vert">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tblStylePr w:type="band1Horz">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style>
  <w:style w:type="table" w:styleId="LightList-Accent5">
    <w:name w:val="Light List Accent 5"/>
    <w:basedOn w:val="TableNormal"/>
    <w:uiPriority w:val="61"/>
    <w:rsid w:val="00393606"/>
    <w:pPr>
      <w:spacing w:after="0" w:line="240" w:lineRule="auto"/>
    </w:pPr>
    <w:tblPr>
      <w:tblStyleRowBandSize w:val="1"/>
      <w:tblStyleColBandSize w:val="1"/>
      <w:tblInd w:w="0" w:type="dxa"/>
      <w:tblBorders>
        <w:top w:val="single" w:sz="8" w:space="0" w:color="3DB8C6" w:themeColor="accent5"/>
        <w:left w:val="single" w:sz="8" w:space="0" w:color="3DB8C6" w:themeColor="accent5"/>
        <w:bottom w:val="single" w:sz="8" w:space="0" w:color="3DB8C6" w:themeColor="accent5"/>
        <w:right w:val="single" w:sz="8" w:space="0" w:color="3DB8C6" w:themeColor="accent5"/>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3DB8C6" w:themeFill="accent5"/>
      </w:tcPr>
    </w:tblStylePr>
    <w:tblStylePr w:type="lastRow">
      <w:pPr>
        <w:spacing w:before="0" w:after="0" w:line="240" w:lineRule="auto"/>
      </w:pPr>
      <w:rPr>
        <w:b/>
        <w:bCs/>
      </w:rPr>
      <w:tblPr/>
      <w:tcPr>
        <w:tcBorders>
          <w:top w:val="double" w:sz="6" w:space="0" w:color="3DB8C6" w:themeColor="accent5"/>
          <w:left w:val="single" w:sz="8" w:space="0" w:color="3DB8C6" w:themeColor="accent5"/>
          <w:bottom w:val="single" w:sz="8" w:space="0" w:color="3DB8C6" w:themeColor="accent5"/>
          <w:right w:val="single" w:sz="8" w:space="0" w:color="3DB8C6" w:themeColor="accent5"/>
        </w:tcBorders>
      </w:tcPr>
    </w:tblStylePr>
    <w:tblStylePr w:type="firstCol">
      <w:rPr>
        <w:b/>
        <w:bCs/>
      </w:rPr>
    </w:tblStylePr>
    <w:tblStylePr w:type="lastCol">
      <w:rPr>
        <w:b/>
        <w:bCs/>
      </w:rPr>
    </w:tblStylePr>
    <w:tblStylePr w:type="band1Vert">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tblStylePr w:type="band1Horz">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style>
  <w:style w:type="table" w:customStyle="1" w:styleId="Style1">
    <w:name w:val="Style1"/>
    <w:basedOn w:val="H-Table1"/>
    <w:uiPriority w:val="99"/>
    <w:rsid w:val="00393606"/>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Blue">
    <w:name w:val="H-Table-Blue"/>
    <w:basedOn w:val="TableNormal"/>
    <w:uiPriority w:val="99"/>
    <w:rsid w:val="00393606"/>
    <w:pPr>
      <w:spacing w:after="0" w:line="240" w:lineRule="auto"/>
    </w:pPr>
    <w:tblPr>
      <w:tblInd w:w="0" w:type="dxa"/>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09637A"/>
    <w:rPr>
      <w:vertAlign w:val="superscript"/>
    </w:rPr>
  </w:style>
  <w:style w:type="paragraph" w:customStyle="1" w:styleId="H-titlecoverpage">
    <w:name w:val="H- title cover page"/>
    <w:basedOn w:val="Normal"/>
    <w:autoRedefine/>
    <w:qFormat/>
    <w:rsid w:val="00604A9E"/>
    <w:rPr>
      <w:b/>
      <w:sz w:val="52"/>
    </w:rPr>
  </w:style>
  <w:style w:type="paragraph" w:customStyle="1" w:styleId="H-generalinfo">
    <w:name w:val="H-general info"/>
    <w:basedOn w:val="Normal"/>
    <w:autoRedefine/>
    <w:qFormat/>
    <w:rsid w:val="00010533"/>
    <w:rPr>
      <w:b/>
      <w:color w:val="027C89" w:themeColor="accent1" w:themeShade="BF"/>
      <w:sz w:val="32"/>
    </w:rPr>
  </w:style>
  <w:style w:type="character" w:styleId="Hyperlink">
    <w:name w:val="Hyperlink"/>
    <w:basedOn w:val="DefaultParagraphFont"/>
    <w:uiPriority w:val="99"/>
    <w:unhideWhenUsed/>
    <w:rsid w:val="00A7106E"/>
    <w:rPr>
      <w:color w:val="A63F38" w:themeColor="hyperlink"/>
      <w:u w:val="single"/>
    </w:rPr>
  </w:style>
  <w:style w:type="paragraph" w:styleId="ListParagraph">
    <w:name w:val="List Paragraph"/>
    <w:basedOn w:val="Normal"/>
    <w:uiPriority w:val="34"/>
    <w:qFormat/>
    <w:rsid w:val="0005466A"/>
    <w:pPr>
      <w:ind w:left="720"/>
      <w:contextualSpacing/>
    </w:pPr>
  </w:style>
  <w:style w:type="character" w:customStyle="1" w:styleId="H-Heading2blueChar">
    <w:name w:val="H-Heading 2 blue Char"/>
    <w:basedOn w:val="DefaultParagraphFont"/>
    <w:link w:val="H-Heading2blue"/>
    <w:rsid w:val="009128FE"/>
    <w:rPr>
      <w:rFonts w:ascii="Calibri" w:eastAsia="Tahoma" w:hAnsi="Calibri" w:cs="Times New Roman"/>
      <w:b/>
      <w:bCs/>
      <w:color w:val="027C89" w:themeColor="accent1" w:themeShade="BF"/>
      <w:sz w:val="36"/>
      <w:szCs w:val="32"/>
      <w:lang w:eastAsia="de-DE"/>
    </w:rPr>
  </w:style>
  <w:style w:type="character" w:customStyle="1" w:styleId="H-Heading3blueChar">
    <w:name w:val="H-Heading 3 blue Char"/>
    <w:basedOn w:val="DefaultParagraphFont"/>
    <w:link w:val="H-Heading3blue"/>
    <w:rsid w:val="006E4E7D"/>
    <w:rPr>
      <w:rFonts w:ascii="Calibri" w:eastAsiaTheme="majorEastAsia" w:hAnsi="Calibri" w:cstheme="majorBidi"/>
      <w:bCs/>
      <w:color w:val="027C89" w:themeColor="accent1" w:themeShade="BF"/>
      <w:sz w:val="28"/>
      <w:szCs w:val="24"/>
      <w:lang w:eastAsia="de-DE"/>
    </w:rPr>
  </w:style>
  <w:style w:type="character" w:customStyle="1" w:styleId="H-Heading1blueChar">
    <w:name w:val="H-Heading 1 blue Char"/>
    <w:basedOn w:val="DefaultParagraphFont"/>
    <w:link w:val="H-Heading1blue"/>
    <w:rsid w:val="009128FE"/>
    <w:rPr>
      <w:rFonts w:ascii="Calibri" w:eastAsiaTheme="majorEastAsia" w:hAnsi="Calibri" w:cstheme="majorBidi"/>
      <w:b/>
      <w:bCs/>
      <w:color w:val="027C89" w:themeColor="accent1" w:themeShade="BF"/>
      <w:sz w:val="52"/>
      <w:szCs w:val="52"/>
    </w:rPr>
  </w:style>
  <w:style w:type="paragraph" w:styleId="TOC4">
    <w:name w:val="toc 4"/>
    <w:basedOn w:val="Normal"/>
    <w:next w:val="Normal"/>
    <w:autoRedefine/>
    <w:uiPriority w:val="39"/>
    <w:unhideWhenUsed/>
    <w:qFormat/>
    <w:rsid w:val="009C03B1"/>
    <w:pPr>
      <w:spacing w:after="0"/>
      <w:ind w:left="440"/>
    </w:pPr>
    <w:rPr>
      <w:rFonts w:asciiTheme="minorHAnsi" w:hAnsiTheme="minorHAnsi" w:cs="Times New Roman"/>
      <w:sz w:val="20"/>
      <w:szCs w:val="24"/>
    </w:rPr>
  </w:style>
  <w:style w:type="paragraph" w:styleId="TOC5">
    <w:name w:val="toc 5"/>
    <w:basedOn w:val="Normal"/>
    <w:next w:val="Normal"/>
    <w:autoRedefine/>
    <w:uiPriority w:val="39"/>
    <w:unhideWhenUsed/>
    <w:rsid w:val="009C03B1"/>
    <w:pPr>
      <w:spacing w:after="0"/>
      <w:ind w:left="660"/>
    </w:pPr>
    <w:rPr>
      <w:rFonts w:asciiTheme="minorHAnsi" w:hAnsiTheme="minorHAnsi" w:cs="Times New Roman"/>
      <w:sz w:val="20"/>
      <w:szCs w:val="24"/>
    </w:rPr>
  </w:style>
  <w:style w:type="paragraph" w:styleId="TOC6">
    <w:name w:val="toc 6"/>
    <w:basedOn w:val="Normal"/>
    <w:next w:val="Normal"/>
    <w:autoRedefine/>
    <w:uiPriority w:val="39"/>
    <w:unhideWhenUsed/>
    <w:rsid w:val="009C03B1"/>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9C03B1"/>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9C03B1"/>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9C03B1"/>
    <w:pPr>
      <w:spacing w:after="0"/>
      <w:ind w:left="1540"/>
    </w:pPr>
    <w:rPr>
      <w:rFonts w:asciiTheme="minorHAnsi" w:hAnsiTheme="minorHAnsi" w:cs="Times New Roman"/>
      <w:sz w:val="20"/>
      <w:szCs w:val="24"/>
    </w:rPr>
  </w:style>
  <w:style w:type="paragraph" w:customStyle="1" w:styleId="StyleH-TablelegendBefore0Firstline0">
    <w:name w:val="Style H-Table legend + Before:  0&quot; First line:  0&quot;"/>
    <w:basedOn w:val="H-Tablelegend"/>
    <w:rsid w:val="00D5694B"/>
    <w:rPr>
      <w:rFonts w:eastAsia="Times New Roman"/>
    </w:rPr>
  </w:style>
  <w:style w:type="paragraph" w:styleId="Revision">
    <w:name w:val="Revision"/>
    <w:hidden/>
    <w:uiPriority w:val="99"/>
    <w:semiHidden/>
    <w:rsid w:val="00805D10"/>
    <w:pPr>
      <w:spacing w:after="0" w:line="240" w:lineRule="auto"/>
    </w:pPr>
    <w:rPr>
      <w:rFonts w:ascii="Calibri" w:hAnsi="Calibri" w:cs="Calibri"/>
      <w:color w:val="1C1915" w:themeColor="background1" w:themeShade="1A"/>
    </w:rPr>
  </w:style>
  <w:style w:type="character" w:customStyle="1" w:styleId="H-OthersChar">
    <w:name w:val="H-Others Char"/>
    <w:basedOn w:val="DefaultParagraphFont"/>
    <w:link w:val="H-Others"/>
    <w:rsid w:val="00162751"/>
    <w:rPr>
      <w:rFonts w:ascii="Calibri" w:hAnsi="Calibri"/>
      <w:b/>
      <w:bCs/>
      <w:color w:val="027C89" w:themeColor="accent1" w:themeShade="BF"/>
      <w:sz w:val="52"/>
      <w:szCs w:val="24"/>
    </w:rPr>
  </w:style>
  <w:style w:type="paragraph" w:styleId="Caption">
    <w:name w:val="caption"/>
    <w:basedOn w:val="Normal"/>
    <w:next w:val="Normal"/>
    <w:unhideWhenUsed/>
    <w:qFormat/>
    <w:rsid w:val="00A12AED"/>
    <w:rPr>
      <w:i/>
      <w:iCs/>
      <w:color w:val="2C8B96" w:themeColor="text2"/>
      <w:sz w:val="18"/>
      <w:szCs w:val="18"/>
    </w:rPr>
  </w:style>
  <w:style w:type="character" w:customStyle="1" w:styleId="Ulstomtale1">
    <w:name w:val="Uløst omtale1"/>
    <w:basedOn w:val="DefaultParagraphFont"/>
    <w:uiPriority w:val="99"/>
    <w:semiHidden/>
    <w:unhideWhenUsed/>
    <w:rsid w:val="00433899"/>
    <w:rPr>
      <w:color w:val="605E5C"/>
      <w:shd w:val="clear" w:color="auto" w:fill="E1DFDD"/>
    </w:rPr>
  </w:style>
  <w:style w:type="paragraph" w:styleId="HTMLPreformatted">
    <w:name w:val="HTML Preformatted"/>
    <w:basedOn w:val="Normal"/>
    <w:link w:val="HTMLPreformattedChar"/>
    <w:uiPriority w:val="99"/>
    <w:semiHidden/>
    <w:unhideWhenUsed/>
    <w:rsid w:val="00C94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de-AT" w:eastAsia="de-AT"/>
    </w:rPr>
  </w:style>
  <w:style w:type="character" w:customStyle="1" w:styleId="HTMLPreformattedChar">
    <w:name w:val="HTML Preformatted Char"/>
    <w:basedOn w:val="DefaultParagraphFont"/>
    <w:link w:val="HTMLPreformatted"/>
    <w:uiPriority w:val="99"/>
    <w:semiHidden/>
    <w:rsid w:val="00C942D5"/>
    <w:rPr>
      <w:rFonts w:ascii="Courier New" w:eastAsia="Times New Roman" w:hAnsi="Courier New" w:cs="Courier New"/>
      <w:sz w:val="20"/>
      <w:szCs w:val="20"/>
      <w:lang w:val="de-AT" w:eastAsia="de-AT"/>
    </w:rPr>
  </w:style>
  <w:style w:type="paragraph" w:customStyle="1" w:styleId="PlanEnergibrdtekst">
    <w:name w:val="PlanEnergi  brødtekst"/>
    <w:basedOn w:val="TOC2"/>
    <w:link w:val="PlanEnergibrdtekstTegn"/>
    <w:qFormat/>
    <w:rsid w:val="0052744F"/>
    <w:pPr>
      <w:tabs>
        <w:tab w:val="right" w:leader="dot" w:pos="8380"/>
      </w:tabs>
      <w:jc w:val="left"/>
    </w:pPr>
    <w:rPr>
      <w:rFonts w:cs="Times New Roman"/>
      <w:b w:val="0"/>
      <w:noProof/>
      <w:color w:val="2C8B96" w:themeColor="text1"/>
    </w:rPr>
  </w:style>
  <w:style w:type="character" w:customStyle="1" w:styleId="PlanEnergibrdtekstTegn">
    <w:name w:val="PlanEnergi  brødtekst Tegn"/>
    <w:basedOn w:val="DefaultParagraphFont"/>
    <w:link w:val="PlanEnergibrdtekst"/>
    <w:locked/>
    <w:rsid w:val="0052744F"/>
    <w:rPr>
      <w:rFonts w:ascii="Arial" w:hAnsi="Arial" w:cs="Times New Roman"/>
      <w:noProof/>
      <w:color w:val="2C8B96" w:themeColor="text1"/>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0"/>
    <w:lsdException w:name="heading 3" w:uiPriority="0"/>
    <w:lsdException w:name="heading 4" w:uiPriority="0"/>
    <w:lsdException w:name="heading 5" w:uiPriority="0"/>
    <w:lsdException w:name="heading 6" w:uiPriority="0"/>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266C1"/>
    <w:pPr>
      <w:spacing w:line="240" w:lineRule="auto"/>
    </w:pPr>
    <w:rPr>
      <w:rFonts w:ascii="Calibri" w:hAnsi="Calibri" w:cs="Calibri"/>
      <w:color w:val="1C1915" w:themeColor="background1" w:themeShade="1A"/>
    </w:rPr>
  </w:style>
  <w:style w:type="paragraph" w:styleId="Heading1">
    <w:name w:val="heading 1"/>
    <w:basedOn w:val="Normal"/>
    <w:next w:val="Normal"/>
    <w:link w:val="Heading1Char"/>
    <w:uiPriority w:val="9"/>
    <w:rsid w:val="003E67D9"/>
    <w:pPr>
      <w:keepNext/>
      <w:keepLines/>
      <w:numPr>
        <w:numId w:val="3"/>
      </w:numPr>
      <w:spacing w:before="720" w:after="240"/>
      <w:ind w:left="432"/>
      <w:outlineLvl w:val="0"/>
    </w:pPr>
    <w:rPr>
      <w:rFonts w:ascii="Arial" w:eastAsiaTheme="majorEastAsia" w:hAnsi="Arial" w:cstheme="majorBidi"/>
      <w:b/>
      <w:bCs/>
      <w:sz w:val="52"/>
      <w:szCs w:val="52"/>
    </w:rPr>
  </w:style>
  <w:style w:type="paragraph" w:styleId="Heading2">
    <w:name w:val="heading 2"/>
    <w:next w:val="Normal"/>
    <w:link w:val="Heading2Char"/>
    <w:rsid w:val="003E67D9"/>
    <w:pPr>
      <w:keepNext/>
      <w:keepLines/>
      <w:spacing w:before="120" w:after="120" w:line="300" w:lineRule="atLeast"/>
      <w:jc w:val="both"/>
      <w:outlineLvl w:val="1"/>
    </w:pPr>
    <w:rPr>
      <w:rFonts w:ascii="Arial" w:eastAsia="Tahoma" w:hAnsi="Arial" w:cs="Times New Roman"/>
      <w:bCs/>
      <w:sz w:val="32"/>
      <w:szCs w:val="32"/>
      <w:lang w:eastAsia="de-DE"/>
    </w:rPr>
  </w:style>
  <w:style w:type="paragraph" w:styleId="Heading3">
    <w:name w:val="heading 3"/>
    <w:next w:val="Normal"/>
    <w:link w:val="Heading3Char"/>
    <w:unhideWhenUsed/>
    <w:rsid w:val="003E67D9"/>
    <w:pPr>
      <w:numPr>
        <w:ilvl w:val="2"/>
      </w:numPr>
      <w:spacing w:before="200" w:after="0"/>
      <w:outlineLvl w:val="2"/>
    </w:pPr>
    <w:rPr>
      <w:rFonts w:ascii="Arial" w:eastAsiaTheme="majorEastAsia" w:hAnsi="Arial" w:cstheme="majorBidi"/>
      <w:bCs/>
      <w:color w:val="1C1915" w:themeColor="background1" w:themeShade="1A"/>
      <w:sz w:val="24"/>
      <w:szCs w:val="24"/>
    </w:rPr>
  </w:style>
  <w:style w:type="paragraph" w:styleId="Heading4">
    <w:name w:val="heading 4"/>
    <w:basedOn w:val="Normal"/>
    <w:next w:val="Normal"/>
    <w:link w:val="Heading4Char"/>
    <w:autoRedefine/>
    <w:rsid w:val="002D3A40"/>
    <w:pPr>
      <w:spacing w:after="120"/>
      <w:jc w:val="center"/>
      <w:outlineLvl w:val="3"/>
    </w:pPr>
  </w:style>
  <w:style w:type="paragraph" w:styleId="Heading5">
    <w:name w:val="heading 5"/>
    <w:next w:val="Normal"/>
    <w:link w:val="Heading5Char"/>
    <w:autoRedefine/>
    <w:rsid w:val="003E67D9"/>
    <w:pPr>
      <w:spacing w:before="120" w:after="120" w:line="360" w:lineRule="exact"/>
      <w:outlineLvl w:val="4"/>
    </w:pPr>
    <w:rPr>
      <w:rFonts w:ascii="Arial" w:eastAsia="Times New Roman" w:hAnsi="Arial" w:cs="Times New Roman"/>
      <w:bCs/>
      <w:sz w:val="32"/>
      <w:szCs w:val="32"/>
      <w:lang w:val="de-DE" w:eastAsia="de-DE"/>
    </w:rPr>
  </w:style>
  <w:style w:type="paragraph" w:styleId="Heading6">
    <w:name w:val="heading 6"/>
    <w:next w:val="Normal"/>
    <w:link w:val="Heading6Char"/>
    <w:autoRedefine/>
    <w:rsid w:val="003E67D9"/>
    <w:pPr>
      <w:keepNext/>
      <w:keepLines/>
      <w:spacing w:before="120" w:after="120" w:line="360" w:lineRule="exact"/>
      <w:outlineLvl w:val="5"/>
    </w:pPr>
    <w:rPr>
      <w:rFonts w:ascii="Arial" w:eastAsia="Times New Roman" w:hAnsi="Arial" w:cs="Times New Roman"/>
      <w:b/>
      <w:bCs/>
      <w:sz w:val="24"/>
      <w:szCs w:val="24"/>
      <w:lang w:val="de-DE" w:eastAsia="de-DE"/>
    </w:rPr>
  </w:style>
  <w:style w:type="paragraph" w:styleId="Heading7">
    <w:name w:val="heading 7"/>
    <w:basedOn w:val="Normal"/>
    <w:next w:val="Normal"/>
    <w:link w:val="Heading7Char"/>
    <w:rsid w:val="003E67D9"/>
    <w:pPr>
      <w:spacing w:before="240" w:after="60" w:line="300" w:lineRule="atLeast"/>
      <w:jc w:val="both"/>
      <w:outlineLvl w:val="6"/>
    </w:pPr>
    <w:rPr>
      <w:rFonts w:ascii="Arial" w:eastAsia="Times New Roman" w:hAnsi="Arial" w:cs="Times New Roman"/>
      <w:color w:val="auto"/>
      <w:szCs w:val="20"/>
      <w:lang w:eastAsia="de-DE"/>
    </w:rPr>
  </w:style>
  <w:style w:type="paragraph" w:styleId="Heading8">
    <w:name w:val="heading 8"/>
    <w:basedOn w:val="Normal"/>
    <w:next w:val="Normal"/>
    <w:link w:val="Heading8Char"/>
    <w:rsid w:val="003E67D9"/>
    <w:pPr>
      <w:spacing w:before="240" w:after="60" w:line="300" w:lineRule="atLeast"/>
      <w:jc w:val="both"/>
      <w:outlineLvl w:val="7"/>
    </w:pPr>
    <w:rPr>
      <w:rFonts w:ascii="Arial" w:eastAsia="Times New Roman" w:hAnsi="Arial" w:cs="Times New Roman"/>
      <w:i/>
      <w:szCs w:val="20"/>
      <w:lang w:eastAsia="de-DE"/>
    </w:rPr>
  </w:style>
  <w:style w:type="paragraph" w:styleId="Heading9">
    <w:name w:val="heading 9"/>
    <w:basedOn w:val="Normal"/>
    <w:next w:val="Normal"/>
    <w:link w:val="Heading9Char"/>
    <w:rsid w:val="003E67D9"/>
    <w:pPr>
      <w:spacing w:before="240" w:after="60" w:line="300" w:lineRule="atLeast"/>
      <w:jc w:val="both"/>
      <w:outlineLvl w:val="8"/>
    </w:pPr>
    <w:rPr>
      <w:rFonts w:ascii="Arial" w:eastAsia="Times New Roman" w:hAnsi="Arial" w:cs="Times New Roman"/>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D9"/>
    <w:rPr>
      <w:rFonts w:ascii="Arial" w:eastAsiaTheme="majorEastAsia" w:hAnsi="Arial" w:cstheme="majorBidi"/>
      <w:b/>
      <w:bCs/>
      <w:color w:val="1C1915" w:themeColor="background1" w:themeShade="1A"/>
      <w:sz w:val="52"/>
      <w:szCs w:val="52"/>
    </w:rPr>
  </w:style>
  <w:style w:type="character" w:customStyle="1" w:styleId="Heading2Char">
    <w:name w:val="Heading 2 Char"/>
    <w:basedOn w:val="DefaultParagraphFont"/>
    <w:link w:val="Heading2"/>
    <w:rsid w:val="003E67D9"/>
    <w:rPr>
      <w:rFonts w:ascii="Arial" w:eastAsia="Tahoma" w:hAnsi="Arial" w:cs="Times New Roman"/>
      <w:bCs/>
      <w:sz w:val="32"/>
      <w:szCs w:val="32"/>
      <w:lang w:eastAsia="de-DE"/>
    </w:rPr>
  </w:style>
  <w:style w:type="character" w:customStyle="1" w:styleId="Heading3Char">
    <w:name w:val="Heading 3 Char"/>
    <w:basedOn w:val="DefaultParagraphFont"/>
    <w:link w:val="Heading3"/>
    <w:rsid w:val="003E67D9"/>
    <w:rPr>
      <w:rFonts w:ascii="Arial" w:eastAsiaTheme="majorEastAsia" w:hAnsi="Arial" w:cstheme="majorBidi"/>
      <w:bCs/>
      <w:color w:val="1C1915" w:themeColor="background1" w:themeShade="1A"/>
      <w:sz w:val="24"/>
      <w:szCs w:val="24"/>
    </w:rPr>
  </w:style>
  <w:style w:type="character" w:customStyle="1" w:styleId="Heading4Char">
    <w:name w:val="Heading 4 Char"/>
    <w:basedOn w:val="DefaultParagraphFont"/>
    <w:link w:val="Heading4"/>
    <w:rsid w:val="002D3A40"/>
    <w:rPr>
      <w:rFonts w:ascii="Calibri" w:hAnsi="Calibri"/>
      <w:color w:val="1C1915" w:themeColor="background1" w:themeShade="1A"/>
    </w:rPr>
  </w:style>
  <w:style w:type="character" w:customStyle="1" w:styleId="Heading5Char">
    <w:name w:val="Heading 5 Char"/>
    <w:basedOn w:val="DefaultParagraphFont"/>
    <w:link w:val="Heading5"/>
    <w:rsid w:val="003E67D9"/>
    <w:rPr>
      <w:rFonts w:ascii="Arial" w:eastAsia="Times New Roman" w:hAnsi="Arial" w:cs="Times New Roman"/>
      <w:bCs/>
      <w:sz w:val="32"/>
      <w:szCs w:val="32"/>
      <w:lang w:val="de-DE" w:eastAsia="de-DE"/>
    </w:rPr>
  </w:style>
  <w:style w:type="character" w:customStyle="1" w:styleId="Heading6Char">
    <w:name w:val="Heading 6 Char"/>
    <w:basedOn w:val="DefaultParagraphFont"/>
    <w:link w:val="Heading6"/>
    <w:rsid w:val="003E67D9"/>
    <w:rPr>
      <w:rFonts w:ascii="Arial" w:eastAsia="Times New Roman" w:hAnsi="Arial" w:cs="Times New Roman"/>
      <w:b/>
      <w:bCs/>
      <w:sz w:val="24"/>
      <w:szCs w:val="24"/>
      <w:lang w:val="de-DE" w:eastAsia="de-DE"/>
    </w:rPr>
  </w:style>
  <w:style w:type="character" w:customStyle="1" w:styleId="Heading7Char">
    <w:name w:val="Heading 7 Char"/>
    <w:basedOn w:val="DefaultParagraphFont"/>
    <w:link w:val="Heading7"/>
    <w:rsid w:val="003E67D9"/>
    <w:rPr>
      <w:rFonts w:ascii="Arial" w:eastAsia="Times New Roman" w:hAnsi="Arial" w:cs="Times New Roman"/>
      <w:szCs w:val="20"/>
      <w:lang w:eastAsia="de-DE"/>
    </w:rPr>
  </w:style>
  <w:style w:type="character" w:customStyle="1" w:styleId="Heading8Char">
    <w:name w:val="Heading 8 Char"/>
    <w:basedOn w:val="DefaultParagraphFont"/>
    <w:link w:val="Heading8"/>
    <w:rsid w:val="003E67D9"/>
    <w:rPr>
      <w:rFonts w:ascii="Arial" w:eastAsia="Times New Roman" w:hAnsi="Arial" w:cs="Times New Roman"/>
      <w:i/>
      <w:color w:val="1C1915" w:themeColor="background1" w:themeShade="1A"/>
      <w:szCs w:val="20"/>
      <w:lang w:eastAsia="de-DE"/>
    </w:rPr>
  </w:style>
  <w:style w:type="character" w:customStyle="1" w:styleId="Heading9Char">
    <w:name w:val="Heading 9 Char"/>
    <w:basedOn w:val="DefaultParagraphFont"/>
    <w:link w:val="Heading9"/>
    <w:rsid w:val="003E67D9"/>
    <w:rPr>
      <w:rFonts w:ascii="Arial" w:eastAsia="Times New Roman" w:hAnsi="Arial" w:cs="Times New Roman"/>
      <w:b/>
      <w:i/>
      <w:color w:val="1C1915" w:themeColor="background1" w:themeShade="1A"/>
      <w:sz w:val="18"/>
      <w:szCs w:val="20"/>
      <w:lang w:eastAsia="de-DE"/>
    </w:rPr>
  </w:style>
  <w:style w:type="paragraph" w:styleId="BalloonText">
    <w:name w:val="Balloon Text"/>
    <w:basedOn w:val="Normal"/>
    <w:link w:val="BalloonTextChar"/>
    <w:uiPriority w:val="99"/>
    <w:semiHidden/>
    <w:unhideWhenUsed/>
    <w:rsid w:val="0062629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29B"/>
    <w:rPr>
      <w:rFonts w:ascii="Lucida Grande" w:hAnsi="Lucida Grande" w:cs="Lucida Grande"/>
      <w:color w:val="1C1915" w:themeColor="background1" w:themeShade="1A"/>
      <w:sz w:val="18"/>
      <w:szCs w:val="18"/>
    </w:rPr>
  </w:style>
  <w:style w:type="numbering" w:styleId="111111">
    <w:name w:val="Outline List 2"/>
    <w:basedOn w:val="NoList"/>
    <w:uiPriority w:val="99"/>
    <w:semiHidden/>
    <w:unhideWhenUsed/>
    <w:rsid w:val="003E67D9"/>
    <w:pPr>
      <w:numPr>
        <w:numId w:val="2"/>
      </w:numPr>
    </w:pPr>
  </w:style>
  <w:style w:type="paragraph" w:styleId="TOC1">
    <w:name w:val="toc 1"/>
    <w:basedOn w:val="PlanEnergibrdtekst"/>
    <w:next w:val="Normal"/>
    <w:autoRedefine/>
    <w:uiPriority w:val="39"/>
    <w:unhideWhenUsed/>
    <w:rsid w:val="00BE0FF5"/>
    <w:pPr>
      <w:ind w:left="0"/>
    </w:pPr>
    <w:rPr>
      <w:sz w:val="24"/>
    </w:rPr>
  </w:style>
  <w:style w:type="character" w:styleId="CommentReference">
    <w:name w:val="annotation reference"/>
    <w:basedOn w:val="DefaultParagraphFont"/>
    <w:uiPriority w:val="99"/>
    <w:semiHidden/>
    <w:unhideWhenUsed/>
    <w:rsid w:val="00ED5230"/>
    <w:rPr>
      <w:sz w:val="16"/>
      <w:szCs w:val="16"/>
    </w:rPr>
  </w:style>
  <w:style w:type="paragraph" w:styleId="CommentText">
    <w:name w:val="annotation text"/>
    <w:basedOn w:val="Normal"/>
    <w:link w:val="CommentTextChar"/>
    <w:uiPriority w:val="99"/>
    <w:semiHidden/>
    <w:unhideWhenUsed/>
    <w:rsid w:val="00AB5096"/>
    <w:rPr>
      <w:sz w:val="20"/>
      <w:szCs w:val="20"/>
    </w:rPr>
  </w:style>
  <w:style w:type="character" w:customStyle="1" w:styleId="CommentTextChar">
    <w:name w:val="Comment Text Char"/>
    <w:basedOn w:val="DefaultParagraphFont"/>
    <w:link w:val="CommentText"/>
    <w:uiPriority w:val="99"/>
    <w:semiHidden/>
    <w:rsid w:val="00AB5096"/>
    <w:rPr>
      <w:rFonts w:ascii="Calibri" w:hAnsi="Calibri"/>
      <w:color w:val="1C1915" w:themeColor="background1" w:themeShade="1A"/>
      <w:sz w:val="20"/>
      <w:szCs w:val="20"/>
    </w:rPr>
  </w:style>
  <w:style w:type="paragraph" w:styleId="CommentSubject">
    <w:name w:val="annotation subject"/>
    <w:basedOn w:val="CommentText"/>
    <w:next w:val="CommentText"/>
    <w:link w:val="CommentSubjectChar"/>
    <w:uiPriority w:val="99"/>
    <w:semiHidden/>
    <w:unhideWhenUsed/>
    <w:rsid w:val="00ED5230"/>
    <w:rPr>
      <w:b/>
      <w:bCs/>
    </w:rPr>
  </w:style>
  <w:style w:type="character" w:customStyle="1" w:styleId="CommentSubjectChar">
    <w:name w:val="Comment Subject Char"/>
    <w:basedOn w:val="CommentTextChar"/>
    <w:link w:val="CommentSubject"/>
    <w:uiPriority w:val="99"/>
    <w:semiHidden/>
    <w:rsid w:val="00ED5230"/>
    <w:rPr>
      <w:rFonts w:ascii="Calibri" w:hAnsi="Calibri"/>
      <w:b/>
      <w:bCs/>
      <w:color w:val="1C1915" w:themeColor="background1" w:themeShade="1A"/>
      <w:sz w:val="20"/>
      <w:szCs w:val="20"/>
    </w:rPr>
  </w:style>
  <w:style w:type="table" w:styleId="LightShading-Accent1">
    <w:name w:val="Light Shading Accent 1"/>
    <w:basedOn w:val="TableNormal"/>
    <w:uiPriority w:val="60"/>
    <w:rsid w:val="007F0043"/>
    <w:pPr>
      <w:spacing w:after="0" w:line="240" w:lineRule="auto"/>
    </w:pPr>
    <w:rPr>
      <w:rFonts w:eastAsiaTheme="minorEastAsia"/>
      <w:color w:val="027C89" w:themeColor="accent1" w:themeShade="BF"/>
      <w:lang w:val="en-US" w:eastAsia="zh-TW"/>
    </w:rPr>
    <w:tblPr>
      <w:tblStyleRowBandSize w:val="1"/>
      <w:tblStyleColBandSize w:val="1"/>
      <w:tblInd w:w="0" w:type="dxa"/>
      <w:tblBorders>
        <w:top w:val="single" w:sz="8" w:space="0" w:color="03A7B8" w:themeColor="accent1"/>
        <w:bottom w:val="single" w:sz="8" w:space="0" w:color="03A7B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la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F6FD" w:themeFill="accent1" w:themeFillTint="3F"/>
      </w:tcPr>
    </w:tblStylePr>
    <w:tblStylePr w:type="band1Horz">
      <w:tblPr/>
      <w:tcPr>
        <w:tcBorders>
          <w:left w:val="nil"/>
          <w:right w:val="nil"/>
          <w:insideH w:val="nil"/>
          <w:insideV w:val="nil"/>
        </w:tcBorders>
        <w:shd w:val="clear" w:color="auto" w:fill="B0F6FD" w:themeFill="accent1" w:themeFillTint="3F"/>
      </w:tcPr>
    </w:tblStylePr>
  </w:style>
  <w:style w:type="paragraph" w:styleId="FootnoteText">
    <w:name w:val="footnote text"/>
    <w:basedOn w:val="Normal"/>
    <w:link w:val="FootnoteTextChar"/>
    <w:uiPriority w:val="99"/>
    <w:unhideWhenUsed/>
    <w:rsid w:val="00F650AB"/>
    <w:pPr>
      <w:spacing w:after="0"/>
    </w:pPr>
    <w:rPr>
      <w:sz w:val="24"/>
      <w:szCs w:val="24"/>
    </w:rPr>
  </w:style>
  <w:style w:type="character" w:customStyle="1" w:styleId="FootnoteTextChar">
    <w:name w:val="Footnote Text Char"/>
    <w:basedOn w:val="DefaultParagraphFont"/>
    <w:link w:val="FootnoteText"/>
    <w:uiPriority w:val="99"/>
    <w:rsid w:val="00F650AB"/>
    <w:rPr>
      <w:sz w:val="24"/>
      <w:szCs w:val="24"/>
    </w:rPr>
  </w:style>
  <w:style w:type="paragraph" w:styleId="Title">
    <w:name w:val="Title"/>
    <w:basedOn w:val="Normal"/>
    <w:next w:val="Normal"/>
    <w:link w:val="TitleChar"/>
    <w:uiPriority w:val="10"/>
    <w:rsid w:val="004772E7"/>
  </w:style>
  <w:style w:type="character" w:customStyle="1" w:styleId="TitleChar">
    <w:name w:val="Title Char"/>
    <w:basedOn w:val="DefaultParagraphFont"/>
    <w:link w:val="Title"/>
    <w:uiPriority w:val="10"/>
    <w:rsid w:val="004772E7"/>
  </w:style>
  <w:style w:type="paragraph" w:styleId="TOCHeading">
    <w:name w:val="TOC Heading"/>
    <w:basedOn w:val="Heading1"/>
    <w:next w:val="Normal"/>
    <w:uiPriority w:val="39"/>
    <w:unhideWhenUsed/>
    <w:qFormat/>
    <w:rsid w:val="003E67D9"/>
    <w:pPr>
      <w:outlineLvl w:val="9"/>
    </w:pPr>
    <w:rPr>
      <w:color w:val="027682" w:themeColor="accent1" w:themeShade="B5"/>
      <w:sz w:val="32"/>
      <w:szCs w:val="32"/>
    </w:rPr>
  </w:style>
  <w:style w:type="character" w:styleId="PageNumber">
    <w:name w:val="page number"/>
    <w:basedOn w:val="DefaultParagraphFont"/>
    <w:uiPriority w:val="99"/>
    <w:semiHidden/>
    <w:unhideWhenUsed/>
    <w:rsid w:val="004F1DA9"/>
  </w:style>
  <w:style w:type="paragraph" w:customStyle="1" w:styleId="Pagination">
    <w:name w:val="Pagination"/>
    <w:autoRedefine/>
    <w:rsid w:val="007F0242"/>
    <w:pPr>
      <w:spacing w:before="100" w:beforeAutospacing="1" w:after="0" w:line="240" w:lineRule="auto"/>
      <w:jc w:val="right"/>
    </w:pPr>
    <w:rPr>
      <w:rFonts w:ascii="Calibri" w:eastAsia="Tahoma" w:hAnsi="Calibri" w:cs="Times New Roman"/>
      <w:b/>
      <w:bCs/>
      <w:color w:val="03A7B8" w:themeColor="accent1"/>
      <w:sz w:val="24"/>
      <w:szCs w:val="32"/>
      <w:lang w:eastAsia="de-DE"/>
    </w:rPr>
  </w:style>
  <w:style w:type="paragraph" w:styleId="TOC2">
    <w:name w:val="toc 2"/>
    <w:basedOn w:val="TOC3"/>
    <w:next w:val="Normal"/>
    <w:autoRedefine/>
    <w:uiPriority w:val="39"/>
    <w:unhideWhenUsed/>
    <w:rsid w:val="006E4E7D"/>
    <w:pPr>
      <w:ind w:left="144"/>
    </w:pPr>
    <w:rPr>
      <w:szCs w:val="24"/>
    </w:rPr>
  </w:style>
  <w:style w:type="paragraph" w:styleId="Footer">
    <w:name w:val="footer"/>
    <w:basedOn w:val="Normal"/>
    <w:link w:val="FooterChar"/>
    <w:uiPriority w:val="99"/>
    <w:unhideWhenUsed/>
    <w:rsid w:val="00AF778C"/>
    <w:pPr>
      <w:tabs>
        <w:tab w:val="center" w:pos="4153"/>
        <w:tab w:val="right" w:pos="8306"/>
      </w:tabs>
      <w:spacing w:after="0"/>
    </w:pPr>
  </w:style>
  <w:style w:type="character" w:customStyle="1" w:styleId="FooterChar">
    <w:name w:val="Footer Char"/>
    <w:basedOn w:val="DefaultParagraphFont"/>
    <w:link w:val="Footer"/>
    <w:uiPriority w:val="99"/>
    <w:rsid w:val="00AF778C"/>
  </w:style>
  <w:style w:type="character" w:styleId="FollowedHyperlink">
    <w:name w:val="FollowedHyperlink"/>
    <w:basedOn w:val="DefaultParagraphFont"/>
    <w:uiPriority w:val="99"/>
    <w:semiHidden/>
    <w:unhideWhenUsed/>
    <w:rsid w:val="00F53D6D"/>
    <w:rPr>
      <w:color w:val="E24347" w:themeColor="followedHyperlink"/>
      <w:u w:val="single"/>
    </w:rPr>
  </w:style>
  <w:style w:type="paragraph" w:customStyle="1" w:styleId="H-Others">
    <w:name w:val="H-Others"/>
    <w:next w:val="H-Normal"/>
    <w:link w:val="H-OthersChar"/>
    <w:autoRedefine/>
    <w:qFormat/>
    <w:rsid w:val="00162751"/>
    <w:pPr>
      <w:keepNext/>
      <w:keepLines/>
      <w:contextualSpacing/>
      <w:outlineLvl w:val="0"/>
    </w:pPr>
    <w:rPr>
      <w:rFonts w:ascii="Calibri" w:hAnsi="Calibri"/>
      <w:b/>
      <w:bCs/>
      <w:color w:val="027C89" w:themeColor="accent1" w:themeShade="BF"/>
      <w:sz w:val="52"/>
      <w:szCs w:val="24"/>
    </w:rPr>
  </w:style>
  <w:style w:type="paragraph" w:customStyle="1" w:styleId="Style2">
    <w:name w:val="Style2"/>
    <w:basedOn w:val="H-Normal"/>
    <w:rsid w:val="007B752D"/>
    <w:pPr>
      <w:ind w:hanging="2381"/>
    </w:pPr>
    <w:rPr>
      <w:rFonts w:ascii="Arial" w:hAnsi="Arial" w:cs="Arial"/>
      <w:sz w:val="21"/>
      <w:szCs w:val="21"/>
    </w:rPr>
  </w:style>
  <w:style w:type="paragraph" w:styleId="TOC3">
    <w:name w:val="toc 3"/>
    <w:basedOn w:val="H-Tablelegend"/>
    <w:next w:val="Normal"/>
    <w:autoRedefine/>
    <w:uiPriority w:val="39"/>
    <w:unhideWhenUsed/>
    <w:rsid w:val="006E4E7D"/>
    <w:pPr>
      <w:spacing w:before="200" w:after="0"/>
      <w:ind w:left="432"/>
    </w:pPr>
    <w:rPr>
      <w:rFonts w:ascii="Arial" w:hAnsi="Arial"/>
      <w:bCs/>
      <w:sz w:val="20"/>
    </w:rPr>
  </w:style>
  <w:style w:type="paragraph" w:customStyle="1" w:styleId="H-Heading2blue">
    <w:name w:val="H-Heading 2 blue"/>
    <w:next w:val="Normal"/>
    <w:link w:val="H-Heading2blueChar"/>
    <w:autoRedefine/>
    <w:qFormat/>
    <w:rsid w:val="009128FE"/>
    <w:pPr>
      <w:keepNext/>
      <w:keepLines/>
      <w:numPr>
        <w:ilvl w:val="1"/>
        <w:numId w:val="10"/>
      </w:numPr>
      <w:ind w:left="284"/>
      <w:outlineLvl w:val="1"/>
    </w:pPr>
    <w:rPr>
      <w:rFonts w:ascii="Calibri" w:eastAsia="Tahoma" w:hAnsi="Calibri" w:cs="Times New Roman"/>
      <w:b/>
      <w:bCs/>
      <w:color w:val="027C89" w:themeColor="accent1" w:themeShade="BF"/>
      <w:sz w:val="36"/>
      <w:szCs w:val="32"/>
      <w:lang w:eastAsia="de-DE"/>
    </w:rPr>
  </w:style>
  <w:style w:type="paragraph" w:customStyle="1" w:styleId="H-Heading1blue">
    <w:name w:val="H-Heading 1 blue"/>
    <w:next w:val="Normal"/>
    <w:link w:val="H-Heading1blueChar"/>
    <w:autoRedefine/>
    <w:qFormat/>
    <w:rsid w:val="009128FE"/>
    <w:pPr>
      <w:keepNext/>
      <w:keepLines/>
      <w:numPr>
        <w:numId w:val="10"/>
      </w:numPr>
      <w:outlineLvl w:val="0"/>
    </w:pPr>
    <w:rPr>
      <w:rFonts w:ascii="Calibri" w:eastAsiaTheme="majorEastAsia" w:hAnsi="Calibri" w:cstheme="majorBidi"/>
      <w:b/>
      <w:bCs/>
      <w:color w:val="027C89" w:themeColor="accent1" w:themeShade="BF"/>
      <w:sz w:val="52"/>
      <w:szCs w:val="52"/>
    </w:rPr>
  </w:style>
  <w:style w:type="paragraph" w:customStyle="1" w:styleId="H-Heading3blue">
    <w:name w:val="H-Heading 3 blue"/>
    <w:next w:val="Normal"/>
    <w:link w:val="H-Heading3blueChar"/>
    <w:autoRedefine/>
    <w:qFormat/>
    <w:rsid w:val="006E4E7D"/>
    <w:pPr>
      <w:keepNext/>
      <w:keepLines/>
      <w:numPr>
        <w:ilvl w:val="2"/>
        <w:numId w:val="10"/>
      </w:numPr>
      <w:contextualSpacing/>
      <w:jc w:val="both"/>
      <w:outlineLvl w:val="2"/>
    </w:pPr>
    <w:rPr>
      <w:rFonts w:ascii="Calibri" w:eastAsiaTheme="majorEastAsia" w:hAnsi="Calibri" w:cstheme="majorBidi"/>
      <w:bCs/>
      <w:color w:val="027C89" w:themeColor="accent1" w:themeShade="BF"/>
      <w:sz w:val="28"/>
      <w:szCs w:val="24"/>
      <w:lang w:eastAsia="de-DE"/>
    </w:rPr>
  </w:style>
  <w:style w:type="paragraph" w:customStyle="1" w:styleId="H-Normal">
    <w:name w:val="H-Normal"/>
    <w:autoRedefine/>
    <w:qFormat/>
    <w:rsid w:val="00BE0FF5"/>
    <w:pPr>
      <w:spacing w:line="240" w:lineRule="auto"/>
      <w:jc w:val="both"/>
    </w:pPr>
    <w:rPr>
      <w:rFonts w:ascii="Calibri" w:hAnsi="Calibri"/>
    </w:rPr>
  </w:style>
  <w:style w:type="paragraph" w:styleId="Header">
    <w:name w:val="header"/>
    <w:basedOn w:val="Normal"/>
    <w:link w:val="HeaderChar"/>
    <w:uiPriority w:val="99"/>
    <w:unhideWhenUsed/>
    <w:rsid w:val="00783245"/>
    <w:pPr>
      <w:tabs>
        <w:tab w:val="center" w:pos="4536"/>
        <w:tab w:val="right" w:pos="9072"/>
      </w:tabs>
      <w:spacing w:after="240"/>
    </w:pPr>
    <w:rPr>
      <w:b/>
      <w:color w:val="2C8B96" w:themeColor="text1"/>
      <w:sz w:val="72"/>
    </w:rPr>
  </w:style>
  <w:style w:type="character" w:customStyle="1" w:styleId="HeaderChar">
    <w:name w:val="Header Char"/>
    <w:basedOn w:val="DefaultParagraphFont"/>
    <w:link w:val="Header"/>
    <w:uiPriority w:val="99"/>
    <w:rsid w:val="00783245"/>
    <w:rPr>
      <w:b/>
      <w:color w:val="2C8B96" w:themeColor="text1"/>
      <w:sz w:val="72"/>
    </w:rPr>
  </w:style>
  <w:style w:type="paragraph" w:customStyle="1" w:styleId="H-Listblue">
    <w:name w:val="H-List blue"/>
    <w:autoRedefine/>
    <w:qFormat/>
    <w:rsid w:val="004A40FC"/>
    <w:pPr>
      <w:numPr>
        <w:numId w:val="34"/>
      </w:numPr>
      <w:spacing w:after="0" w:line="240" w:lineRule="auto"/>
    </w:pPr>
    <w:rPr>
      <w:rFonts w:ascii="Calibri" w:eastAsiaTheme="majorEastAsia" w:hAnsi="Calibri" w:cstheme="majorBidi"/>
      <w:bCs/>
      <w:szCs w:val="26"/>
    </w:rPr>
  </w:style>
  <w:style w:type="table" w:styleId="TableGrid">
    <w:name w:val="Table Grid"/>
    <w:basedOn w:val="TableNormal"/>
    <w:uiPriority w:val="39"/>
    <w:rsid w:val="00706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Table1">
    <w:name w:val="H-Table 1"/>
    <w:basedOn w:val="TableGrid"/>
    <w:uiPriority w:val="99"/>
    <w:rsid w:val="00146C04"/>
    <w:rPr>
      <w:rFonts w:ascii="Calibri" w:hAnsi="Calibri"/>
      <w:color w:val="1C1915" w:themeColor="background1" w:themeShade="1A"/>
    </w:rPr>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2">
    <w:name w:val="H-Table 2"/>
    <w:basedOn w:val="TableNormal"/>
    <w:uiPriority w:val="99"/>
    <w:rsid w:val="00B02924"/>
    <w:pPr>
      <w:spacing w:after="0" w:line="240" w:lineRule="auto"/>
    </w:pPr>
    <w:rPr>
      <w:color w:val="1C1915" w:themeColor="background1" w:themeShade="1A"/>
    </w:rPr>
    <w:tblPr>
      <w:tblInd w:w="0" w:type="dxa"/>
      <w:tbl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blBorders>
      <w:tblCellMar>
        <w:top w:w="0" w:type="dxa"/>
        <w:left w:w="108" w:type="dxa"/>
        <w:bottom w:w="0" w:type="dxa"/>
        <w:right w:w="108" w:type="dxa"/>
      </w:tblCellMar>
    </w:tblPr>
    <w:trPr>
      <w:trHeight w:val="567"/>
    </w:trPr>
    <w:tcPr>
      <w:tcW w:w="0" w:type="pct"/>
    </w:tcPr>
    <w:tblStylePr w:type="firstRow">
      <w:pPr>
        <w:wordWrap/>
        <w:jc w:val="left"/>
      </w:pPr>
      <w:rPr>
        <w:rFonts w:ascii="Microsoft Uighur" w:hAnsi="Microsoft Uighur"/>
        <w:b/>
        <w:color w:val="1C1915" w:themeColor="background1" w:themeShade="1A"/>
        <w:sz w:val="22"/>
      </w:rPr>
      <w:tblPr/>
      <w:tcPr>
        <w:tc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l2br w:val="nil"/>
          <w:tr2bl w:val="nil"/>
        </w:tcBorders>
        <w:shd w:val="clear" w:color="auto" w:fill="E6E6E6"/>
      </w:tcPr>
    </w:tblStylePr>
  </w:style>
  <w:style w:type="character" w:styleId="SubtleEmphasis">
    <w:name w:val="Subtle Emphasis"/>
    <w:basedOn w:val="DefaultParagraphFont"/>
    <w:uiPriority w:val="19"/>
    <w:rsid w:val="00263479"/>
    <w:rPr>
      <w:i/>
      <w:iCs/>
      <w:color w:val="85D2DB" w:themeColor="text1" w:themeTint="7F"/>
    </w:rPr>
  </w:style>
  <w:style w:type="character" w:styleId="Strong">
    <w:name w:val="Strong"/>
    <w:basedOn w:val="DefaultParagraphFont"/>
    <w:uiPriority w:val="22"/>
    <w:rsid w:val="00263479"/>
    <w:rPr>
      <w:b/>
      <w:bCs/>
    </w:rPr>
  </w:style>
  <w:style w:type="character" w:styleId="IntenseReference">
    <w:name w:val="Intense Reference"/>
    <w:basedOn w:val="DefaultParagraphFont"/>
    <w:uiPriority w:val="32"/>
    <w:rsid w:val="00263479"/>
    <w:rPr>
      <w:b/>
      <w:bCs/>
      <w:smallCaps/>
      <w:color w:val="A63F38" w:themeColor="accent2"/>
      <w:spacing w:val="5"/>
      <w:u w:val="single"/>
    </w:rPr>
  </w:style>
  <w:style w:type="paragraph" w:customStyle="1" w:styleId="H-Tablelegend">
    <w:name w:val="H-Table legend"/>
    <w:basedOn w:val="H-Normal"/>
    <w:autoRedefine/>
    <w:qFormat/>
    <w:rsid w:val="00BE0FF5"/>
    <w:rPr>
      <w:b/>
    </w:rPr>
  </w:style>
  <w:style w:type="paragraph" w:customStyle="1" w:styleId="H-Figlegend">
    <w:name w:val="H-Fig legend"/>
    <w:basedOn w:val="Normal"/>
    <w:next w:val="H-Normal"/>
    <w:autoRedefine/>
    <w:qFormat/>
    <w:rsid w:val="00280F14"/>
    <w:pPr>
      <w:spacing w:beforeAutospacing="1" w:after="100" w:afterAutospacing="1"/>
      <w:jc w:val="both"/>
    </w:pPr>
    <w:rPr>
      <w:color w:val="2C8B96" w:themeColor="text1"/>
      <w:sz w:val="18"/>
      <w:szCs w:val="18"/>
    </w:rPr>
  </w:style>
  <w:style w:type="table" w:styleId="LightList-Accent6">
    <w:name w:val="Light List Accent 6"/>
    <w:basedOn w:val="TableNormal"/>
    <w:uiPriority w:val="61"/>
    <w:rsid w:val="00393606"/>
    <w:pPr>
      <w:spacing w:after="0" w:line="240" w:lineRule="auto"/>
    </w:pPr>
    <w:tblPr>
      <w:tblStyleRowBandSize w:val="1"/>
      <w:tblStyleColBandSize w:val="1"/>
      <w:tblInd w:w="0" w:type="dxa"/>
      <w:tblBorders>
        <w:top w:val="single" w:sz="8" w:space="0" w:color="75C7D4" w:themeColor="accent6"/>
        <w:left w:val="single" w:sz="8" w:space="0" w:color="75C7D4" w:themeColor="accent6"/>
        <w:bottom w:val="single" w:sz="8" w:space="0" w:color="75C7D4" w:themeColor="accent6"/>
        <w:right w:val="single" w:sz="8" w:space="0" w:color="75C7D4" w:themeColor="accent6"/>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75C7D4" w:themeFill="accent6"/>
      </w:tcPr>
    </w:tblStylePr>
    <w:tblStylePr w:type="lastRow">
      <w:pPr>
        <w:spacing w:before="0" w:after="0" w:line="240" w:lineRule="auto"/>
      </w:pPr>
      <w:rPr>
        <w:b/>
        <w:bCs/>
      </w:rPr>
      <w:tblPr/>
      <w:tcPr>
        <w:tcBorders>
          <w:top w:val="double" w:sz="6" w:space="0" w:color="75C7D4" w:themeColor="accent6"/>
          <w:left w:val="single" w:sz="8" w:space="0" w:color="75C7D4" w:themeColor="accent6"/>
          <w:bottom w:val="single" w:sz="8" w:space="0" w:color="75C7D4" w:themeColor="accent6"/>
          <w:right w:val="single" w:sz="8" w:space="0" w:color="75C7D4" w:themeColor="accent6"/>
        </w:tcBorders>
      </w:tcPr>
    </w:tblStylePr>
    <w:tblStylePr w:type="firstCol">
      <w:rPr>
        <w:b/>
        <w:bCs/>
      </w:rPr>
    </w:tblStylePr>
    <w:tblStylePr w:type="lastCol">
      <w:rPr>
        <w:b/>
        <w:bCs/>
      </w:rPr>
    </w:tblStylePr>
    <w:tblStylePr w:type="band1Vert">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tblStylePr w:type="band1Horz">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style>
  <w:style w:type="table" w:styleId="LightList-Accent5">
    <w:name w:val="Light List Accent 5"/>
    <w:basedOn w:val="TableNormal"/>
    <w:uiPriority w:val="61"/>
    <w:rsid w:val="00393606"/>
    <w:pPr>
      <w:spacing w:after="0" w:line="240" w:lineRule="auto"/>
    </w:pPr>
    <w:tblPr>
      <w:tblStyleRowBandSize w:val="1"/>
      <w:tblStyleColBandSize w:val="1"/>
      <w:tblInd w:w="0" w:type="dxa"/>
      <w:tblBorders>
        <w:top w:val="single" w:sz="8" w:space="0" w:color="3DB8C6" w:themeColor="accent5"/>
        <w:left w:val="single" w:sz="8" w:space="0" w:color="3DB8C6" w:themeColor="accent5"/>
        <w:bottom w:val="single" w:sz="8" w:space="0" w:color="3DB8C6" w:themeColor="accent5"/>
        <w:right w:val="single" w:sz="8" w:space="0" w:color="3DB8C6" w:themeColor="accent5"/>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3DB8C6" w:themeFill="accent5"/>
      </w:tcPr>
    </w:tblStylePr>
    <w:tblStylePr w:type="lastRow">
      <w:pPr>
        <w:spacing w:before="0" w:after="0" w:line="240" w:lineRule="auto"/>
      </w:pPr>
      <w:rPr>
        <w:b/>
        <w:bCs/>
      </w:rPr>
      <w:tblPr/>
      <w:tcPr>
        <w:tcBorders>
          <w:top w:val="double" w:sz="6" w:space="0" w:color="3DB8C6" w:themeColor="accent5"/>
          <w:left w:val="single" w:sz="8" w:space="0" w:color="3DB8C6" w:themeColor="accent5"/>
          <w:bottom w:val="single" w:sz="8" w:space="0" w:color="3DB8C6" w:themeColor="accent5"/>
          <w:right w:val="single" w:sz="8" w:space="0" w:color="3DB8C6" w:themeColor="accent5"/>
        </w:tcBorders>
      </w:tcPr>
    </w:tblStylePr>
    <w:tblStylePr w:type="firstCol">
      <w:rPr>
        <w:b/>
        <w:bCs/>
      </w:rPr>
    </w:tblStylePr>
    <w:tblStylePr w:type="lastCol">
      <w:rPr>
        <w:b/>
        <w:bCs/>
      </w:rPr>
    </w:tblStylePr>
    <w:tblStylePr w:type="band1Vert">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tblStylePr w:type="band1Horz">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style>
  <w:style w:type="table" w:customStyle="1" w:styleId="Style1">
    <w:name w:val="Style1"/>
    <w:basedOn w:val="H-Table1"/>
    <w:uiPriority w:val="99"/>
    <w:rsid w:val="00393606"/>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Blue">
    <w:name w:val="H-Table-Blue"/>
    <w:basedOn w:val="TableNormal"/>
    <w:uiPriority w:val="99"/>
    <w:rsid w:val="00393606"/>
    <w:pPr>
      <w:spacing w:after="0" w:line="240" w:lineRule="auto"/>
    </w:pPr>
    <w:tblPr>
      <w:tblInd w:w="0" w:type="dxa"/>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09637A"/>
    <w:rPr>
      <w:vertAlign w:val="superscript"/>
    </w:rPr>
  </w:style>
  <w:style w:type="paragraph" w:customStyle="1" w:styleId="H-titlecoverpage">
    <w:name w:val="H- title cover page"/>
    <w:basedOn w:val="Normal"/>
    <w:autoRedefine/>
    <w:qFormat/>
    <w:rsid w:val="00604A9E"/>
    <w:rPr>
      <w:b/>
      <w:sz w:val="52"/>
    </w:rPr>
  </w:style>
  <w:style w:type="paragraph" w:customStyle="1" w:styleId="H-generalinfo">
    <w:name w:val="H-general info"/>
    <w:basedOn w:val="Normal"/>
    <w:autoRedefine/>
    <w:qFormat/>
    <w:rsid w:val="00010533"/>
    <w:rPr>
      <w:b/>
      <w:color w:val="027C89" w:themeColor="accent1" w:themeShade="BF"/>
      <w:sz w:val="32"/>
    </w:rPr>
  </w:style>
  <w:style w:type="character" w:styleId="Hyperlink">
    <w:name w:val="Hyperlink"/>
    <w:basedOn w:val="DefaultParagraphFont"/>
    <w:uiPriority w:val="99"/>
    <w:unhideWhenUsed/>
    <w:rsid w:val="00A7106E"/>
    <w:rPr>
      <w:color w:val="A63F38" w:themeColor="hyperlink"/>
      <w:u w:val="single"/>
    </w:rPr>
  </w:style>
  <w:style w:type="paragraph" w:styleId="ListParagraph">
    <w:name w:val="List Paragraph"/>
    <w:basedOn w:val="Normal"/>
    <w:uiPriority w:val="34"/>
    <w:qFormat/>
    <w:rsid w:val="0005466A"/>
    <w:pPr>
      <w:ind w:left="720"/>
      <w:contextualSpacing/>
    </w:pPr>
  </w:style>
  <w:style w:type="character" w:customStyle="1" w:styleId="H-Heading2blueChar">
    <w:name w:val="H-Heading 2 blue Char"/>
    <w:basedOn w:val="DefaultParagraphFont"/>
    <w:link w:val="H-Heading2blue"/>
    <w:rsid w:val="009128FE"/>
    <w:rPr>
      <w:rFonts w:ascii="Calibri" w:eastAsia="Tahoma" w:hAnsi="Calibri" w:cs="Times New Roman"/>
      <w:b/>
      <w:bCs/>
      <w:color w:val="027C89" w:themeColor="accent1" w:themeShade="BF"/>
      <w:sz w:val="36"/>
      <w:szCs w:val="32"/>
      <w:lang w:eastAsia="de-DE"/>
    </w:rPr>
  </w:style>
  <w:style w:type="character" w:customStyle="1" w:styleId="H-Heading3blueChar">
    <w:name w:val="H-Heading 3 blue Char"/>
    <w:basedOn w:val="DefaultParagraphFont"/>
    <w:link w:val="H-Heading3blue"/>
    <w:rsid w:val="006E4E7D"/>
    <w:rPr>
      <w:rFonts w:ascii="Calibri" w:eastAsiaTheme="majorEastAsia" w:hAnsi="Calibri" w:cstheme="majorBidi"/>
      <w:bCs/>
      <w:color w:val="027C89" w:themeColor="accent1" w:themeShade="BF"/>
      <w:sz w:val="28"/>
      <w:szCs w:val="24"/>
      <w:lang w:eastAsia="de-DE"/>
    </w:rPr>
  </w:style>
  <w:style w:type="character" w:customStyle="1" w:styleId="H-Heading1blueChar">
    <w:name w:val="H-Heading 1 blue Char"/>
    <w:basedOn w:val="DefaultParagraphFont"/>
    <w:link w:val="H-Heading1blue"/>
    <w:rsid w:val="009128FE"/>
    <w:rPr>
      <w:rFonts w:ascii="Calibri" w:eastAsiaTheme="majorEastAsia" w:hAnsi="Calibri" w:cstheme="majorBidi"/>
      <w:b/>
      <w:bCs/>
      <w:color w:val="027C89" w:themeColor="accent1" w:themeShade="BF"/>
      <w:sz w:val="52"/>
      <w:szCs w:val="52"/>
    </w:rPr>
  </w:style>
  <w:style w:type="paragraph" w:styleId="TOC4">
    <w:name w:val="toc 4"/>
    <w:basedOn w:val="Normal"/>
    <w:next w:val="Normal"/>
    <w:autoRedefine/>
    <w:uiPriority w:val="39"/>
    <w:unhideWhenUsed/>
    <w:qFormat/>
    <w:rsid w:val="009C03B1"/>
    <w:pPr>
      <w:spacing w:after="0"/>
      <w:ind w:left="440"/>
    </w:pPr>
    <w:rPr>
      <w:rFonts w:asciiTheme="minorHAnsi" w:hAnsiTheme="minorHAnsi" w:cs="Times New Roman"/>
      <w:sz w:val="20"/>
      <w:szCs w:val="24"/>
    </w:rPr>
  </w:style>
  <w:style w:type="paragraph" w:styleId="TOC5">
    <w:name w:val="toc 5"/>
    <w:basedOn w:val="Normal"/>
    <w:next w:val="Normal"/>
    <w:autoRedefine/>
    <w:uiPriority w:val="39"/>
    <w:unhideWhenUsed/>
    <w:rsid w:val="009C03B1"/>
    <w:pPr>
      <w:spacing w:after="0"/>
      <w:ind w:left="660"/>
    </w:pPr>
    <w:rPr>
      <w:rFonts w:asciiTheme="minorHAnsi" w:hAnsiTheme="minorHAnsi" w:cs="Times New Roman"/>
      <w:sz w:val="20"/>
      <w:szCs w:val="24"/>
    </w:rPr>
  </w:style>
  <w:style w:type="paragraph" w:styleId="TOC6">
    <w:name w:val="toc 6"/>
    <w:basedOn w:val="Normal"/>
    <w:next w:val="Normal"/>
    <w:autoRedefine/>
    <w:uiPriority w:val="39"/>
    <w:unhideWhenUsed/>
    <w:rsid w:val="009C03B1"/>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9C03B1"/>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9C03B1"/>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9C03B1"/>
    <w:pPr>
      <w:spacing w:after="0"/>
      <w:ind w:left="1540"/>
    </w:pPr>
    <w:rPr>
      <w:rFonts w:asciiTheme="minorHAnsi" w:hAnsiTheme="minorHAnsi" w:cs="Times New Roman"/>
      <w:sz w:val="20"/>
      <w:szCs w:val="24"/>
    </w:rPr>
  </w:style>
  <w:style w:type="paragraph" w:customStyle="1" w:styleId="StyleH-TablelegendBefore0Firstline0">
    <w:name w:val="Style H-Table legend + Before:  0&quot; First line:  0&quot;"/>
    <w:basedOn w:val="H-Tablelegend"/>
    <w:rsid w:val="00D5694B"/>
    <w:rPr>
      <w:rFonts w:eastAsia="Times New Roman"/>
    </w:rPr>
  </w:style>
  <w:style w:type="paragraph" w:styleId="Revision">
    <w:name w:val="Revision"/>
    <w:hidden/>
    <w:uiPriority w:val="99"/>
    <w:semiHidden/>
    <w:rsid w:val="00805D10"/>
    <w:pPr>
      <w:spacing w:after="0" w:line="240" w:lineRule="auto"/>
    </w:pPr>
    <w:rPr>
      <w:rFonts w:ascii="Calibri" w:hAnsi="Calibri" w:cs="Calibri"/>
      <w:color w:val="1C1915" w:themeColor="background1" w:themeShade="1A"/>
    </w:rPr>
  </w:style>
  <w:style w:type="character" w:customStyle="1" w:styleId="H-OthersChar">
    <w:name w:val="H-Others Char"/>
    <w:basedOn w:val="DefaultParagraphFont"/>
    <w:link w:val="H-Others"/>
    <w:rsid w:val="00162751"/>
    <w:rPr>
      <w:rFonts w:ascii="Calibri" w:hAnsi="Calibri"/>
      <w:b/>
      <w:bCs/>
      <w:color w:val="027C89" w:themeColor="accent1" w:themeShade="BF"/>
      <w:sz w:val="52"/>
      <w:szCs w:val="24"/>
    </w:rPr>
  </w:style>
  <w:style w:type="paragraph" w:styleId="Caption">
    <w:name w:val="caption"/>
    <w:basedOn w:val="Normal"/>
    <w:next w:val="Normal"/>
    <w:unhideWhenUsed/>
    <w:qFormat/>
    <w:rsid w:val="00A12AED"/>
    <w:rPr>
      <w:i/>
      <w:iCs/>
      <w:color w:val="2C8B96" w:themeColor="text2"/>
      <w:sz w:val="18"/>
      <w:szCs w:val="18"/>
    </w:rPr>
  </w:style>
  <w:style w:type="character" w:customStyle="1" w:styleId="Ulstomtale1">
    <w:name w:val="Uløst omtale1"/>
    <w:basedOn w:val="DefaultParagraphFont"/>
    <w:uiPriority w:val="99"/>
    <w:semiHidden/>
    <w:unhideWhenUsed/>
    <w:rsid w:val="00433899"/>
    <w:rPr>
      <w:color w:val="605E5C"/>
      <w:shd w:val="clear" w:color="auto" w:fill="E1DFDD"/>
    </w:rPr>
  </w:style>
  <w:style w:type="paragraph" w:styleId="HTMLPreformatted">
    <w:name w:val="HTML Preformatted"/>
    <w:basedOn w:val="Normal"/>
    <w:link w:val="HTMLPreformattedChar"/>
    <w:uiPriority w:val="99"/>
    <w:semiHidden/>
    <w:unhideWhenUsed/>
    <w:rsid w:val="00C94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de-AT" w:eastAsia="de-AT"/>
    </w:rPr>
  </w:style>
  <w:style w:type="character" w:customStyle="1" w:styleId="HTMLPreformattedChar">
    <w:name w:val="HTML Preformatted Char"/>
    <w:basedOn w:val="DefaultParagraphFont"/>
    <w:link w:val="HTMLPreformatted"/>
    <w:uiPriority w:val="99"/>
    <w:semiHidden/>
    <w:rsid w:val="00C942D5"/>
    <w:rPr>
      <w:rFonts w:ascii="Courier New" w:eastAsia="Times New Roman" w:hAnsi="Courier New" w:cs="Courier New"/>
      <w:sz w:val="20"/>
      <w:szCs w:val="20"/>
      <w:lang w:val="de-AT" w:eastAsia="de-AT"/>
    </w:rPr>
  </w:style>
  <w:style w:type="paragraph" w:customStyle="1" w:styleId="PlanEnergibrdtekst">
    <w:name w:val="PlanEnergi  brødtekst"/>
    <w:basedOn w:val="TOC2"/>
    <w:link w:val="PlanEnergibrdtekstTegn"/>
    <w:qFormat/>
    <w:rsid w:val="0052744F"/>
    <w:pPr>
      <w:tabs>
        <w:tab w:val="right" w:leader="dot" w:pos="8380"/>
      </w:tabs>
      <w:jc w:val="left"/>
    </w:pPr>
    <w:rPr>
      <w:rFonts w:cs="Times New Roman"/>
      <w:b w:val="0"/>
      <w:noProof/>
      <w:color w:val="2C8B96" w:themeColor="text1"/>
    </w:rPr>
  </w:style>
  <w:style w:type="character" w:customStyle="1" w:styleId="PlanEnergibrdtekstTegn">
    <w:name w:val="PlanEnergi  brødtekst Tegn"/>
    <w:basedOn w:val="DefaultParagraphFont"/>
    <w:link w:val="PlanEnergibrdtekst"/>
    <w:locked/>
    <w:rsid w:val="0052744F"/>
    <w:rPr>
      <w:rFonts w:ascii="Arial" w:hAnsi="Arial" w:cs="Times New Roman"/>
      <w:noProof/>
      <w:color w:val="2C8B96"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117732">
      <w:bodyDiv w:val="1"/>
      <w:marLeft w:val="0"/>
      <w:marRight w:val="0"/>
      <w:marTop w:val="0"/>
      <w:marBottom w:val="0"/>
      <w:divBdr>
        <w:top w:val="none" w:sz="0" w:space="0" w:color="auto"/>
        <w:left w:val="none" w:sz="0" w:space="0" w:color="auto"/>
        <w:bottom w:val="none" w:sz="0" w:space="0" w:color="auto"/>
        <w:right w:val="none" w:sz="0" w:space="0" w:color="auto"/>
      </w:divBdr>
    </w:div>
    <w:div w:id="1052727868">
      <w:bodyDiv w:val="1"/>
      <w:marLeft w:val="0"/>
      <w:marRight w:val="0"/>
      <w:marTop w:val="0"/>
      <w:marBottom w:val="0"/>
      <w:divBdr>
        <w:top w:val="none" w:sz="0" w:space="0" w:color="auto"/>
        <w:left w:val="none" w:sz="0" w:space="0" w:color="auto"/>
        <w:bottom w:val="none" w:sz="0" w:space="0" w:color="auto"/>
        <w:right w:val="none" w:sz="0" w:space="0" w:color="auto"/>
      </w:divBdr>
    </w:div>
    <w:div w:id="1443501631">
      <w:bodyDiv w:val="1"/>
      <w:marLeft w:val="0"/>
      <w:marRight w:val="0"/>
      <w:marTop w:val="0"/>
      <w:marBottom w:val="0"/>
      <w:divBdr>
        <w:top w:val="none" w:sz="0" w:space="0" w:color="auto"/>
        <w:left w:val="none" w:sz="0" w:space="0" w:color="auto"/>
        <w:bottom w:val="none" w:sz="0" w:space="0" w:color="auto"/>
        <w:right w:val="none" w:sz="0" w:space="0" w:color="auto"/>
      </w:divBdr>
    </w:div>
    <w:div w:id="1622296334">
      <w:bodyDiv w:val="1"/>
      <w:marLeft w:val="0"/>
      <w:marRight w:val="0"/>
      <w:marTop w:val="0"/>
      <w:marBottom w:val="0"/>
      <w:divBdr>
        <w:top w:val="none" w:sz="0" w:space="0" w:color="auto"/>
        <w:left w:val="none" w:sz="0" w:space="0" w:color="auto"/>
        <w:bottom w:val="none" w:sz="0" w:space="0" w:color="auto"/>
        <w:right w:val="none" w:sz="0" w:space="0" w:color="auto"/>
      </w:divBdr>
    </w:div>
    <w:div w:id="200372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25" Type="http://schemas.microsoft.com/office/2011/relationships/people" Target="people.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mailto:kranzl@eeg.tuwien.ac.at" TargetMode="External"/><Relationship Id="rId14" Type="http://schemas.openxmlformats.org/officeDocument/2006/relationships/hyperlink" Target="mailto:info@hotmaps-project.eu" TargetMode="External"/><Relationship Id="rId15" Type="http://schemas.openxmlformats.org/officeDocument/2006/relationships/hyperlink" Target="http://www.hotmaps-project.eu" TargetMode="External"/><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ag\Downloads\Hotmaps_Word_Template_Final.dotx" TargetMode="External"/></Relationships>
</file>

<file path=word/theme/theme1.xml><?xml version="1.0" encoding="utf-8"?>
<a:theme xmlns:a="http://schemas.openxmlformats.org/drawingml/2006/main" name="hotmap">
  <a:themeElements>
    <a:clrScheme name="Custom 3">
      <a:dk1>
        <a:srgbClr val="2C8B96"/>
      </a:dk1>
      <a:lt1>
        <a:srgbClr val="F9F8F7"/>
      </a:lt1>
      <a:dk2>
        <a:srgbClr val="2C8B96"/>
      </a:dk2>
      <a:lt2>
        <a:srgbClr val="F9F8F7"/>
      </a:lt2>
      <a:accent1>
        <a:srgbClr val="03A7B8"/>
      </a:accent1>
      <a:accent2>
        <a:srgbClr val="A63F38"/>
      </a:accent2>
      <a:accent3>
        <a:srgbClr val="E24347"/>
      </a:accent3>
      <a:accent4>
        <a:srgbClr val="ECE9E6"/>
      </a:accent4>
      <a:accent5>
        <a:srgbClr val="3DB8C6"/>
      </a:accent5>
      <a:accent6>
        <a:srgbClr val="75C7D4"/>
      </a:accent6>
      <a:hlink>
        <a:srgbClr val="A63F38"/>
      </a:hlink>
      <a:folHlink>
        <a:srgbClr val="E24347"/>
      </a:folHlink>
    </a:clrScheme>
    <a:fontScheme name="Breeze">
      <a:majorFont>
        <a:latin typeface="News Gothic MT"/>
        <a:ea typeface=""/>
        <a:cs typeface=""/>
        <a:font script="Jpan" typeface="ＭＳ Ｐゴシック"/>
      </a:majorFont>
      <a:minorFont>
        <a:latin typeface="News Gothic MT"/>
        <a:ea typeface=""/>
        <a:cs typeface=""/>
        <a:font script="Jpan" typeface="ＭＳ Ｐ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[DATE]</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7AEB330F5AB5F43B244BD5EBF09EFCA" ma:contentTypeVersion="13" ma:contentTypeDescription="Opret et nyt dokument." ma:contentTypeScope="" ma:versionID="0e3ff5da38d94433d9d5adea36a1a2f1">
  <xsd:schema xmlns:xsd="http://www.w3.org/2001/XMLSchema" xmlns:xs="http://www.w3.org/2001/XMLSchema" xmlns:p="http://schemas.microsoft.com/office/2006/metadata/properties" xmlns:ns2="fe121e20-e7f1-46f8-9cf0-3dcc1c9d6a71" xmlns:ns3="3cb11f44-5089-44be-a7dd-4fed73cd74f9" targetNamespace="http://schemas.microsoft.com/office/2006/metadata/properties" ma:root="true" ma:fieldsID="56ae5a7c3e86938f917d9de6f03f5d62" ns2:_="" ns3:_="">
    <xsd:import namespace="fe121e20-e7f1-46f8-9cf0-3dcc1c9d6a71"/>
    <xsd:import namespace="3cb11f44-5089-44be-a7dd-4fed73cd74f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Dati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21e20-e7f1-46f8-9cf0-3dcc1c9d6a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Datio" ma:index="20" nillable="true" ma:displayName="Dato" ma:format="DateTime" ma:internalName="Datio">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cb11f44-5089-44be-a7dd-4fed73cd74f9"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atio xmlns="fe121e20-e7f1-46f8-9cf0-3dcc1c9d6a71"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2CF43-33B4-41C7-9113-4B890CF73337}">
  <ds:schemaRefs>
    <ds:schemaRef ds:uri="http://schemas.microsoft.com/sharepoint/v3/contenttype/forms"/>
  </ds:schemaRefs>
</ds:datastoreItem>
</file>

<file path=customXml/itemProps3.xml><?xml version="1.0" encoding="utf-8"?>
<ds:datastoreItem xmlns:ds="http://schemas.openxmlformats.org/officeDocument/2006/customXml" ds:itemID="{2B0EB8AD-3446-4DC5-BD4A-5013C746AE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21e20-e7f1-46f8-9cf0-3dcc1c9d6a71"/>
    <ds:schemaRef ds:uri="3cb11f44-5089-44be-a7dd-4fed73cd74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9B3EB5-ACE3-4828-9B71-226302814684}">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3cb11f44-5089-44be-a7dd-4fed73cd74f9"/>
    <ds:schemaRef ds:uri="fe121e20-e7f1-46f8-9cf0-3dcc1c9d6a71"/>
    <ds:schemaRef ds:uri="http://www.w3.org/XML/1998/namespace"/>
  </ds:schemaRefs>
</ds:datastoreItem>
</file>

<file path=customXml/itemProps5.xml><?xml version="1.0" encoding="utf-8"?>
<ds:datastoreItem xmlns:ds="http://schemas.openxmlformats.org/officeDocument/2006/customXml" ds:itemID="{C3344043-83B4-4F40-96C5-D707DB5C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\Users\mgag\Downloads\Hotmaps_Word_Template_Final.dotx</Template>
  <TotalTime>0</TotalTime>
  <Pages>6</Pages>
  <Words>994</Words>
  <Characters>5666</Characters>
  <Application>Microsoft Macintosh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TU Wien - Campusversion</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Gunnar Ansas Guddat</dc:creator>
  <cp:keywords/>
  <cp:lastModifiedBy>Giulia Conforto</cp:lastModifiedBy>
  <cp:revision>2</cp:revision>
  <cp:lastPrinted>2017-03-31T23:06:00Z</cp:lastPrinted>
  <dcterms:created xsi:type="dcterms:W3CDTF">2020-06-23T15:00:00Z</dcterms:created>
  <dcterms:modified xsi:type="dcterms:W3CDTF">2020-06-23T15:00:00Z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0x010100B7AEB330F5AB5F43B244BD5EBF09EFCA</vt:lpwstr>
  </property>
</Properties>
</file>