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44C0" w14:textId="77777777" w:rsidR="00C25116" w:rsidRDefault="00C25116" w:rsidP="003B09B1">
      <w:pPr>
        <w:autoSpaceDE w:val="0"/>
        <w:autoSpaceDN w:val="0"/>
        <w:adjustRightInd w:val="0"/>
        <w:rPr>
          <w:lang w:val="en-GB"/>
        </w:rPr>
      </w:pPr>
    </w:p>
    <w:p w14:paraId="763C322B" w14:textId="77777777" w:rsidR="00C25116" w:rsidRDefault="00C25116" w:rsidP="003B09B1">
      <w:pPr>
        <w:autoSpaceDE w:val="0"/>
        <w:autoSpaceDN w:val="0"/>
        <w:adjustRightInd w:val="0"/>
        <w:rPr>
          <w:lang w:val="en-GB"/>
        </w:rPr>
      </w:pPr>
      <w:proofErr w:type="spellStart"/>
      <w:r>
        <w:rPr>
          <w:lang w:val="en-GB"/>
        </w:rPr>
        <w:t>Titolo</w:t>
      </w:r>
      <w:proofErr w:type="spellEnd"/>
      <w:r>
        <w:rPr>
          <w:lang w:val="en-GB"/>
        </w:rPr>
        <w:t xml:space="preserve">: </w:t>
      </w:r>
      <w:r w:rsidRPr="00B4461C">
        <w:rPr>
          <w:lang w:val="en-GB"/>
        </w:rPr>
        <w:t xml:space="preserve">Unpacking the determinants of life satisfaction </w:t>
      </w:r>
      <w:r>
        <w:rPr>
          <w:lang w:val="en-GB"/>
        </w:rPr>
        <w:t xml:space="preserve">in the Covid-19 </w:t>
      </w:r>
      <w:r w:rsidRPr="00B4461C">
        <w:rPr>
          <w:lang w:val="en-GB"/>
        </w:rPr>
        <w:t>era: a survey experiment</w:t>
      </w:r>
    </w:p>
    <w:p w14:paraId="7E5D9335" w14:textId="77777777" w:rsidR="003B09B1" w:rsidRPr="00410DBD" w:rsidRDefault="003B09B1" w:rsidP="003B09B1">
      <w:pPr>
        <w:rPr>
          <w:lang w:val="en-GB"/>
        </w:rPr>
      </w:pPr>
    </w:p>
    <w:p w14:paraId="66E54546" w14:textId="77777777" w:rsidR="00C25116" w:rsidRPr="00410DBD" w:rsidRDefault="00C25116" w:rsidP="003B09B1">
      <w:pPr>
        <w:rPr>
          <w:lang w:val="en-GB"/>
        </w:rPr>
      </w:pPr>
      <w:r w:rsidRPr="00410DBD">
        <w:rPr>
          <w:lang w:val="en-GB"/>
        </w:rPr>
        <w:t>Abstract</w:t>
      </w:r>
    </w:p>
    <w:p w14:paraId="669D37D6" w14:textId="5B181D76" w:rsidR="00387620" w:rsidRDefault="00387620" w:rsidP="00387620">
      <w:pPr>
        <w:rPr>
          <w:lang w:val="en-GB"/>
        </w:rPr>
      </w:pPr>
      <w:r>
        <w:t>In questa tesi, realizziamo un esperimento di indagine che mira a valutare se chiedere di ricordare ricordi di un evento felice, infelice o non aver ricordato alcun evento ha effetti sulla felicità percepita dal soggetto nel momento presente e sulle aspettative che ha sulla felicità futura. Considerando che il Covid-19 è stato l'argomento più discusso degli ultimi due anni, durante l'esperimento proposto in questa ricerca chiediamo agli intervistati di concentrarsi brevemente su questo argomento per aumentare il livello di emotività degli individui inclusi nel campione.</w:t>
      </w:r>
    </w:p>
    <w:p w14:paraId="3873F69E" w14:textId="4A74FFAB" w:rsidR="00387620" w:rsidRDefault="00387620" w:rsidP="00387620">
      <w:pPr>
        <w:rPr>
          <w:lang w:val="en-GB"/>
        </w:rPr>
      </w:pPr>
      <w:r>
        <w:t xml:space="preserve">L'esperimento mira anche a valutare l'effetto del contesto e la manipolazione del disimballaggio nella soddisfazione della vita. Valutiamo se l'introduzione dei ricordi e dei principali domini della vita provoca un effetto sulla soddisfazione della vita e delle sue aspettative future. I nostri risultati mostrano che rispetto al trattamento di base in cui non ricordiamo alcun ricordo, la presenza dei domini e l'avere ricordi positivi è importante. I risultati confermano le teorie della resilienza. Quando si verifica un evento infelice, le persone cercano di adattarsi a questo evento negativo. Per questo motivo, non c'è impatto sui ricordi negativi a meno che non diamo ai soggetti parametri più oggettivi come i domini con la vita per valutare l'evento. Inoltre, rileviamo </w:t>
      </w:r>
      <w:proofErr w:type="spellStart"/>
      <w:r>
        <w:t>focusing</w:t>
      </w:r>
      <w:proofErr w:type="spellEnd"/>
      <w:r>
        <w:t xml:space="preserve"> on </w:t>
      </w:r>
      <w:proofErr w:type="spellStart"/>
      <w:r>
        <w:t>illusion</w:t>
      </w:r>
      <w:proofErr w:type="spellEnd"/>
      <w:r>
        <w:t xml:space="preserve"> </w:t>
      </w:r>
      <w:proofErr w:type="spellStart"/>
      <w:r>
        <w:t>effect</w:t>
      </w:r>
      <w:proofErr w:type="spellEnd"/>
      <w:r>
        <w:t xml:space="preserve"> </w:t>
      </w:r>
      <w:r>
        <w:t>per cui quando vengono dati ricordi positivi, la rilevanza dell'economia e della salute come determinanti della soddisfazione della vita è ridotta e,</w:t>
      </w:r>
      <w:r>
        <w:t xml:space="preserve"> la rilevanza dell’aspetto</w:t>
      </w:r>
      <w:r>
        <w:t xml:space="preserve"> sociale</w:t>
      </w:r>
      <w:r>
        <w:t xml:space="preserve"> aumenta</w:t>
      </w:r>
      <w:r>
        <w:t>.</w:t>
      </w:r>
    </w:p>
    <w:p w14:paraId="0C2893DF" w14:textId="77777777" w:rsidR="009F71C2" w:rsidRPr="00410DBD" w:rsidRDefault="009F71C2" w:rsidP="00387620">
      <w:pPr>
        <w:rPr>
          <w:lang w:val="en-GB"/>
        </w:rPr>
      </w:pPr>
    </w:p>
    <w:sectPr w:rsidR="009F71C2" w:rsidRPr="00410D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086"/>
    <w:rsid w:val="00002ED8"/>
    <w:rsid w:val="000A4B28"/>
    <w:rsid w:val="00102A42"/>
    <w:rsid w:val="002A4665"/>
    <w:rsid w:val="002A4CA1"/>
    <w:rsid w:val="002E72D1"/>
    <w:rsid w:val="00344D56"/>
    <w:rsid w:val="00345F39"/>
    <w:rsid w:val="00387620"/>
    <w:rsid w:val="003B09B1"/>
    <w:rsid w:val="003B1A2D"/>
    <w:rsid w:val="00405DDA"/>
    <w:rsid w:val="00410DBD"/>
    <w:rsid w:val="004356B8"/>
    <w:rsid w:val="00481F77"/>
    <w:rsid w:val="00656A9C"/>
    <w:rsid w:val="006D4E9E"/>
    <w:rsid w:val="00712DB9"/>
    <w:rsid w:val="007145FC"/>
    <w:rsid w:val="00720956"/>
    <w:rsid w:val="007A6C0F"/>
    <w:rsid w:val="007C492E"/>
    <w:rsid w:val="00805515"/>
    <w:rsid w:val="008228C5"/>
    <w:rsid w:val="00837C3E"/>
    <w:rsid w:val="009F71C2"/>
    <w:rsid w:val="00B021FF"/>
    <w:rsid w:val="00B30266"/>
    <w:rsid w:val="00BB4CF8"/>
    <w:rsid w:val="00BF1D99"/>
    <w:rsid w:val="00C25116"/>
    <w:rsid w:val="00C27818"/>
    <w:rsid w:val="00C362D6"/>
    <w:rsid w:val="00D575D1"/>
    <w:rsid w:val="00D853A5"/>
    <w:rsid w:val="00E548F9"/>
    <w:rsid w:val="00E810B8"/>
    <w:rsid w:val="00EA70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9484"/>
  <w15:chartTrackingRefBased/>
  <w15:docId w15:val="{770393D7-C8A6-41EB-A13F-21D0742B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25116"/>
    <w:pPr>
      <w:spacing w:after="160" w:line="360" w:lineRule="auto"/>
    </w:pPr>
    <w:rPr>
      <w:rFonts w:ascii="Times New Roman" w:hAnsi="Times New Roman" w:cs="Times New Roman"/>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1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251</Words>
  <Characters>1436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Giulia Mancini</cp:lastModifiedBy>
  <cp:revision>3</cp:revision>
  <dcterms:created xsi:type="dcterms:W3CDTF">2021-12-03T10:35:00Z</dcterms:created>
  <dcterms:modified xsi:type="dcterms:W3CDTF">2021-12-03T10:39:00Z</dcterms:modified>
</cp:coreProperties>
</file>