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3"/>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3"/>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3"/>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3"/>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3"/>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4"/>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4"/>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4"/>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4"/>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4"/>
        </w:numPr>
      </w:pPr>
      <w:r>
        <w:rPr>
          <w:b/>
          <w:bCs/>
        </w:rPr>
        <w:t xml:space="preserve">Importar Excel:</w:t>
      </w:r>
      <w:r>
        <w:t xml:space="preserve"> </w:t>
      </w:r>
      <w:r>
        <w:t xml:space="preserve">para cargar muchos de una. Detecta duplicados por CUIT (o por nombre).</w:t>
      </w:r>
    </w:p>
    <w:p>
      <w:pPr>
        <w:numPr>
          <w:ilvl w:val="0"/>
          <w:numId w:val="1014"/>
        </w:numPr>
      </w:pPr>
      <w:r>
        <w:rPr>
          <w:b/>
          <w:bCs/>
        </w:rPr>
        <w:t xml:space="preserve">Ficha del cliente:</w:t>
      </w:r>
      <w:r>
        <w:t xml:space="preserve"> </w:t>
      </w:r>
      <w:r>
        <w:t xml:space="preserve">tocá el nombre para ver su historial completo (presupuestos, ventas, facturas, pagos).</w:t>
      </w:r>
    </w:p>
    <w:p>
      <w:pPr>
        <w:numPr>
          <w:ilvl w:val="0"/>
          <w:numId w:val="1014"/>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5"/>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5"/>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5"/>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5"/>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5"/>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5"/>
        </w:numPr>
      </w:pPr>
      <w:r>
        <w:rPr>
          <w:b/>
          <w:bCs/>
        </w:rPr>
        <w:t xml:space="preserve">Excel:</w:t>
      </w:r>
      <w:r>
        <w:t xml:space="preserve"> </w:t>
      </w:r>
      <w:r>
        <w:t xml:space="preserve">exporta el listado filtrado. Para ordenar, click en el encabezado de la columna.</w:t>
      </w:r>
    </w:p>
    <w:p>
      <w:pPr>
        <w:pStyle w:val="Compact"/>
        <w:numPr>
          <w:ilvl w:val="0"/>
          <w:numId w:val="1015"/>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6"/>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6"/>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6"/>
        </w:numPr>
      </w:pPr>
      <w:r>
        <w:rPr>
          <w:b/>
          <w:bCs/>
        </w:rPr>
        <w:t xml:space="preserve">Ejemplares:</w:t>
      </w:r>
      <w:r>
        <w:t xml:space="preserve"> </w:t>
      </w:r>
      <w:r>
        <w:t xml:space="preserve">el selector de la barra define cuántas hojas lleva cada comprobante:</w:t>
      </w:r>
      <w:r>
        <w:t xml:space="preserve"> </w:t>
      </w:r>
      <w:r>
        <w:rPr>
          <w:b/>
          <w:bCs/>
        </w:rPr>
        <w:t xml:space="preserve">original + duplicado + triplicado</w:t>
      </w:r>
      <w:r>
        <w:t xml:space="preserve"> </w:t>
      </w:r>
      <w:r>
        <w:t xml:space="preserve">(lo que viene elegido),</w:t>
      </w:r>
      <w:r>
        <w:t xml:space="preserve"> </w:t>
      </w:r>
      <w:r>
        <w:rPr>
          <w:b/>
          <w:bCs/>
        </w:rPr>
        <w:t xml:space="preserve">original + duplicado</w:t>
      </w:r>
      <w:r>
        <w:t xml:space="preserve"> </w:t>
      </w:r>
      <w:r>
        <w:t xml:space="preserve">o</w:t>
      </w:r>
      <w:r>
        <w:t xml:space="preserve"> </w:t>
      </w:r>
      <w:r>
        <w:rPr>
          <w:b/>
          <w:bCs/>
        </w:rPr>
        <w:t xml:space="preserve">sólo original</w:t>
      </w:r>
      <w:r>
        <w:t xml:space="preserve"> </w:t>
      </w:r>
      <w:r>
        <w:t xml:space="preserve">(cómodo para mandar por mail). Queda guardado en tu navegador y vale también para el botón</w:t>
      </w:r>
      <w:r>
        <w:t xml:space="preserve"> </w:t>
      </w:r>
      <w:r>
        <w:rPr>
          <w:b/>
          <w:bCs/>
        </w:rPr>
        <w:t xml:space="preserve">Factura</w:t>
      </w:r>
      <w:r>
        <w:t xml:space="preserve"> </w:t>
      </w:r>
      <w:r>
        <w:t xml:space="preserve">de Ventas.</w:t>
      </w:r>
    </w:p>
    <w:p>
      <w:pPr>
        <w:pStyle w:val="Compact"/>
        <w:numPr>
          <w:ilvl w:val="0"/>
          <w:numId w:val="1016"/>
        </w:numPr>
      </w:pPr>
      <w:r>
        <w:t xml:space="preserve">Los comprobantes emitidos en homologación (pruebas) salen con la marca</w:t>
      </w:r>
      <w:r>
        <w:t xml:space="preserve"> </w:t>
      </w:r>
      <w:r>
        <w:rPr>
          <w:b/>
          <w:bCs/>
        </w:rPr>
        <w:t xml:space="preserve">SIN VALIDEZ FISCAL</w:t>
      </w:r>
      <w:r>
        <w:t xml:space="preserve">.</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7"/>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7"/>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7"/>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7"/>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8"/>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8"/>
        </w:numPr>
      </w:pPr>
      <w:r>
        <w:t xml:space="preserve">Tocá</w:t>
      </w:r>
      <w:r>
        <w:t xml:space="preserve"> </w:t>
      </w:r>
      <w:r>
        <w:rPr>
          <w:b/>
          <w:bCs/>
        </w:rPr>
        <w:t xml:space="preserve">↻ Recalcular</w:t>
      </w:r>
      <w:r>
        <w:t xml:space="preserve">.</w:t>
      </w:r>
    </w:p>
    <w:p>
      <w:pPr>
        <w:pStyle w:val="Compact"/>
        <w:numPr>
          <w:ilvl w:val="0"/>
          <w:numId w:val="1018"/>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9"/>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9"/>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9"/>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9"/>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0"/>
        </w:numPr>
      </w:pPr>
      <w:r>
        <w:rPr>
          <w:b/>
          <w:bCs/>
        </w:rPr>
        <w:t xml:space="preserve">Expandir / Colapsar</w:t>
      </w:r>
      <w:r>
        <w:t xml:space="preserve"> </w:t>
      </w:r>
      <w:r>
        <w:t xml:space="preserve">los grupos.</w:t>
      </w:r>
    </w:p>
    <w:p>
      <w:pPr>
        <w:pStyle w:val="Compact"/>
        <w:numPr>
          <w:ilvl w:val="0"/>
          <w:numId w:val="1020"/>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0"/>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21"/>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1"/>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1"/>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2"/>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2"/>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2"/>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3"/>
        </w:numPr>
      </w:pPr>
      <w:r>
        <w:t xml:space="preserve">Definí las</w:t>
      </w:r>
      <w:r>
        <w:t xml:space="preserve"> </w:t>
      </w:r>
      <w:r>
        <w:rPr>
          <w:b/>
          <w:bCs/>
        </w:rPr>
        <w:t xml:space="preserve">cuentas bancarias</w:t>
      </w:r>
      <w:r>
        <w:t xml:space="preserve">.</w:t>
      </w:r>
    </w:p>
    <w:p>
      <w:pPr>
        <w:pStyle w:val="Compact"/>
        <w:numPr>
          <w:ilvl w:val="0"/>
          <w:numId w:val="1023"/>
        </w:numPr>
      </w:pPr>
      <w:r>
        <w:rPr>
          <w:b/>
          <w:bCs/>
        </w:rPr>
        <w:t xml:space="preserve">Importá el extracto</w:t>
      </w:r>
      <w:r>
        <w:t xml:space="preserve"> </w:t>
      </w:r>
      <w:r>
        <w:t xml:space="preserve">del banco (CSV/XLS).</w:t>
      </w:r>
    </w:p>
    <w:p>
      <w:pPr>
        <w:pStyle w:val="Compact"/>
        <w:numPr>
          <w:ilvl w:val="0"/>
          <w:numId w:val="1023"/>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4"/>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4"/>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4"/>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4"/>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4"/>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4"/>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4"/>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5"/>
        </w:numPr>
      </w:pPr>
      <w:r>
        <w:rPr>
          <w:b/>
          <w:bCs/>
        </w:rPr>
        <w:t xml:space="preserve">Impuesto a las ganancias:</w:t>
      </w:r>
      <w:r>
        <w:t xml:space="preserve"> </w:t>
      </w:r>
      <w:r>
        <w:t xml:space="preserve">el importe determinado que te pasa la contadora.</w:t>
      </w:r>
    </w:p>
    <w:p>
      <w:pPr>
        <w:pStyle w:val="Compact"/>
        <w:numPr>
          <w:ilvl w:val="1"/>
          <w:numId w:val="1025"/>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5"/>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5"/>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5"/>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4"/>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4"/>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4"/>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6"/>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6"/>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6"/>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6"/>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7"/>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7"/>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7"/>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7"/>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7"/>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8"/>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8"/>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8"/>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8"/>
        </w:numPr>
      </w:pPr>
      <w:r>
        <w:rPr>
          <w:b/>
          <w:bCs/>
        </w:rPr>
        <w:t xml:space="preserve">Preaviso:</w:t>
      </w:r>
      <w:r>
        <w:t xml:space="preserve"> </w:t>
      </w:r>
      <w:r>
        <w:t xml:space="preserve">un mes hasta 5 años de antigüedad, dos meses si los supera.</w:t>
      </w:r>
    </w:p>
    <w:p>
      <w:pPr>
        <w:pStyle w:val="Compact"/>
        <w:numPr>
          <w:ilvl w:val="0"/>
          <w:numId w:val="1028"/>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8"/>
        </w:numPr>
      </w:pPr>
      <w:r>
        <w:rPr>
          <w:b/>
          <w:bCs/>
        </w:rPr>
        <w:t xml:space="preserve">Fallecimiento:</w:t>
      </w:r>
      <w:r>
        <w:t xml:space="preserve"> </w:t>
      </w:r>
      <w:r>
        <w:t xml:space="preserve">la mitad de la indemnización por antigüedad, sin preaviso ni integración.</w:t>
      </w:r>
    </w:p>
    <w:p>
      <w:pPr>
        <w:pStyle w:val="Compact"/>
        <w:numPr>
          <w:ilvl w:val="0"/>
          <w:numId w:val="1028"/>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8"/>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8"/>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8"/>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9"/>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9"/>
        </w:numPr>
      </w:pPr>
      <w:r>
        <w:t xml:space="preserve">La notificación escrita tiene que tener</w:t>
      </w:r>
      <w:r>
        <w:t xml:space="preserve"> </w:t>
      </w:r>
      <w:r>
        <w:rPr>
          <w:b/>
          <w:bCs/>
        </w:rPr>
        <w:t xml:space="preserve">30 días de anticipación</w:t>
      </w:r>
      <w:r>
        <w:t xml:space="preserve">.</w:t>
      </w:r>
    </w:p>
    <w:p>
      <w:pPr>
        <w:pStyle w:val="Compact"/>
        <w:numPr>
          <w:ilvl w:val="0"/>
          <w:numId w:val="1029"/>
        </w:numPr>
      </w:pPr>
      <w:r>
        <w:t xml:space="preserve">Fuera del 1/10 al 30/4 hace falta acuerdo con el trabajador.</w:t>
      </w:r>
    </w:p>
    <w:p>
      <w:pPr>
        <w:pStyle w:val="Compact"/>
        <w:numPr>
          <w:ilvl w:val="0"/>
          <w:numId w:val="1029"/>
        </w:numPr>
      </w:pPr>
      <w:r>
        <w:t xml:space="preserve">No puede superar los días que le corresponden.</w:t>
      </w:r>
    </w:p>
    <w:p>
      <w:pPr>
        <w:pStyle w:val="Compact"/>
        <w:numPr>
          <w:ilvl w:val="0"/>
          <w:numId w:val="1029"/>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0"/>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0"/>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0"/>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0"/>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0"/>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0"/>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0"/>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0"/>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1"/>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1"/>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1"/>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32"/>
        </w:numPr>
      </w:pPr>
      <w:r>
        <w:t xml:space="preserve">Cómo mapea en el LSD los códigos 224, 225 y 516 del recibo de septiembre de 2026, que no están en el padrón de ARCA.</w:t>
      </w:r>
    </w:p>
    <w:p>
      <w:pPr>
        <w:pStyle w:val="Compact"/>
        <w:numPr>
          <w:ilvl w:val="0"/>
          <w:numId w:val="1032"/>
        </w:numPr>
      </w:pPr>
      <w:r>
        <w:t xml:space="preserve">Porcentaje del aporte solidario UOM para no afiliados y valor vigente del seguro de sepelio.</w:t>
      </w:r>
    </w:p>
    <w:p>
      <w:pPr>
        <w:pStyle w:val="Compact"/>
        <w:numPr>
          <w:ilvl w:val="0"/>
          <w:numId w:val="1032"/>
        </w:numPr>
      </w:pPr>
      <w:r>
        <w:t xml:space="preserve">Si el tope de aportes se controla por quincena o por mes.</w:t>
      </w:r>
    </w:p>
    <w:p>
      <w:pPr>
        <w:pStyle w:val="Compact"/>
        <w:numPr>
          <w:ilvl w:val="0"/>
          <w:numId w:val="1032"/>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3"/>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3"/>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4"/>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4"/>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4"/>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4"/>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4"/>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4"/>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2026-10-06T14:25:59Z</dcterms:created>
  <dcterms:modified xsi:type="dcterms:W3CDTF">2026-10-06T14:25:59Z</dcterms:modified>
</cp:coreProperties>
</file>

<file path=docProps/custom.xml><?xml version="1.0" encoding="utf-8"?>
<Properties xmlns="http://schemas.openxmlformats.org/officeDocument/2006/custom-properties" xmlns:vt="http://schemas.openxmlformats.org/officeDocument/2006/docPropsVTypes"/>
</file>