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Trabajo Práctico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Objeto de Estudio: Reloj Digital.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770"/>
        <w:tblGridChange w:id="0">
          <w:tblGrid>
            <w:gridCol w:w="1200"/>
            <w:gridCol w:w="77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= Formato 24 Horas.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b7b7b7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7b7b7" w:val="clear"/>
                <w:rtl w:val="0"/>
              </w:rPr>
              <w:t xml:space="preserve">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b7b7b7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7b7b7" w:val="clear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X1 =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X2 =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Minutos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= {x1, x2}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416.74174407564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Estados Registrables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Conjuntos</w:t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commentRangeStart w:id="0"/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  <w:highlight w:val="red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  <w:highlight w:val="red"/>
                    </w:rPr>
                    <m:t xml:space="preserve">x1</m:t>
                  </m:r>
                </m:e>
              </m:bar>
            </m:oMath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{x1| x1 E N ^  00 &lt;= x &lt;= 23}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x2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{x2 | x2 E N ^ 00 &lt;= x &lt;= 59}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Temporal:</w:t>
      </w:r>
    </w:p>
    <w:p w:rsidR="00000000" w:rsidDel="00000000" w:rsidP="00000000" w:rsidRDefault="00000000" w:rsidRPr="00000000" w14:paraId="00000018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i: Cada vez que pasan 5 horas y 59 minutos,comenzando desde la hora 00 con 00 minutos.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r>
          <w:rPr/>
          <m:t xml:space="preserve">La Intencionalidad es entender el comportamiento del reloj en este formato.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T={t0, t1, t2, t3, t4}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Nivel de Resolución: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 = { T, x1, x2, x3, x4} 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Definición Formal: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 = {X, t, L}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85"/>
        <w:gridCol w:w="1335"/>
        <w:tblGridChange w:id="0">
          <w:tblGrid>
            <w:gridCol w:w="705"/>
            <w:gridCol w:w="118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59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Definición Formal de Kril: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Z= {(x1(t),x2(t)| t E T ^ x1(t), E (Incompleto)}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155"/>
        <w:tblGridChange w:id="0">
          <w:tblGrid>
            <w:gridCol w:w="1200"/>
            <w:gridCol w:w="715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= Formato 12 Horas (Am/Pm).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b7b7b7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7b7b7" w:val="clear"/>
                <w:rtl w:val="0"/>
              </w:rPr>
              <w:t xml:space="preserve">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b7b7b7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b7b7b7" w:val="clear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X1 =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X2 =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Minutos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x3 =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Formato 12 hs 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= {x1, x2, x3}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416.74174407564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Estados Registrables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Conjuntos</w:t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x1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{x1| x1 E N ^  1 &lt;= x &lt;= 12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x2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{x2 | x2 E N ^ 00 &lt;= x &lt;= 59}</w:t>
            </w:r>
          </w:p>
        </w:tc>
      </w:tr>
      <w:tr>
        <w:trPr>
          <w:cantSplit w:val="0"/>
          <w:trHeight w:val="464.119362337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m:oMath>
              <m:bar>
                <m:barPr>
                  <m:pos/>
                  <m:ctrlPr>
                    <w:rPr>
                      <w:b w:val="1"/>
                      <w:sz w:val="20"/>
                      <w:szCs w:val="20"/>
                    </w:rPr>
                  </m:ctrlPr>
                </m:barPr>
                <m:e>
                  <m:r>
                    <w:rPr>
                      <w:b w:val="1"/>
                      <w:sz w:val="20"/>
                      <w:szCs w:val="20"/>
                    </w:rPr>
                    <m:t xml:space="preserve">x3</m:t>
                  </m:r>
                </m:e>
              </m:bar>
            </m:oMath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{‘Am’, ‘Pm’}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Temporal:</w:t>
      </w:r>
    </w:p>
    <w:p w:rsidR="00000000" w:rsidDel="00000000" w:rsidP="00000000" w:rsidRDefault="00000000" w:rsidRPr="00000000" w14:paraId="00000052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i: Cada vez que pasan 5 horas y 59 minutos,comenzando desde la hora 00 con 00 minutos.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m:oMath>
        <m:r>
          <w:rPr/>
          <m:t xml:space="preserve">La Intencionalidad es entender el comportamiento del reloj en este formato.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T={t0, t1, t2, t3, t4}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resolución: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 = { T,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x1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x2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x3</m:t>
            </m:r>
          </m:e>
        </m:bar>
      </m:oMath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Formal: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Z = {X, t, L}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85"/>
        <w:gridCol w:w="1335"/>
        <w:gridCol w:w="1335"/>
        <w:tblGridChange w:id="0">
          <w:tblGrid>
            <w:gridCol w:w="705"/>
            <w:gridCol w:w="1185"/>
            <w:gridCol w:w="133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Definición Formal de Kril: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Z= {(x1(t),x2(t)| t E T ^ x1(t), E (Incompleto)}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 joaquin Gomez" w:id="0" w:date="2023-04-19T22:32:38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PONERLO CON ARRIBA Y ABAJO LA RAYITA ANTES DE ENTREGAR!!!!!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Félix Oscar Pérez</w:t>
    </w:r>
  </w:p>
  <w:p w:rsidR="00000000" w:rsidDel="00000000" w:rsidP="00000000" w:rsidRDefault="00000000" w:rsidRPr="00000000" w14:paraId="0000007B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Franco Joaquín Gómez</w:t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