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DB3597" w:rsidRDefault="00C74C0A" w:rsidP="00DB3597">
      <w:pPr>
        <w:pStyle w:val="Nessunaspaziatura"/>
        <w:jc w:val="center"/>
        <w:rPr>
          <w:sz w:val="32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454581">
        <w:rPr>
          <w:rFonts w:cstheme="minorHAnsi"/>
          <w:sz w:val="28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E2381C" w:rsidRDefault="00152ED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500953" w:history="1">
            <w:r w:rsidR="00E2381C" w:rsidRPr="00290825">
              <w:rPr>
                <w:rStyle w:val="Collegamentoipertestuale"/>
                <w:noProof/>
              </w:rPr>
              <w:t>CAPITOLO 1: Documento analisi dei requisiti software</w:t>
            </w:r>
            <w:r w:rsidR="00E2381C">
              <w:rPr>
                <w:noProof/>
                <w:webHidden/>
              </w:rPr>
              <w:tab/>
            </w:r>
            <w:r w:rsidR="00E2381C">
              <w:rPr>
                <w:noProof/>
                <w:webHidden/>
              </w:rPr>
              <w:fldChar w:fldCharType="begin"/>
            </w:r>
            <w:r w:rsidR="00E2381C">
              <w:rPr>
                <w:noProof/>
                <w:webHidden/>
              </w:rPr>
              <w:instrText xml:space="preserve"> PAGEREF _Toc523500953 \h </w:instrText>
            </w:r>
            <w:r w:rsidR="00E2381C">
              <w:rPr>
                <w:noProof/>
                <w:webHidden/>
              </w:rPr>
            </w:r>
            <w:r w:rsidR="00E2381C"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3</w:t>
            </w:r>
            <w:r w:rsidR="00E2381C"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54" w:history="1">
            <w:r w:rsidRPr="00290825">
              <w:rPr>
                <w:rStyle w:val="Collegamentoipertestuale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55" w:history="1">
            <w:r w:rsidRPr="00290825">
              <w:rPr>
                <w:rStyle w:val="Collegamentoipertestuale"/>
                <w:noProof/>
              </w:rPr>
              <w:t>MODELLO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56" w:history="1">
            <w:r w:rsidRPr="00290825">
              <w:rPr>
                <w:rStyle w:val="Collegamentoipertestuale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57" w:history="1">
            <w:r w:rsidRPr="00290825">
              <w:rPr>
                <w:rStyle w:val="Collegamentoipertestuale"/>
                <w:noProof/>
              </w:rPr>
              <w:t>Mock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58" w:history="1">
            <w:r w:rsidRPr="00290825">
              <w:rPr>
                <w:rStyle w:val="Collegamentoipertestuale"/>
                <w:noProof/>
              </w:rPr>
              <w:t>TABELLE DI COCKBURN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_Toc523500958 \h </w:instrText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b/>
                <w:bCs/>
                <w:noProof/>
                <w:webHidden/>
              </w:rPr>
              <w:t>Errore. Il segnalibro non è definito.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59" w:history="1">
            <w:r w:rsidRPr="00290825">
              <w:rPr>
                <w:rStyle w:val="Collegamentoipertestuale"/>
                <w:noProof/>
              </w:rPr>
              <w:t>Modelli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_Toc523500959 \h </w:instrText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b/>
                <w:bCs/>
                <w:noProof/>
                <w:webHidden/>
              </w:rPr>
              <w:t>Errore. Il segnalibro non è definito.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0" w:history="1">
            <w:r w:rsidRPr="00290825">
              <w:rPr>
                <w:rStyle w:val="Collegamentoipertestuale"/>
                <w:noProof/>
              </w:rPr>
              <w:t>Class diagram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1" w:history="1">
            <w:r w:rsidRPr="00290825">
              <w:rPr>
                <w:rStyle w:val="Collegamentoipertestuale"/>
                <w:noProof/>
              </w:rPr>
              <w:t>CAPITOLO 2: Design e Object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2" w:history="1">
            <w:r w:rsidRPr="00290825">
              <w:rPr>
                <w:rStyle w:val="Collegamentoipertestuale"/>
                <w:noProof/>
              </w:rPr>
              <w:t>ARCHITETTURA ESTERNA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3" w:history="1">
            <w:r w:rsidRPr="00290825">
              <w:rPr>
                <w:rStyle w:val="Collegamentoipertestuale"/>
                <w:noProof/>
              </w:rPr>
              <w:t>ARCHITETTURA INTERNA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4" w:history="1">
            <w:r w:rsidRPr="00290825">
              <w:rPr>
                <w:rStyle w:val="Collegamentoipertestuale"/>
                <w:noProof/>
              </w:rPr>
              <w:t>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5" w:history="1">
            <w:r w:rsidRPr="00290825">
              <w:rPr>
                <w:rStyle w:val="Collegamentoipertestuale"/>
                <w:noProof/>
              </w:rPr>
              <w:t>Pattern ECB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6" w:history="1">
            <w:r w:rsidRPr="00290825">
              <w:rPr>
                <w:rStyle w:val="Collegamentoipertestuale"/>
                <w:noProof/>
              </w:rPr>
              <w:t>Pattern 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7" w:history="1">
            <w:r w:rsidRPr="00290825">
              <w:rPr>
                <w:rStyle w:val="Collegamentoipertestuale"/>
                <w:noProof/>
              </w:rPr>
              <w:t>Pattern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8" w:history="1">
            <w:r w:rsidRPr="00290825">
              <w:rPr>
                <w:rStyle w:val="Collegamentoipertestuale"/>
                <w:noProof/>
              </w:rPr>
              <w:t>Pattern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69" w:history="1">
            <w:r w:rsidRPr="00290825">
              <w:rPr>
                <w:rStyle w:val="Collegamentoipertestuale"/>
                <w:noProof/>
              </w:rPr>
              <w:t>CLASS DIAGRAM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70" w:history="1">
            <w:r w:rsidRPr="00290825">
              <w:rPr>
                <w:rStyle w:val="Collegamentoipertestuale"/>
                <w:noProof/>
              </w:rPr>
              <w:t>CLASS DIAGRAM APP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71" w:history="1">
            <w:r w:rsidRPr="00290825">
              <w:rPr>
                <w:rStyle w:val="Collegamentoipertestual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72" w:history="1">
            <w:r w:rsidRPr="00290825">
              <w:rPr>
                <w:rStyle w:val="Collegamentoipertestuale"/>
                <w:noProof/>
              </w:rPr>
              <w:t>CRC CARDS APPLICATIVO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381C" w:rsidRDefault="00E2381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00973" w:history="1">
            <w:r w:rsidRPr="00290825">
              <w:rPr>
                <w:rStyle w:val="Collegamentoipertestuale"/>
                <w:noProof/>
              </w:rPr>
              <w:t>CAPITOLO 3: TESTING E PIANO DI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_Toc523500973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301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500953"/>
      <w:r w:rsidRPr="00E97087"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500954"/>
      <w:r>
        <w:t>REQUISITI FUNZIONALI</w:t>
      </w:r>
      <w:bookmarkEnd w:id="1"/>
    </w:p>
    <w:p w:rsidR="00A73F81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Pr="00CE7F50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lastRenderedPageBreak/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F85149" w:rsidRDefault="00F8514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lastRenderedPageBreak/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005777" w:rsidRDefault="00005777" w:rsidP="00F85149">
      <w:pPr>
        <w:pStyle w:val="Nessunaspaziatura"/>
        <w:rPr>
          <w:rFonts w:cstheme="minorHAnsi"/>
          <w:sz w:val="28"/>
          <w:szCs w:val="28"/>
        </w:rPr>
      </w:pPr>
    </w:p>
    <w:p w:rsidR="005A7F4E" w:rsidRPr="00CE7F50" w:rsidRDefault="005A7F4E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4C29B1" w:rsidRPr="00CE7F50" w:rsidRDefault="004C29B1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Default="0022152B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2" w:name="_Toc523500955"/>
      <w:r w:rsidRPr="00C0671B">
        <w:t>MODELLO FUNZIONALE</w:t>
      </w:r>
      <w:bookmarkEnd w:id="2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3" w:name="_Toc523500956"/>
      <w:r w:rsidRPr="00C0671B">
        <w:t>Use Case</w:t>
      </w:r>
      <w:r>
        <w:t xml:space="preserve"> diagram</w:t>
      </w:r>
      <w:bookmarkEnd w:id="3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4" w:name="_Toc523500957"/>
      <w:r w:rsidRPr="000333FE">
        <w:t>Mock Up</w:t>
      </w:r>
      <w:bookmarkEnd w:id="4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</w:t>
      </w:r>
      <w:r w:rsidRPr="005F7F13">
        <w:rPr>
          <w:sz w:val="28"/>
        </w:rPr>
        <w:lastRenderedPageBreak/>
        <w:t xml:space="preserve">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r>
        <w:lastRenderedPageBreak/>
        <w:t>Tabelle di Cockburn</w:t>
      </w: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r>
        <w:lastRenderedPageBreak/>
        <w:t>MODELLI DI DOMINIO</w:t>
      </w:r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5" w:name="_Toc523500960"/>
      <w:r>
        <w:t>Class diagram database</w:t>
      </w:r>
      <w:bookmarkEnd w:id="5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6" w:name="_Toc523500961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6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7" w:name="_Toc523500962"/>
      <w:r>
        <w:t>A</w:t>
      </w:r>
      <w:r w:rsidR="00685CC0">
        <w:t>RCHITETTURA ESTERNA DEL SISTEMA</w:t>
      </w:r>
      <w:bookmarkEnd w:id="7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107" w:rsidRPr="000E2176" w:rsidRDefault="00D22107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D22107" w:rsidRPr="000E2176" w:rsidRDefault="00D22107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8" w:name="_Toc523500963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8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D22107" w:rsidRDefault="00D22107" w:rsidP="009F4CE3">
      <w:pPr>
        <w:pStyle w:val="Titolo2"/>
      </w:pPr>
      <w:bookmarkStart w:id="9" w:name="_Toc523500964"/>
      <w:r>
        <w:lastRenderedPageBreak/>
        <w:t>DESIGN PATTERN</w:t>
      </w:r>
      <w:bookmarkEnd w:id="9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r w:rsidRPr="00D22107">
        <w:rPr>
          <w:sz w:val="28"/>
        </w:rPr>
        <w:t>Entity Control</w:t>
      </w:r>
      <w:r>
        <w:rPr>
          <w:sz w:val="28"/>
        </w:rPr>
        <w:t xml:space="preserve"> </w:t>
      </w:r>
      <w:r w:rsidRPr="00D22107">
        <w:rPr>
          <w:sz w:val="28"/>
        </w:rPr>
        <w:t>Boundary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Factory;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Strategy.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0" w:name="_Toc523500965"/>
      <w:r>
        <w:t>Pattern ECB</w:t>
      </w:r>
      <w:bookmarkEnd w:id="10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>Il pattern ECB è un pattern architetturale</w:t>
      </w:r>
      <w:r>
        <w:rPr>
          <w:sz w:val="28"/>
        </w:rPr>
        <w:t xml:space="preserve">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Entity: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Control: oggetti che mediano tra i boundary e gli entity;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Boundary: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boundary,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1" w:name="_Toc523500966"/>
      <w:r>
        <w:t>Pattern DAO</w:t>
      </w:r>
      <w:bookmarkEnd w:id="11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2" w:name="_Toc523500967"/>
      <w:r>
        <w:lastRenderedPageBreak/>
        <w:t>Pattern Factory</w:t>
      </w:r>
      <w:bookmarkEnd w:id="12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Factory è un pattern creazionale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Creator: dichiara la Factory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ConcreteCreator: effettua l’overwrite del metodo della Factory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Product: definisce l’interfaccia dell’oggetto che deve essere creato dalla Factory</w:t>
      </w:r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ConcreteProduct: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3" w:name="_Toc523500968"/>
      <w:r>
        <w:t>Pattern Strategy</w:t>
      </w:r>
      <w:bookmarkEnd w:id="13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Strategy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</w:t>
      </w:r>
      <w:r w:rsidR="006B38ED" w:rsidRPr="006B38ED">
        <w:rPr>
          <w:sz w:val="28"/>
        </w:rPr>
        <w:t>medesimo</w:t>
      </w:r>
      <w:r w:rsidR="006B38ED" w:rsidRPr="006B38ED">
        <w:rPr>
          <w:sz w:val="28"/>
        </w:rPr>
        <w:t xml:space="preserve"> scopo, ma con </w:t>
      </w:r>
      <w:r w:rsidR="006B38ED">
        <w:rPr>
          <w:sz w:val="28"/>
        </w:rPr>
        <w:t>diverse varianti. Infatti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4" w:name="_Toc523500969"/>
      <w:r w:rsidRPr="004A33D5">
        <w:lastRenderedPageBreak/>
        <w:t>CLASS DIAGRAM</w:t>
      </w:r>
      <w:r w:rsidR="00CE1F1C">
        <w:t xml:space="preserve"> APPLICATIVO DESKTOP</w:t>
      </w:r>
      <w:bookmarkEnd w:id="14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15" w:name="_Toc523500970"/>
      <w:r>
        <w:lastRenderedPageBreak/>
        <w:t>CLASS DIAGRAM APP MOBILE</w:t>
      </w:r>
      <w:bookmarkEnd w:id="15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48475" cy="3525696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879" cy="354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16" w:name="_Toc523500971"/>
      <w:r w:rsidRPr="00E22BFF">
        <w:lastRenderedPageBreak/>
        <w:t>SEQUENCE DIAGRAM</w:t>
      </w:r>
      <w:bookmarkEnd w:id="16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5C6A1F" w:rsidP="005C6A1F">
      <w:pPr>
        <w:tabs>
          <w:tab w:val="left" w:pos="6210"/>
        </w:tabs>
        <w:ind w:left="-283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731181" cy="39528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283" cy="39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17" w:name="_Toc523500972"/>
      <w:r w:rsidRPr="00577635">
        <w:lastRenderedPageBreak/>
        <w:t>CRC CARDS APPLICATIVO DESKTOP</w:t>
      </w:r>
      <w:bookmarkEnd w:id="17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18" w:name="_Toc523500973"/>
      <w:r w:rsidRPr="005F127F">
        <w:lastRenderedPageBreak/>
        <w:t xml:space="preserve">CAPITOLO 3: </w:t>
      </w:r>
      <w:bookmarkEnd w:id="18"/>
      <w:r w:rsidR="00E2381C">
        <w:t>Testing e Piano di test</w:t>
      </w:r>
    </w:p>
    <w:p w:rsidR="005F127F" w:rsidRPr="005F127F" w:rsidRDefault="005F127F" w:rsidP="005F127F"/>
    <w:p w:rsidR="007F611E" w:rsidRDefault="007F611E" w:rsidP="007F611E">
      <w:pPr>
        <w:pStyle w:val="Nessunaspaziatura"/>
        <w:rPr>
          <w:b/>
          <w:u w:color="000000"/>
          <w:lang w:val="en-US"/>
        </w:rPr>
      </w:pPr>
      <w:r w:rsidRPr="007F611E">
        <w:rPr>
          <w:b/>
          <w:u w:color="000000"/>
          <w:lang w:val="en-US"/>
        </w:rPr>
        <w:t>LOGIN TEST:</w:t>
      </w:r>
    </w:p>
    <w:p w:rsidR="007F611E" w:rsidRPr="007F611E" w:rsidRDefault="007F611E" w:rsidP="007F611E">
      <w:pPr>
        <w:pStyle w:val="Nessunaspaziatura"/>
        <w:rPr>
          <w:b/>
          <w:u w:color="000000"/>
          <w:lang w:val="en-US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DESCRIZIONE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 xml:space="preserve">L’utente per poter effettuare il login deve prima riempire in maniera corretta i campi di testo “username” e “password”. </w:t>
      </w:r>
      <w:r>
        <w:rPr>
          <w:u w:color="000000"/>
        </w:rPr>
        <w:br/>
        <w:t>Procederemo con l’individuazione di classi di equivalenza per i valori che l’utente può inserire</w:t>
      </w:r>
    </w:p>
    <w:p w:rsidR="007F611E" w:rsidRDefault="007F611E" w:rsidP="007F611E">
      <w:pPr>
        <w:pStyle w:val="Nessunaspaziatura"/>
        <w:rPr>
          <w:u w:color="000000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ESITO ATTESO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L’utente inserisce due valori coerenti e procede con il login.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br/>
      </w:r>
      <w:r w:rsidRPr="007F611E">
        <w:rPr>
          <w:b/>
          <w:u w:color="000000"/>
        </w:rPr>
        <w:t>ESITO NON ATTESO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L’utente inserisce valori NON coerenti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7F611E">
        <w:rPr>
          <w:b/>
          <w:u w:color="000000"/>
        </w:rPr>
        <w:t>CLASSI DI EQUIVALEZA “USERNAME”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7F611E" w:rsidRDefault="007F611E" w:rsidP="007F611E">
      <w:pPr>
        <w:pStyle w:val="Nessunaspaziatura"/>
        <w:rPr>
          <w:u w:color="000000"/>
        </w:rPr>
      </w:pPr>
    </w:p>
    <w:p w:rsidR="007F611E" w:rsidRPr="007F611E" w:rsidRDefault="007F611E" w:rsidP="007F611E">
      <w:pPr>
        <w:pStyle w:val="Nessunaspaziatura"/>
        <w:rPr>
          <w:b/>
          <w:u w:color="000000"/>
        </w:rPr>
      </w:pPr>
      <w:r w:rsidRPr="007F611E">
        <w:rPr>
          <w:b/>
          <w:u w:color="000000"/>
        </w:rPr>
        <w:t>CLASSI DI EQUIVALEZA “PASSWORD”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7F611E" w:rsidRDefault="007F611E" w:rsidP="007F611E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7F611E" w:rsidRPr="00BE71A4" w:rsidRDefault="007F611E" w:rsidP="007F611E">
      <w:pPr>
        <w:pStyle w:val="Nessunaspaziatura"/>
        <w:rPr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 STRATEGIA SECT: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Giuliano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ingegneria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Tommaso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progettoing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Login eseguito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Marcello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t>Vincenzo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7F611E" w:rsidTr="00C75F62">
        <w:trPr>
          <w:trHeight w:val="73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Errore riempi tutti i campi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CREATE EVENT TEST</w:t>
      </w:r>
      <w:r>
        <w:rPr>
          <w:rFonts w:ascii="Calibri" w:eastAsia="Calibri" w:hAnsi="Calibri" w:cs="Calibri"/>
          <w:u w:color="000000"/>
        </w:rPr>
        <w:t>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>L’utente può creare un evento compilando le opportune caselle di testo e successivamente cliccando il button CREATE EVENT.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L’evento viene creato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L’evento non viene creato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caratteri speciali</w:t>
      </w:r>
    </w:p>
    <w:p w:rsidR="007F611E" w:rsidRPr="008476B7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CT3: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CD2: nessun valore.</w:t>
      </w:r>
    </w:p>
    <w:p w:rsidR="007F611E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 w:rsidRPr="00CA654E">
        <w:rPr>
          <w:rFonts w:ascii="Calibri" w:eastAsia="Calibri" w:hAnsi="Calibri" w:cs="Calibri"/>
          <w:b/>
          <w:u w:color="000000"/>
        </w:rPr>
        <w:t>CLASSI DI EQUIVALENZA “LUOGO”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CL1: valore nominale. (Qualsiasi carattere alfanumerico e/o composizione di essi)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CL2: caratteri speciali</w:t>
      </w:r>
    </w:p>
    <w:p w:rsidR="007F611E" w:rsidRDefault="007F611E" w:rsidP="007F611E">
      <w:pPr>
        <w:pStyle w:val="Didefault"/>
        <w:numPr>
          <w:ilvl w:val="0"/>
          <w:numId w:val="32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CL3: nessun valore</w:t>
      </w: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6B3B99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Pr="008E0720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 w:rsidRPr="008E0720">
        <w:rPr>
          <w:rFonts w:ascii="Calibri" w:eastAsia="Calibri" w:hAnsi="Calibri" w:cs="Calibri"/>
          <w:b/>
          <w:u w:color="000000"/>
        </w:rPr>
        <w:t>TEST CASE STRATEGIA WECT: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LUOGO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Successfull insert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CT3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!^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Napoli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Titolo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15-lug-2018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!!!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CD1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Luogo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CT2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CD2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CL3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ERROR:</w:t>
            </w:r>
          </w:p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Inserisci tutti i campi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9D0C0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6B3B99" w:rsidRDefault="006B3B99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ADVANCED SEARCH EVENT TEST: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 xml:space="preserve">L’utente può </w:t>
      </w:r>
      <w:r>
        <w:rPr>
          <w:rFonts w:ascii="Calibri" w:eastAsia="Calibri" w:hAnsi="Calibri" w:cs="Calibri"/>
          <w:bCs/>
          <w:u w:color="000000"/>
        </w:rPr>
        <w:t>cercare un evento</w:t>
      </w:r>
      <w:r w:rsidRPr="008476B7">
        <w:rPr>
          <w:rFonts w:ascii="Calibri" w:eastAsia="Calibri" w:hAnsi="Calibri" w:cs="Calibri"/>
          <w:bCs/>
          <w:u w:color="000000"/>
        </w:rPr>
        <w:t xml:space="preserve"> </w:t>
      </w:r>
      <w:r>
        <w:rPr>
          <w:rFonts w:ascii="Calibri" w:eastAsia="Calibri" w:hAnsi="Calibri" w:cs="Calibri"/>
          <w:bCs/>
          <w:u w:color="000000"/>
        </w:rPr>
        <w:t>per campi specifici.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La ricerca restituirà uno o più eventi che saranno mostrati in una tabella .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Problemi con il database.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 + caratteri speciali)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 FROM”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CDF1: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CDF2: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“DATA TO”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CDT1: valore nominale. (Qualsiasi data inserita dall’odierna in poi)</w:t>
      </w:r>
    </w:p>
    <w:p w:rsidR="007F611E" w:rsidRDefault="007F611E" w:rsidP="007F611E">
      <w:pPr>
        <w:pStyle w:val="Didefault"/>
        <w:numPr>
          <w:ilvl w:val="0"/>
          <w:numId w:val="33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CDT2: nessun valore.</w:t>
      </w:r>
    </w:p>
    <w:p w:rsidR="007F611E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6B3B99" w:rsidRPr="009424D3" w:rsidRDefault="006B3B99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720"/>
        <w:rPr>
          <w:rFonts w:ascii="Calibri" w:eastAsia="Calibri" w:hAnsi="Calibri" w:cs="Calibri"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>
        <w:rPr>
          <w:rFonts w:ascii="Calibri" w:eastAsia="Calibri" w:hAnsi="Calibri" w:cs="Calibri"/>
          <w:b/>
          <w:u w:color="000000"/>
        </w:rPr>
        <w:t>TEST CASE STRATEGIA S</w:t>
      </w:r>
      <w:r w:rsidRPr="008E0720">
        <w:rPr>
          <w:rFonts w:ascii="Calibri" w:eastAsia="Calibri" w:hAnsi="Calibri" w:cs="Calibri"/>
          <w:b/>
          <w:u w:color="000000"/>
        </w:rPr>
        <w:t>ECT:</w:t>
      </w:r>
    </w:p>
    <w:p w:rsidR="007F611E" w:rsidRPr="008E0720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 FROM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DATA 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Harry 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12-lug-2018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CDF1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Effettuata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CDF1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INFORMATION:</w:t>
            </w:r>
            <w:r w:rsidRPr="006C275F">
              <w:rPr>
                <w:lang w:val="en-US"/>
              </w:rPr>
              <w:t xml:space="preserve"> </w:t>
            </w: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Fill both date fields. The search will not consider the date fields.</w:t>
            </w: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007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</w:pP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INFORMATION:</w:t>
            </w:r>
            <w:r w:rsidRPr="006C275F">
              <w:rPr>
                <w:lang w:val="en-US"/>
              </w:rPr>
              <w:t xml:space="preserve"> </w:t>
            </w:r>
            <w:r w:rsidRPr="006C275F">
              <w:rPr>
                <w:rFonts w:ascii="Calibri" w:eastAsia="Calibri" w:hAnsi="Calibri" w:cs="Calibri"/>
                <w:bCs/>
                <w:sz w:val="18"/>
                <w:szCs w:val="18"/>
                <w:u w:color="000000"/>
                <w:lang w:val="en-US"/>
              </w:rPr>
              <w:t>Fill both date fields. The search will not consider the date fields.</w:t>
            </w:r>
          </w:p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Non aprire quel 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  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solo per titolo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C275F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12-lug-2018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Ricerca gli eventi nel range di date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F1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bisogna inserire data 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10-lug-2018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9D0C0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9D0C0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9D0C0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CDT1   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bisogna inserire data from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TC8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CD</w:t>
            </w:r>
            <w:r>
              <w:rPr>
                <w:rFonts w:ascii="Calibri" w:eastAsia="Calibri" w:hAnsi="Calibri" w:cs="Calibri"/>
                <w:bCs/>
                <w:u w:color="000000"/>
              </w:rPr>
              <w:t>F2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CDT2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Inserire almeno un parametro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UPDATE EVENT TEST: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DESCRIZIONE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Cs/>
          <w:u w:color="000000"/>
        </w:rPr>
      </w:pPr>
      <w:r w:rsidRPr="008476B7">
        <w:rPr>
          <w:rFonts w:ascii="Calibri" w:eastAsia="Calibri" w:hAnsi="Calibri" w:cs="Calibri"/>
          <w:bCs/>
          <w:u w:color="000000"/>
        </w:rPr>
        <w:t xml:space="preserve">L’utente può </w:t>
      </w:r>
      <w:r>
        <w:rPr>
          <w:rFonts w:ascii="Calibri" w:eastAsia="Calibri" w:hAnsi="Calibri" w:cs="Calibri"/>
          <w:bCs/>
          <w:u w:color="000000"/>
        </w:rPr>
        <w:t>modificare un campo specifico di un evento dalla tabella tramite un doppio click sulla cella selezionata e confermando premendo INVIO dalla tastiera (Vedi TEST TABELLA). Tutti i campi modificabili lo sono in modo analogo, ma bisogna porre attenzione sul campo TYPE in quanto se cambio il tipo di evento allora il genere (KIND) dell’evento verrà settato a ‘null’ in quanto strettamente correlato. Procederemo con l’individuazione delle classi di equivalenza per  TITOLO,  TIPO, GENERE. Tutti gli altri casi sono equivalenti al TITOLO.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Il dato in questione verrà modificato.</w:t>
      </w:r>
    </w:p>
    <w:p w:rsidR="007F611E" w:rsidRPr="008476B7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ESITO NON ATTESO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Il dato in questione non verrà modificato.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“TITOLO”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CT1: valori nominali. (Qualsiasi carattere alfanumerico e/o composizione di essi + caratteri speciali)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CT2: nessun valore.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CLASSI DI EQUIVALEZA “TIPO”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CP1: valori dell’enumerazione: SPORT, CINEMA, THEATER, CONCERT, OTHER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 w:rsidRPr="00E97DC2">
        <w:rPr>
          <w:rFonts w:ascii="Calibri" w:eastAsia="Calibri" w:hAnsi="Calibri" w:cs="Calibri"/>
          <w:u w:color="000000"/>
        </w:rPr>
        <w:t xml:space="preserve">CP2: nessun valore </w:t>
      </w:r>
    </w:p>
    <w:p w:rsidR="007F611E" w:rsidRPr="00FA2F05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CP3: qualsiasi altra stringa diversa dalla classe di equivalenza CP1</w:t>
      </w:r>
    </w:p>
    <w:p w:rsidR="007F611E" w:rsidRPr="00E97DC2" w:rsidRDefault="007F611E" w:rsidP="007F611E">
      <w:pPr>
        <w:pStyle w:val="Didefault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 w:rsidRPr="00E97DC2">
        <w:rPr>
          <w:rFonts w:ascii="Calibri" w:eastAsia="Calibri" w:hAnsi="Calibri" w:cs="Calibri"/>
          <w:b/>
          <w:bCs/>
          <w:u w:color="000000"/>
        </w:rPr>
        <w:t>CLASSI DI EQUIVALEZA “GENERE”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CG1: valore nominale: il genere dipende dal tipo dell’evento o nel caso questo cambi il genere può essere null.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CG2: nessun valore.</w:t>
      </w:r>
    </w:p>
    <w:p w:rsidR="007F611E" w:rsidRDefault="007F611E" w:rsidP="007F611E">
      <w:pPr>
        <w:pStyle w:val="Didefault"/>
        <w:numPr>
          <w:ilvl w:val="0"/>
          <w:numId w:val="34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u w:color="000000"/>
        </w:rPr>
        <w:t>CG3: qualsiasi altra stringa diversa dalla classe di equivalenza CG1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u w:color="000000"/>
        </w:rPr>
      </w:pPr>
      <w:r>
        <w:rPr>
          <w:rFonts w:ascii="Calibri" w:eastAsia="Calibri" w:hAnsi="Calibri" w:cs="Calibri"/>
          <w:b/>
          <w:u w:color="000000"/>
        </w:rPr>
        <w:t>TEST CASE STRATEGIA W</w:t>
      </w:r>
      <w:r w:rsidRPr="008E0720">
        <w:rPr>
          <w:rFonts w:ascii="Calibri" w:eastAsia="Calibri" w:hAnsi="Calibri" w:cs="Calibri"/>
          <w:b/>
          <w:u w:color="000000"/>
        </w:rPr>
        <w:t>ECT:</w:t>
      </w:r>
      <w:r>
        <w:rPr>
          <w:rFonts w:ascii="Calibri" w:eastAsia="Calibri" w:hAnsi="Calibri" w:cs="Calibri"/>
          <w:b/>
          <w:u w:color="000000"/>
        </w:rPr>
        <w:t xml:space="preserve">  il campo modificato sarà definito dal colore ROSSO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tbl>
      <w:tblPr>
        <w:tblStyle w:val="TableNormal"/>
        <w:tblW w:w="10931" w:type="dxa"/>
        <w:tblInd w:w="-6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  <w:gridCol w:w="1366"/>
      </w:tblGrid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TITOLO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TIPO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GENERE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  <w:b/>
              </w:rPr>
            </w:pPr>
            <w:r w:rsidRPr="008E0720">
              <w:rPr>
                <w:rFonts w:ascii="Calibri" w:hAnsi="Calibri" w:cs="Calibri"/>
                <w:b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  <w:p w:rsidR="007F611E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</w:p>
          <w:p w:rsidR="007F611E" w:rsidRPr="008E0720" w:rsidRDefault="007F611E" w:rsidP="00C75F62">
            <w:pPr>
              <w:pStyle w:val="Didefault"/>
              <w:tabs>
                <w:tab w:val="left" w:pos="708"/>
              </w:tabs>
              <w:rPr>
                <w:rFonts w:ascii="Calibri" w:eastAsia="Calibri" w:hAnsi="Calibri" w:cs="Calibri"/>
                <w:b/>
                <w:bCs/>
                <w:u w:color="000000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 xml:space="preserve">  </w:t>
            </w:r>
            <w:r w:rsidRPr="008E0720"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C73908">
              <w:rPr>
                <w:rFonts w:ascii="Calibri" w:eastAsia="Calibri" w:hAnsi="Calibri" w:cs="Calibri"/>
                <w:bCs/>
                <w:color w:val="FF0000"/>
                <w:u w:color="000000"/>
              </w:rPr>
              <w:t>Harry Potter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Il campo titolo verrà modificato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8F582B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color w:val="000000" w:themeColor="text1"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000000" w:themeColor="text1"/>
                <w:u w:color="000000"/>
              </w:rPr>
              <w:t>Pino in concerto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8F582B">
              <w:rPr>
                <w:rFonts w:ascii="Calibri" w:eastAsia="Calibri" w:hAnsi="Calibri" w:cs="Calibri"/>
                <w:bCs/>
                <w:color w:val="FF0000"/>
                <w:u w:color="000000"/>
              </w:rPr>
              <w:t>Horror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- 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10396F">
              <w:rPr>
                <w:rFonts w:ascii="Calibri" w:eastAsia="Calibri" w:hAnsi="Calibri" w:cs="Calibri"/>
                <w:bCs/>
                <w:color w:val="FF0000"/>
                <w:u w:color="000000"/>
              </w:rPr>
              <w:t>-----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>CT</w:t>
            </w:r>
            <w:r>
              <w:rPr>
                <w:rFonts w:ascii="Calibri" w:eastAsia="Calibri" w:hAnsi="Calibri" w:cs="Calibri"/>
                <w:bCs/>
                <w:u w:color="000000"/>
              </w:rPr>
              <w:t>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titolo non valido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FE3A63">
              <w:rPr>
                <w:rFonts w:ascii="Calibri" w:eastAsia="Calibri" w:hAnsi="Calibri" w:cs="Calibri"/>
                <w:bCs/>
                <w:color w:val="FF0000"/>
                <w:u w:color="000000"/>
              </w:rPr>
              <w:t>Theater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Il genere viene settato a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----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CP2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Tipo inserito non valido: deve essere uno tra SPORT, CINEMA, THEATER, CONCERT,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TC6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Tennis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CP3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>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Tipo inserito non valido: deve essere uno tra SPORT, CINEMA, THEATER, CONCERT, OTHER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lastRenderedPageBreak/>
              <w:t>TC7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0364CE">
              <w:rPr>
                <w:rFonts w:ascii="Calibri" w:eastAsia="Calibri" w:hAnsi="Calibri" w:cs="Calibri"/>
                <w:bCs/>
                <w:color w:val="auto"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0364CE">
              <w:rPr>
                <w:rFonts w:ascii="Calibri" w:eastAsia="Calibri" w:hAnsi="Calibri" w:cs="Calibri"/>
                <w:bCs/>
                <w:color w:val="FF0000"/>
                <w:u w:color="000000"/>
              </w:rPr>
              <w:t>-----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CG2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TC8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Partita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Sport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985CFA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  <w:lang w:val="en-US"/>
              </w:rPr>
            </w:pPr>
            <w:r w:rsidRPr="00985CFA">
              <w:rPr>
                <w:rFonts w:ascii="Calibri" w:eastAsia="Calibri" w:hAnsi="Calibri" w:cs="Calibri"/>
                <w:bCs/>
                <w:u w:color="000000"/>
                <w:lang w:val="en-US"/>
              </w:rPr>
              <w:t>[in questo caso: FOOTBALL, BASKET, VOLLEYBALL,TENNIS,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  <w:tr w:rsidR="007F611E" w:rsidRPr="008E0720" w:rsidTr="00C75F62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TC9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Software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auto"/>
                <w:u w:color="000000"/>
              </w:rPr>
              <w:t>Cinema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color w:val="FF0000"/>
                <w:u w:color="000000"/>
              </w:rPr>
              <w:t>ciao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CT1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CP1</w:t>
            </w:r>
            <w:r w:rsidRPr="00671CD4">
              <w:rPr>
                <w:rFonts w:ascii="Calibri" w:eastAsia="Calibri" w:hAnsi="Calibri" w:cs="Calibri"/>
                <w:bCs/>
                <w:u w:color="000000"/>
              </w:rPr>
              <w:t xml:space="preserve"> </w:t>
            </w:r>
            <w:r w:rsidRPr="00671CD4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∩</w:t>
            </w:r>
            <w:r>
              <w:rPr>
                <w:rFonts w:ascii="Calibri" w:eastAsia="Calibri" w:hAnsi="Calibri" w:cs="Calibri"/>
                <w:bCs/>
                <w:u w:color="000000"/>
              </w:rPr>
              <w:t xml:space="preserve"> CG3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ERRORE: il genere modificato non è inerente al tipo</w:t>
            </w:r>
          </w:p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Cs/>
                <w:u w:color="000000"/>
              </w:rPr>
            </w:pPr>
            <w:r>
              <w:rPr>
                <w:rFonts w:ascii="Calibri" w:eastAsia="Calibri" w:hAnsi="Calibri" w:cs="Calibri"/>
                <w:bCs/>
                <w:u w:color="000000"/>
              </w:rPr>
              <w:t>[in questo caso: HORROR, COMEDY, DRAMATIC, OTHER]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7F611E" w:rsidRPr="00671CD4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7F611E" w:rsidRDefault="007F611E" w:rsidP="00C75F62">
            <w:pPr>
              <w:pStyle w:val="Didefault"/>
              <w:tabs>
                <w:tab w:val="left" w:pos="708"/>
              </w:tabs>
              <w:jc w:val="center"/>
              <w:rPr>
                <w:rFonts w:ascii="Calibri" w:eastAsia="Calibri" w:hAnsi="Calibri" w:cs="Calibri"/>
                <w:b/>
                <w:bCs/>
                <w:u w:color="000000"/>
              </w:rPr>
            </w:pPr>
          </w:p>
        </w:tc>
      </w:tr>
    </w:tbl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C84389" w:rsidRDefault="00C84389" w:rsidP="005F326F">
      <w:pPr>
        <w:tabs>
          <w:tab w:val="left" w:pos="6210"/>
        </w:tabs>
        <w:rPr>
          <w:sz w:val="28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  <w:bookmarkStart w:id="19" w:name="_GoBack"/>
      <w:bookmarkEnd w:id="19"/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08F0" w:rsidRDefault="00EC08F0" w:rsidP="009E2BB2">
      <w:pPr>
        <w:spacing w:after="0" w:line="240" w:lineRule="auto"/>
      </w:pPr>
      <w:r>
        <w:separator/>
      </w:r>
    </w:p>
  </w:endnote>
  <w:endnote w:type="continuationSeparator" w:id="0">
    <w:p w:rsidR="00EC08F0" w:rsidRDefault="00EC08F0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08F0" w:rsidRDefault="00EC08F0" w:rsidP="009E2BB2">
      <w:pPr>
        <w:spacing w:after="0" w:line="240" w:lineRule="auto"/>
      </w:pPr>
      <w:r>
        <w:separator/>
      </w:r>
    </w:p>
  </w:footnote>
  <w:footnote w:type="continuationSeparator" w:id="0">
    <w:p w:rsidR="00EC08F0" w:rsidRDefault="00EC08F0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9B36B5"/>
    <w:multiLevelType w:val="hybridMultilevel"/>
    <w:tmpl w:val="32D8D080"/>
    <w:numStyleLink w:val="Stileimportato1"/>
  </w:abstractNum>
  <w:abstractNum w:abstractNumId="32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6"/>
  </w:num>
  <w:num w:numId="3">
    <w:abstractNumId w:val="12"/>
  </w:num>
  <w:num w:numId="4">
    <w:abstractNumId w:val="25"/>
  </w:num>
  <w:num w:numId="5">
    <w:abstractNumId w:val="17"/>
  </w:num>
  <w:num w:numId="6">
    <w:abstractNumId w:val="3"/>
  </w:num>
  <w:num w:numId="7">
    <w:abstractNumId w:val="10"/>
  </w:num>
  <w:num w:numId="8">
    <w:abstractNumId w:val="8"/>
  </w:num>
  <w:num w:numId="9">
    <w:abstractNumId w:val="21"/>
  </w:num>
  <w:num w:numId="10">
    <w:abstractNumId w:val="5"/>
  </w:num>
  <w:num w:numId="11">
    <w:abstractNumId w:val="1"/>
  </w:num>
  <w:num w:numId="12">
    <w:abstractNumId w:val="14"/>
  </w:num>
  <w:num w:numId="13">
    <w:abstractNumId w:val="30"/>
  </w:num>
  <w:num w:numId="14">
    <w:abstractNumId w:val="4"/>
  </w:num>
  <w:num w:numId="15">
    <w:abstractNumId w:val="16"/>
  </w:num>
  <w:num w:numId="16">
    <w:abstractNumId w:val="24"/>
  </w:num>
  <w:num w:numId="17">
    <w:abstractNumId w:val="6"/>
  </w:num>
  <w:num w:numId="18">
    <w:abstractNumId w:val="13"/>
  </w:num>
  <w:num w:numId="19">
    <w:abstractNumId w:val="19"/>
  </w:num>
  <w:num w:numId="20">
    <w:abstractNumId w:val="11"/>
  </w:num>
  <w:num w:numId="21">
    <w:abstractNumId w:val="0"/>
  </w:num>
  <w:num w:numId="22">
    <w:abstractNumId w:val="33"/>
  </w:num>
  <w:num w:numId="23">
    <w:abstractNumId w:val="27"/>
  </w:num>
  <w:num w:numId="24">
    <w:abstractNumId w:val="2"/>
  </w:num>
  <w:num w:numId="25">
    <w:abstractNumId w:val="7"/>
  </w:num>
  <w:num w:numId="26">
    <w:abstractNumId w:val="9"/>
  </w:num>
  <w:num w:numId="27">
    <w:abstractNumId w:val="23"/>
  </w:num>
  <w:num w:numId="28">
    <w:abstractNumId w:val="15"/>
  </w:num>
  <w:num w:numId="29">
    <w:abstractNumId w:val="22"/>
  </w:num>
  <w:num w:numId="30">
    <w:abstractNumId w:val="31"/>
  </w:num>
  <w:num w:numId="31">
    <w:abstractNumId w:val="31"/>
    <w:lvlOverride w:ilvl="0">
      <w:startOverride w:val="1"/>
    </w:lvlOverride>
  </w:num>
  <w:num w:numId="32">
    <w:abstractNumId w:val="29"/>
  </w:num>
  <w:num w:numId="33">
    <w:abstractNumId w:val="18"/>
  </w:num>
  <w:num w:numId="34">
    <w:abstractNumId w:val="28"/>
  </w:num>
  <w:num w:numId="35">
    <w:abstractNumId w:val="20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5777"/>
    <w:rsid w:val="000333FE"/>
    <w:rsid w:val="0007593D"/>
    <w:rsid w:val="00076058"/>
    <w:rsid w:val="000E2176"/>
    <w:rsid w:val="00106D97"/>
    <w:rsid w:val="00116F0E"/>
    <w:rsid w:val="00144F4E"/>
    <w:rsid w:val="00152ED8"/>
    <w:rsid w:val="00155365"/>
    <w:rsid w:val="00163661"/>
    <w:rsid w:val="001B296D"/>
    <w:rsid w:val="001E292B"/>
    <w:rsid w:val="001F6A34"/>
    <w:rsid w:val="001F6FB9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348A8"/>
    <w:rsid w:val="00336B00"/>
    <w:rsid w:val="00347BC8"/>
    <w:rsid w:val="00365F01"/>
    <w:rsid w:val="00393E50"/>
    <w:rsid w:val="00394A75"/>
    <w:rsid w:val="003B1817"/>
    <w:rsid w:val="003C052A"/>
    <w:rsid w:val="003E76FE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C29B1"/>
    <w:rsid w:val="00540EA9"/>
    <w:rsid w:val="00577635"/>
    <w:rsid w:val="005A7F4E"/>
    <w:rsid w:val="005B0AD8"/>
    <w:rsid w:val="005B629C"/>
    <w:rsid w:val="005C6A1F"/>
    <w:rsid w:val="005F127F"/>
    <w:rsid w:val="005F326F"/>
    <w:rsid w:val="005F7F13"/>
    <w:rsid w:val="00600F59"/>
    <w:rsid w:val="00657653"/>
    <w:rsid w:val="006852B2"/>
    <w:rsid w:val="00685CC0"/>
    <w:rsid w:val="006926CA"/>
    <w:rsid w:val="006A090F"/>
    <w:rsid w:val="006B38ED"/>
    <w:rsid w:val="006B3B99"/>
    <w:rsid w:val="006D5E60"/>
    <w:rsid w:val="006F54CA"/>
    <w:rsid w:val="006F78AA"/>
    <w:rsid w:val="00706775"/>
    <w:rsid w:val="007503CA"/>
    <w:rsid w:val="007820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853C4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211"/>
    <w:rsid w:val="00B374A5"/>
    <w:rsid w:val="00B65D44"/>
    <w:rsid w:val="00BA14C8"/>
    <w:rsid w:val="00BE06DA"/>
    <w:rsid w:val="00C0671B"/>
    <w:rsid w:val="00C65765"/>
    <w:rsid w:val="00C74C0A"/>
    <w:rsid w:val="00C75F62"/>
    <w:rsid w:val="00C84389"/>
    <w:rsid w:val="00C96899"/>
    <w:rsid w:val="00CA57B9"/>
    <w:rsid w:val="00CA67CC"/>
    <w:rsid w:val="00CC47CC"/>
    <w:rsid w:val="00CD492B"/>
    <w:rsid w:val="00CE1F1C"/>
    <w:rsid w:val="00CE7F50"/>
    <w:rsid w:val="00D102AF"/>
    <w:rsid w:val="00D22107"/>
    <w:rsid w:val="00D4099F"/>
    <w:rsid w:val="00D76FD4"/>
    <w:rsid w:val="00D97A61"/>
    <w:rsid w:val="00DB3597"/>
    <w:rsid w:val="00DC2130"/>
    <w:rsid w:val="00DD2CDF"/>
    <w:rsid w:val="00DF0770"/>
    <w:rsid w:val="00E13014"/>
    <w:rsid w:val="00E2107F"/>
    <w:rsid w:val="00E22BFF"/>
    <w:rsid w:val="00E2381C"/>
    <w:rsid w:val="00E57AB3"/>
    <w:rsid w:val="00E65F2A"/>
    <w:rsid w:val="00E74FB1"/>
    <w:rsid w:val="00E91ABC"/>
    <w:rsid w:val="00E97087"/>
    <w:rsid w:val="00EC08F0"/>
    <w:rsid w:val="00EC7341"/>
    <w:rsid w:val="00F441C2"/>
    <w:rsid w:val="00F53865"/>
    <w:rsid w:val="00F85149"/>
    <w:rsid w:val="00F86CFC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5BC41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152ED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11229-4488-45A4-AC03-1BFF42ADE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53</Pages>
  <Words>5344</Words>
  <Characters>30466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103</cp:revision>
  <cp:lastPrinted>2018-08-31T15:53:00Z</cp:lastPrinted>
  <dcterms:created xsi:type="dcterms:W3CDTF">2018-07-10T15:26:00Z</dcterms:created>
  <dcterms:modified xsi:type="dcterms:W3CDTF">2018-08-31T15:54:00Z</dcterms:modified>
</cp:coreProperties>
</file>