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D84106D" w14:textId="77777777" w:rsidTr="00DC48B9">
        <w:tc>
          <w:tcPr>
            <w:tcW w:w="2835" w:type="dxa"/>
          </w:tcPr>
          <w:p w14:paraId="1570D953" w14:textId="77777777" w:rsidR="00BC3766" w:rsidRPr="004913BD" w:rsidRDefault="00BC3766" w:rsidP="00DC48B9">
            <w:pPr>
              <w:rPr>
                <w:b/>
                <w:bCs/>
              </w:rPr>
            </w:pPr>
          </w:p>
        </w:tc>
        <w:tc>
          <w:tcPr>
            <w:tcW w:w="7797" w:type="dxa"/>
          </w:tcPr>
          <w:p w14:paraId="254E078A" w14:textId="77777777" w:rsidR="00BC3766" w:rsidRPr="004913BD" w:rsidRDefault="00BC3766" w:rsidP="00DC48B9">
            <w:pPr>
              <w:rPr>
                <w:b/>
                <w:bCs/>
                <w:sz w:val="20"/>
              </w:rPr>
            </w:pPr>
          </w:p>
        </w:tc>
      </w:tr>
      <w:tr w:rsidR="00BC3766" w14:paraId="17AC7B92" w14:textId="77777777" w:rsidTr="00DC48B9">
        <w:tc>
          <w:tcPr>
            <w:tcW w:w="2835" w:type="dxa"/>
          </w:tcPr>
          <w:p w14:paraId="0E76F088" w14:textId="77777777" w:rsidR="00BC3766" w:rsidRPr="004913BD" w:rsidRDefault="00BC3766" w:rsidP="00DC48B9">
            <w:pPr>
              <w:tabs>
                <w:tab w:val="left" w:pos="1296"/>
              </w:tabs>
              <w:rPr>
                <w:sz w:val="28"/>
                <w:szCs w:val="28"/>
              </w:rPr>
            </w:pPr>
          </w:p>
        </w:tc>
        <w:tc>
          <w:tcPr>
            <w:tcW w:w="7797" w:type="dxa"/>
          </w:tcPr>
          <w:p w14:paraId="03F63719" w14:textId="77777777" w:rsidR="00BC3766" w:rsidRPr="004913BD" w:rsidRDefault="00BC3766" w:rsidP="00DC48B9">
            <w:pPr>
              <w:tabs>
                <w:tab w:val="left" w:pos="1296"/>
              </w:tabs>
              <w:rPr>
                <w:sz w:val="28"/>
                <w:szCs w:val="28"/>
              </w:rPr>
            </w:pPr>
          </w:p>
        </w:tc>
      </w:tr>
      <w:tr w:rsidR="00BC3766" w14:paraId="0D0B9B73" w14:textId="77777777" w:rsidTr="00DC48B9">
        <w:trPr>
          <w:trHeight w:val="573"/>
        </w:trPr>
        <w:tc>
          <w:tcPr>
            <w:tcW w:w="2835" w:type="dxa"/>
          </w:tcPr>
          <w:p w14:paraId="4F0D6070" w14:textId="77777777" w:rsidR="00BC3766" w:rsidRPr="006D3BBF" w:rsidRDefault="00BC3766" w:rsidP="00DC48B9">
            <w:pPr>
              <w:rPr>
                <w:sz w:val="20"/>
                <w:szCs w:val="16"/>
              </w:rPr>
            </w:pPr>
          </w:p>
          <w:p w14:paraId="4F397EB4" w14:textId="77777777" w:rsidR="006D3BBF" w:rsidRDefault="006D3BBF" w:rsidP="00DC48B9"/>
        </w:tc>
        <w:tc>
          <w:tcPr>
            <w:tcW w:w="7797" w:type="dxa"/>
          </w:tcPr>
          <w:p w14:paraId="6BBEAD4F" w14:textId="77777777" w:rsidR="00BC3766" w:rsidRDefault="00BC3766" w:rsidP="00DC48B9"/>
        </w:tc>
      </w:tr>
      <w:tr w:rsidR="00793049" w14:paraId="60646F89" w14:textId="77777777" w:rsidTr="00DC48B9">
        <w:trPr>
          <w:trHeight w:val="396"/>
        </w:trPr>
        <w:tc>
          <w:tcPr>
            <w:tcW w:w="2835" w:type="dxa"/>
          </w:tcPr>
          <w:p w14:paraId="1157460C" w14:textId="77777777" w:rsidR="00793049" w:rsidRPr="006D3BBF" w:rsidRDefault="00793049" w:rsidP="00F63D34">
            <w:pPr>
              <w:ind w:left="31"/>
              <w:rPr>
                <w:sz w:val="20"/>
                <w:szCs w:val="16"/>
              </w:rPr>
            </w:pPr>
            <w:r w:rsidRPr="004913BD">
              <w:rPr>
                <w:b/>
                <w:bCs/>
              </w:rPr>
              <w:t>Ambito:</w:t>
            </w:r>
          </w:p>
        </w:tc>
        <w:tc>
          <w:tcPr>
            <w:tcW w:w="7797" w:type="dxa"/>
          </w:tcPr>
          <w:p w14:paraId="5C2707D5" w14:textId="77777777" w:rsidR="00793049" w:rsidRDefault="00793049" w:rsidP="00DC48B9"/>
        </w:tc>
      </w:tr>
      <w:tr w:rsidR="00793049" w14:paraId="37918173" w14:textId="77777777" w:rsidTr="00DC48B9">
        <w:trPr>
          <w:trHeight w:val="560"/>
        </w:trPr>
        <w:tc>
          <w:tcPr>
            <w:tcW w:w="2835" w:type="dxa"/>
          </w:tcPr>
          <w:p w14:paraId="0817CFF6" w14:textId="77777777" w:rsidR="00793049" w:rsidRPr="004913BD" w:rsidRDefault="00793049" w:rsidP="00DC48B9">
            <w:pPr>
              <w:rPr>
                <w:b/>
                <w:bCs/>
                <w:sz w:val="32"/>
                <w:szCs w:val="32"/>
              </w:rPr>
            </w:pPr>
          </w:p>
        </w:tc>
        <w:tc>
          <w:tcPr>
            <w:tcW w:w="7797" w:type="dxa"/>
          </w:tcPr>
          <w:p w14:paraId="1491C725" w14:textId="77777777" w:rsidR="00793049" w:rsidRPr="004913BD" w:rsidRDefault="00793049" w:rsidP="00DC48B9">
            <w:pPr>
              <w:rPr>
                <w:b/>
                <w:bCs/>
                <w:sz w:val="32"/>
                <w:szCs w:val="32"/>
              </w:rPr>
            </w:pPr>
          </w:p>
        </w:tc>
      </w:tr>
      <w:tr w:rsidR="00793049" w14:paraId="5BC61E47" w14:textId="77777777" w:rsidTr="00DC48B9">
        <w:trPr>
          <w:trHeight w:val="396"/>
        </w:trPr>
        <w:tc>
          <w:tcPr>
            <w:tcW w:w="2835" w:type="dxa"/>
          </w:tcPr>
          <w:p w14:paraId="641FFCA8" w14:textId="77777777" w:rsidR="00793049" w:rsidRPr="004913BD" w:rsidRDefault="00793049" w:rsidP="00DC48B9">
            <w:pPr>
              <w:spacing w:line="276" w:lineRule="auto"/>
              <w:rPr>
                <w:sz w:val="28"/>
                <w:szCs w:val="28"/>
              </w:rPr>
            </w:pPr>
          </w:p>
        </w:tc>
        <w:tc>
          <w:tcPr>
            <w:tcW w:w="7797" w:type="dxa"/>
          </w:tcPr>
          <w:p w14:paraId="3A2C97BE" w14:textId="77777777" w:rsidR="00793049" w:rsidRPr="004913BD" w:rsidRDefault="00793049" w:rsidP="00DC48B9">
            <w:pPr>
              <w:spacing w:line="276" w:lineRule="auto"/>
              <w:rPr>
                <w:sz w:val="28"/>
                <w:szCs w:val="28"/>
              </w:rPr>
            </w:pPr>
            <w:r>
              <w:rPr>
                <w:sz w:val="28"/>
                <w:szCs w:val="28"/>
              </w:rPr>
              <w:t>Documentazione software ANTHEA</w:t>
            </w:r>
          </w:p>
        </w:tc>
      </w:tr>
    </w:tbl>
    <w:p w14:paraId="5A8463DB" w14:textId="77777777" w:rsidR="00DF4021" w:rsidRPr="00D14D83" w:rsidRDefault="00DF4021" w:rsidP="00D14D83">
      <w:pPr>
        <w:ind w:left="-284"/>
        <w:rPr>
          <w:b/>
          <w:bCs/>
          <w:sz w:val="16"/>
          <w:szCs w:val="12"/>
        </w:rPr>
      </w:pPr>
    </w:p>
    <w:p w14:paraId="23F7AF23" w14:textId="77777777" w:rsidR="00E636A2" w:rsidRDefault="00E636A2" w:rsidP="00D35195">
      <w:pPr>
        <w:spacing w:line="276" w:lineRule="auto"/>
        <w:rPr>
          <w:b/>
          <w:bCs/>
        </w:rPr>
      </w:pPr>
      <w:r w:rsidRPr="000E76E2">
        <w:rPr>
          <w:b/>
          <w:bCs/>
        </w:rPr>
        <w:t>Titolo</w:t>
      </w:r>
      <w:r>
        <w:rPr>
          <w:b/>
          <w:bCs/>
        </w:rPr>
        <w:t>:</w:t>
      </w:r>
    </w:p>
    <w:p w14:paraId="70069EBD"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4904AE5F" w14:textId="77777777" w:rsidR="00D14D83" w:rsidRPr="00DF4021" w:rsidRDefault="00D14D83" w:rsidP="00D14D83">
      <w:pPr>
        <w:autoSpaceDE w:val="0"/>
        <w:autoSpaceDN w:val="0"/>
        <w:adjustRightInd w:val="0"/>
        <w:spacing w:line="192" w:lineRule="auto"/>
        <w:ind w:left="-284"/>
        <w:rPr>
          <w:rFonts w:cs="Manrope"/>
          <w:sz w:val="28"/>
          <w:szCs w:val="28"/>
        </w:rPr>
      </w:pPr>
    </w:p>
    <w:p w14:paraId="53A25A23"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1668D293"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2067A612" w14:textId="77777777" w:rsidTr="00604B9E">
        <w:trPr>
          <w:trHeight w:val="403"/>
        </w:trPr>
        <w:tc>
          <w:tcPr>
            <w:tcW w:w="283" w:type="dxa"/>
            <w:tcBorders>
              <w:left w:val="single" w:sz="12" w:space="0" w:color="808080" w:themeColor="background1" w:themeShade="80"/>
            </w:tcBorders>
          </w:tcPr>
          <w:p w14:paraId="4E630D6B"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906AEAB"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6B97E3D3" w14:textId="77777777" w:rsidTr="00BC3766">
        <w:trPr>
          <w:trHeight w:val="140"/>
        </w:trPr>
        <w:tc>
          <w:tcPr>
            <w:tcW w:w="283" w:type="dxa"/>
            <w:tcBorders>
              <w:left w:val="single" w:sz="12" w:space="0" w:color="808080" w:themeColor="background1" w:themeShade="80"/>
            </w:tcBorders>
          </w:tcPr>
          <w:p w14:paraId="435AD31C"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E61B975"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561480A3"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13</w:t>
            </w:r>
          </w:p>
        </w:tc>
      </w:tr>
      <w:tr w:rsidR="00E636A2" w14:paraId="0EE4549B" w14:textId="77777777" w:rsidTr="00BC3766">
        <w:trPr>
          <w:trHeight w:val="140"/>
        </w:trPr>
        <w:tc>
          <w:tcPr>
            <w:tcW w:w="283" w:type="dxa"/>
            <w:tcBorders>
              <w:left w:val="single" w:sz="12" w:space="0" w:color="808080" w:themeColor="background1" w:themeShade="80"/>
            </w:tcBorders>
          </w:tcPr>
          <w:p w14:paraId="3D0C0419"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1060309"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EAF1C7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03/10/2026</w:t>
            </w:r>
          </w:p>
        </w:tc>
      </w:tr>
      <w:tr w:rsidR="00E636A2" w14:paraId="0FD2F6E8" w14:textId="77777777" w:rsidTr="00BC3766">
        <w:tc>
          <w:tcPr>
            <w:tcW w:w="283" w:type="dxa"/>
            <w:tcBorders>
              <w:left w:val="single" w:sz="12" w:space="0" w:color="808080" w:themeColor="background1" w:themeShade="80"/>
            </w:tcBorders>
          </w:tcPr>
          <w:p w14:paraId="688E8171"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E08C2AA"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7120BBD6"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03/10/2026</w:t>
            </w:r>
          </w:p>
        </w:tc>
      </w:tr>
      <w:tr w:rsidR="00E636A2" w14:paraId="43550707" w14:textId="77777777" w:rsidTr="00BC3766">
        <w:tc>
          <w:tcPr>
            <w:tcW w:w="283" w:type="dxa"/>
            <w:tcBorders>
              <w:left w:val="single" w:sz="12" w:space="0" w:color="808080" w:themeColor="background1" w:themeShade="80"/>
            </w:tcBorders>
          </w:tcPr>
          <w:p w14:paraId="2B56E6FE"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FE8676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1D3BF0C" w14:textId="77777777" w:rsidR="00E636A2" w:rsidRPr="00AB084F" w:rsidRDefault="00E636A2" w:rsidP="00070634">
            <w:pPr>
              <w:autoSpaceDE w:val="0"/>
              <w:autoSpaceDN w:val="0"/>
              <w:adjustRightInd w:val="0"/>
              <w:ind w:left="27"/>
              <w:jc w:val="left"/>
              <w:rPr>
                <w:rFonts w:cs="Manrope"/>
                <w:sz w:val="18"/>
                <w:szCs w:val="18"/>
              </w:rPr>
            </w:pPr>
          </w:p>
        </w:tc>
      </w:tr>
      <w:tr w:rsidR="00E636A2" w14:paraId="171BF0A3" w14:textId="77777777" w:rsidTr="00BC3766">
        <w:tc>
          <w:tcPr>
            <w:tcW w:w="283" w:type="dxa"/>
            <w:tcBorders>
              <w:left w:val="single" w:sz="12" w:space="0" w:color="808080" w:themeColor="background1" w:themeShade="80"/>
            </w:tcBorders>
          </w:tcPr>
          <w:p w14:paraId="2FFB5EF3" w14:textId="77777777" w:rsidR="00E636A2" w:rsidRDefault="00E636A2" w:rsidP="00070634">
            <w:pPr>
              <w:autoSpaceDE w:val="0"/>
              <w:autoSpaceDN w:val="0"/>
              <w:adjustRightInd w:val="0"/>
              <w:ind w:left="27"/>
              <w:jc w:val="left"/>
              <w:rPr>
                <w:rFonts w:cs="Manrope"/>
                <w:sz w:val="18"/>
                <w:szCs w:val="18"/>
              </w:rPr>
            </w:pPr>
          </w:p>
        </w:tc>
        <w:tc>
          <w:tcPr>
            <w:tcW w:w="846" w:type="dxa"/>
          </w:tcPr>
          <w:p w14:paraId="59766E1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F6A2BB8" w14:textId="77777777" w:rsidR="00E636A2" w:rsidRPr="00AB084F" w:rsidRDefault="00E636A2" w:rsidP="00070634">
            <w:pPr>
              <w:autoSpaceDE w:val="0"/>
              <w:autoSpaceDN w:val="0"/>
              <w:adjustRightInd w:val="0"/>
              <w:ind w:left="27"/>
              <w:jc w:val="left"/>
              <w:rPr>
                <w:rFonts w:cs="Manrope"/>
                <w:sz w:val="18"/>
                <w:szCs w:val="18"/>
              </w:rPr>
            </w:pPr>
          </w:p>
        </w:tc>
      </w:tr>
      <w:tr w:rsidR="00E636A2" w14:paraId="237D8D5D" w14:textId="77777777" w:rsidTr="00BC3766">
        <w:tc>
          <w:tcPr>
            <w:tcW w:w="283" w:type="dxa"/>
            <w:tcBorders>
              <w:left w:val="single" w:sz="12" w:space="0" w:color="808080" w:themeColor="background1" w:themeShade="80"/>
            </w:tcBorders>
          </w:tcPr>
          <w:p w14:paraId="25EB58EF" w14:textId="77777777" w:rsidR="00E636A2" w:rsidRDefault="00E636A2" w:rsidP="00070634">
            <w:pPr>
              <w:autoSpaceDE w:val="0"/>
              <w:autoSpaceDN w:val="0"/>
              <w:adjustRightInd w:val="0"/>
              <w:ind w:left="27"/>
              <w:jc w:val="left"/>
              <w:rPr>
                <w:rFonts w:cs="Manrope"/>
                <w:sz w:val="18"/>
                <w:szCs w:val="18"/>
              </w:rPr>
            </w:pPr>
          </w:p>
        </w:tc>
        <w:tc>
          <w:tcPr>
            <w:tcW w:w="846" w:type="dxa"/>
          </w:tcPr>
          <w:p w14:paraId="50BF99B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17A14D1" w14:textId="77777777" w:rsidR="00E636A2" w:rsidRPr="00AB084F" w:rsidRDefault="00E636A2" w:rsidP="00070634">
            <w:pPr>
              <w:autoSpaceDE w:val="0"/>
              <w:autoSpaceDN w:val="0"/>
              <w:adjustRightInd w:val="0"/>
              <w:ind w:left="27"/>
              <w:jc w:val="left"/>
              <w:rPr>
                <w:rFonts w:cs="Manrope"/>
                <w:sz w:val="18"/>
                <w:szCs w:val="18"/>
              </w:rPr>
            </w:pPr>
          </w:p>
        </w:tc>
      </w:tr>
      <w:tr w:rsidR="00E636A2" w14:paraId="0660B878" w14:textId="77777777" w:rsidTr="00BC3766">
        <w:tc>
          <w:tcPr>
            <w:tcW w:w="283" w:type="dxa"/>
            <w:tcBorders>
              <w:left w:val="single" w:sz="12" w:space="0" w:color="808080" w:themeColor="background1" w:themeShade="80"/>
            </w:tcBorders>
          </w:tcPr>
          <w:p w14:paraId="22A4F0CB" w14:textId="77777777" w:rsidR="00E636A2" w:rsidRDefault="00E636A2" w:rsidP="00070634">
            <w:pPr>
              <w:autoSpaceDE w:val="0"/>
              <w:autoSpaceDN w:val="0"/>
              <w:adjustRightInd w:val="0"/>
              <w:ind w:left="27"/>
              <w:jc w:val="left"/>
              <w:rPr>
                <w:rFonts w:cs="Manrope"/>
                <w:sz w:val="18"/>
                <w:szCs w:val="18"/>
              </w:rPr>
            </w:pPr>
          </w:p>
        </w:tc>
        <w:tc>
          <w:tcPr>
            <w:tcW w:w="846" w:type="dxa"/>
          </w:tcPr>
          <w:p w14:paraId="2CB6649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C3D4A85" w14:textId="77777777" w:rsidR="00E636A2" w:rsidRPr="00AB084F" w:rsidRDefault="00E636A2" w:rsidP="00070634">
            <w:pPr>
              <w:autoSpaceDE w:val="0"/>
              <w:autoSpaceDN w:val="0"/>
              <w:adjustRightInd w:val="0"/>
              <w:ind w:left="27"/>
              <w:jc w:val="left"/>
              <w:rPr>
                <w:rFonts w:cs="Manrope"/>
                <w:sz w:val="18"/>
                <w:szCs w:val="18"/>
              </w:rPr>
            </w:pPr>
          </w:p>
        </w:tc>
      </w:tr>
      <w:tr w:rsidR="00E636A2" w14:paraId="4B4EA13D" w14:textId="77777777" w:rsidTr="00BC3766">
        <w:tc>
          <w:tcPr>
            <w:tcW w:w="283" w:type="dxa"/>
            <w:tcBorders>
              <w:left w:val="single" w:sz="12" w:space="0" w:color="808080" w:themeColor="background1" w:themeShade="80"/>
            </w:tcBorders>
          </w:tcPr>
          <w:p w14:paraId="479199A7" w14:textId="77777777" w:rsidR="00E636A2" w:rsidRDefault="00E636A2" w:rsidP="00070634">
            <w:pPr>
              <w:autoSpaceDE w:val="0"/>
              <w:autoSpaceDN w:val="0"/>
              <w:adjustRightInd w:val="0"/>
              <w:ind w:left="27"/>
              <w:jc w:val="left"/>
              <w:rPr>
                <w:rFonts w:cs="Manrope"/>
                <w:sz w:val="18"/>
                <w:szCs w:val="18"/>
              </w:rPr>
            </w:pPr>
          </w:p>
        </w:tc>
        <w:tc>
          <w:tcPr>
            <w:tcW w:w="846" w:type="dxa"/>
          </w:tcPr>
          <w:p w14:paraId="37C06F24" w14:textId="77777777" w:rsidR="00E636A2" w:rsidRDefault="00E636A2" w:rsidP="00070634">
            <w:pPr>
              <w:autoSpaceDE w:val="0"/>
              <w:autoSpaceDN w:val="0"/>
              <w:adjustRightInd w:val="0"/>
              <w:ind w:left="27"/>
              <w:jc w:val="left"/>
              <w:rPr>
                <w:rFonts w:cs="Manrope"/>
                <w:sz w:val="18"/>
                <w:szCs w:val="18"/>
              </w:rPr>
            </w:pPr>
          </w:p>
        </w:tc>
        <w:tc>
          <w:tcPr>
            <w:tcW w:w="1422" w:type="dxa"/>
          </w:tcPr>
          <w:p w14:paraId="6C7478E4" w14:textId="77777777" w:rsidR="00E636A2" w:rsidRDefault="00E636A2" w:rsidP="00070634">
            <w:pPr>
              <w:autoSpaceDE w:val="0"/>
              <w:autoSpaceDN w:val="0"/>
              <w:adjustRightInd w:val="0"/>
              <w:ind w:left="27"/>
              <w:jc w:val="left"/>
              <w:rPr>
                <w:rFonts w:cs="Manrope"/>
                <w:sz w:val="18"/>
                <w:szCs w:val="18"/>
              </w:rPr>
            </w:pPr>
          </w:p>
        </w:tc>
      </w:tr>
    </w:tbl>
    <w:p w14:paraId="228C75E8"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273BFF50" w14:textId="77777777" w:rsidTr="00D35195">
        <w:tc>
          <w:tcPr>
            <w:tcW w:w="5240" w:type="dxa"/>
          </w:tcPr>
          <w:p w14:paraId="01940978"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77C8901B" w14:textId="77777777" w:rsidTr="00D35195">
        <w:tc>
          <w:tcPr>
            <w:tcW w:w="5240" w:type="dxa"/>
          </w:tcPr>
          <w:p w14:paraId="43BE54D0"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0431EF0C" w14:textId="77777777" w:rsidTr="00D35195">
        <w:trPr>
          <w:trHeight w:val="1425"/>
        </w:trPr>
        <w:tc>
          <w:tcPr>
            <w:tcW w:w="5240" w:type="dxa"/>
          </w:tcPr>
          <w:p w14:paraId="644D4A8D"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3 ottobre 2026</w:t>
            </w:r>
          </w:p>
        </w:tc>
      </w:tr>
    </w:tbl>
    <w:p w14:paraId="0AAC6173"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0E9C1671" w14:textId="77777777" w:rsidTr="00BC0FB4">
        <w:trPr>
          <w:trHeight w:val="655"/>
        </w:trPr>
        <w:tc>
          <w:tcPr>
            <w:tcW w:w="5386" w:type="dxa"/>
            <w:tcBorders>
              <w:top w:val="single" w:sz="12" w:space="0" w:color="808080" w:themeColor="background1" w:themeShade="80"/>
            </w:tcBorders>
            <w:vAlign w:val="center"/>
          </w:tcPr>
          <w:p w14:paraId="12233433"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6B963D93"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7DC52151"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59659F3B" w14:textId="77777777" w:rsidTr="00BC0FB4">
        <w:trPr>
          <w:trHeight w:val="659"/>
        </w:trPr>
        <w:tc>
          <w:tcPr>
            <w:tcW w:w="5386" w:type="dxa"/>
            <w:tcBorders>
              <w:bottom w:val="single" w:sz="12" w:space="0" w:color="808080" w:themeColor="background1" w:themeShade="80"/>
            </w:tcBorders>
            <w:vAlign w:val="center"/>
          </w:tcPr>
          <w:p w14:paraId="1515A3D4"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7A3AA705"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3726750F"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13 — Modello ITEC</w:t>
            </w:r>
          </w:p>
        </w:tc>
      </w:tr>
    </w:tbl>
    <w:p w14:paraId="2A9A9205"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6E09FC3"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25DBC6D" w14:textId="77777777" w:rsidR="006D3BBF" w:rsidRPr="006D3BBF" w:rsidRDefault="006D3BBF" w:rsidP="006D3BBF">
      <w:pPr>
        <w:autoSpaceDE w:val="0"/>
        <w:autoSpaceDN w:val="0"/>
        <w:adjustRightInd w:val="0"/>
        <w:ind w:left="-426"/>
        <w:rPr>
          <w:rFonts w:cs="Manrope"/>
          <w:b/>
          <w:bCs/>
          <w:sz w:val="20"/>
        </w:rPr>
      </w:pPr>
    </w:p>
    <w:p w14:paraId="11129178" w14:textId="77777777" w:rsidR="006D3BBF" w:rsidRDefault="006D3BBF" w:rsidP="006D3BBF">
      <w:pPr>
        <w:autoSpaceDE w:val="0"/>
        <w:autoSpaceDN w:val="0"/>
        <w:adjustRightInd w:val="0"/>
        <w:ind w:left="-426"/>
        <w:rPr>
          <w:rFonts w:cs="Manrope"/>
          <w:b/>
          <w:bCs/>
          <w:sz w:val="20"/>
        </w:rPr>
      </w:pPr>
    </w:p>
    <w:p w14:paraId="1063636A" w14:textId="77777777" w:rsidR="00D35195" w:rsidRPr="006D3BBF" w:rsidRDefault="00D35195" w:rsidP="006D3BBF">
      <w:pPr>
        <w:autoSpaceDE w:val="0"/>
        <w:autoSpaceDN w:val="0"/>
        <w:adjustRightInd w:val="0"/>
        <w:ind w:left="-426"/>
        <w:rPr>
          <w:rFonts w:cs="Manrope"/>
          <w:b/>
          <w:bCs/>
          <w:sz w:val="20"/>
        </w:rPr>
      </w:pPr>
    </w:p>
    <w:p w14:paraId="4FE9A389" w14:textId="77777777" w:rsidR="006D3BBF" w:rsidRPr="006D3BBF" w:rsidRDefault="006D3BBF" w:rsidP="006D3BBF">
      <w:pPr>
        <w:autoSpaceDE w:val="0"/>
        <w:autoSpaceDN w:val="0"/>
        <w:adjustRightInd w:val="0"/>
        <w:ind w:left="-426"/>
        <w:rPr>
          <w:rFonts w:cs="Manrope"/>
          <w:b/>
          <w:bCs/>
          <w:sz w:val="20"/>
        </w:rPr>
      </w:pPr>
    </w:p>
    <w:p w14:paraId="5133AA4A"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6BB7400E" w14:textId="77777777" w:rsidTr="00BC0FB4">
        <w:tc>
          <w:tcPr>
            <w:tcW w:w="729" w:type="dxa"/>
            <w:vAlign w:val="center"/>
          </w:tcPr>
          <w:p w14:paraId="4618CBD3"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4050298E"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E57068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4BA1352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2807B5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608D3E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1B196606" w14:textId="77777777" w:rsidTr="00BC0FB4">
        <w:trPr>
          <w:trHeight w:val="227"/>
        </w:trPr>
        <w:tc>
          <w:tcPr>
            <w:tcW w:w="729" w:type="dxa"/>
            <w:vAlign w:val="center"/>
          </w:tcPr>
          <w:p w14:paraId="70214DD2" w14:textId="77777777" w:rsidR="00E636A2" w:rsidRPr="001C4DFF" w:rsidRDefault="00BC3766" w:rsidP="006D3BBF">
            <w:pPr>
              <w:autoSpaceDE w:val="0"/>
              <w:autoSpaceDN w:val="0"/>
              <w:adjustRightInd w:val="0"/>
              <w:jc w:val="left"/>
              <w:rPr>
                <w:rFonts w:cs="Manrope"/>
              </w:rPr>
            </w:pPr>
            <w:r>
              <w:rPr>
                <w:rFonts w:cs="Manrope"/>
                <w:sz w:val="16"/>
              </w:rPr>
              <w:t>13</w:t>
            </w:r>
          </w:p>
        </w:tc>
        <w:tc>
          <w:tcPr>
            <w:tcW w:w="4898" w:type="dxa"/>
            <w:vAlign w:val="center"/>
          </w:tcPr>
          <w:p w14:paraId="48B3717E"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VIGGIANI E DIREZIONI DELLE PALIFICATE</w:t>
            </w:r>
          </w:p>
        </w:tc>
        <w:tc>
          <w:tcPr>
            <w:tcW w:w="1327" w:type="dxa"/>
            <w:vAlign w:val="center"/>
          </w:tcPr>
          <w:p w14:paraId="2715C086"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03/10/2026</w:t>
            </w:r>
          </w:p>
        </w:tc>
        <w:tc>
          <w:tcPr>
            <w:tcW w:w="1243" w:type="dxa"/>
            <w:vAlign w:val="center"/>
          </w:tcPr>
          <w:p w14:paraId="08878EA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3794CF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F89F8C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FC01AEF" w14:textId="77777777" w:rsidTr="00BC0FB4">
        <w:trPr>
          <w:trHeight w:val="227"/>
        </w:trPr>
        <w:tc>
          <w:tcPr>
            <w:tcW w:w="729" w:type="dxa"/>
            <w:vAlign w:val="center"/>
          </w:tcPr>
          <w:p w14:paraId="386BC088" w14:textId="77777777" w:rsidR="00E636A2" w:rsidRPr="001C4DFF" w:rsidRDefault="00E636A2" w:rsidP="006D3BBF">
            <w:pPr>
              <w:autoSpaceDE w:val="0"/>
              <w:autoSpaceDN w:val="0"/>
              <w:adjustRightInd w:val="0"/>
              <w:jc w:val="left"/>
              <w:rPr>
                <w:rFonts w:cs="Manrope"/>
              </w:rPr>
            </w:pPr>
          </w:p>
        </w:tc>
        <w:tc>
          <w:tcPr>
            <w:tcW w:w="4898" w:type="dxa"/>
            <w:vAlign w:val="center"/>
          </w:tcPr>
          <w:p w14:paraId="18C5FEC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ECB8B7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1B2C53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244155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8F4507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D056833" w14:textId="77777777" w:rsidTr="00BC0FB4">
        <w:trPr>
          <w:trHeight w:val="227"/>
        </w:trPr>
        <w:tc>
          <w:tcPr>
            <w:tcW w:w="729" w:type="dxa"/>
            <w:vAlign w:val="center"/>
          </w:tcPr>
          <w:p w14:paraId="47D608A8" w14:textId="77777777" w:rsidR="00E636A2" w:rsidRPr="001C4DFF" w:rsidRDefault="00E636A2" w:rsidP="006D3BBF">
            <w:pPr>
              <w:autoSpaceDE w:val="0"/>
              <w:autoSpaceDN w:val="0"/>
              <w:adjustRightInd w:val="0"/>
              <w:jc w:val="left"/>
              <w:rPr>
                <w:rFonts w:cs="Manrope"/>
              </w:rPr>
            </w:pPr>
          </w:p>
        </w:tc>
        <w:tc>
          <w:tcPr>
            <w:tcW w:w="4898" w:type="dxa"/>
            <w:vAlign w:val="center"/>
          </w:tcPr>
          <w:p w14:paraId="7916F9F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1801F8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B46F4E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C2F3BB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B126DA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3BD39D6" w14:textId="77777777" w:rsidTr="00BC0FB4">
        <w:trPr>
          <w:trHeight w:val="227"/>
        </w:trPr>
        <w:tc>
          <w:tcPr>
            <w:tcW w:w="729" w:type="dxa"/>
            <w:vAlign w:val="center"/>
          </w:tcPr>
          <w:p w14:paraId="437B3FC6" w14:textId="77777777" w:rsidR="00BC3766" w:rsidRPr="001C4DFF" w:rsidRDefault="00BC3766" w:rsidP="006D3BBF">
            <w:pPr>
              <w:autoSpaceDE w:val="0"/>
              <w:autoSpaceDN w:val="0"/>
              <w:adjustRightInd w:val="0"/>
              <w:jc w:val="left"/>
              <w:rPr>
                <w:rFonts w:cs="Manrope"/>
              </w:rPr>
            </w:pPr>
          </w:p>
        </w:tc>
        <w:tc>
          <w:tcPr>
            <w:tcW w:w="4898" w:type="dxa"/>
            <w:vAlign w:val="center"/>
          </w:tcPr>
          <w:p w14:paraId="6A4A613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427FCC4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BCD799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4BE8AF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2CE62243"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D6083E2"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5AB05755" w14:textId="77777777" w:rsidR="00113FC0" w:rsidRDefault="00113FC0" w:rsidP="00113FC0">
      <w:pPr>
        <w:rPr>
          <w:b/>
          <w:sz w:val="32"/>
          <w:szCs w:val="32"/>
        </w:rPr>
      </w:pPr>
    </w:p>
    <w:p w14:paraId="3A1336BD"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0E27C8DB" w14:textId="77777777" w:rsidR="00113FC0" w:rsidRPr="00B6370B" w:rsidRDefault="00113FC0" w:rsidP="00113FC0">
      <w:pPr>
        <w:jc w:val="center"/>
        <w:rPr>
          <w:b/>
          <w:sz w:val="32"/>
          <w:szCs w:val="32"/>
        </w:rPr>
      </w:pPr>
      <w:r w:rsidRPr="00B6370B">
        <w:rPr>
          <w:b/>
          <w:sz w:val="32"/>
          <w:szCs w:val="32"/>
        </w:rPr>
        <w:t>INDICE</w:t>
      </w:r>
    </w:p>
    <w:p w14:paraId="7B8727C6" w14:textId="36CA2888" w:rsidR="00291F59" w:rsidRDefault="00666A52">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911841" w:history="1">
        <w:r w:rsidR="00291F59" w:rsidRPr="008437F5">
          <w:rPr>
            <w:rStyle w:val="Collegamentoipertestuale"/>
            <w:noProof/>
          </w:rPr>
          <w:t>1</w:t>
        </w:r>
        <w:r w:rsidR="00291F59">
          <w:rPr>
            <w:rFonts w:asciiTheme="minorHAnsi" w:eastAsiaTheme="minorEastAsia" w:hAnsiTheme="minorHAnsi" w:cstheme="minorBidi"/>
            <w:b w:val="0"/>
            <w:bCs w:val="0"/>
            <w:caps w:val="0"/>
            <w:noProof/>
            <w:kern w:val="2"/>
            <w:szCs w:val="24"/>
            <w:lang w:val="it-IT" w:eastAsia="it-IT"/>
            <w14:ligatures w14:val="standardContextual"/>
          </w:rPr>
          <w:tab/>
        </w:r>
        <w:r w:rsidR="00291F59" w:rsidRPr="008437F5">
          <w:rPr>
            <w:rStyle w:val="Collegamentoipertestuale"/>
            <w:noProof/>
          </w:rPr>
          <w:t>Architettura del calcolo e convenzioni</w:t>
        </w:r>
        <w:r w:rsidR="00291F59">
          <w:rPr>
            <w:noProof/>
            <w:webHidden/>
          </w:rPr>
          <w:tab/>
        </w:r>
        <w:r w:rsidR="00291F59">
          <w:rPr>
            <w:noProof/>
            <w:webHidden/>
          </w:rPr>
          <w:fldChar w:fldCharType="begin"/>
        </w:r>
        <w:r w:rsidR="00291F59">
          <w:rPr>
            <w:noProof/>
            <w:webHidden/>
          </w:rPr>
          <w:instrText xml:space="preserve"> PAGEREF _Toc241911841 \h </w:instrText>
        </w:r>
        <w:r w:rsidR="00291F59">
          <w:rPr>
            <w:noProof/>
            <w:webHidden/>
          </w:rPr>
        </w:r>
        <w:r w:rsidR="00291F59">
          <w:rPr>
            <w:noProof/>
            <w:webHidden/>
          </w:rPr>
          <w:fldChar w:fldCharType="separate"/>
        </w:r>
        <w:r w:rsidR="00291F59">
          <w:rPr>
            <w:noProof/>
            <w:webHidden/>
          </w:rPr>
          <w:t>1</w:t>
        </w:r>
        <w:r w:rsidR="00291F59">
          <w:rPr>
            <w:noProof/>
            <w:webHidden/>
          </w:rPr>
          <w:fldChar w:fldCharType="end"/>
        </w:r>
      </w:hyperlink>
    </w:p>
    <w:p w14:paraId="0B0DBFE8" w14:textId="7EE603C8"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42" w:history="1">
        <w:r w:rsidRPr="008437F5">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_Toc241911842 \h </w:instrText>
        </w:r>
        <w:r>
          <w:rPr>
            <w:noProof/>
            <w:webHidden/>
          </w:rPr>
        </w:r>
        <w:r>
          <w:rPr>
            <w:noProof/>
            <w:webHidden/>
          </w:rPr>
          <w:fldChar w:fldCharType="separate"/>
        </w:r>
        <w:r>
          <w:rPr>
            <w:noProof/>
            <w:webHidden/>
          </w:rPr>
          <w:t>1</w:t>
        </w:r>
        <w:r>
          <w:rPr>
            <w:noProof/>
            <w:webHidden/>
          </w:rPr>
          <w:fldChar w:fldCharType="end"/>
        </w:r>
      </w:hyperlink>
    </w:p>
    <w:p w14:paraId="2987ED31" w14:textId="097207CB"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43" w:history="1">
        <w:r w:rsidRPr="008437F5">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Unità e segni</w:t>
        </w:r>
        <w:r>
          <w:rPr>
            <w:noProof/>
            <w:webHidden/>
          </w:rPr>
          <w:tab/>
        </w:r>
        <w:r>
          <w:rPr>
            <w:noProof/>
            <w:webHidden/>
          </w:rPr>
          <w:fldChar w:fldCharType="begin"/>
        </w:r>
        <w:r>
          <w:rPr>
            <w:noProof/>
            <w:webHidden/>
          </w:rPr>
          <w:instrText xml:space="preserve"> PAGEREF _Toc241911843 \h </w:instrText>
        </w:r>
        <w:r>
          <w:rPr>
            <w:noProof/>
            <w:webHidden/>
          </w:rPr>
        </w:r>
        <w:r>
          <w:rPr>
            <w:noProof/>
            <w:webHidden/>
          </w:rPr>
          <w:fldChar w:fldCharType="separate"/>
        </w:r>
        <w:r>
          <w:rPr>
            <w:noProof/>
            <w:webHidden/>
          </w:rPr>
          <w:t>2</w:t>
        </w:r>
        <w:r>
          <w:rPr>
            <w:noProof/>
            <w:webHidden/>
          </w:rPr>
          <w:fldChar w:fldCharType="end"/>
        </w:r>
      </w:hyperlink>
    </w:p>
    <w:p w14:paraId="5EA33655" w14:textId="3564E35A"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44" w:history="1">
        <w:r w:rsidRPr="008437F5">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_Toc241911844 \h </w:instrText>
        </w:r>
        <w:r>
          <w:rPr>
            <w:noProof/>
            <w:webHidden/>
          </w:rPr>
        </w:r>
        <w:r>
          <w:rPr>
            <w:noProof/>
            <w:webHidden/>
          </w:rPr>
          <w:fldChar w:fldCharType="separate"/>
        </w:r>
        <w:r>
          <w:rPr>
            <w:noProof/>
            <w:webHidden/>
          </w:rPr>
          <w:t>2</w:t>
        </w:r>
        <w:r>
          <w:rPr>
            <w:noProof/>
            <w:webHidden/>
          </w:rPr>
          <w:fldChar w:fldCharType="end"/>
        </w:r>
      </w:hyperlink>
    </w:p>
    <w:p w14:paraId="36684A4C" w14:textId="1E9D70F7"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845" w:history="1">
        <w:r w:rsidRPr="008437F5">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Calcestruzzo armature e copriferro</w:t>
        </w:r>
        <w:r>
          <w:rPr>
            <w:noProof/>
            <w:webHidden/>
          </w:rPr>
          <w:tab/>
        </w:r>
        <w:r>
          <w:rPr>
            <w:noProof/>
            <w:webHidden/>
          </w:rPr>
          <w:fldChar w:fldCharType="begin"/>
        </w:r>
        <w:r>
          <w:rPr>
            <w:noProof/>
            <w:webHidden/>
          </w:rPr>
          <w:instrText xml:space="preserve"> PAGEREF _Toc241911845 \h </w:instrText>
        </w:r>
        <w:r>
          <w:rPr>
            <w:noProof/>
            <w:webHidden/>
          </w:rPr>
        </w:r>
        <w:r>
          <w:rPr>
            <w:noProof/>
            <w:webHidden/>
          </w:rPr>
          <w:fldChar w:fldCharType="separate"/>
        </w:r>
        <w:r>
          <w:rPr>
            <w:noProof/>
            <w:webHidden/>
          </w:rPr>
          <w:t>3</w:t>
        </w:r>
        <w:r>
          <w:rPr>
            <w:noProof/>
            <w:webHidden/>
          </w:rPr>
          <w:fldChar w:fldCharType="end"/>
        </w:r>
      </w:hyperlink>
    </w:p>
    <w:p w14:paraId="59F72345" w14:textId="3495172A"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46" w:history="1">
        <w:r w:rsidRPr="008437F5">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Resistenze e diagrammi</w:t>
        </w:r>
        <w:r>
          <w:rPr>
            <w:noProof/>
            <w:webHidden/>
          </w:rPr>
          <w:tab/>
        </w:r>
        <w:r>
          <w:rPr>
            <w:noProof/>
            <w:webHidden/>
          </w:rPr>
          <w:fldChar w:fldCharType="begin"/>
        </w:r>
        <w:r>
          <w:rPr>
            <w:noProof/>
            <w:webHidden/>
          </w:rPr>
          <w:instrText xml:space="preserve"> PAGEREF _Toc241911846 \h </w:instrText>
        </w:r>
        <w:r>
          <w:rPr>
            <w:noProof/>
            <w:webHidden/>
          </w:rPr>
        </w:r>
        <w:r>
          <w:rPr>
            <w:noProof/>
            <w:webHidden/>
          </w:rPr>
          <w:fldChar w:fldCharType="separate"/>
        </w:r>
        <w:r>
          <w:rPr>
            <w:noProof/>
            <w:webHidden/>
          </w:rPr>
          <w:t>3</w:t>
        </w:r>
        <w:r>
          <w:rPr>
            <w:noProof/>
            <w:webHidden/>
          </w:rPr>
          <w:fldChar w:fldCharType="end"/>
        </w:r>
      </w:hyperlink>
    </w:p>
    <w:p w14:paraId="7910E9DA" w14:textId="4D05CB52"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47" w:history="1">
        <w:r w:rsidRPr="008437F5">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_Toc241911847 \h </w:instrText>
        </w:r>
        <w:r>
          <w:rPr>
            <w:noProof/>
            <w:webHidden/>
          </w:rPr>
        </w:r>
        <w:r>
          <w:rPr>
            <w:noProof/>
            <w:webHidden/>
          </w:rPr>
          <w:fldChar w:fldCharType="separate"/>
        </w:r>
        <w:r>
          <w:rPr>
            <w:noProof/>
            <w:webHidden/>
          </w:rPr>
          <w:t>3</w:t>
        </w:r>
        <w:r>
          <w:rPr>
            <w:noProof/>
            <w:webHidden/>
          </w:rPr>
          <w:fldChar w:fldCharType="end"/>
        </w:r>
      </w:hyperlink>
    </w:p>
    <w:p w14:paraId="18E83D98" w14:textId="66A16C9A"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48" w:history="1">
        <w:r w:rsidRPr="008437F5">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Copriferro minimo e nominale</w:t>
        </w:r>
        <w:r>
          <w:rPr>
            <w:noProof/>
            <w:webHidden/>
          </w:rPr>
          <w:tab/>
        </w:r>
        <w:r>
          <w:rPr>
            <w:noProof/>
            <w:webHidden/>
          </w:rPr>
          <w:fldChar w:fldCharType="begin"/>
        </w:r>
        <w:r>
          <w:rPr>
            <w:noProof/>
            <w:webHidden/>
          </w:rPr>
          <w:instrText xml:space="preserve"> PAGEREF _Toc241911848 \h </w:instrText>
        </w:r>
        <w:r>
          <w:rPr>
            <w:noProof/>
            <w:webHidden/>
          </w:rPr>
        </w:r>
        <w:r>
          <w:rPr>
            <w:noProof/>
            <w:webHidden/>
          </w:rPr>
          <w:fldChar w:fldCharType="separate"/>
        </w:r>
        <w:r>
          <w:rPr>
            <w:noProof/>
            <w:webHidden/>
          </w:rPr>
          <w:t>4</w:t>
        </w:r>
        <w:r>
          <w:rPr>
            <w:noProof/>
            <w:webHidden/>
          </w:rPr>
          <w:fldChar w:fldCharType="end"/>
        </w:r>
      </w:hyperlink>
    </w:p>
    <w:p w14:paraId="208FAB31" w14:textId="265DA1F7"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849" w:history="1">
        <w:r w:rsidRPr="008437F5">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Palo verticale</w:t>
        </w:r>
        <w:r>
          <w:rPr>
            <w:noProof/>
            <w:webHidden/>
          </w:rPr>
          <w:tab/>
        </w:r>
        <w:r>
          <w:rPr>
            <w:noProof/>
            <w:webHidden/>
          </w:rPr>
          <w:fldChar w:fldCharType="begin"/>
        </w:r>
        <w:r>
          <w:rPr>
            <w:noProof/>
            <w:webHidden/>
          </w:rPr>
          <w:instrText xml:space="preserve"> PAGEREF _Toc241911849 \h </w:instrText>
        </w:r>
        <w:r>
          <w:rPr>
            <w:noProof/>
            <w:webHidden/>
          </w:rPr>
        </w:r>
        <w:r>
          <w:rPr>
            <w:noProof/>
            <w:webHidden/>
          </w:rPr>
          <w:fldChar w:fldCharType="separate"/>
        </w:r>
        <w:r>
          <w:rPr>
            <w:noProof/>
            <w:webHidden/>
          </w:rPr>
          <w:t>5</w:t>
        </w:r>
        <w:r>
          <w:rPr>
            <w:noProof/>
            <w:webHidden/>
          </w:rPr>
          <w:fldChar w:fldCharType="end"/>
        </w:r>
      </w:hyperlink>
    </w:p>
    <w:p w14:paraId="42A72867" w14:textId="3BCB65A2"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50" w:history="1">
        <w:r w:rsidRPr="008437F5">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Geometria e tensioni geostatiche</w:t>
        </w:r>
        <w:r>
          <w:rPr>
            <w:noProof/>
            <w:webHidden/>
          </w:rPr>
          <w:tab/>
        </w:r>
        <w:r>
          <w:rPr>
            <w:noProof/>
            <w:webHidden/>
          </w:rPr>
          <w:fldChar w:fldCharType="begin"/>
        </w:r>
        <w:r>
          <w:rPr>
            <w:noProof/>
            <w:webHidden/>
          </w:rPr>
          <w:instrText xml:space="preserve"> PAGEREF _Toc241911850 \h </w:instrText>
        </w:r>
        <w:r>
          <w:rPr>
            <w:noProof/>
            <w:webHidden/>
          </w:rPr>
        </w:r>
        <w:r>
          <w:rPr>
            <w:noProof/>
            <w:webHidden/>
          </w:rPr>
          <w:fldChar w:fldCharType="separate"/>
        </w:r>
        <w:r>
          <w:rPr>
            <w:noProof/>
            <w:webHidden/>
          </w:rPr>
          <w:t>5</w:t>
        </w:r>
        <w:r>
          <w:rPr>
            <w:noProof/>
            <w:webHidden/>
          </w:rPr>
          <w:fldChar w:fldCharType="end"/>
        </w:r>
      </w:hyperlink>
    </w:p>
    <w:p w14:paraId="21C5DAB3" w14:textId="7128CAA9"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51" w:history="1">
        <w:r w:rsidRPr="008437F5">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Laterale drenato</w:t>
        </w:r>
        <w:r>
          <w:rPr>
            <w:noProof/>
            <w:webHidden/>
          </w:rPr>
          <w:tab/>
        </w:r>
        <w:r>
          <w:rPr>
            <w:noProof/>
            <w:webHidden/>
          </w:rPr>
          <w:fldChar w:fldCharType="begin"/>
        </w:r>
        <w:r>
          <w:rPr>
            <w:noProof/>
            <w:webHidden/>
          </w:rPr>
          <w:instrText xml:space="preserve"> PAGEREF _Toc241911851 \h </w:instrText>
        </w:r>
        <w:r>
          <w:rPr>
            <w:noProof/>
            <w:webHidden/>
          </w:rPr>
        </w:r>
        <w:r>
          <w:rPr>
            <w:noProof/>
            <w:webHidden/>
          </w:rPr>
          <w:fldChar w:fldCharType="separate"/>
        </w:r>
        <w:r>
          <w:rPr>
            <w:noProof/>
            <w:webHidden/>
          </w:rPr>
          <w:t>5</w:t>
        </w:r>
        <w:r>
          <w:rPr>
            <w:noProof/>
            <w:webHidden/>
          </w:rPr>
          <w:fldChar w:fldCharType="end"/>
        </w:r>
      </w:hyperlink>
    </w:p>
    <w:p w14:paraId="3E63D25B" w14:textId="52E6D336"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52" w:history="1">
        <w:r w:rsidRPr="008437F5">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Laterale non drenato</w:t>
        </w:r>
        <w:r>
          <w:rPr>
            <w:noProof/>
            <w:webHidden/>
          </w:rPr>
          <w:tab/>
        </w:r>
        <w:r>
          <w:rPr>
            <w:noProof/>
            <w:webHidden/>
          </w:rPr>
          <w:fldChar w:fldCharType="begin"/>
        </w:r>
        <w:r>
          <w:rPr>
            <w:noProof/>
            <w:webHidden/>
          </w:rPr>
          <w:instrText xml:space="preserve"> PAGEREF _Toc241911852 \h </w:instrText>
        </w:r>
        <w:r>
          <w:rPr>
            <w:noProof/>
            <w:webHidden/>
          </w:rPr>
        </w:r>
        <w:r>
          <w:rPr>
            <w:noProof/>
            <w:webHidden/>
          </w:rPr>
          <w:fldChar w:fldCharType="separate"/>
        </w:r>
        <w:r>
          <w:rPr>
            <w:noProof/>
            <w:webHidden/>
          </w:rPr>
          <w:t>6</w:t>
        </w:r>
        <w:r>
          <w:rPr>
            <w:noProof/>
            <w:webHidden/>
          </w:rPr>
          <w:fldChar w:fldCharType="end"/>
        </w:r>
      </w:hyperlink>
    </w:p>
    <w:p w14:paraId="1689B1EC" w14:textId="7AAAFBDF"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53" w:history="1">
        <w:r w:rsidRPr="008437F5">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Resistenza di punta e abaco Nq</w:t>
        </w:r>
        <w:r>
          <w:rPr>
            <w:noProof/>
            <w:webHidden/>
          </w:rPr>
          <w:tab/>
        </w:r>
        <w:r>
          <w:rPr>
            <w:noProof/>
            <w:webHidden/>
          </w:rPr>
          <w:fldChar w:fldCharType="begin"/>
        </w:r>
        <w:r>
          <w:rPr>
            <w:noProof/>
            <w:webHidden/>
          </w:rPr>
          <w:instrText xml:space="preserve"> PAGEREF _Toc241911853 \h </w:instrText>
        </w:r>
        <w:r>
          <w:rPr>
            <w:noProof/>
            <w:webHidden/>
          </w:rPr>
        </w:r>
        <w:r>
          <w:rPr>
            <w:noProof/>
            <w:webHidden/>
          </w:rPr>
          <w:fldChar w:fldCharType="separate"/>
        </w:r>
        <w:r>
          <w:rPr>
            <w:noProof/>
            <w:webHidden/>
          </w:rPr>
          <w:t>6</w:t>
        </w:r>
        <w:r>
          <w:rPr>
            <w:noProof/>
            <w:webHidden/>
          </w:rPr>
          <w:fldChar w:fldCharType="end"/>
        </w:r>
      </w:hyperlink>
    </w:p>
    <w:p w14:paraId="3B7B5B70" w14:textId="2FA6FEA0"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54" w:history="1">
        <w:r w:rsidRPr="008437F5">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Più indagini e coefficienti</w:t>
        </w:r>
        <w:r>
          <w:rPr>
            <w:noProof/>
            <w:webHidden/>
          </w:rPr>
          <w:tab/>
        </w:r>
        <w:r>
          <w:rPr>
            <w:noProof/>
            <w:webHidden/>
          </w:rPr>
          <w:fldChar w:fldCharType="begin"/>
        </w:r>
        <w:r>
          <w:rPr>
            <w:noProof/>
            <w:webHidden/>
          </w:rPr>
          <w:instrText xml:space="preserve"> PAGEREF _Toc241911854 \h </w:instrText>
        </w:r>
        <w:r>
          <w:rPr>
            <w:noProof/>
            <w:webHidden/>
          </w:rPr>
        </w:r>
        <w:r>
          <w:rPr>
            <w:noProof/>
            <w:webHidden/>
          </w:rPr>
          <w:fldChar w:fldCharType="separate"/>
        </w:r>
        <w:r>
          <w:rPr>
            <w:noProof/>
            <w:webHidden/>
          </w:rPr>
          <w:t>6</w:t>
        </w:r>
        <w:r>
          <w:rPr>
            <w:noProof/>
            <w:webHidden/>
          </w:rPr>
          <w:fldChar w:fldCharType="end"/>
        </w:r>
      </w:hyperlink>
    </w:p>
    <w:p w14:paraId="066FB414" w14:textId="222F256F"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55" w:history="1">
        <w:r w:rsidRPr="008437F5">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Efficienza di gruppo e limiti</w:t>
        </w:r>
        <w:r>
          <w:rPr>
            <w:noProof/>
            <w:webHidden/>
          </w:rPr>
          <w:tab/>
        </w:r>
        <w:r>
          <w:rPr>
            <w:noProof/>
            <w:webHidden/>
          </w:rPr>
          <w:fldChar w:fldCharType="begin"/>
        </w:r>
        <w:r>
          <w:rPr>
            <w:noProof/>
            <w:webHidden/>
          </w:rPr>
          <w:instrText xml:space="preserve"> PAGEREF _Toc241911855 \h </w:instrText>
        </w:r>
        <w:r>
          <w:rPr>
            <w:noProof/>
            <w:webHidden/>
          </w:rPr>
        </w:r>
        <w:r>
          <w:rPr>
            <w:noProof/>
            <w:webHidden/>
          </w:rPr>
          <w:fldChar w:fldCharType="separate"/>
        </w:r>
        <w:r>
          <w:rPr>
            <w:noProof/>
            <w:webHidden/>
          </w:rPr>
          <w:t>7</w:t>
        </w:r>
        <w:r>
          <w:rPr>
            <w:noProof/>
            <w:webHidden/>
          </w:rPr>
          <w:fldChar w:fldCharType="end"/>
        </w:r>
      </w:hyperlink>
    </w:p>
    <w:p w14:paraId="065C1552" w14:textId="124D3B0D"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856" w:history="1">
        <w:r w:rsidRPr="008437F5">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Micropalo verticale</w:t>
        </w:r>
        <w:r>
          <w:rPr>
            <w:noProof/>
            <w:webHidden/>
          </w:rPr>
          <w:tab/>
        </w:r>
        <w:r>
          <w:rPr>
            <w:noProof/>
            <w:webHidden/>
          </w:rPr>
          <w:fldChar w:fldCharType="begin"/>
        </w:r>
        <w:r>
          <w:rPr>
            <w:noProof/>
            <w:webHidden/>
          </w:rPr>
          <w:instrText xml:space="preserve"> PAGEREF _Toc241911856 \h </w:instrText>
        </w:r>
        <w:r>
          <w:rPr>
            <w:noProof/>
            <w:webHidden/>
          </w:rPr>
        </w:r>
        <w:r>
          <w:rPr>
            <w:noProof/>
            <w:webHidden/>
          </w:rPr>
          <w:fldChar w:fldCharType="separate"/>
        </w:r>
        <w:r>
          <w:rPr>
            <w:noProof/>
            <w:webHidden/>
          </w:rPr>
          <w:t>8</w:t>
        </w:r>
        <w:r>
          <w:rPr>
            <w:noProof/>
            <w:webHidden/>
          </w:rPr>
          <w:fldChar w:fldCharType="end"/>
        </w:r>
      </w:hyperlink>
    </w:p>
    <w:p w14:paraId="15AAAB28" w14:textId="0331C33B"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57" w:history="1">
        <w:r w:rsidRPr="008437F5">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Correlazione del bulbo</w:t>
        </w:r>
        <w:r>
          <w:rPr>
            <w:noProof/>
            <w:webHidden/>
          </w:rPr>
          <w:tab/>
        </w:r>
        <w:r>
          <w:rPr>
            <w:noProof/>
            <w:webHidden/>
          </w:rPr>
          <w:fldChar w:fldCharType="begin"/>
        </w:r>
        <w:r>
          <w:rPr>
            <w:noProof/>
            <w:webHidden/>
          </w:rPr>
          <w:instrText xml:space="preserve"> PAGEREF _Toc241911857 \h </w:instrText>
        </w:r>
        <w:r>
          <w:rPr>
            <w:noProof/>
            <w:webHidden/>
          </w:rPr>
        </w:r>
        <w:r>
          <w:rPr>
            <w:noProof/>
            <w:webHidden/>
          </w:rPr>
          <w:fldChar w:fldCharType="separate"/>
        </w:r>
        <w:r>
          <w:rPr>
            <w:noProof/>
            <w:webHidden/>
          </w:rPr>
          <w:t>8</w:t>
        </w:r>
        <w:r>
          <w:rPr>
            <w:noProof/>
            <w:webHidden/>
          </w:rPr>
          <w:fldChar w:fldCharType="end"/>
        </w:r>
      </w:hyperlink>
    </w:p>
    <w:p w14:paraId="4F74D221" w14:textId="60685ABD"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58" w:history="1">
        <w:r w:rsidRPr="008437F5">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Inclinazione punta e peso</w:t>
        </w:r>
        <w:r>
          <w:rPr>
            <w:noProof/>
            <w:webHidden/>
          </w:rPr>
          <w:tab/>
        </w:r>
        <w:r>
          <w:rPr>
            <w:noProof/>
            <w:webHidden/>
          </w:rPr>
          <w:fldChar w:fldCharType="begin"/>
        </w:r>
        <w:r>
          <w:rPr>
            <w:noProof/>
            <w:webHidden/>
          </w:rPr>
          <w:instrText xml:space="preserve"> PAGEREF _Toc241911858 \h </w:instrText>
        </w:r>
        <w:r>
          <w:rPr>
            <w:noProof/>
            <w:webHidden/>
          </w:rPr>
        </w:r>
        <w:r>
          <w:rPr>
            <w:noProof/>
            <w:webHidden/>
          </w:rPr>
          <w:fldChar w:fldCharType="separate"/>
        </w:r>
        <w:r>
          <w:rPr>
            <w:noProof/>
            <w:webHidden/>
          </w:rPr>
          <w:t>8</w:t>
        </w:r>
        <w:r>
          <w:rPr>
            <w:noProof/>
            <w:webHidden/>
          </w:rPr>
          <w:fldChar w:fldCharType="end"/>
        </w:r>
      </w:hyperlink>
    </w:p>
    <w:p w14:paraId="4FAE2975" w14:textId="7C6A3337"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859" w:history="1">
        <w:r w:rsidRPr="008437F5">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Capacità orizzontale con Broms</w:t>
        </w:r>
        <w:r>
          <w:rPr>
            <w:noProof/>
            <w:webHidden/>
          </w:rPr>
          <w:tab/>
        </w:r>
        <w:r>
          <w:rPr>
            <w:noProof/>
            <w:webHidden/>
          </w:rPr>
          <w:fldChar w:fldCharType="begin"/>
        </w:r>
        <w:r>
          <w:rPr>
            <w:noProof/>
            <w:webHidden/>
          </w:rPr>
          <w:instrText xml:space="preserve"> PAGEREF _Toc241911859 \h </w:instrText>
        </w:r>
        <w:r>
          <w:rPr>
            <w:noProof/>
            <w:webHidden/>
          </w:rPr>
        </w:r>
        <w:r>
          <w:rPr>
            <w:noProof/>
            <w:webHidden/>
          </w:rPr>
          <w:fldChar w:fldCharType="separate"/>
        </w:r>
        <w:r>
          <w:rPr>
            <w:noProof/>
            <w:webHidden/>
          </w:rPr>
          <w:t>9</w:t>
        </w:r>
        <w:r>
          <w:rPr>
            <w:noProof/>
            <w:webHidden/>
          </w:rPr>
          <w:fldChar w:fldCharType="end"/>
        </w:r>
      </w:hyperlink>
    </w:p>
    <w:p w14:paraId="677955CD" w14:textId="3B1A0411"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60" w:history="1">
        <w:r w:rsidRPr="008437F5">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Idealizzazione e pressione limite</w:t>
        </w:r>
        <w:r>
          <w:rPr>
            <w:noProof/>
            <w:webHidden/>
          </w:rPr>
          <w:tab/>
        </w:r>
        <w:r>
          <w:rPr>
            <w:noProof/>
            <w:webHidden/>
          </w:rPr>
          <w:fldChar w:fldCharType="begin"/>
        </w:r>
        <w:r>
          <w:rPr>
            <w:noProof/>
            <w:webHidden/>
          </w:rPr>
          <w:instrText xml:space="preserve"> PAGEREF _Toc241911860 \h </w:instrText>
        </w:r>
        <w:r>
          <w:rPr>
            <w:noProof/>
            <w:webHidden/>
          </w:rPr>
        </w:r>
        <w:r>
          <w:rPr>
            <w:noProof/>
            <w:webHidden/>
          </w:rPr>
          <w:fldChar w:fldCharType="separate"/>
        </w:r>
        <w:r>
          <w:rPr>
            <w:noProof/>
            <w:webHidden/>
          </w:rPr>
          <w:t>9</w:t>
        </w:r>
        <w:r>
          <w:rPr>
            <w:noProof/>
            <w:webHidden/>
          </w:rPr>
          <w:fldChar w:fldCharType="end"/>
        </w:r>
      </w:hyperlink>
    </w:p>
    <w:p w14:paraId="34DD93AF" w14:textId="4F225488"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61" w:history="1">
        <w:r w:rsidRPr="008437F5">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Meccanismi granulari</w:t>
        </w:r>
        <w:r>
          <w:rPr>
            <w:noProof/>
            <w:webHidden/>
          </w:rPr>
          <w:tab/>
        </w:r>
        <w:r>
          <w:rPr>
            <w:noProof/>
            <w:webHidden/>
          </w:rPr>
          <w:fldChar w:fldCharType="begin"/>
        </w:r>
        <w:r>
          <w:rPr>
            <w:noProof/>
            <w:webHidden/>
          </w:rPr>
          <w:instrText xml:space="preserve"> PAGEREF _Toc241911861 \h </w:instrText>
        </w:r>
        <w:r>
          <w:rPr>
            <w:noProof/>
            <w:webHidden/>
          </w:rPr>
        </w:r>
        <w:r>
          <w:rPr>
            <w:noProof/>
            <w:webHidden/>
          </w:rPr>
          <w:fldChar w:fldCharType="separate"/>
        </w:r>
        <w:r>
          <w:rPr>
            <w:noProof/>
            <w:webHidden/>
          </w:rPr>
          <w:t>10</w:t>
        </w:r>
        <w:r>
          <w:rPr>
            <w:noProof/>
            <w:webHidden/>
          </w:rPr>
          <w:fldChar w:fldCharType="end"/>
        </w:r>
      </w:hyperlink>
    </w:p>
    <w:p w14:paraId="33775DDE" w14:textId="0D60C8DA"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62" w:history="1">
        <w:r w:rsidRPr="008437F5">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Meccanismi coesivi</w:t>
        </w:r>
        <w:r>
          <w:rPr>
            <w:noProof/>
            <w:webHidden/>
          </w:rPr>
          <w:tab/>
        </w:r>
        <w:r>
          <w:rPr>
            <w:noProof/>
            <w:webHidden/>
          </w:rPr>
          <w:fldChar w:fldCharType="begin"/>
        </w:r>
        <w:r>
          <w:rPr>
            <w:noProof/>
            <w:webHidden/>
          </w:rPr>
          <w:instrText xml:space="preserve"> PAGEREF _Toc241911862 \h </w:instrText>
        </w:r>
        <w:r>
          <w:rPr>
            <w:noProof/>
            <w:webHidden/>
          </w:rPr>
        </w:r>
        <w:r>
          <w:rPr>
            <w:noProof/>
            <w:webHidden/>
          </w:rPr>
          <w:fldChar w:fldCharType="separate"/>
        </w:r>
        <w:r>
          <w:rPr>
            <w:noProof/>
            <w:webHidden/>
          </w:rPr>
          <w:t>10</w:t>
        </w:r>
        <w:r>
          <w:rPr>
            <w:noProof/>
            <w:webHidden/>
          </w:rPr>
          <w:fldChar w:fldCharType="end"/>
        </w:r>
      </w:hyperlink>
    </w:p>
    <w:p w14:paraId="0558D775" w14:textId="6409BCD8"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63" w:history="1">
        <w:r w:rsidRPr="008437F5">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Da Hu alla resistenza di progetto</w:t>
        </w:r>
        <w:r>
          <w:rPr>
            <w:noProof/>
            <w:webHidden/>
          </w:rPr>
          <w:tab/>
        </w:r>
        <w:r>
          <w:rPr>
            <w:noProof/>
            <w:webHidden/>
          </w:rPr>
          <w:fldChar w:fldCharType="begin"/>
        </w:r>
        <w:r>
          <w:rPr>
            <w:noProof/>
            <w:webHidden/>
          </w:rPr>
          <w:instrText xml:space="preserve"> PAGEREF _Toc241911863 \h </w:instrText>
        </w:r>
        <w:r>
          <w:rPr>
            <w:noProof/>
            <w:webHidden/>
          </w:rPr>
        </w:r>
        <w:r>
          <w:rPr>
            <w:noProof/>
            <w:webHidden/>
          </w:rPr>
          <w:fldChar w:fldCharType="separate"/>
        </w:r>
        <w:r>
          <w:rPr>
            <w:noProof/>
            <w:webHidden/>
          </w:rPr>
          <w:t>10</w:t>
        </w:r>
        <w:r>
          <w:rPr>
            <w:noProof/>
            <w:webHidden/>
          </w:rPr>
          <w:fldChar w:fldCharType="end"/>
        </w:r>
      </w:hyperlink>
    </w:p>
    <w:p w14:paraId="3C4E53C2" w14:textId="31BC4B8F"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64" w:history="1">
        <w:r w:rsidRPr="008437F5">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Momento resistente del palo in c a</w:t>
        </w:r>
        <w:r>
          <w:rPr>
            <w:noProof/>
            <w:webHidden/>
          </w:rPr>
          <w:tab/>
        </w:r>
        <w:r>
          <w:rPr>
            <w:noProof/>
            <w:webHidden/>
          </w:rPr>
          <w:fldChar w:fldCharType="begin"/>
        </w:r>
        <w:r>
          <w:rPr>
            <w:noProof/>
            <w:webHidden/>
          </w:rPr>
          <w:instrText xml:space="preserve"> PAGEREF _Toc241911864 \h </w:instrText>
        </w:r>
        <w:r>
          <w:rPr>
            <w:noProof/>
            <w:webHidden/>
          </w:rPr>
        </w:r>
        <w:r>
          <w:rPr>
            <w:noProof/>
            <w:webHidden/>
          </w:rPr>
          <w:fldChar w:fldCharType="separate"/>
        </w:r>
        <w:r>
          <w:rPr>
            <w:noProof/>
            <w:webHidden/>
          </w:rPr>
          <w:t>11</w:t>
        </w:r>
        <w:r>
          <w:rPr>
            <w:noProof/>
            <w:webHidden/>
          </w:rPr>
          <w:fldChar w:fldCharType="end"/>
        </w:r>
      </w:hyperlink>
    </w:p>
    <w:p w14:paraId="23F0126B" w14:textId="12814381"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65" w:history="1">
        <w:r w:rsidRPr="008437F5">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Tubo CHS del micropalo</w:t>
        </w:r>
        <w:r>
          <w:rPr>
            <w:noProof/>
            <w:webHidden/>
          </w:rPr>
          <w:tab/>
        </w:r>
        <w:r>
          <w:rPr>
            <w:noProof/>
            <w:webHidden/>
          </w:rPr>
          <w:fldChar w:fldCharType="begin"/>
        </w:r>
        <w:r>
          <w:rPr>
            <w:noProof/>
            <w:webHidden/>
          </w:rPr>
          <w:instrText xml:space="preserve"> PAGEREF _Toc241911865 \h </w:instrText>
        </w:r>
        <w:r>
          <w:rPr>
            <w:noProof/>
            <w:webHidden/>
          </w:rPr>
        </w:r>
        <w:r>
          <w:rPr>
            <w:noProof/>
            <w:webHidden/>
          </w:rPr>
          <w:fldChar w:fldCharType="separate"/>
        </w:r>
        <w:r>
          <w:rPr>
            <w:noProof/>
            <w:webHidden/>
          </w:rPr>
          <w:t>11</w:t>
        </w:r>
        <w:r>
          <w:rPr>
            <w:noProof/>
            <w:webHidden/>
          </w:rPr>
          <w:fldChar w:fldCharType="end"/>
        </w:r>
      </w:hyperlink>
    </w:p>
    <w:p w14:paraId="4BFF5DA6" w14:textId="2DE66FFB"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866" w:history="1">
        <w:r w:rsidRPr="008437F5">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Sezione in calcestruzzo armato</w:t>
        </w:r>
        <w:r>
          <w:rPr>
            <w:noProof/>
            <w:webHidden/>
          </w:rPr>
          <w:tab/>
        </w:r>
        <w:r>
          <w:rPr>
            <w:noProof/>
            <w:webHidden/>
          </w:rPr>
          <w:fldChar w:fldCharType="begin"/>
        </w:r>
        <w:r>
          <w:rPr>
            <w:noProof/>
            <w:webHidden/>
          </w:rPr>
          <w:instrText xml:space="preserve"> PAGEREF _Toc241911866 \h </w:instrText>
        </w:r>
        <w:r>
          <w:rPr>
            <w:noProof/>
            <w:webHidden/>
          </w:rPr>
        </w:r>
        <w:r>
          <w:rPr>
            <w:noProof/>
            <w:webHidden/>
          </w:rPr>
          <w:fldChar w:fldCharType="separate"/>
        </w:r>
        <w:r>
          <w:rPr>
            <w:noProof/>
            <w:webHidden/>
          </w:rPr>
          <w:t>12</w:t>
        </w:r>
        <w:r>
          <w:rPr>
            <w:noProof/>
            <w:webHidden/>
          </w:rPr>
          <w:fldChar w:fldCharType="end"/>
        </w:r>
      </w:hyperlink>
    </w:p>
    <w:p w14:paraId="1EB88DC9" w14:textId="723B38E3"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67" w:history="1">
        <w:r w:rsidRPr="008437F5">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Geometria e deformazioni piane</w:t>
        </w:r>
        <w:r>
          <w:rPr>
            <w:noProof/>
            <w:webHidden/>
          </w:rPr>
          <w:tab/>
        </w:r>
        <w:r>
          <w:rPr>
            <w:noProof/>
            <w:webHidden/>
          </w:rPr>
          <w:fldChar w:fldCharType="begin"/>
        </w:r>
        <w:r>
          <w:rPr>
            <w:noProof/>
            <w:webHidden/>
          </w:rPr>
          <w:instrText xml:space="preserve"> PAGEREF _Toc241911867 \h </w:instrText>
        </w:r>
        <w:r>
          <w:rPr>
            <w:noProof/>
            <w:webHidden/>
          </w:rPr>
        </w:r>
        <w:r>
          <w:rPr>
            <w:noProof/>
            <w:webHidden/>
          </w:rPr>
          <w:fldChar w:fldCharType="separate"/>
        </w:r>
        <w:r>
          <w:rPr>
            <w:noProof/>
            <w:webHidden/>
          </w:rPr>
          <w:t>12</w:t>
        </w:r>
        <w:r>
          <w:rPr>
            <w:noProof/>
            <w:webHidden/>
          </w:rPr>
          <w:fldChar w:fldCharType="end"/>
        </w:r>
      </w:hyperlink>
    </w:p>
    <w:p w14:paraId="292421C0" w14:textId="255C6CDF"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68" w:history="1">
        <w:r w:rsidRPr="008437F5">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Equilibrio e domini</w:t>
        </w:r>
        <w:r>
          <w:rPr>
            <w:noProof/>
            <w:webHidden/>
          </w:rPr>
          <w:tab/>
        </w:r>
        <w:r>
          <w:rPr>
            <w:noProof/>
            <w:webHidden/>
          </w:rPr>
          <w:fldChar w:fldCharType="begin"/>
        </w:r>
        <w:r>
          <w:rPr>
            <w:noProof/>
            <w:webHidden/>
          </w:rPr>
          <w:instrText xml:space="preserve"> PAGEREF _Toc241911868 \h </w:instrText>
        </w:r>
        <w:r>
          <w:rPr>
            <w:noProof/>
            <w:webHidden/>
          </w:rPr>
        </w:r>
        <w:r>
          <w:rPr>
            <w:noProof/>
            <w:webHidden/>
          </w:rPr>
          <w:fldChar w:fldCharType="separate"/>
        </w:r>
        <w:r>
          <w:rPr>
            <w:noProof/>
            <w:webHidden/>
          </w:rPr>
          <w:t>12</w:t>
        </w:r>
        <w:r>
          <w:rPr>
            <w:noProof/>
            <w:webHidden/>
          </w:rPr>
          <w:fldChar w:fldCharType="end"/>
        </w:r>
      </w:hyperlink>
    </w:p>
    <w:p w14:paraId="6A2F9266" w14:textId="7C41B54E"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69" w:history="1">
        <w:r w:rsidRPr="008437F5">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_Toc241911869 \h </w:instrText>
        </w:r>
        <w:r>
          <w:rPr>
            <w:noProof/>
            <w:webHidden/>
          </w:rPr>
        </w:r>
        <w:r>
          <w:rPr>
            <w:noProof/>
            <w:webHidden/>
          </w:rPr>
          <w:fldChar w:fldCharType="separate"/>
        </w:r>
        <w:r>
          <w:rPr>
            <w:noProof/>
            <w:webHidden/>
          </w:rPr>
          <w:t>12</w:t>
        </w:r>
        <w:r>
          <w:rPr>
            <w:noProof/>
            <w:webHidden/>
          </w:rPr>
          <w:fldChar w:fldCharType="end"/>
        </w:r>
      </w:hyperlink>
    </w:p>
    <w:p w14:paraId="3E10301E" w14:textId="3C1DD989"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70" w:history="1">
        <w:r w:rsidRPr="008437F5">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Apertura delle fessure</w:t>
        </w:r>
        <w:r>
          <w:rPr>
            <w:noProof/>
            <w:webHidden/>
          </w:rPr>
          <w:tab/>
        </w:r>
        <w:r>
          <w:rPr>
            <w:noProof/>
            <w:webHidden/>
          </w:rPr>
          <w:fldChar w:fldCharType="begin"/>
        </w:r>
        <w:r>
          <w:rPr>
            <w:noProof/>
            <w:webHidden/>
          </w:rPr>
          <w:instrText xml:space="preserve"> PAGEREF _Toc241911870 \h </w:instrText>
        </w:r>
        <w:r>
          <w:rPr>
            <w:noProof/>
            <w:webHidden/>
          </w:rPr>
        </w:r>
        <w:r>
          <w:rPr>
            <w:noProof/>
            <w:webHidden/>
          </w:rPr>
          <w:fldChar w:fldCharType="separate"/>
        </w:r>
        <w:r>
          <w:rPr>
            <w:noProof/>
            <w:webHidden/>
          </w:rPr>
          <w:t>13</w:t>
        </w:r>
        <w:r>
          <w:rPr>
            <w:noProof/>
            <w:webHidden/>
          </w:rPr>
          <w:fldChar w:fldCharType="end"/>
        </w:r>
      </w:hyperlink>
    </w:p>
    <w:p w14:paraId="0E12B94E" w14:textId="0E37D162"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71" w:history="1">
        <w:r w:rsidRPr="008437F5">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Esempio di fessurazione</w:t>
        </w:r>
        <w:r>
          <w:rPr>
            <w:noProof/>
            <w:webHidden/>
          </w:rPr>
          <w:tab/>
        </w:r>
        <w:r>
          <w:rPr>
            <w:noProof/>
            <w:webHidden/>
          </w:rPr>
          <w:fldChar w:fldCharType="begin"/>
        </w:r>
        <w:r>
          <w:rPr>
            <w:noProof/>
            <w:webHidden/>
          </w:rPr>
          <w:instrText xml:space="preserve"> PAGEREF _Toc241911871 \h </w:instrText>
        </w:r>
        <w:r>
          <w:rPr>
            <w:noProof/>
            <w:webHidden/>
          </w:rPr>
        </w:r>
        <w:r>
          <w:rPr>
            <w:noProof/>
            <w:webHidden/>
          </w:rPr>
          <w:fldChar w:fldCharType="separate"/>
        </w:r>
        <w:r>
          <w:rPr>
            <w:noProof/>
            <w:webHidden/>
          </w:rPr>
          <w:t>14</w:t>
        </w:r>
        <w:r>
          <w:rPr>
            <w:noProof/>
            <w:webHidden/>
          </w:rPr>
          <w:fldChar w:fldCharType="end"/>
        </w:r>
      </w:hyperlink>
    </w:p>
    <w:p w14:paraId="7F5BA6F8" w14:textId="51F4AB06"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72" w:history="1">
        <w:r w:rsidRPr="008437F5">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Taglio</w:t>
        </w:r>
        <w:r>
          <w:rPr>
            <w:noProof/>
            <w:webHidden/>
          </w:rPr>
          <w:tab/>
        </w:r>
        <w:r>
          <w:rPr>
            <w:noProof/>
            <w:webHidden/>
          </w:rPr>
          <w:fldChar w:fldCharType="begin"/>
        </w:r>
        <w:r>
          <w:rPr>
            <w:noProof/>
            <w:webHidden/>
          </w:rPr>
          <w:instrText xml:space="preserve"> PAGEREF _Toc241911872 \h </w:instrText>
        </w:r>
        <w:r>
          <w:rPr>
            <w:noProof/>
            <w:webHidden/>
          </w:rPr>
        </w:r>
        <w:r>
          <w:rPr>
            <w:noProof/>
            <w:webHidden/>
          </w:rPr>
          <w:fldChar w:fldCharType="separate"/>
        </w:r>
        <w:r>
          <w:rPr>
            <w:noProof/>
            <w:webHidden/>
          </w:rPr>
          <w:t>14</w:t>
        </w:r>
        <w:r>
          <w:rPr>
            <w:noProof/>
            <w:webHidden/>
          </w:rPr>
          <w:fldChar w:fldCharType="end"/>
        </w:r>
      </w:hyperlink>
    </w:p>
    <w:p w14:paraId="7A217CCA" w14:textId="0C01FC2E"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73" w:history="1">
        <w:r w:rsidRPr="008437F5">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Torsione e interazione</w:t>
        </w:r>
        <w:r>
          <w:rPr>
            <w:noProof/>
            <w:webHidden/>
          </w:rPr>
          <w:tab/>
        </w:r>
        <w:r>
          <w:rPr>
            <w:noProof/>
            <w:webHidden/>
          </w:rPr>
          <w:fldChar w:fldCharType="begin"/>
        </w:r>
        <w:r>
          <w:rPr>
            <w:noProof/>
            <w:webHidden/>
          </w:rPr>
          <w:instrText xml:space="preserve"> PAGEREF _Toc241911873 \h </w:instrText>
        </w:r>
        <w:r>
          <w:rPr>
            <w:noProof/>
            <w:webHidden/>
          </w:rPr>
        </w:r>
        <w:r>
          <w:rPr>
            <w:noProof/>
            <w:webHidden/>
          </w:rPr>
          <w:fldChar w:fldCharType="separate"/>
        </w:r>
        <w:r>
          <w:rPr>
            <w:noProof/>
            <w:webHidden/>
          </w:rPr>
          <w:t>15</w:t>
        </w:r>
        <w:r>
          <w:rPr>
            <w:noProof/>
            <w:webHidden/>
          </w:rPr>
          <w:fldChar w:fldCharType="end"/>
        </w:r>
      </w:hyperlink>
    </w:p>
    <w:p w14:paraId="71BD4598" w14:textId="412C64D1"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74" w:history="1">
        <w:r w:rsidRPr="008437F5">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Dettagli e curva momento curvatura</w:t>
        </w:r>
        <w:r>
          <w:rPr>
            <w:noProof/>
            <w:webHidden/>
          </w:rPr>
          <w:tab/>
        </w:r>
        <w:r>
          <w:rPr>
            <w:noProof/>
            <w:webHidden/>
          </w:rPr>
          <w:fldChar w:fldCharType="begin"/>
        </w:r>
        <w:r>
          <w:rPr>
            <w:noProof/>
            <w:webHidden/>
          </w:rPr>
          <w:instrText xml:space="preserve"> PAGEREF _Toc241911874 \h </w:instrText>
        </w:r>
        <w:r>
          <w:rPr>
            <w:noProof/>
            <w:webHidden/>
          </w:rPr>
        </w:r>
        <w:r>
          <w:rPr>
            <w:noProof/>
            <w:webHidden/>
          </w:rPr>
          <w:fldChar w:fldCharType="separate"/>
        </w:r>
        <w:r>
          <w:rPr>
            <w:noProof/>
            <w:webHidden/>
          </w:rPr>
          <w:t>15</w:t>
        </w:r>
        <w:r>
          <w:rPr>
            <w:noProof/>
            <w:webHidden/>
          </w:rPr>
          <w:fldChar w:fldCharType="end"/>
        </w:r>
      </w:hyperlink>
    </w:p>
    <w:p w14:paraId="0523CDEF" w14:textId="186E3B0C"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875" w:history="1">
        <w:r w:rsidRPr="008437F5">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Sezione composta da ponte</w:t>
        </w:r>
        <w:r>
          <w:rPr>
            <w:noProof/>
            <w:webHidden/>
          </w:rPr>
          <w:tab/>
        </w:r>
        <w:r>
          <w:rPr>
            <w:noProof/>
            <w:webHidden/>
          </w:rPr>
          <w:fldChar w:fldCharType="begin"/>
        </w:r>
        <w:r>
          <w:rPr>
            <w:noProof/>
            <w:webHidden/>
          </w:rPr>
          <w:instrText xml:space="preserve"> PAGEREF _Toc241911875 \h </w:instrText>
        </w:r>
        <w:r>
          <w:rPr>
            <w:noProof/>
            <w:webHidden/>
          </w:rPr>
        </w:r>
        <w:r>
          <w:rPr>
            <w:noProof/>
            <w:webHidden/>
          </w:rPr>
          <w:fldChar w:fldCharType="separate"/>
        </w:r>
        <w:r>
          <w:rPr>
            <w:noProof/>
            <w:webHidden/>
          </w:rPr>
          <w:t>16</w:t>
        </w:r>
        <w:r>
          <w:rPr>
            <w:noProof/>
            <w:webHidden/>
          </w:rPr>
          <w:fldChar w:fldCharType="end"/>
        </w:r>
      </w:hyperlink>
    </w:p>
    <w:p w14:paraId="49A00B16" w14:textId="2D7D015C"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76" w:history="1">
        <w:r w:rsidRPr="008437F5">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Geometria e omogeneizzazione</w:t>
        </w:r>
        <w:r>
          <w:rPr>
            <w:noProof/>
            <w:webHidden/>
          </w:rPr>
          <w:tab/>
        </w:r>
        <w:r>
          <w:rPr>
            <w:noProof/>
            <w:webHidden/>
          </w:rPr>
          <w:fldChar w:fldCharType="begin"/>
        </w:r>
        <w:r>
          <w:rPr>
            <w:noProof/>
            <w:webHidden/>
          </w:rPr>
          <w:instrText xml:space="preserve"> PAGEREF _Toc241911876 \h </w:instrText>
        </w:r>
        <w:r>
          <w:rPr>
            <w:noProof/>
            <w:webHidden/>
          </w:rPr>
        </w:r>
        <w:r>
          <w:rPr>
            <w:noProof/>
            <w:webHidden/>
          </w:rPr>
          <w:fldChar w:fldCharType="separate"/>
        </w:r>
        <w:r>
          <w:rPr>
            <w:noProof/>
            <w:webHidden/>
          </w:rPr>
          <w:t>16</w:t>
        </w:r>
        <w:r>
          <w:rPr>
            <w:noProof/>
            <w:webHidden/>
          </w:rPr>
          <w:fldChar w:fldCharType="end"/>
        </w:r>
      </w:hyperlink>
    </w:p>
    <w:p w14:paraId="1BD62CDA" w14:textId="27E45B7F"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77" w:history="1">
        <w:r w:rsidRPr="008437F5">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_Toc241911877 \h </w:instrText>
        </w:r>
        <w:r>
          <w:rPr>
            <w:noProof/>
            <w:webHidden/>
          </w:rPr>
        </w:r>
        <w:r>
          <w:rPr>
            <w:noProof/>
            <w:webHidden/>
          </w:rPr>
          <w:fldChar w:fldCharType="separate"/>
        </w:r>
        <w:r>
          <w:rPr>
            <w:noProof/>
            <w:webHidden/>
          </w:rPr>
          <w:t>16</w:t>
        </w:r>
        <w:r>
          <w:rPr>
            <w:noProof/>
            <w:webHidden/>
          </w:rPr>
          <w:fldChar w:fldCharType="end"/>
        </w:r>
      </w:hyperlink>
    </w:p>
    <w:p w14:paraId="02836338" w14:textId="7D1DD5B7"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78" w:history="1">
        <w:r w:rsidRPr="008437F5">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_Toc241911878 \h </w:instrText>
        </w:r>
        <w:r>
          <w:rPr>
            <w:noProof/>
            <w:webHidden/>
          </w:rPr>
        </w:r>
        <w:r>
          <w:rPr>
            <w:noProof/>
            <w:webHidden/>
          </w:rPr>
          <w:fldChar w:fldCharType="separate"/>
        </w:r>
        <w:r>
          <w:rPr>
            <w:noProof/>
            <w:webHidden/>
          </w:rPr>
          <w:t>17</w:t>
        </w:r>
        <w:r>
          <w:rPr>
            <w:noProof/>
            <w:webHidden/>
          </w:rPr>
          <w:fldChar w:fldCharType="end"/>
        </w:r>
      </w:hyperlink>
    </w:p>
    <w:p w14:paraId="0581FB6B" w14:textId="281272BC"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79" w:history="1">
        <w:r w:rsidRPr="008437F5">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Esempi numerici delle nuove sezioni</w:t>
        </w:r>
        <w:r>
          <w:rPr>
            <w:noProof/>
            <w:webHidden/>
          </w:rPr>
          <w:tab/>
        </w:r>
        <w:r>
          <w:rPr>
            <w:noProof/>
            <w:webHidden/>
          </w:rPr>
          <w:fldChar w:fldCharType="begin"/>
        </w:r>
        <w:r>
          <w:rPr>
            <w:noProof/>
            <w:webHidden/>
          </w:rPr>
          <w:instrText xml:space="preserve"> PAGEREF _Toc241911879 \h </w:instrText>
        </w:r>
        <w:r>
          <w:rPr>
            <w:noProof/>
            <w:webHidden/>
          </w:rPr>
        </w:r>
        <w:r>
          <w:rPr>
            <w:noProof/>
            <w:webHidden/>
          </w:rPr>
          <w:fldChar w:fldCharType="separate"/>
        </w:r>
        <w:r>
          <w:rPr>
            <w:noProof/>
            <w:webHidden/>
          </w:rPr>
          <w:t>18</w:t>
        </w:r>
        <w:r>
          <w:rPr>
            <w:noProof/>
            <w:webHidden/>
          </w:rPr>
          <w:fldChar w:fldCharType="end"/>
        </w:r>
      </w:hyperlink>
    </w:p>
    <w:p w14:paraId="6696E175" w14:textId="2FFEDD5B"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80" w:history="1">
        <w:r w:rsidRPr="008437F5">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_Toc241911880 \h </w:instrText>
        </w:r>
        <w:r>
          <w:rPr>
            <w:noProof/>
            <w:webHidden/>
          </w:rPr>
        </w:r>
        <w:r>
          <w:rPr>
            <w:noProof/>
            <w:webHidden/>
          </w:rPr>
          <w:fldChar w:fldCharType="separate"/>
        </w:r>
        <w:r>
          <w:rPr>
            <w:noProof/>
            <w:webHidden/>
          </w:rPr>
          <w:t>19</w:t>
        </w:r>
        <w:r>
          <w:rPr>
            <w:noProof/>
            <w:webHidden/>
          </w:rPr>
          <w:fldChar w:fldCharType="end"/>
        </w:r>
      </w:hyperlink>
    </w:p>
    <w:p w14:paraId="45542F12" w14:textId="1DC596DE"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81" w:history="1">
        <w:r w:rsidRPr="008437F5">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Trasporto delle azioni</w:t>
        </w:r>
        <w:r>
          <w:rPr>
            <w:noProof/>
            <w:webHidden/>
          </w:rPr>
          <w:tab/>
        </w:r>
        <w:r>
          <w:rPr>
            <w:noProof/>
            <w:webHidden/>
          </w:rPr>
          <w:fldChar w:fldCharType="begin"/>
        </w:r>
        <w:r>
          <w:rPr>
            <w:noProof/>
            <w:webHidden/>
          </w:rPr>
          <w:instrText xml:space="preserve"> PAGEREF _Toc241911881 \h </w:instrText>
        </w:r>
        <w:r>
          <w:rPr>
            <w:noProof/>
            <w:webHidden/>
          </w:rPr>
        </w:r>
        <w:r>
          <w:rPr>
            <w:noProof/>
            <w:webHidden/>
          </w:rPr>
          <w:fldChar w:fldCharType="separate"/>
        </w:r>
        <w:r>
          <w:rPr>
            <w:noProof/>
            <w:webHidden/>
          </w:rPr>
          <w:t>20</w:t>
        </w:r>
        <w:r>
          <w:rPr>
            <w:noProof/>
            <w:webHidden/>
          </w:rPr>
          <w:fldChar w:fldCharType="end"/>
        </w:r>
      </w:hyperlink>
    </w:p>
    <w:p w14:paraId="499E8D78" w14:textId="7894EE5C"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82" w:history="1">
        <w:r w:rsidRPr="008437F5">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Metodo cumulativo</w:t>
        </w:r>
        <w:r>
          <w:rPr>
            <w:noProof/>
            <w:webHidden/>
          </w:rPr>
          <w:tab/>
        </w:r>
        <w:r>
          <w:rPr>
            <w:noProof/>
            <w:webHidden/>
          </w:rPr>
          <w:fldChar w:fldCharType="begin"/>
        </w:r>
        <w:r>
          <w:rPr>
            <w:noProof/>
            <w:webHidden/>
          </w:rPr>
          <w:instrText xml:space="preserve"> PAGEREF _Toc241911882 \h </w:instrText>
        </w:r>
        <w:r>
          <w:rPr>
            <w:noProof/>
            <w:webHidden/>
          </w:rPr>
        </w:r>
        <w:r>
          <w:rPr>
            <w:noProof/>
            <w:webHidden/>
          </w:rPr>
          <w:fldChar w:fldCharType="separate"/>
        </w:r>
        <w:r>
          <w:rPr>
            <w:noProof/>
            <w:webHidden/>
          </w:rPr>
          <w:t>20</w:t>
        </w:r>
        <w:r>
          <w:rPr>
            <w:noProof/>
            <w:webHidden/>
          </w:rPr>
          <w:fldChar w:fldCharType="end"/>
        </w:r>
      </w:hyperlink>
    </w:p>
    <w:p w14:paraId="62A61CD1" w14:textId="21C4DE94"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83" w:history="1">
        <w:r w:rsidRPr="008437F5">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Metodo storico lineare</w:t>
        </w:r>
        <w:r>
          <w:rPr>
            <w:noProof/>
            <w:webHidden/>
          </w:rPr>
          <w:tab/>
        </w:r>
        <w:r>
          <w:rPr>
            <w:noProof/>
            <w:webHidden/>
          </w:rPr>
          <w:fldChar w:fldCharType="begin"/>
        </w:r>
        <w:r>
          <w:rPr>
            <w:noProof/>
            <w:webHidden/>
          </w:rPr>
          <w:instrText xml:space="preserve"> PAGEREF _Toc241911883 \h </w:instrText>
        </w:r>
        <w:r>
          <w:rPr>
            <w:noProof/>
            <w:webHidden/>
          </w:rPr>
        </w:r>
        <w:r>
          <w:rPr>
            <w:noProof/>
            <w:webHidden/>
          </w:rPr>
          <w:fldChar w:fldCharType="separate"/>
        </w:r>
        <w:r>
          <w:rPr>
            <w:noProof/>
            <w:webHidden/>
          </w:rPr>
          <w:t>20</w:t>
        </w:r>
        <w:r>
          <w:rPr>
            <w:noProof/>
            <w:webHidden/>
          </w:rPr>
          <w:fldChar w:fldCharType="end"/>
        </w:r>
      </w:hyperlink>
    </w:p>
    <w:p w14:paraId="19AC712B" w14:textId="25465D2B"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84" w:history="1">
        <w:r w:rsidRPr="008437F5">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Metodo storico non lineare</w:t>
        </w:r>
        <w:r>
          <w:rPr>
            <w:noProof/>
            <w:webHidden/>
          </w:rPr>
          <w:tab/>
        </w:r>
        <w:r>
          <w:rPr>
            <w:noProof/>
            <w:webHidden/>
          </w:rPr>
          <w:fldChar w:fldCharType="begin"/>
        </w:r>
        <w:r>
          <w:rPr>
            <w:noProof/>
            <w:webHidden/>
          </w:rPr>
          <w:instrText xml:space="preserve"> PAGEREF _Toc241911884 \h </w:instrText>
        </w:r>
        <w:r>
          <w:rPr>
            <w:noProof/>
            <w:webHidden/>
          </w:rPr>
        </w:r>
        <w:r>
          <w:rPr>
            <w:noProof/>
            <w:webHidden/>
          </w:rPr>
          <w:fldChar w:fldCharType="separate"/>
        </w:r>
        <w:r>
          <w:rPr>
            <w:noProof/>
            <w:webHidden/>
          </w:rPr>
          <w:t>21</w:t>
        </w:r>
        <w:r>
          <w:rPr>
            <w:noProof/>
            <w:webHidden/>
          </w:rPr>
          <w:fldChar w:fldCharType="end"/>
        </w:r>
      </w:hyperlink>
    </w:p>
    <w:p w14:paraId="077E400A" w14:textId="62DB21B5"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85" w:history="1">
        <w:r w:rsidRPr="008437F5">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Ritiro</w:t>
        </w:r>
        <w:r>
          <w:rPr>
            <w:noProof/>
            <w:webHidden/>
          </w:rPr>
          <w:tab/>
        </w:r>
        <w:r>
          <w:rPr>
            <w:noProof/>
            <w:webHidden/>
          </w:rPr>
          <w:fldChar w:fldCharType="begin"/>
        </w:r>
        <w:r>
          <w:rPr>
            <w:noProof/>
            <w:webHidden/>
          </w:rPr>
          <w:instrText xml:space="preserve"> PAGEREF _Toc241911885 \h </w:instrText>
        </w:r>
        <w:r>
          <w:rPr>
            <w:noProof/>
            <w:webHidden/>
          </w:rPr>
        </w:r>
        <w:r>
          <w:rPr>
            <w:noProof/>
            <w:webHidden/>
          </w:rPr>
          <w:fldChar w:fldCharType="separate"/>
        </w:r>
        <w:r>
          <w:rPr>
            <w:noProof/>
            <w:webHidden/>
          </w:rPr>
          <w:t>21</w:t>
        </w:r>
        <w:r>
          <w:rPr>
            <w:noProof/>
            <w:webHidden/>
          </w:rPr>
          <w:fldChar w:fldCharType="end"/>
        </w:r>
      </w:hyperlink>
    </w:p>
    <w:p w14:paraId="116B62B4" w14:textId="70A0A1FE"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86" w:history="1">
        <w:r w:rsidRPr="008437F5">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Larghezze efficaci e convergenza</w:t>
        </w:r>
        <w:r>
          <w:rPr>
            <w:noProof/>
            <w:webHidden/>
          </w:rPr>
          <w:tab/>
        </w:r>
        <w:r>
          <w:rPr>
            <w:noProof/>
            <w:webHidden/>
          </w:rPr>
          <w:fldChar w:fldCharType="begin"/>
        </w:r>
        <w:r>
          <w:rPr>
            <w:noProof/>
            <w:webHidden/>
          </w:rPr>
          <w:instrText xml:space="preserve"> PAGEREF _Toc241911886 \h </w:instrText>
        </w:r>
        <w:r>
          <w:rPr>
            <w:noProof/>
            <w:webHidden/>
          </w:rPr>
        </w:r>
        <w:r>
          <w:rPr>
            <w:noProof/>
            <w:webHidden/>
          </w:rPr>
          <w:fldChar w:fldCharType="separate"/>
        </w:r>
        <w:r>
          <w:rPr>
            <w:noProof/>
            <w:webHidden/>
          </w:rPr>
          <w:t>21</w:t>
        </w:r>
        <w:r>
          <w:rPr>
            <w:noProof/>
            <w:webHidden/>
          </w:rPr>
          <w:fldChar w:fldCharType="end"/>
        </w:r>
      </w:hyperlink>
    </w:p>
    <w:p w14:paraId="5FB6472A" w14:textId="3554EFA7"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87" w:history="1">
        <w:r w:rsidRPr="008437F5">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_Toc241911887 \h </w:instrText>
        </w:r>
        <w:r>
          <w:rPr>
            <w:noProof/>
            <w:webHidden/>
          </w:rPr>
        </w:r>
        <w:r>
          <w:rPr>
            <w:noProof/>
            <w:webHidden/>
          </w:rPr>
          <w:fldChar w:fldCharType="separate"/>
        </w:r>
        <w:r>
          <w:rPr>
            <w:noProof/>
            <w:webHidden/>
          </w:rPr>
          <w:t>22</w:t>
        </w:r>
        <w:r>
          <w:rPr>
            <w:noProof/>
            <w:webHidden/>
          </w:rPr>
          <w:fldChar w:fldCharType="end"/>
        </w:r>
      </w:hyperlink>
    </w:p>
    <w:p w14:paraId="6ED503CD" w14:textId="791D983C"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888" w:history="1">
        <w:r w:rsidRPr="008437F5">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_Toc241911888 \h </w:instrText>
        </w:r>
        <w:r>
          <w:rPr>
            <w:noProof/>
            <w:webHidden/>
          </w:rPr>
        </w:r>
        <w:r>
          <w:rPr>
            <w:noProof/>
            <w:webHidden/>
          </w:rPr>
          <w:fldChar w:fldCharType="separate"/>
        </w:r>
        <w:r>
          <w:rPr>
            <w:noProof/>
            <w:webHidden/>
          </w:rPr>
          <w:t>22</w:t>
        </w:r>
        <w:r>
          <w:rPr>
            <w:noProof/>
            <w:webHidden/>
          </w:rPr>
          <w:fldChar w:fldCharType="end"/>
        </w:r>
      </w:hyperlink>
    </w:p>
    <w:p w14:paraId="7CFFBEBD" w14:textId="1032442A"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89" w:history="1">
        <w:r w:rsidRPr="008437F5">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Resistenza a taglio</w:t>
        </w:r>
        <w:r>
          <w:rPr>
            <w:noProof/>
            <w:webHidden/>
          </w:rPr>
          <w:tab/>
        </w:r>
        <w:r>
          <w:rPr>
            <w:noProof/>
            <w:webHidden/>
          </w:rPr>
          <w:fldChar w:fldCharType="begin"/>
        </w:r>
        <w:r>
          <w:rPr>
            <w:noProof/>
            <w:webHidden/>
          </w:rPr>
          <w:instrText xml:space="preserve"> PAGEREF _Toc241911889 \h </w:instrText>
        </w:r>
        <w:r>
          <w:rPr>
            <w:noProof/>
            <w:webHidden/>
          </w:rPr>
        </w:r>
        <w:r>
          <w:rPr>
            <w:noProof/>
            <w:webHidden/>
          </w:rPr>
          <w:fldChar w:fldCharType="separate"/>
        </w:r>
        <w:r>
          <w:rPr>
            <w:noProof/>
            <w:webHidden/>
          </w:rPr>
          <w:t>22</w:t>
        </w:r>
        <w:r>
          <w:rPr>
            <w:noProof/>
            <w:webHidden/>
          </w:rPr>
          <w:fldChar w:fldCharType="end"/>
        </w:r>
      </w:hyperlink>
    </w:p>
    <w:p w14:paraId="7A454ED2" w14:textId="54E70B84"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90" w:history="1">
        <w:r w:rsidRPr="008437F5">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_Toc241911890 \h </w:instrText>
        </w:r>
        <w:r>
          <w:rPr>
            <w:noProof/>
            <w:webHidden/>
          </w:rPr>
        </w:r>
        <w:r>
          <w:rPr>
            <w:noProof/>
            <w:webHidden/>
          </w:rPr>
          <w:fldChar w:fldCharType="separate"/>
        </w:r>
        <w:r>
          <w:rPr>
            <w:noProof/>
            <w:webHidden/>
          </w:rPr>
          <w:t>23</w:t>
        </w:r>
        <w:r>
          <w:rPr>
            <w:noProof/>
            <w:webHidden/>
          </w:rPr>
          <w:fldChar w:fldCharType="end"/>
        </w:r>
      </w:hyperlink>
    </w:p>
    <w:p w14:paraId="4FEDB95C" w14:textId="4183459F"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91" w:history="1">
        <w:r w:rsidRPr="008437F5">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Irrigidimenti appoggi e saldature</w:t>
        </w:r>
        <w:r>
          <w:rPr>
            <w:noProof/>
            <w:webHidden/>
          </w:rPr>
          <w:tab/>
        </w:r>
        <w:r>
          <w:rPr>
            <w:noProof/>
            <w:webHidden/>
          </w:rPr>
          <w:fldChar w:fldCharType="begin"/>
        </w:r>
        <w:r>
          <w:rPr>
            <w:noProof/>
            <w:webHidden/>
          </w:rPr>
          <w:instrText xml:space="preserve"> PAGEREF _Toc241911891 \h </w:instrText>
        </w:r>
        <w:r>
          <w:rPr>
            <w:noProof/>
            <w:webHidden/>
          </w:rPr>
        </w:r>
        <w:r>
          <w:rPr>
            <w:noProof/>
            <w:webHidden/>
          </w:rPr>
          <w:fldChar w:fldCharType="separate"/>
        </w:r>
        <w:r>
          <w:rPr>
            <w:noProof/>
            <w:webHidden/>
          </w:rPr>
          <w:t>24</w:t>
        </w:r>
        <w:r>
          <w:rPr>
            <w:noProof/>
            <w:webHidden/>
          </w:rPr>
          <w:fldChar w:fldCharType="end"/>
        </w:r>
      </w:hyperlink>
    </w:p>
    <w:p w14:paraId="6DECEDFD" w14:textId="3F6E9CE0"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92" w:history="1">
        <w:r w:rsidRPr="008437F5">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Resistenza e domanda dei pioli</w:t>
        </w:r>
        <w:r>
          <w:rPr>
            <w:noProof/>
            <w:webHidden/>
          </w:rPr>
          <w:tab/>
        </w:r>
        <w:r>
          <w:rPr>
            <w:noProof/>
            <w:webHidden/>
          </w:rPr>
          <w:fldChar w:fldCharType="begin"/>
        </w:r>
        <w:r>
          <w:rPr>
            <w:noProof/>
            <w:webHidden/>
          </w:rPr>
          <w:instrText xml:space="preserve"> PAGEREF _Toc241911892 \h </w:instrText>
        </w:r>
        <w:r>
          <w:rPr>
            <w:noProof/>
            <w:webHidden/>
          </w:rPr>
        </w:r>
        <w:r>
          <w:rPr>
            <w:noProof/>
            <w:webHidden/>
          </w:rPr>
          <w:fldChar w:fldCharType="separate"/>
        </w:r>
        <w:r>
          <w:rPr>
            <w:noProof/>
            <w:webHidden/>
          </w:rPr>
          <w:t>24</w:t>
        </w:r>
        <w:r>
          <w:rPr>
            <w:noProof/>
            <w:webHidden/>
          </w:rPr>
          <w:fldChar w:fldCharType="end"/>
        </w:r>
      </w:hyperlink>
    </w:p>
    <w:p w14:paraId="3572EE82" w14:textId="385CFBB9"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93" w:history="1">
        <w:r w:rsidRPr="008437F5">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Servizio dettagli e fatica</w:t>
        </w:r>
        <w:r>
          <w:rPr>
            <w:noProof/>
            <w:webHidden/>
          </w:rPr>
          <w:tab/>
        </w:r>
        <w:r>
          <w:rPr>
            <w:noProof/>
            <w:webHidden/>
          </w:rPr>
          <w:fldChar w:fldCharType="begin"/>
        </w:r>
        <w:r>
          <w:rPr>
            <w:noProof/>
            <w:webHidden/>
          </w:rPr>
          <w:instrText xml:space="preserve"> PAGEREF _Toc241911893 \h </w:instrText>
        </w:r>
        <w:r>
          <w:rPr>
            <w:noProof/>
            <w:webHidden/>
          </w:rPr>
        </w:r>
        <w:r>
          <w:rPr>
            <w:noProof/>
            <w:webHidden/>
          </w:rPr>
          <w:fldChar w:fldCharType="separate"/>
        </w:r>
        <w:r>
          <w:rPr>
            <w:noProof/>
            <w:webHidden/>
          </w:rPr>
          <w:t>26</w:t>
        </w:r>
        <w:r>
          <w:rPr>
            <w:noProof/>
            <w:webHidden/>
          </w:rPr>
          <w:fldChar w:fldCharType="end"/>
        </w:r>
      </w:hyperlink>
    </w:p>
    <w:p w14:paraId="1534C4C6" w14:textId="2AE54CE9"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94" w:history="1">
        <w:r w:rsidRPr="008437F5">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Torsione del cassoncino</w:t>
        </w:r>
        <w:r>
          <w:rPr>
            <w:noProof/>
            <w:webHidden/>
          </w:rPr>
          <w:tab/>
        </w:r>
        <w:r>
          <w:rPr>
            <w:noProof/>
            <w:webHidden/>
          </w:rPr>
          <w:fldChar w:fldCharType="begin"/>
        </w:r>
        <w:r>
          <w:rPr>
            <w:noProof/>
            <w:webHidden/>
          </w:rPr>
          <w:instrText xml:space="preserve"> PAGEREF _Toc241911894 \h </w:instrText>
        </w:r>
        <w:r>
          <w:rPr>
            <w:noProof/>
            <w:webHidden/>
          </w:rPr>
        </w:r>
        <w:r>
          <w:rPr>
            <w:noProof/>
            <w:webHidden/>
          </w:rPr>
          <w:fldChar w:fldCharType="separate"/>
        </w:r>
        <w:r>
          <w:rPr>
            <w:noProof/>
            <w:webHidden/>
          </w:rPr>
          <w:t>26</w:t>
        </w:r>
        <w:r>
          <w:rPr>
            <w:noProof/>
            <w:webHidden/>
          </w:rPr>
          <w:fldChar w:fldCharType="end"/>
        </w:r>
      </w:hyperlink>
    </w:p>
    <w:p w14:paraId="246DA7B7" w14:textId="3C465746"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95" w:history="1">
        <w:r w:rsidRPr="008437F5">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Distorsione e diaframmi</w:t>
        </w:r>
        <w:r>
          <w:rPr>
            <w:noProof/>
            <w:webHidden/>
          </w:rPr>
          <w:tab/>
        </w:r>
        <w:r>
          <w:rPr>
            <w:noProof/>
            <w:webHidden/>
          </w:rPr>
          <w:fldChar w:fldCharType="begin"/>
        </w:r>
        <w:r>
          <w:rPr>
            <w:noProof/>
            <w:webHidden/>
          </w:rPr>
          <w:instrText xml:space="preserve"> PAGEREF _Toc241911895 \h </w:instrText>
        </w:r>
        <w:r>
          <w:rPr>
            <w:noProof/>
            <w:webHidden/>
          </w:rPr>
        </w:r>
        <w:r>
          <w:rPr>
            <w:noProof/>
            <w:webHidden/>
          </w:rPr>
          <w:fldChar w:fldCharType="separate"/>
        </w:r>
        <w:r>
          <w:rPr>
            <w:noProof/>
            <w:webHidden/>
          </w:rPr>
          <w:t>28</w:t>
        </w:r>
        <w:r>
          <w:rPr>
            <w:noProof/>
            <w:webHidden/>
          </w:rPr>
          <w:fldChar w:fldCharType="end"/>
        </w:r>
      </w:hyperlink>
    </w:p>
    <w:p w14:paraId="1DC7CB68" w14:textId="126FE412"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896" w:history="1">
        <w:r w:rsidRPr="008437F5">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Bridge Design</w:t>
        </w:r>
        <w:r>
          <w:rPr>
            <w:noProof/>
            <w:webHidden/>
          </w:rPr>
          <w:tab/>
        </w:r>
        <w:r>
          <w:rPr>
            <w:noProof/>
            <w:webHidden/>
          </w:rPr>
          <w:fldChar w:fldCharType="begin"/>
        </w:r>
        <w:r>
          <w:rPr>
            <w:noProof/>
            <w:webHidden/>
          </w:rPr>
          <w:instrText xml:space="preserve"> PAGEREF _Toc241911896 \h </w:instrText>
        </w:r>
        <w:r>
          <w:rPr>
            <w:noProof/>
            <w:webHidden/>
          </w:rPr>
        </w:r>
        <w:r>
          <w:rPr>
            <w:noProof/>
            <w:webHidden/>
          </w:rPr>
          <w:fldChar w:fldCharType="separate"/>
        </w:r>
        <w:r>
          <w:rPr>
            <w:noProof/>
            <w:webHidden/>
          </w:rPr>
          <w:t>30</w:t>
        </w:r>
        <w:r>
          <w:rPr>
            <w:noProof/>
            <w:webHidden/>
          </w:rPr>
          <w:fldChar w:fldCharType="end"/>
        </w:r>
      </w:hyperlink>
    </w:p>
    <w:p w14:paraId="14D329E7" w14:textId="6C2AE3C6"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97" w:history="1">
        <w:r w:rsidRPr="008437F5">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Natura del predimensionamento</w:t>
        </w:r>
        <w:r>
          <w:rPr>
            <w:noProof/>
            <w:webHidden/>
          </w:rPr>
          <w:tab/>
        </w:r>
        <w:r>
          <w:rPr>
            <w:noProof/>
            <w:webHidden/>
          </w:rPr>
          <w:fldChar w:fldCharType="begin"/>
        </w:r>
        <w:r>
          <w:rPr>
            <w:noProof/>
            <w:webHidden/>
          </w:rPr>
          <w:instrText xml:space="preserve"> PAGEREF _Toc241911897 \h </w:instrText>
        </w:r>
        <w:r>
          <w:rPr>
            <w:noProof/>
            <w:webHidden/>
          </w:rPr>
        </w:r>
        <w:r>
          <w:rPr>
            <w:noProof/>
            <w:webHidden/>
          </w:rPr>
          <w:fldChar w:fldCharType="separate"/>
        </w:r>
        <w:r>
          <w:rPr>
            <w:noProof/>
            <w:webHidden/>
          </w:rPr>
          <w:t>30</w:t>
        </w:r>
        <w:r>
          <w:rPr>
            <w:noProof/>
            <w:webHidden/>
          </w:rPr>
          <w:fldChar w:fldCharType="end"/>
        </w:r>
      </w:hyperlink>
    </w:p>
    <w:p w14:paraId="03FB4396" w14:textId="42FBE57F"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98" w:history="1">
        <w:r w:rsidRPr="008437F5">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Larghezza e ripartizione delle campate</w:t>
        </w:r>
        <w:r>
          <w:rPr>
            <w:noProof/>
            <w:webHidden/>
          </w:rPr>
          <w:tab/>
        </w:r>
        <w:r>
          <w:rPr>
            <w:noProof/>
            <w:webHidden/>
          </w:rPr>
          <w:fldChar w:fldCharType="begin"/>
        </w:r>
        <w:r>
          <w:rPr>
            <w:noProof/>
            <w:webHidden/>
          </w:rPr>
          <w:instrText xml:space="preserve"> PAGEREF _Toc241911898 \h </w:instrText>
        </w:r>
        <w:r>
          <w:rPr>
            <w:noProof/>
            <w:webHidden/>
          </w:rPr>
        </w:r>
        <w:r>
          <w:rPr>
            <w:noProof/>
            <w:webHidden/>
          </w:rPr>
          <w:fldChar w:fldCharType="separate"/>
        </w:r>
        <w:r>
          <w:rPr>
            <w:noProof/>
            <w:webHidden/>
          </w:rPr>
          <w:t>31</w:t>
        </w:r>
        <w:r>
          <w:rPr>
            <w:noProof/>
            <w:webHidden/>
          </w:rPr>
          <w:fldChar w:fldCharType="end"/>
        </w:r>
      </w:hyperlink>
    </w:p>
    <w:p w14:paraId="595C7B9A" w14:textId="1AFF3E43"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899" w:history="1">
        <w:r w:rsidRPr="008437F5">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Famiglie e altezza automatica</w:t>
        </w:r>
        <w:r>
          <w:rPr>
            <w:noProof/>
            <w:webHidden/>
          </w:rPr>
          <w:tab/>
        </w:r>
        <w:r>
          <w:rPr>
            <w:noProof/>
            <w:webHidden/>
          </w:rPr>
          <w:fldChar w:fldCharType="begin"/>
        </w:r>
        <w:r>
          <w:rPr>
            <w:noProof/>
            <w:webHidden/>
          </w:rPr>
          <w:instrText xml:space="preserve"> PAGEREF _Toc241911899 \h </w:instrText>
        </w:r>
        <w:r>
          <w:rPr>
            <w:noProof/>
            <w:webHidden/>
          </w:rPr>
        </w:r>
        <w:r>
          <w:rPr>
            <w:noProof/>
            <w:webHidden/>
          </w:rPr>
          <w:fldChar w:fldCharType="separate"/>
        </w:r>
        <w:r>
          <w:rPr>
            <w:noProof/>
            <w:webHidden/>
          </w:rPr>
          <w:t>31</w:t>
        </w:r>
        <w:r>
          <w:rPr>
            <w:noProof/>
            <w:webHidden/>
          </w:rPr>
          <w:fldChar w:fldCharType="end"/>
        </w:r>
      </w:hyperlink>
    </w:p>
    <w:p w14:paraId="4BFE9FEE" w14:textId="3C0E6808"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00" w:history="1">
        <w:r w:rsidRPr="008437F5">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Sezioni quantità e rigidezza</w:t>
        </w:r>
        <w:r>
          <w:rPr>
            <w:noProof/>
            <w:webHidden/>
          </w:rPr>
          <w:tab/>
        </w:r>
        <w:r>
          <w:rPr>
            <w:noProof/>
            <w:webHidden/>
          </w:rPr>
          <w:fldChar w:fldCharType="begin"/>
        </w:r>
        <w:r>
          <w:rPr>
            <w:noProof/>
            <w:webHidden/>
          </w:rPr>
          <w:instrText xml:space="preserve"> PAGEREF _Toc241911900 \h </w:instrText>
        </w:r>
        <w:r>
          <w:rPr>
            <w:noProof/>
            <w:webHidden/>
          </w:rPr>
        </w:r>
        <w:r>
          <w:rPr>
            <w:noProof/>
            <w:webHidden/>
          </w:rPr>
          <w:fldChar w:fldCharType="separate"/>
        </w:r>
        <w:r>
          <w:rPr>
            <w:noProof/>
            <w:webHidden/>
          </w:rPr>
          <w:t>32</w:t>
        </w:r>
        <w:r>
          <w:rPr>
            <w:noProof/>
            <w:webHidden/>
          </w:rPr>
          <w:fldChar w:fldCharType="end"/>
        </w:r>
      </w:hyperlink>
    </w:p>
    <w:p w14:paraId="024A5744" w14:textId="670F55F6"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01" w:history="1">
        <w:r w:rsidRPr="008437F5">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Carichi ed equilibrio della trave</w:t>
        </w:r>
        <w:r>
          <w:rPr>
            <w:noProof/>
            <w:webHidden/>
          </w:rPr>
          <w:tab/>
        </w:r>
        <w:r>
          <w:rPr>
            <w:noProof/>
            <w:webHidden/>
          </w:rPr>
          <w:fldChar w:fldCharType="begin"/>
        </w:r>
        <w:r>
          <w:rPr>
            <w:noProof/>
            <w:webHidden/>
          </w:rPr>
          <w:instrText xml:space="preserve"> PAGEREF _Toc241911901 \h </w:instrText>
        </w:r>
        <w:r>
          <w:rPr>
            <w:noProof/>
            <w:webHidden/>
          </w:rPr>
        </w:r>
        <w:r>
          <w:rPr>
            <w:noProof/>
            <w:webHidden/>
          </w:rPr>
          <w:fldChar w:fldCharType="separate"/>
        </w:r>
        <w:r>
          <w:rPr>
            <w:noProof/>
            <w:webHidden/>
          </w:rPr>
          <w:t>32</w:t>
        </w:r>
        <w:r>
          <w:rPr>
            <w:noProof/>
            <w:webHidden/>
          </w:rPr>
          <w:fldChar w:fldCharType="end"/>
        </w:r>
      </w:hyperlink>
    </w:p>
    <w:p w14:paraId="79026B18" w14:textId="095A69EA"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02" w:history="1">
        <w:r w:rsidRPr="008437F5">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Controlli analitici della trave</w:t>
        </w:r>
        <w:r>
          <w:rPr>
            <w:noProof/>
            <w:webHidden/>
          </w:rPr>
          <w:tab/>
        </w:r>
        <w:r>
          <w:rPr>
            <w:noProof/>
            <w:webHidden/>
          </w:rPr>
          <w:fldChar w:fldCharType="begin"/>
        </w:r>
        <w:r>
          <w:rPr>
            <w:noProof/>
            <w:webHidden/>
          </w:rPr>
          <w:instrText xml:space="preserve"> PAGEREF _Toc241911902 \h </w:instrText>
        </w:r>
        <w:r>
          <w:rPr>
            <w:noProof/>
            <w:webHidden/>
          </w:rPr>
        </w:r>
        <w:r>
          <w:rPr>
            <w:noProof/>
            <w:webHidden/>
          </w:rPr>
          <w:fldChar w:fldCharType="separate"/>
        </w:r>
        <w:r>
          <w:rPr>
            <w:noProof/>
            <w:webHidden/>
          </w:rPr>
          <w:t>33</w:t>
        </w:r>
        <w:r>
          <w:rPr>
            <w:noProof/>
            <w:webHidden/>
          </w:rPr>
          <w:fldChar w:fldCharType="end"/>
        </w:r>
      </w:hyperlink>
    </w:p>
    <w:p w14:paraId="6CD37C0B" w14:textId="02A8597D"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03" w:history="1">
        <w:r w:rsidRPr="008437F5">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Pile e fondazioni</w:t>
        </w:r>
        <w:r>
          <w:rPr>
            <w:noProof/>
            <w:webHidden/>
          </w:rPr>
          <w:tab/>
        </w:r>
        <w:r>
          <w:rPr>
            <w:noProof/>
            <w:webHidden/>
          </w:rPr>
          <w:fldChar w:fldCharType="begin"/>
        </w:r>
        <w:r>
          <w:rPr>
            <w:noProof/>
            <w:webHidden/>
          </w:rPr>
          <w:instrText xml:space="preserve"> PAGEREF _Toc241911903 \h </w:instrText>
        </w:r>
        <w:r>
          <w:rPr>
            <w:noProof/>
            <w:webHidden/>
          </w:rPr>
        </w:r>
        <w:r>
          <w:rPr>
            <w:noProof/>
            <w:webHidden/>
          </w:rPr>
          <w:fldChar w:fldCharType="separate"/>
        </w:r>
        <w:r>
          <w:rPr>
            <w:noProof/>
            <w:webHidden/>
          </w:rPr>
          <w:t>34</w:t>
        </w:r>
        <w:r>
          <w:rPr>
            <w:noProof/>
            <w:webHidden/>
          </w:rPr>
          <w:fldChar w:fldCharType="end"/>
        </w:r>
      </w:hyperlink>
    </w:p>
    <w:p w14:paraId="084A9A60" w14:textId="65EAB77C"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04" w:history="1">
        <w:r w:rsidRPr="008437F5">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Costi carbonio e durata</w:t>
        </w:r>
        <w:r>
          <w:rPr>
            <w:noProof/>
            <w:webHidden/>
          </w:rPr>
          <w:tab/>
        </w:r>
        <w:r>
          <w:rPr>
            <w:noProof/>
            <w:webHidden/>
          </w:rPr>
          <w:fldChar w:fldCharType="begin"/>
        </w:r>
        <w:r>
          <w:rPr>
            <w:noProof/>
            <w:webHidden/>
          </w:rPr>
          <w:instrText xml:space="preserve"> PAGEREF _Toc241911904 \h </w:instrText>
        </w:r>
        <w:r>
          <w:rPr>
            <w:noProof/>
            <w:webHidden/>
          </w:rPr>
        </w:r>
        <w:r>
          <w:rPr>
            <w:noProof/>
            <w:webHidden/>
          </w:rPr>
          <w:fldChar w:fldCharType="separate"/>
        </w:r>
        <w:r>
          <w:rPr>
            <w:noProof/>
            <w:webHidden/>
          </w:rPr>
          <w:t>34</w:t>
        </w:r>
        <w:r>
          <w:rPr>
            <w:noProof/>
            <w:webHidden/>
          </w:rPr>
          <w:fldChar w:fldCharType="end"/>
        </w:r>
      </w:hyperlink>
    </w:p>
    <w:p w14:paraId="31110967" w14:textId="785DCF1B"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905" w:history="1">
        <w:r w:rsidRPr="008437F5">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_Toc241911905 \h </w:instrText>
        </w:r>
        <w:r>
          <w:rPr>
            <w:noProof/>
            <w:webHidden/>
          </w:rPr>
        </w:r>
        <w:r>
          <w:rPr>
            <w:noProof/>
            <w:webHidden/>
          </w:rPr>
          <w:fldChar w:fldCharType="separate"/>
        </w:r>
        <w:r>
          <w:rPr>
            <w:noProof/>
            <w:webHidden/>
          </w:rPr>
          <w:t>35</w:t>
        </w:r>
        <w:r>
          <w:rPr>
            <w:noProof/>
            <w:webHidden/>
          </w:rPr>
          <w:fldChar w:fldCharType="end"/>
        </w:r>
      </w:hyperlink>
    </w:p>
    <w:p w14:paraId="75A2748E" w14:textId="2C8127D7"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06" w:history="1">
        <w:r w:rsidRPr="008437F5">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_Toc241911906 \h </w:instrText>
        </w:r>
        <w:r>
          <w:rPr>
            <w:noProof/>
            <w:webHidden/>
          </w:rPr>
        </w:r>
        <w:r>
          <w:rPr>
            <w:noProof/>
            <w:webHidden/>
          </w:rPr>
          <w:fldChar w:fldCharType="separate"/>
        </w:r>
        <w:r>
          <w:rPr>
            <w:noProof/>
            <w:webHidden/>
          </w:rPr>
          <w:t>35</w:t>
        </w:r>
        <w:r>
          <w:rPr>
            <w:noProof/>
            <w:webHidden/>
          </w:rPr>
          <w:fldChar w:fldCharType="end"/>
        </w:r>
      </w:hyperlink>
    </w:p>
    <w:p w14:paraId="745E5801" w14:textId="0A83388E"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07" w:history="1">
        <w:r w:rsidRPr="008437F5">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Controlli indipendenti semplici</w:t>
        </w:r>
        <w:r>
          <w:rPr>
            <w:noProof/>
            <w:webHidden/>
          </w:rPr>
          <w:tab/>
        </w:r>
        <w:r>
          <w:rPr>
            <w:noProof/>
            <w:webHidden/>
          </w:rPr>
          <w:fldChar w:fldCharType="begin"/>
        </w:r>
        <w:r>
          <w:rPr>
            <w:noProof/>
            <w:webHidden/>
          </w:rPr>
          <w:instrText xml:space="preserve"> PAGEREF _Toc241911907 \h </w:instrText>
        </w:r>
        <w:r>
          <w:rPr>
            <w:noProof/>
            <w:webHidden/>
          </w:rPr>
        </w:r>
        <w:r>
          <w:rPr>
            <w:noProof/>
            <w:webHidden/>
          </w:rPr>
          <w:fldChar w:fldCharType="separate"/>
        </w:r>
        <w:r>
          <w:rPr>
            <w:noProof/>
            <w:webHidden/>
          </w:rPr>
          <w:t>36</w:t>
        </w:r>
        <w:r>
          <w:rPr>
            <w:noProof/>
            <w:webHidden/>
          </w:rPr>
          <w:fldChar w:fldCharType="end"/>
        </w:r>
      </w:hyperlink>
    </w:p>
    <w:p w14:paraId="62631845" w14:textId="68FD3605"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08" w:history="1">
        <w:r w:rsidRPr="008437F5">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Cosa dimostrano le prove del software</w:t>
        </w:r>
        <w:r>
          <w:rPr>
            <w:noProof/>
            <w:webHidden/>
          </w:rPr>
          <w:tab/>
        </w:r>
        <w:r>
          <w:rPr>
            <w:noProof/>
            <w:webHidden/>
          </w:rPr>
          <w:fldChar w:fldCharType="begin"/>
        </w:r>
        <w:r>
          <w:rPr>
            <w:noProof/>
            <w:webHidden/>
          </w:rPr>
          <w:instrText xml:space="preserve"> PAGEREF _Toc241911908 \h </w:instrText>
        </w:r>
        <w:r>
          <w:rPr>
            <w:noProof/>
            <w:webHidden/>
          </w:rPr>
        </w:r>
        <w:r>
          <w:rPr>
            <w:noProof/>
            <w:webHidden/>
          </w:rPr>
          <w:fldChar w:fldCharType="separate"/>
        </w:r>
        <w:r>
          <w:rPr>
            <w:noProof/>
            <w:webHidden/>
          </w:rPr>
          <w:t>36</w:t>
        </w:r>
        <w:r>
          <w:rPr>
            <w:noProof/>
            <w:webHidden/>
          </w:rPr>
          <w:fldChar w:fldCharType="end"/>
        </w:r>
      </w:hyperlink>
    </w:p>
    <w:p w14:paraId="0EA6FD4A" w14:textId="20935603"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909" w:history="1">
        <w:r w:rsidRPr="008437F5">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Tracciabilità e riferimenti</w:t>
        </w:r>
        <w:r>
          <w:rPr>
            <w:noProof/>
            <w:webHidden/>
          </w:rPr>
          <w:tab/>
        </w:r>
        <w:r>
          <w:rPr>
            <w:noProof/>
            <w:webHidden/>
          </w:rPr>
          <w:fldChar w:fldCharType="begin"/>
        </w:r>
        <w:r>
          <w:rPr>
            <w:noProof/>
            <w:webHidden/>
          </w:rPr>
          <w:instrText xml:space="preserve"> PAGEREF _Toc241911909 \h </w:instrText>
        </w:r>
        <w:r>
          <w:rPr>
            <w:noProof/>
            <w:webHidden/>
          </w:rPr>
        </w:r>
        <w:r>
          <w:rPr>
            <w:noProof/>
            <w:webHidden/>
          </w:rPr>
          <w:fldChar w:fldCharType="separate"/>
        </w:r>
        <w:r>
          <w:rPr>
            <w:noProof/>
            <w:webHidden/>
          </w:rPr>
          <w:t>37</w:t>
        </w:r>
        <w:r>
          <w:rPr>
            <w:noProof/>
            <w:webHidden/>
          </w:rPr>
          <w:fldChar w:fldCharType="end"/>
        </w:r>
      </w:hyperlink>
    </w:p>
    <w:p w14:paraId="374FBAC7" w14:textId="68AE09D8"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10" w:history="1">
        <w:r w:rsidRPr="008437F5">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Mappa dei sorgenti</w:t>
        </w:r>
        <w:r>
          <w:rPr>
            <w:noProof/>
            <w:webHidden/>
          </w:rPr>
          <w:tab/>
        </w:r>
        <w:r>
          <w:rPr>
            <w:noProof/>
            <w:webHidden/>
          </w:rPr>
          <w:fldChar w:fldCharType="begin"/>
        </w:r>
        <w:r>
          <w:rPr>
            <w:noProof/>
            <w:webHidden/>
          </w:rPr>
          <w:instrText xml:space="preserve"> PAGEREF _Toc241911910 \h </w:instrText>
        </w:r>
        <w:r>
          <w:rPr>
            <w:noProof/>
            <w:webHidden/>
          </w:rPr>
        </w:r>
        <w:r>
          <w:rPr>
            <w:noProof/>
            <w:webHidden/>
          </w:rPr>
          <w:fldChar w:fldCharType="separate"/>
        </w:r>
        <w:r>
          <w:rPr>
            <w:noProof/>
            <w:webHidden/>
          </w:rPr>
          <w:t>37</w:t>
        </w:r>
        <w:r>
          <w:rPr>
            <w:noProof/>
            <w:webHidden/>
          </w:rPr>
          <w:fldChar w:fldCharType="end"/>
        </w:r>
      </w:hyperlink>
    </w:p>
    <w:p w14:paraId="08BD354B" w14:textId="16D4FDB7"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11" w:history="1">
        <w:r w:rsidRPr="008437F5">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Documentazione tecnica del progetto</w:t>
        </w:r>
        <w:r>
          <w:rPr>
            <w:noProof/>
            <w:webHidden/>
          </w:rPr>
          <w:tab/>
        </w:r>
        <w:r>
          <w:rPr>
            <w:noProof/>
            <w:webHidden/>
          </w:rPr>
          <w:fldChar w:fldCharType="begin"/>
        </w:r>
        <w:r>
          <w:rPr>
            <w:noProof/>
            <w:webHidden/>
          </w:rPr>
          <w:instrText xml:space="preserve"> PAGEREF _Toc241911911 \h </w:instrText>
        </w:r>
        <w:r>
          <w:rPr>
            <w:noProof/>
            <w:webHidden/>
          </w:rPr>
        </w:r>
        <w:r>
          <w:rPr>
            <w:noProof/>
            <w:webHidden/>
          </w:rPr>
          <w:fldChar w:fldCharType="separate"/>
        </w:r>
        <w:r>
          <w:rPr>
            <w:noProof/>
            <w:webHidden/>
          </w:rPr>
          <w:t>38</w:t>
        </w:r>
        <w:r>
          <w:rPr>
            <w:noProof/>
            <w:webHidden/>
          </w:rPr>
          <w:fldChar w:fldCharType="end"/>
        </w:r>
      </w:hyperlink>
    </w:p>
    <w:p w14:paraId="5DB23F48" w14:textId="6033C4B4"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12" w:history="1">
        <w:r w:rsidRPr="008437F5">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Riferimenti esterni identificati</w:t>
        </w:r>
        <w:r>
          <w:rPr>
            <w:noProof/>
            <w:webHidden/>
          </w:rPr>
          <w:tab/>
        </w:r>
        <w:r>
          <w:rPr>
            <w:noProof/>
            <w:webHidden/>
          </w:rPr>
          <w:fldChar w:fldCharType="begin"/>
        </w:r>
        <w:r>
          <w:rPr>
            <w:noProof/>
            <w:webHidden/>
          </w:rPr>
          <w:instrText xml:space="preserve"> PAGEREF _Toc241911912 \h </w:instrText>
        </w:r>
        <w:r>
          <w:rPr>
            <w:noProof/>
            <w:webHidden/>
          </w:rPr>
        </w:r>
        <w:r>
          <w:rPr>
            <w:noProof/>
            <w:webHidden/>
          </w:rPr>
          <w:fldChar w:fldCharType="separate"/>
        </w:r>
        <w:r>
          <w:rPr>
            <w:noProof/>
            <w:webHidden/>
          </w:rPr>
          <w:t>38</w:t>
        </w:r>
        <w:r>
          <w:rPr>
            <w:noProof/>
            <w:webHidden/>
          </w:rPr>
          <w:fldChar w:fldCharType="end"/>
        </w:r>
      </w:hyperlink>
    </w:p>
    <w:p w14:paraId="1A32A079" w14:textId="60E45553"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913" w:history="1">
        <w:r w:rsidRPr="008437F5">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_Toc241911913 \h </w:instrText>
        </w:r>
        <w:r>
          <w:rPr>
            <w:noProof/>
            <w:webHidden/>
          </w:rPr>
        </w:r>
        <w:r>
          <w:rPr>
            <w:noProof/>
            <w:webHidden/>
          </w:rPr>
          <w:fldChar w:fldCharType="separate"/>
        </w:r>
        <w:r>
          <w:rPr>
            <w:noProof/>
            <w:webHidden/>
          </w:rPr>
          <w:t>38</w:t>
        </w:r>
        <w:r>
          <w:rPr>
            <w:noProof/>
            <w:webHidden/>
          </w:rPr>
          <w:fldChar w:fldCharType="end"/>
        </w:r>
      </w:hyperlink>
    </w:p>
    <w:p w14:paraId="23430A57" w14:textId="47AD0803"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14" w:history="1">
        <w:r w:rsidRPr="008437F5">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_Toc241911914 \h </w:instrText>
        </w:r>
        <w:r>
          <w:rPr>
            <w:noProof/>
            <w:webHidden/>
          </w:rPr>
        </w:r>
        <w:r>
          <w:rPr>
            <w:noProof/>
            <w:webHidden/>
          </w:rPr>
          <w:fldChar w:fldCharType="separate"/>
        </w:r>
        <w:r>
          <w:rPr>
            <w:noProof/>
            <w:webHidden/>
          </w:rPr>
          <w:t>40</w:t>
        </w:r>
        <w:r>
          <w:rPr>
            <w:noProof/>
            <w:webHidden/>
          </w:rPr>
          <w:fldChar w:fldCharType="end"/>
        </w:r>
      </w:hyperlink>
    </w:p>
    <w:p w14:paraId="5DF070EA" w14:textId="64D42E5B"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15" w:history="1">
        <w:r w:rsidRPr="008437F5">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_Toc241911915 \h </w:instrText>
        </w:r>
        <w:r>
          <w:rPr>
            <w:noProof/>
            <w:webHidden/>
          </w:rPr>
        </w:r>
        <w:r>
          <w:rPr>
            <w:noProof/>
            <w:webHidden/>
          </w:rPr>
          <w:fldChar w:fldCharType="separate"/>
        </w:r>
        <w:r>
          <w:rPr>
            <w:noProof/>
            <w:webHidden/>
          </w:rPr>
          <w:t>40</w:t>
        </w:r>
        <w:r>
          <w:rPr>
            <w:noProof/>
            <w:webHidden/>
          </w:rPr>
          <w:fldChar w:fldCharType="end"/>
        </w:r>
      </w:hyperlink>
    </w:p>
    <w:p w14:paraId="6C289B85" w14:textId="0964BDF3"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16" w:history="1">
        <w:r w:rsidRPr="008437F5">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_Toc241911916 \h </w:instrText>
        </w:r>
        <w:r>
          <w:rPr>
            <w:noProof/>
            <w:webHidden/>
          </w:rPr>
        </w:r>
        <w:r>
          <w:rPr>
            <w:noProof/>
            <w:webHidden/>
          </w:rPr>
          <w:fldChar w:fldCharType="separate"/>
        </w:r>
        <w:r>
          <w:rPr>
            <w:noProof/>
            <w:webHidden/>
          </w:rPr>
          <w:t>40</w:t>
        </w:r>
        <w:r>
          <w:rPr>
            <w:noProof/>
            <w:webHidden/>
          </w:rPr>
          <w:fldChar w:fldCharType="end"/>
        </w:r>
      </w:hyperlink>
    </w:p>
    <w:p w14:paraId="6CE32756" w14:textId="0763FDA3"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17" w:history="1">
        <w:r w:rsidRPr="008437F5">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Riscontro ripercorribile e limiti</w:t>
        </w:r>
        <w:r>
          <w:rPr>
            <w:noProof/>
            <w:webHidden/>
          </w:rPr>
          <w:tab/>
        </w:r>
        <w:r>
          <w:rPr>
            <w:noProof/>
            <w:webHidden/>
          </w:rPr>
          <w:fldChar w:fldCharType="begin"/>
        </w:r>
        <w:r>
          <w:rPr>
            <w:noProof/>
            <w:webHidden/>
          </w:rPr>
          <w:instrText xml:space="preserve"> PAGEREF _Toc241911917 \h </w:instrText>
        </w:r>
        <w:r>
          <w:rPr>
            <w:noProof/>
            <w:webHidden/>
          </w:rPr>
        </w:r>
        <w:r>
          <w:rPr>
            <w:noProof/>
            <w:webHidden/>
          </w:rPr>
          <w:fldChar w:fldCharType="separate"/>
        </w:r>
        <w:r>
          <w:rPr>
            <w:noProof/>
            <w:webHidden/>
          </w:rPr>
          <w:t>41</w:t>
        </w:r>
        <w:r>
          <w:rPr>
            <w:noProof/>
            <w:webHidden/>
          </w:rPr>
          <w:fldChar w:fldCharType="end"/>
        </w:r>
      </w:hyperlink>
    </w:p>
    <w:p w14:paraId="61690F58" w14:textId="5B9AA963"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918" w:history="1">
        <w:r w:rsidRPr="008437F5">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_Toc241911918 \h </w:instrText>
        </w:r>
        <w:r>
          <w:rPr>
            <w:noProof/>
            <w:webHidden/>
          </w:rPr>
        </w:r>
        <w:r>
          <w:rPr>
            <w:noProof/>
            <w:webHidden/>
          </w:rPr>
          <w:fldChar w:fldCharType="separate"/>
        </w:r>
        <w:r>
          <w:rPr>
            <w:noProof/>
            <w:webHidden/>
          </w:rPr>
          <w:t>41</w:t>
        </w:r>
        <w:r>
          <w:rPr>
            <w:noProof/>
            <w:webHidden/>
          </w:rPr>
          <w:fldChar w:fldCharType="end"/>
        </w:r>
      </w:hyperlink>
    </w:p>
    <w:p w14:paraId="167E7B9D" w14:textId="4422A097"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19" w:history="1">
        <w:r w:rsidRPr="008437F5">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Portanza sismica</w:t>
        </w:r>
        <w:r>
          <w:rPr>
            <w:noProof/>
            <w:webHidden/>
          </w:rPr>
          <w:tab/>
        </w:r>
        <w:r>
          <w:rPr>
            <w:noProof/>
            <w:webHidden/>
          </w:rPr>
          <w:fldChar w:fldCharType="begin"/>
        </w:r>
        <w:r>
          <w:rPr>
            <w:noProof/>
            <w:webHidden/>
          </w:rPr>
          <w:instrText xml:space="preserve"> PAGEREF _Toc241911919 \h </w:instrText>
        </w:r>
        <w:r>
          <w:rPr>
            <w:noProof/>
            <w:webHidden/>
          </w:rPr>
        </w:r>
        <w:r>
          <w:rPr>
            <w:noProof/>
            <w:webHidden/>
          </w:rPr>
          <w:fldChar w:fldCharType="separate"/>
        </w:r>
        <w:r>
          <w:rPr>
            <w:noProof/>
            <w:webHidden/>
          </w:rPr>
          <w:t>42</w:t>
        </w:r>
        <w:r>
          <w:rPr>
            <w:noProof/>
            <w:webHidden/>
          </w:rPr>
          <w:fldChar w:fldCharType="end"/>
        </w:r>
      </w:hyperlink>
    </w:p>
    <w:p w14:paraId="0D58E4F2" w14:textId="2D05D2DA"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20" w:history="1">
        <w:r w:rsidRPr="008437F5">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_Toc241911920 \h </w:instrText>
        </w:r>
        <w:r>
          <w:rPr>
            <w:noProof/>
            <w:webHidden/>
          </w:rPr>
        </w:r>
        <w:r>
          <w:rPr>
            <w:noProof/>
            <w:webHidden/>
          </w:rPr>
          <w:fldChar w:fldCharType="separate"/>
        </w:r>
        <w:r>
          <w:rPr>
            <w:noProof/>
            <w:webHidden/>
          </w:rPr>
          <w:t>42</w:t>
        </w:r>
        <w:r>
          <w:rPr>
            <w:noProof/>
            <w:webHidden/>
          </w:rPr>
          <w:fldChar w:fldCharType="end"/>
        </w:r>
      </w:hyperlink>
    </w:p>
    <w:p w14:paraId="2653C027" w14:textId="0D117F0D"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21" w:history="1">
        <w:r w:rsidRPr="008437F5">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Spostamenti permanenti Newmark</w:t>
        </w:r>
        <w:r>
          <w:rPr>
            <w:noProof/>
            <w:webHidden/>
          </w:rPr>
          <w:tab/>
        </w:r>
        <w:r>
          <w:rPr>
            <w:noProof/>
            <w:webHidden/>
          </w:rPr>
          <w:fldChar w:fldCharType="begin"/>
        </w:r>
        <w:r>
          <w:rPr>
            <w:noProof/>
            <w:webHidden/>
          </w:rPr>
          <w:instrText xml:space="preserve"> PAGEREF _Toc241911921 \h </w:instrText>
        </w:r>
        <w:r>
          <w:rPr>
            <w:noProof/>
            <w:webHidden/>
          </w:rPr>
        </w:r>
        <w:r>
          <w:rPr>
            <w:noProof/>
            <w:webHidden/>
          </w:rPr>
          <w:fldChar w:fldCharType="separate"/>
        </w:r>
        <w:r>
          <w:rPr>
            <w:noProof/>
            <w:webHidden/>
          </w:rPr>
          <w:t>43</w:t>
        </w:r>
        <w:r>
          <w:rPr>
            <w:noProof/>
            <w:webHidden/>
          </w:rPr>
          <w:fldChar w:fldCharType="end"/>
        </w:r>
      </w:hyperlink>
    </w:p>
    <w:p w14:paraId="75FF6065" w14:textId="0D591ADF"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22" w:history="1">
        <w:r w:rsidRPr="008437F5">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_Toc241911922 \h </w:instrText>
        </w:r>
        <w:r>
          <w:rPr>
            <w:noProof/>
            <w:webHidden/>
          </w:rPr>
        </w:r>
        <w:r>
          <w:rPr>
            <w:noProof/>
            <w:webHidden/>
          </w:rPr>
          <w:fldChar w:fldCharType="separate"/>
        </w:r>
        <w:r>
          <w:rPr>
            <w:noProof/>
            <w:webHidden/>
          </w:rPr>
          <w:t>43</w:t>
        </w:r>
        <w:r>
          <w:rPr>
            <w:noProof/>
            <w:webHidden/>
          </w:rPr>
          <w:fldChar w:fldCharType="end"/>
        </w:r>
      </w:hyperlink>
    </w:p>
    <w:p w14:paraId="612206CA" w14:textId="7D3F5449"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23" w:history="1">
        <w:r w:rsidRPr="008437F5">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_Toc241911923 \h </w:instrText>
        </w:r>
        <w:r>
          <w:rPr>
            <w:noProof/>
            <w:webHidden/>
          </w:rPr>
        </w:r>
        <w:r>
          <w:rPr>
            <w:noProof/>
            <w:webHidden/>
          </w:rPr>
          <w:fldChar w:fldCharType="separate"/>
        </w:r>
        <w:r>
          <w:rPr>
            <w:noProof/>
            <w:webHidden/>
          </w:rPr>
          <w:t>44</w:t>
        </w:r>
        <w:r>
          <w:rPr>
            <w:noProof/>
            <w:webHidden/>
          </w:rPr>
          <w:fldChar w:fldCharType="end"/>
        </w:r>
      </w:hyperlink>
    </w:p>
    <w:p w14:paraId="716B5636" w14:textId="426603E8"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24" w:history="1">
        <w:r w:rsidRPr="008437F5">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Esempio ripercorribile e rapporto</w:t>
        </w:r>
        <w:r>
          <w:rPr>
            <w:noProof/>
            <w:webHidden/>
          </w:rPr>
          <w:tab/>
        </w:r>
        <w:r>
          <w:rPr>
            <w:noProof/>
            <w:webHidden/>
          </w:rPr>
          <w:fldChar w:fldCharType="begin"/>
        </w:r>
        <w:r>
          <w:rPr>
            <w:noProof/>
            <w:webHidden/>
          </w:rPr>
          <w:instrText xml:space="preserve"> PAGEREF _Toc241911924 \h </w:instrText>
        </w:r>
        <w:r>
          <w:rPr>
            <w:noProof/>
            <w:webHidden/>
          </w:rPr>
        </w:r>
        <w:r>
          <w:rPr>
            <w:noProof/>
            <w:webHidden/>
          </w:rPr>
          <w:fldChar w:fldCharType="separate"/>
        </w:r>
        <w:r>
          <w:rPr>
            <w:noProof/>
            <w:webHidden/>
          </w:rPr>
          <w:t>44</w:t>
        </w:r>
        <w:r>
          <w:rPr>
            <w:noProof/>
            <w:webHidden/>
          </w:rPr>
          <w:fldChar w:fldCharType="end"/>
        </w:r>
      </w:hyperlink>
    </w:p>
    <w:p w14:paraId="3DD745DC" w14:textId="39ABBFB8"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925" w:history="1">
        <w:r w:rsidRPr="008437F5">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_Toc241911925 \h </w:instrText>
        </w:r>
        <w:r>
          <w:rPr>
            <w:noProof/>
            <w:webHidden/>
          </w:rPr>
        </w:r>
        <w:r>
          <w:rPr>
            <w:noProof/>
            <w:webHidden/>
          </w:rPr>
          <w:fldChar w:fldCharType="separate"/>
        </w:r>
        <w:r>
          <w:rPr>
            <w:noProof/>
            <w:webHidden/>
          </w:rPr>
          <w:t>45</w:t>
        </w:r>
        <w:r>
          <w:rPr>
            <w:noProof/>
            <w:webHidden/>
          </w:rPr>
          <w:fldChar w:fldCharType="end"/>
        </w:r>
      </w:hyperlink>
    </w:p>
    <w:p w14:paraId="069FE6A9" w14:textId="0F7AAA13"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26" w:history="1">
        <w:r w:rsidRPr="008437F5">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Grandezze e geometria</w:t>
        </w:r>
        <w:r>
          <w:rPr>
            <w:noProof/>
            <w:webHidden/>
          </w:rPr>
          <w:tab/>
        </w:r>
        <w:r>
          <w:rPr>
            <w:noProof/>
            <w:webHidden/>
          </w:rPr>
          <w:fldChar w:fldCharType="begin"/>
        </w:r>
        <w:r>
          <w:rPr>
            <w:noProof/>
            <w:webHidden/>
          </w:rPr>
          <w:instrText xml:space="preserve"> PAGEREF _Toc241911926 \h </w:instrText>
        </w:r>
        <w:r>
          <w:rPr>
            <w:noProof/>
            <w:webHidden/>
          </w:rPr>
        </w:r>
        <w:r>
          <w:rPr>
            <w:noProof/>
            <w:webHidden/>
          </w:rPr>
          <w:fldChar w:fldCharType="separate"/>
        </w:r>
        <w:r>
          <w:rPr>
            <w:noProof/>
            <w:webHidden/>
          </w:rPr>
          <w:t>45</w:t>
        </w:r>
        <w:r>
          <w:rPr>
            <w:noProof/>
            <w:webHidden/>
          </w:rPr>
          <w:fldChar w:fldCharType="end"/>
        </w:r>
      </w:hyperlink>
    </w:p>
    <w:p w14:paraId="3F609DC9" w14:textId="4CADE1A6"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27" w:history="1">
        <w:r w:rsidRPr="008437F5">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Davisson</w:t>
        </w:r>
        <w:r>
          <w:rPr>
            <w:noProof/>
            <w:webHidden/>
          </w:rPr>
          <w:tab/>
        </w:r>
        <w:r>
          <w:rPr>
            <w:noProof/>
            <w:webHidden/>
          </w:rPr>
          <w:fldChar w:fldCharType="begin"/>
        </w:r>
        <w:r>
          <w:rPr>
            <w:noProof/>
            <w:webHidden/>
          </w:rPr>
          <w:instrText xml:space="preserve"> PAGEREF _Toc241911927 \h </w:instrText>
        </w:r>
        <w:r>
          <w:rPr>
            <w:noProof/>
            <w:webHidden/>
          </w:rPr>
        </w:r>
        <w:r>
          <w:rPr>
            <w:noProof/>
            <w:webHidden/>
          </w:rPr>
          <w:fldChar w:fldCharType="separate"/>
        </w:r>
        <w:r>
          <w:rPr>
            <w:noProof/>
            <w:webHidden/>
          </w:rPr>
          <w:t>46</w:t>
        </w:r>
        <w:r>
          <w:rPr>
            <w:noProof/>
            <w:webHidden/>
          </w:rPr>
          <w:fldChar w:fldCharType="end"/>
        </w:r>
      </w:hyperlink>
    </w:p>
    <w:p w14:paraId="7892114A" w14:textId="05D1836D"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28" w:history="1">
        <w:r w:rsidRPr="008437F5">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AASHTO e FHWA</w:t>
        </w:r>
        <w:r>
          <w:rPr>
            <w:noProof/>
            <w:webHidden/>
          </w:rPr>
          <w:tab/>
        </w:r>
        <w:r>
          <w:rPr>
            <w:noProof/>
            <w:webHidden/>
          </w:rPr>
          <w:fldChar w:fldCharType="begin"/>
        </w:r>
        <w:r>
          <w:rPr>
            <w:noProof/>
            <w:webHidden/>
          </w:rPr>
          <w:instrText xml:space="preserve"> PAGEREF _Toc241911928 \h </w:instrText>
        </w:r>
        <w:r>
          <w:rPr>
            <w:noProof/>
            <w:webHidden/>
          </w:rPr>
        </w:r>
        <w:r>
          <w:rPr>
            <w:noProof/>
            <w:webHidden/>
          </w:rPr>
          <w:fldChar w:fldCharType="separate"/>
        </w:r>
        <w:r>
          <w:rPr>
            <w:noProof/>
            <w:webHidden/>
          </w:rPr>
          <w:t>46</w:t>
        </w:r>
        <w:r>
          <w:rPr>
            <w:noProof/>
            <w:webHidden/>
          </w:rPr>
          <w:fldChar w:fldCharType="end"/>
        </w:r>
      </w:hyperlink>
    </w:p>
    <w:p w14:paraId="16AE4BF5" w14:textId="3F0397C4"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29" w:history="1">
        <w:r w:rsidRPr="008437F5">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Rollins e FEMA</w:t>
        </w:r>
        <w:r>
          <w:rPr>
            <w:noProof/>
            <w:webHidden/>
          </w:rPr>
          <w:tab/>
        </w:r>
        <w:r>
          <w:rPr>
            <w:noProof/>
            <w:webHidden/>
          </w:rPr>
          <w:fldChar w:fldCharType="begin"/>
        </w:r>
        <w:r>
          <w:rPr>
            <w:noProof/>
            <w:webHidden/>
          </w:rPr>
          <w:instrText xml:space="preserve"> PAGEREF _Toc241911929 \h </w:instrText>
        </w:r>
        <w:r>
          <w:rPr>
            <w:noProof/>
            <w:webHidden/>
          </w:rPr>
        </w:r>
        <w:r>
          <w:rPr>
            <w:noProof/>
            <w:webHidden/>
          </w:rPr>
          <w:fldChar w:fldCharType="separate"/>
        </w:r>
        <w:r>
          <w:rPr>
            <w:noProof/>
            <w:webHidden/>
          </w:rPr>
          <w:t>47</w:t>
        </w:r>
        <w:r>
          <w:rPr>
            <w:noProof/>
            <w:webHidden/>
          </w:rPr>
          <w:fldChar w:fldCharType="end"/>
        </w:r>
      </w:hyperlink>
    </w:p>
    <w:p w14:paraId="37A4A416" w14:textId="06D73F4B"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30" w:history="1">
        <w:r w:rsidRPr="008437F5">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Reese e Van Impe</w:t>
        </w:r>
        <w:r>
          <w:rPr>
            <w:noProof/>
            <w:webHidden/>
          </w:rPr>
          <w:tab/>
        </w:r>
        <w:r>
          <w:rPr>
            <w:noProof/>
            <w:webHidden/>
          </w:rPr>
          <w:fldChar w:fldCharType="begin"/>
        </w:r>
        <w:r>
          <w:rPr>
            <w:noProof/>
            <w:webHidden/>
          </w:rPr>
          <w:instrText xml:space="preserve"> PAGEREF _Toc241911930 \h </w:instrText>
        </w:r>
        <w:r>
          <w:rPr>
            <w:noProof/>
            <w:webHidden/>
          </w:rPr>
        </w:r>
        <w:r>
          <w:rPr>
            <w:noProof/>
            <w:webHidden/>
          </w:rPr>
          <w:fldChar w:fldCharType="separate"/>
        </w:r>
        <w:r>
          <w:rPr>
            <w:noProof/>
            <w:webHidden/>
          </w:rPr>
          <w:t>47</w:t>
        </w:r>
        <w:r>
          <w:rPr>
            <w:noProof/>
            <w:webHidden/>
          </w:rPr>
          <w:fldChar w:fldCharType="end"/>
        </w:r>
      </w:hyperlink>
    </w:p>
    <w:p w14:paraId="4237AEAB" w14:textId="49F87223"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31" w:history="1">
        <w:r w:rsidRPr="008437F5">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Caltrans Modified Reese</w:t>
        </w:r>
        <w:r>
          <w:rPr>
            <w:noProof/>
            <w:webHidden/>
          </w:rPr>
          <w:tab/>
        </w:r>
        <w:r>
          <w:rPr>
            <w:noProof/>
            <w:webHidden/>
          </w:rPr>
          <w:fldChar w:fldCharType="begin"/>
        </w:r>
        <w:r>
          <w:rPr>
            <w:noProof/>
            <w:webHidden/>
          </w:rPr>
          <w:instrText xml:space="preserve"> PAGEREF _Toc241911931 \h </w:instrText>
        </w:r>
        <w:r>
          <w:rPr>
            <w:noProof/>
            <w:webHidden/>
          </w:rPr>
        </w:r>
        <w:r>
          <w:rPr>
            <w:noProof/>
            <w:webHidden/>
          </w:rPr>
          <w:fldChar w:fldCharType="separate"/>
        </w:r>
        <w:r>
          <w:rPr>
            <w:noProof/>
            <w:webHidden/>
          </w:rPr>
          <w:t>48</w:t>
        </w:r>
        <w:r>
          <w:rPr>
            <w:noProof/>
            <w:webHidden/>
          </w:rPr>
          <w:fldChar w:fldCharType="end"/>
        </w:r>
      </w:hyperlink>
    </w:p>
    <w:p w14:paraId="6D34A551" w14:textId="2FAB45CF"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32" w:history="1">
        <w:r w:rsidRPr="008437F5">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Fonti e verifica</w:t>
        </w:r>
        <w:r>
          <w:rPr>
            <w:noProof/>
            <w:webHidden/>
          </w:rPr>
          <w:tab/>
        </w:r>
        <w:r>
          <w:rPr>
            <w:noProof/>
            <w:webHidden/>
          </w:rPr>
          <w:fldChar w:fldCharType="begin"/>
        </w:r>
        <w:r>
          <w:rPr>
            <w:noProof/>
            <w:webHidden/>
          </w:rPr>
          <w:instrText xml:space="preserve"> PAGEREF _Toc241911932 \h </w:instrText>
        </w:r>
        <w:r>
          <w:rPr>
            <w:noProof/>
            <w:webHidden/>
          </w:rPr>
        </w:r>
        <w:r>
          <w:rPr>
            <w:noProof/>
            <w:webHidden/>
          </w:rPr>
          <w:fldChar w:fldCharType="separate"/>
        </w:r>
        <w:r>
          <w:rPr>
            <w:noProof/>
            <w:webHidden/>
          </w:rPr>
          <w:t>48</w:t>
        </w:r>
        <w:r>
          <w:rPr>
            <w:noProof/>
            <w:webHidden/>
          </w:rPr>
          <w:fldChar w:fldCharType="end"/>
        </w:r>
      </w:hyperlink>
    </w:p>
    <w:p w14:paraId="17B71468" w14:textId="56744D76"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933" w:history="1">
        <w:r w:rsidRPr="008437F5">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_Toc241911933 \h </w:instrText>
        </w:r>
        <w:r>
          <w:rPr>
            <w:noProof/>
            <w:webHidden/>
          </w:rPr>
        </w:r>
        <w:r>
          <w:rPr>
            <w:noProof/>
            <w:webHidden/>
          </w:rPr>
          <w:fldChar w:fldCharType="separate"/>
        </w:r>
        <w:r>
          <w:rPr>
            <w:noProof/>
            <w:webHidden/>
          </w:rPr>
          <w:t>49</w:t>
        </w:r>
        <w:r>
          <w:rPr>
            <w:noProof/>
            <w:webHidden/>
          </w:rPr>
          <w:fldChar w:fldCharType="end"/>
        </w:r>
      </w:hyperlink>
    </w:p>
    <w:p w14:paraId="6596968C" w14:textId="2F1748BD"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34" w:history="1">
        <w:r w:rsidRPr="008437F5">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Fonti consultate e attribuzione</w:t>
        </w:r>
        <w:r>
          <w:rPr>
            <w:noProof/>
            <w:webHidden/>
          </w:rPr>
          <w:tab/>
        </w:r>
        <w:r>
          <w:rPr>
            <w:noProof/>
            <w:webHidden/>
          </w:rPr>
          <w:fldChar w:fldCharType="begin"/>
        </w:r>
        <w:r>
          <w:rPr>
            <w:noProof/>
            <w:webHidden/>
          </w:rPr>
          <w:instrText xml:space="preserve"> PAGEREF _Toc241911934 \h </w:instrText>
        </w:r>
        <w:r>
          <w:rPr>
            <w:noProof/>
            <w:webHidden/>
          </w:rPr>
        </w:r>
        <w:r>
          <w:rPr>
            <w:noProof/>
            <w:webHidden/>
          </w:rPr>
          <w:fldChar w:fldCharType="separate"/>
        </w:r>
        <w:r>
          <w:rPr>
            <w:noProof/>
            <w:webHidden/>
          </w:rPr>
          <w:t>49</w:t>
        </w:r>
        <w:r>
          <w:rPr>
            <w:noProof/>
            <w:webHidden/>
          </w:rPr>
          <w:fldChar w:fldCharType="end"/>
        </w:r>
      </w:hyperlink>
    </w:p>
    <w:p w14:paraId="5D1A5E9C" w14:textId="72CDF50E"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35" w:history="1">
        <w:r w:rsidRPr="008437F5">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Modulo di reazione e conversioni</w:t>
        </w:r>
        <w:r>
          <w:rPr>
            <w:noProof/>
            <w:webHidden/>
          </w:rPr>
          <w:tab/>
        </w:r>
        <w:r>
          <w:rPr>
            <w:noProof/>
            <w:webHidden/>
          </w:rPr>
          <w:fldChar w:fldCharType="begin"/>
        </w:r>
        <w:r>
          <w:rPr>
            <w:noProof/>
            <w:webHidden/>
          </w:rPr>
          <w:instrText xml:space="preserve"> PAGEREF _Toc241911935 \h </w:instrText>
        </w:r>
        <w:r>
          <w:rPr>
            <w:noProof/>
            <w:webHidden/>
          </w:rPr>
        </w:r>
        <w:r>
          <w:rPr>
            <w:noProof/>
            <w:webHidden/>
          </w:rPr>
          <w:fldChar w:fldCharType="separate"/>
        </w:r>
        <w:r>
          <w:rPr>
            <w:noProof/>
            <w:webHidden/>
          </w:rPr>
          <w:t>50</w:t>
        </w:r>
        <w:r>
          <w:rPr>
            <w:noProof/>
            <w:webHidden/>
          </w:rPr>
          <w:fldChar w:fldCharType="end"/>
        </w:r>
      </w:hyperlink>
    </w:p>
    <w:p w14:paraId="57AC7A23" w14:textId="278A7588"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36" w:history="1">
        <w:r w:rsidRPr="008437F5">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Parametri delle tabelle di Viggiani</w:t>
        </w:r>
        <w:r>
          <w:rPr>
            <w:noProof/>
            <w:webHidden/>
          </w:rPr>
          <w:tab/>
        </w:r>
        <w:r>
          <w:rPr>
            <w:noProof/>
            <w:webHidden/>
          </w:rPr>
          <w:fldChar w:fldCharType="begin"/>
        </w:r>
        <w:r>
          <w:rPr>
            <w:noProof/>
            <w:webHidden/>
          </w:rPr>
          <w:instrText xml:space="preserve"> PAGEREF _Toc241911936 \h </w:instrText>
        </w:r>
        <w:r>
          <w:rPr>
            <w:noProof/>
            <w:webHidden/>
          </w:rPr>
        </w:r>
        <w:r>
          <w:rPr>
            <w:noProof/>
            <w:webHidden/>
          </w:rPr>
          <w:fldChar w:fldCharType="separate"/>
        </w:r>
        <w:r>
          <w:rPr>
            <w:noProof/>
            <w:webHidden/>
          </w:rPr>
          <w:t>50</w:t>
        </w:r>
        <w:r>
          <w:rPr>
            <w:noProof/>
            <w:webHidden/>
          </w:rPr>
          <w:fldChar w:fldCharType="end"/>
        </w:r>
      </w:hyperlink>
    </w:p>
    <w:p w14:paraId="0ED66709" w14:textId="7135CEC2"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37" w:history="1">
        <w:r w:rsidRPr="008437F5">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Estensione a strati e falda</w:t>
        </w:r>
        <w:r>
          <w:rPr>
            <w:noProof/>
            <w:webHidden/>
          </w:rPr>
          <w:tab/>
        </w:r>
        <w:r>
          <w:rPr>
            <w:noProof/>
            <w:webHidden/>
          </w:rPr>
          <w:fldChar w:fldCharType="begin"/>
        </w:r>
        <w:r>
          <w:rPr>
            <w:noProof/>
            <w:webHidden/>
          </w:rPr>
          <w:instrText xml:space="preserve"> PAGEREF _Toc241911937 \h </w:instrText>
        </w:r>
        <w:r>
          <w:rPr>
            <w:noProof/>
            <w:webHidden/>
          </w:rPr>
        </w:r>
        <w:r>
          <w:rPr>
            <w:noProof/>
            <w:webHidden/>
          </w:rPr>
          <w:fldChar w:fldCharType="separate"/>
        </w:r>
        <w:r>
          <w:rPr>
            <w:noProof/>
            <w:webHidden/>
          </w:rPr>
          <w:t>52</w:t>
        </w:r>
        <w:r>
          <w:rPr>
            <w:noProof/>
            <w:webHidden/>
          </w:rPr>
          <w:fldChar w:fldCharType="end"/>
        </w:r>
      </w:hyperlink>
    </w:p>
    <w:p w14:paraId="523B8156" w14:textId="04EC1E58"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38" w:history="1">
        <w:r w:rsidRPr="008437F5">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Modello e condizioni al contorno</w:t>
        </w:r>
        <w:r>
          <w:rPr>
            <w:noProof/>
            <w:webHidden/>
          </w:rPr>
          <w:tab/>
        </w:r>
        <w:r>
          <w:rPr>
            <w:noProof/>
            <w:webHidden/>
          </w:rPr>
          <w:fldChar w:fldCharType="begin"/>
        </w:r>
        <w:r>
          <w:rPr>
            <w:noProof/>
            <w:webHidden/>
          </w:rPr>
          <w:instrText xml:space="preserve"> PAGEREF _Toc241911938 \h </w:instrText>
        </w:r>
        <w:r>
          <w:rPr>
            <w:noProof/>
            <w:webHidden/>
          </w:rPr>
        </w:r>
        <w:r>
          <w:rPr>
            <w:noProof/>
            <w:webHidden/>
          </w:rPr>
          <w:fldChar w:fldCharType="separate"/>
        </w:r>
        <w:r>
          <w:rPr>
            <w:noProof/>
            <w:webHidden/>
          </w:rPr>
          <w:t>52</w:t>
        </w:r>
        <w:r>
          <w:rPr>
            <w:noProof/>
            <w:webHidden/>
          </w:rPr>
          <w:fldChar w:fldCharType="end"/>
        </w:r>
      </w:hyperlink>
    </w:p>
    <w:p w14:paraId="4FDD9B81" w14:textId="5F926BA0"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39" w:history="1">
        <w:r w:rsidRPr="008437F5">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_Toc241911939 \h </w:instrText>
        </w:r>
        <w:r>
          <w:rPr>
            <w:noProof/>
            <w:webHidden/>
          </w:rPr>
        </w:r>
        <w:r>
          <w:rPr>
            <w:noProof/>
            <w:webHidden/>
          </w:rPr>
          <w:fldChar w:fldCharType="separate"/>
        </w:r>
        <w:r>
          <w:rPr>
            <w:noProof/>
            <w:webHidden/>
          </w:rPr>
          <w:t>52</w:t>
        </w:r>
        <w:r>
          <w:rPr>
            <w:noProof/>
            <w:webHidden/>
          </w:rPr>
          <w:fldChar w:fldCharType="end"/>
        </w:r>
      </w:hyperlink>
    </w:p>
    <w:p w14:paraId="03A386D9" w14:textId="6701BD97"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40" w:history="1">
        <w:r w:rsidRPr="008437F5">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Equilibrio e convergenza</w:t>
        </w:r>
        <w:r>
          <w:rPr>
            <w:noProof/>
            <w:webHidden/>
          </w:rPr>
          <w:tab/>
        </w:r>
        <w:r>
          <w:rPr>
            <w:noProof/>
            <w:webHidden/>
          </w:rPr>
          <w:fldChar w:fldCharType="begin"/>
        </w:r>
        <w:r>
          <w:rPr>
            <w:noProof/>
            <w:webHidden/>
          </w:rPr>
          <w:instrText xml:space="preserve"> PAGEREF _Toc241911940 \h </w:instrText>
        </w:r>
        <w:r>
          <w:rPr>
            <w:noProof/>
            <w:webHidden/>
          </w:rPr>
        </w:r>
        <w:r>
          <w:rPr>
            <w:noProof/>
            <w:webHidden/>
          </w:rPr>
          <w:fldChar w:fldCharType="separate"/>
        </w:r>
        <w:r>
          <w:rPr>
            <w:noProof/>
            <w:webHidden/>
          </w:rPr>
          <w:t>53</w:t>
        </w:r>
        <w:r>
          <w:rPr>
            <w:noProof/>
            <w:webHidden/>
          </w:rPr>
          <w:fldChar w:fldCharType="end"/>
        </w:r>
      </w:hyperlink>
    </w:p>
    <w:p w14:paraId="3378E449" w14:textId="69D61543"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41" w:history="1">
        <w:r w:rsidRPr="008437F5">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_Toc241911941 \h </w:instrText>
        </w:r>
        <w:r>
          <w:rPr>
            <w:noProof/>
            <w:webHidden/>
          </w:rPr>
        </w:r>
        <w:r>
          <w:rPr>
            <w:noProof/>
            <w:webHidden/>
          </w:rPr>
          <w:fldChar w:fldCharType="separate"/>
        </w:r>
        <w:r>
          <w:rPr>
            <w:noProof/>
            <w:webHidden/>
          </w:rPr>
          <w:t>53</w:t>
        </w:r>
        <w:r>
          <w:rPr>
            <w:noProof/>
            <w:webHidden/>
          </w:rPr>
          <w:fldChar w:fldCharType="end"/>
        </w:r>
      </w:hyperlink>
    </w:p>
    <w:p w14:paraId="3FDA99DD" w14:textId="2BD3B05D"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42" w:history="1">
        <w:r w:rsidRPr="008437F5">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_Toc241911942 \h </w:instrText>
        </w:r>
        <w:r>
          <w:rPr>
            <w:noProof/>
            <w:webHidden/>
          </w:rPr>
        </w:r>
        <w:r>
          <w:rPr>
            <w:noProof/>
            <w:webHidden/>
          </w:rPr>
          <w:fldChar w:fldCharType="separate"/>
        </w:r>
        <w:r>
          <w:rPr>
            <w:noProof/>
            <w:webHidden/>
          </w:rPr>
          <w:t>54</w:t>
        </w:r>
        <w:r>
          <w:rPr>
            <w:noProof/>
            <w:webHidden/>
          </w:rPr>
          <w:fldChar w:fldCharType="end"/>
        </w:r>
      </w:hyperlink>
    </w:p>
    <w:p w14:paraId="404D88DB" w14:textId="6F178997"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943" w:history="1">
        <w:r w:rsidRPr="008437F5">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Approfondimenti integrati</w:t>
        </w:r>
        <w:r>
          <w:rPr>
            <w:noProof/>
            <w:webHidden/>
          </w:rPr>
          <w:tab/>
        </w:r>
        <w:r>
          <w:rPr>
            <w:noProof/>
            <w:webHidden/>
          </w:rPr>
          <w:fldChar w:fldCharType="begin"/>
        </w:r>
        <w:r>
          <w:rPr>
            <w:noProof/>
            <w:webHidden/>
          </w:rPr>
          <w:instrText xml:space="preserve"> PAGEREF _Toc241911943 \h </w:instrText>
        </w:r>
        <w:r>
          <w:rPr>
            <w:noProof/>
            <w:webHidden/>
          </w:rPr>
        </w:r>
        <w:r>
          <w:rPr>
            <w:noProof/>
            <w:webHidden/>
          </w:rPr>
          <w:fldChar w:fldCharType="separate"/>
        </w:r>
        <w:r>
          <w:rPr>
            <w:noProof/>
            <w:webHidden/>
          </w:rPr>
          <w:t>55</w:t>
        </w:r>
        <w:r>
          <w:rPr>
            <w:noProof/>
            <w:webHidden/>
          </w:rPr>
          <w:fldChar w:fldCharType="end"/>
        </w:r>
      </w:hyperlink>
    </w:p>
    <w:p w14:paraId="7987FDAA" w14:textId="0D7B4DC2"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944" w:history="1">
        <w:r w:rsidRPr="008437F5">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A01 — Scheda acciaio per armature</w:t>
        </w:r>
        <w:r>
          <w:rPr>
            <w:noProof/>
            <w:webHidden/>
          </w:rPr>
          <w:tab/>
        </w:r>
        <w:r>
          <w:rPr>
            <w:noProof/>
            <w:webHidden/>
          </w:rPr>
          <w:fldChar w:fldCharType="begin"/>
        </w:r>
        <w:r>
          <w:rPr>
            <w:noProof/>
            <w:webHidden/>
          </w:rPr>
          <w:instrText xml:space="preserve"> PAGEREF _Toc241911944 \h </w:instrText>
        </w:r>
        <w:r>
          <w:rPr>
            <w:noProof/>
            <w:webHidden/>
          </w:rPr>
        </w:r>
        <w:r>
          <w:rPr>
            <w:noProof/>
            <w:webHidden/>
          </w:rPr>
          <w:fldChar w:fldCharType="separate"/>
        </w:r>
        <w:r>
          <w:rPr>
            <w:noProof/>
            <w:webHidden/>
          </w:rPr>
          <w:t>56</w:t>
        </w:r>
        <w:r>
          <w:rPr>
            <w:noProof/>
            <w:webHidden/>
          </w:rPr>
          <w:fldChar w:fldCharType="end"/>
        </w:r>
      </w:hyperlink>
    </w:p>
    <w:p w14:paraId="711B673A" w14:textId="3C5E72A9"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945" w:history="1">
        <w:r w:rsidRPr="008437F5">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A02 — Aggiornamento librerie · 24 settembre 2026</w:t>
        </w:r>
        <w:r>
          <w:rPr>
            <w:noProof/>
            <w:webHidden/>
          </w:rPr>
          <w:tab/>
        </w:r>
        <w:r>
          <w:rPr>
            <w:noProof/>
            <w:webHidden/>
          </w:rPr>
          <w:fldChar w:fldCharType="begin"/>
        </w:r>
        <w:r>
          <w:rPr>
            <w:noProof/>
            <w:webHidden/>
          </w:rPr>
          <w:instrText xml:space="preserve"> PAGEREF _Toc241911945 \h </w:instrText>
        </w:r>
        <w:r>
          <w:rPr>
            <w:noProof/>
            <w:webHidden/>
          </w:rPr>
        </w:r>
        <w:r>
          <w:rPr>
            <w:noProof/>
            <w:webHidden/>
          </w:rPr>
          <w:fldChar w:fldCharType="separate"/>
        </w:r>
        <w:r>
          <w:rPr>
            <w:noProof/>
            <w:webHidden/>
          </w:rPr>
          <w:t>57</w:t>
        </w:r>
        <w:r>
          <w:rPr>
            <w:noProof/>
            <w:webHidden/>
          </w:rPr>
          <w:fldChar w:fldCharType="end"/>
        </w:r>
      </w:hyperlink>
    </w:p>
    <w:p w14:paraId="435421AB" w14:textId="4E8C8625"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46" w:history="1">
        <w:r w:rsidRPr="008437F5">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Verifiche</w:t>
        </w:r>
        <w:r>
          <w:rPr>
            <w:noProof/>
            <w:webHidden/>
          </w:rPr>
          <w:tab/>
        </w:r>
        <w:r>
          <w:rPr>
            <w:noProof/>
            <w:webHidden/>
          </w:rPr>
          <w:fldChar w:fldCharType="begin"/>
        </w:r>
        <w:r>
          <w:rPr>
            <w:noProof/>
            <w:webHidden/>
          </w:rPr>
          <w:instrText xml:space="preserve"> PAGEREF _Toc241911946 \h </w:instrText>
        </w:r>
        <w:r>
          <w:rPr>
            <w:noProof/>
            <w:webHidden/>
          </w:rPr>
        </w:r>
        <w:r>
          <w:rPr>
            <w:noProof/>
            <w:webHidden/>
          </w:rPr>
          <w:fldChar w:fldCharType="separate"/>
        </w:r>
        <w:r>
          <w:rPr>
            <w:noProof/>
            <w:webHidden/>
          </w:rPr>
          <w:t>57</w:t>
        </w:r>
        <w:r>
          <w:rPr>
            <w:noProof/>
            <w:webHidden/>
          </w:rPr>
          <w:fldChar w:fldCharType="end"/>
        </w:r>
      </w:hyperlink>
    </w:p>
    <w:p w14:paraId="0D9C71DE" w14:textId="10E50462"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47" w:history="1">
        <w:r w:rsidRPr="008437F5">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Prestazioni</w:t>
        </w:r>
        <w:r>
          <w:rPr>
            <w:noProof/>
            <w:webHidden/>
          </w:rPr>
          <w:tab/>
        </w:r>
        <w:r>
          <w:rPr>
            <w:noProof/>
            <w:webHidden/>
          </w:rPr>
          <w:fldChar w:fldCharType="begin"/>
        </w:r>
        <w:r>
          <w:rPr>
            <w:noProof/>
            <w:webHidden/>
          </w:rPr>
          <w:instrText xml:space="preserve"> PAGEREF _Toc241911947 \h </w:instrText>
        </w:r>
        <w:r>
          <w:rPr>
            <w:noProof/>
            <w:webHidden/>
          </w:rPr>
        </w:r>
        <w:r>
          <w:rPr>
            <w:noProof/>
            <w:webHidden/>
          </w:rPr>
          <w:fldChar w:fldCharType="separate"/>
        </w:r>
        <w:r>
          <w:rPr>
            <w:noProof/>
            <w:webHidden/>
          </w:rPr>
          <w:t>58</w:t>
        </w:r>
        <w:r>
          <w:rPr>
            <w:noProof/>
            <w:webHidden/>
          </w:rPr>
          <w:fldChar w:fldCharType="end"/>
        </w:r>
      </w:hyperlink>
    </w:p>
    <w:p w14:paraId="45C915D5" w14:textId="5A112765"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48" w:history="1">
        <w:r w:rsidRPr="008437F5">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Artefatti locali</w:t>
        </w:r>
        <w:r>
          <w:rPr>
            <w:noProof/>
            <w:webHidden/>
          </w:rPr>
          <w:tab/>
        </w:r>
        <w:r>
          <w:rPr>
            <w:noProof/>
            <w:webHidden/>
          </w:rPr>
          <w:fldChar w:fldCharType="begin"/>
        </w:r>
        <w:r>
          <w:rPr>
            <w:noProof/>
            <w:webHidden/>
          </w:rPr>
          <w:instrText xml:space="preserve"> PAGEREF _Toc241911948 \h </w:instrText>
        </w:r>
        <w:r>
          <w:rPr>
            <w:noProof/>
            <w:webHidden/>
          </w:rPr>
        </w:r>
        <w:r>
          <w:rPr>
            <w:noProof/>
            <w:webHidden/>
          </w:rPr>
          <w:fldChar w:fldCharType="separate"/>
        </w:r>
        <w:r>
          <w:rPr>
            <w:noProof/>
            <w:webHidden/>
          </w:rPr>
          <w:t>59</w:t>
        </w:r>
        <w:r>
          <w:rPr>
            <w:noProof/>
            <w:webHidden/>
          </w:rPr>
          <w:fldChar w:fldCharType="end"/>
        </w:r>
      </w:hyperlink>
    </w:p>
    <w:p w14:paraId="4E577175" w14:textId="1A434C8D"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49" w:history="1">
        <w:r w:rsidRPr="008437F5">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Secondo aggiornamento · build delle 16:10</w:t>
        </w:r>
        <w:r>
          <w:rPr>
            <w:noProof/>
            <w:webHidden/>
          </w:rPr>
          <w:tab/>
        </w:r>
        <w:r>
          <w:rPr>
            <w:noProof/>
            <w:webHidden/>
          </w:rPr>
          <w:fldChar w:fldCharType="begin"/>
        </w:r>
        <w:r>
          <w:rPr>
            <w:noProof/>
            <w:webHidden/>
          </w:rPr>
          <w:instrText xml:space="preserve"> PAGEREF _Toc241911949 \h </w:instrText>
        </w:r>
        <w:r>
          <w:rPr>
            <w:noProof/>
            <w:webHidden/>
          </w:rPr>
        </w:r>
        <w:r>
          <w:rPr>
            <w:noProof/>
            <w:webHidden/>
          </w:rPr>
          <w:fldChar w:fldCharType="separate"/>
        </w:r>
        <w:r>
          <w:rPr>
            <w:noProof/>
            <w:webHidden/>
          </w:rPr>
          <w:t>59</w:t>
        </w:r>
        <w:r>
          <w:rPr>
            <w:noProof/>
            <w:webHidden/>
          </w:rPr>
          <w:fldChar w:fldCharType="end"/>
        </w:r>
      </w:hyperlink>
    </w:p>
    <w:p w14:paraId="0BA8709F" w14:textId="7CF93EEA"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950" w:history="1">
        <w:r w:rsidRPr="008437F5">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A03 — Asse neutro nelle viste di sezione</w:t>
        </w:r>
        <w:r>
          <w:rPr>
            <w:noProof/>
            <w:webHidden/>
          </w:rPr>
          <w:tab/>
        </w:r>
        <w:r>
          <w:rPr>
            <w:noProof/>
            <w:webHidden/>
          </w:rPr>
          <w:fldChar w:fldCharType="begin"/>
        </w:r>
        <w:r>
          <w:rPr>
            <w:noProof/>
            <w:webHidden/>
          </w:rPr>
          <w:instrText xml:space="preserve"> PAGEREF _Toc241911950 \h </w:instrText>
        </w:r>
        <w:r>
          <w:rPr>
            <w:noProof/>
            <w:webHidden/>
          </w:rPr>
        </w:r>
        <w:r>
          <w:rPr>
            <w:noProof/>
            <w:webHidden/>
          </w:rPr>
          <w:fldChar w:fldCharType="separate"/>
        </w:r>
        <w:r>
          <w:rPr>
            <w:noProof/>
            <w:webHidden/>
          </w:rPr>
          <w:t>60</w:t>
        </w:r>
        <w:r>
          <w:rPr>
            <w:noProof/>
            <w:webHidden/>
          </w:rPr>
          <w:fldChar w:fldCharType="end"/>
        </w:r>
      </w:hyperlink>
    </w:p>
    <w:p w14:paraId="57F53271" w14:textId="7F838739"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51" w:history="1">
        <w:r w:rsidRPr="008437F5">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Verifica</w:t>
        </w:r>
        <w:r>
          <w:rPr>
            <w:noProof/>
            <w:webHidden/>
          </w:rPr>
          <w:tab/>
        </w:r>
        <w:r>
          <w:rPr>
            <w:noProof/>
            <w:webHidden/>
          </w:rPr>
          <w:fldChar w:fldCharType="begin"/>
        </w:r>
        <w:r>
          <w:rPr>
            <w:noProof/>
            <w:webHidden/>
          </w:rPr>
          <w:instrText xml:space="preserve"> PAGEREF _Toc241911951 \h </w:instrText>
        </w:r>
        <w:r>
          <w:rPr>
            <w:noProof/>
            <w:webHidden/>
          </w:rPr>
        </w:r>
        <w:r>
          <w:rPr>
            <w:noProof/>
            <w:webHidden/>
          </w:rPr>
          <w:fldChar w:fldCharType="separate"/>
        </w:r>
        <w:r>
          <w:rPr>
            <w:noProof/>
            <w:webHidden/>
          </w:rPr>
          <w:t>60</w:t>
        </w:r>
        <w:r>
          <w:rPr>
            <w:noProof/>
            <w:webHidden/>
          </w:rPr>
          <w:fldChar w:fldCharType="end"/>
        </w:r>
      </w:hyperlink>
    </w:p>
    <w:p w14:paraId="749CF91B" w14:textId="17DBF86F"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952" w:history="1">
        <w:r w:rsidRPr="008437F5">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A04 — Audit ANTHEA: calcoli, dati comuni e progetti</w:t>
        </w:r>
        <w:r>
          <w:rPr>
            <w:noProof/>
            <w:webHidden/>
          </w:rPr>
          <w:tab/>
        </w:r>
        <w:r>
          <w:rPr>
            <w:noProof/>
            <w:webHidden/>
          </w:rPr>
          <w:fldChar w:fldCharType="begin"/>
        </w:r>
        <w:r>
          <w:rPr>
            <w:noProof/>
            <w:webHidden/>
          </w:rPr>
          <w:instrText xml:space="preserve"> PAGEREF _Toc241911952 \h </w:instrText>
        </w:r>
        <w:r>
          <w:rPr>
            <w:noProof/>
            <w:webHidden/>
          </w:rPr>
        </w:r>
        <w:r>
          <w:rPr>
            <w:noProof/>
            <w:webHidden/>
          </w:rPr>
          <w:fldChar w:fldCharType="separate"/>
        </w:r>
        <w:r>
          <w:rPr>
            <w:noProof/>
            <w:webHidden/>
          </w:rPr>
          <w:t>61</w:t>
        </w:r>
        <w:r>
          <w:rPr>
            <w:noProof/>
            <w:webHidden/>
          </w:rPr>
          <w:fldChar w:fldCharType="end"/>
        </w:r>
      </w:hyperlink>
    </w:p>
    <w:p w14:paraId="450D7BC4" w14:textId="7B168DEF"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53" w:history="1">
        <w:r w:rsidRPr="008437F5">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Organizzazione e librerie</w:t>
        </w:r>
        <w:r>
          <w:rPr>
            <w:noProof/>
            <w:webHidden/>
          </w:rPr>
          <w:tab/>
        </w:r>
        <w:r>
          <w:rPr>
            <w:noProof/>
            <w:webHidden/>
          </w:rPr>
          <w:fldChar w:fldCharType="begin"/>
        </w:r>
        <w:r>
          <w:rPr>
            <w:noProof/>
            <w:webHidden/>
          </w:rPr>
          <w:instrText xml:space="preserve"> PAGEREF _Toc241911953 \h </w:instrText>
        </w:r>
        <w:r>
          <w:rPr>
            <w:noProof/>
            <w:webHidden/>
          </w:rPr>
        </w:r>
        <w:r>
          <w:rPr>
            <w:noProof/>
            <w:webHidden/>
          </w:rPr>
          <w:fldChar w:fldCharType="separate"/>
        </w:r>
        <w:r>
          <w:rPr>
            <w:noProof/>
            <w:webHidden/>
          </w:rPr>
          <w:t>61</w:t>
        </w:r>
        <w:r>
          <w:rPr>
            <w:noProof/>
            <w:webHidden/>
          </w:rPr>
          <w:fldChar w:fldCharType="end"/>
        </w:r>
      </w:hyperlink>
    </w:p>
    <w:p w14:paraId="3151EAE4" w14:textId="3505A9AD"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54" w:history="1">
        <w:r w:rsidRPr="008437F5">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Correzioni e incoerenze individuate</w:t>
        </w:r>
        <w:r>
          <w:rPr>
            <w:noProof/>
            <w:webHidden/>
          </w:rPr>
          <w:tab/>
        </w:r>
        <w:r>
          <w:rPr>
            <w:noProof/>
            <w:webHidden/>
          </w:rPr>
          <w:fldChar w:fldCharType="begin"/>
        </w:r>
        <w:r>
          <w:rPr>
            <w:noProof/>
            <w:webHidden/>
          </w:rPr>
          <w:instrText xml:space="preserve"> PAGEREF _Toc241911954 \h </w:instrText>
        </w:r>
        <w:r>
          <w:rPr>
            <w:noProof/>
            <w:webHidden/>
          </w:rPr>
        </w:r>
        <w:r>
          <w:rPr>
            <w:noProof/>
            <w:webHidden/>
          </w:rPr>
          <w:fldChar w:fldCharType="separate"/>
        </w:r>
        <w:r>
          <w:rPr>
            <w:noProof/>
            <w:webHidden/>
          </w:rPr>
          <w:t>63</w:t>
        </w:r>
        <w:r>
          <w:rPr>
            <w:noProof/>
            <w:webHidden/>
          </w:rPr>
          <w:fldChar w:fldCharType="end"/>
        </w:r>
      </w:hyperlink>
    </w:p>
    <w:p w14:paraId="2EACFAC1" w14:textId="1D3A0EBF"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55" w:history="1">
        <w:r w:rsidRPr="008437F5">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Dati comuni e gestione del progetto</w:t>
        </w:r>
        <w:r>
          <w:rPr>
            <w:noProof/>
            <w:webHidden/>
          </w:rPr>
          <w:tab/>
        </w:r>
        <w:r>
          <w:rPr>
            <w:noProof/>
            <w:webHidden/>
          </w:rPr>
          <w:fldChar w:fldCharType="begin"/>
        </w:r>
        <w:r>
          <w:rPr>
            <w:noProof/>
            <w:webHidden/>
          </w:rPr>
          <w:instrText xml:space="preserve"> PAGEREF _Toc241911955 \h </w:instrText>
        </w:r>
        <w:r>
          <w:rPr>
            <w:noProof/>
            <w:webHidden/>
          </w:rPr>
        </w:r>
        <w:r>
          <w:rPr>
            <w:noProof/>
            <w:webHidden/>
          </w:rPr>
          <w:fldChar w:fldCharType="separate"/>
        </w:r>
        <w:r>
          <w:rPr>
            <w:noProof/>
            <w:webHidden/>
          </w:rPr>
          <w:t>64</w:t>
        </w:r>
        <w:r>
          <w:rPr>
            <w:noProof/>
            <w:webHidden/>
          </w:rPr>
          <w:fldChar w:fldCharType="end"/>
        </w:r>
      </w:hyperlink>
    </w:p>
    <w:p w14:paraId="3D1C945B" w14:textId="5C6196CB"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56" w:history="1">
        <w:r w:rsidRPr="008437F5">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Prove eseguite</w:t>
        </w:r>
        <w:r>
          <w:rPr>
            <w:noProof/>
            <w:webHidden/>
          </w:rPr>
          <w:tab/>
        </w:r>
        <w:r>
          <w:rPr>
            <w:noProof/>
            <w:webHidden/>
          </w:rPr>
          <w:fldChar w:fldCharType="begin"/>
        </w:r>
        <w:r>
          <w:rPr>
            <w:noProof/>
            <w:webHidden/>
          </w:rPr>
          <w:instrText xml:space="preserve"> PAGEREF _Toc241911956 \h </w:instrText>
        </w:r>
        <w:r>
          <w:rPr>
            <w:noProof/>
            <w:webHidden/>
          </w:rPr>
        </w:r>
        <w:r>
          <w:rPr>
            <w:noProof/>
            <w:webHidden/>
          </w:rPr>
          <w:fldChar w:fldCharType="separate"/>
        </w:r>
        <w:r>
          <w:rPr>
            <w:noProof/>
            <w:webHidden/>
          </w:rPr>
          <w:t>64</w:t>
        </w:r>
        <w:r>
          <w:rPr>
            <w:noProof/>
            <w:webHidden/>
          </w:rPr>
          <w:fldChar w:fldCharType="end"/>
        </w:r>
      </w:hyperlink>
    </w:p>
    <w:p w14:paraId="0C744386" w14:textId="6495C1BD"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57" w:history="1">
        <w:r w:rsidRPr="008437F5">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Prestazioni misurate</w:t>
        </w:r>
        <w:r>
          <w:rPr>
            <w:noProof/>
            <w:webHidden/>
          </w:rPr>
          <w:tab/>
        </w:r>
        <w:r>
          <w:rPr>
            <w:noProof/>
            <w:webHidden/>
          </w:rPr>
          <w:fldChar w:fldCharType="begin"/>
        </w:r>
        <w:r>
          <w:rPr>
            <w:noProof/>
            <w:webHidden/>
          </w:rPr>
          <w:instrText xml:space="preserve"> PAGEREF _Toc241911957 \h </w:instrText>
        </w:r>
        <w:r>
          <w:rPr>
            <w:noProof/>
            <w:webHidden/>
          </w:rPr>
        </w:r>
        <w:r>
          <w:rPr>
            <w:noProof/>
            <w:webHidden/>
          </w:rPr>
          <w:fldChar w:fldCharType="separate"/>
        </w:r>
        <w:r>
          <w:rPr>
            <w:noProof/>
            <w:webHidden/>
          </w:rPr>
          <w:t>65</w:t>
        </w:r>
        <w:r>
          <w:rPr>
            <w:noProof/>
            <w:webHidden/>
          </w:rPr>
          <w:fldChar w:fldCharType="end"/>
        </w:r>
      </w:hyperlink>
    </w:p>
    <w:p w14:paraId="634F24B3" w14:textId="2251AFC3"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58" w:history="1">
        <w:r w:rsidRPr="008437F5">
          <w:rPr>
            <w:rStyle w:val="Collegamentoipertestuale"/>
            <w:noProof/>
          </w:rPr>
          <w:t>20.6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Ottimizzazioni successive suggerite</w:t>
        </w:r>
        <w:r>
          <w:rPr>
            <w:noProof/>
            <w:webHidden/>
          </w:rPr>
          <w:tab/>
        </w:r>
        <w:r>
          <w:rPr>
            <w:noProof/>
            <w:webHidden/>
          </w:rPr>
          <w:fldChar w:fldCharType="begin"/>
        </w:r>
        <w:r>
          <w:rPr>
            <w:noProof/>
            <w:webHidden/>
          </w:rPr>
          <w:instrText xml:space="preserve"> PAGEREF _Toc241911958 \h </w:instrText>
        </w:r>
        <w:r>
          <w:rPr>
            <w:noProof/>
            <w:webHidden/>
          </w:rPr>
        </w:r>
        <w:r>
          <w:rPr>
            <w:noProof/>
            <w:webHidden/>
          </w:rPr>
          <w:fldChar w:fldCharType="separate"/>
        </w:r>
        <w:r>
          <w:rPr>
            <w:noProof/>
            <w:webHidden/>
          </w:rPr>
          <w:t>66</w:t>
        </w:r>
        <w:r>
          <w:rPr>
            <w:noProof/>
            <w:webHidden/>
          </w:rPr>
          <w:fldChar w:fldCharType="end"/>
        </w:r>
      </w:hyperlink>
    </w:p>
    <w:p w14:paraId="6E3FC9A1" w14:textId="07460ED9"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59" w:history="1">
        <w:r w:rsidRPr="008437F5">
          <w:rPr>
            <w:rStyle w:val="Collegamentoipertestuale"/>
            <w:noProof/>
          </w:rPr>
          <w:t>20.7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Limiti effettivi da mantenere visibili</w:t>
        </w:r>
        <w:r>
          <w:rPr>
            <w:noProof/>
            <w:webHidden/>
          </w:rPr>
          <w:tab/>
        </w:r>
        <w:r>
          <w:rPr>
            <w:noProof/>
            <w:webHidden/>
          </w:rPr>
          <w:fldChar w:fldCharType="begin"/>
        </w:r>
        <w:r>
          <w:rPr>
            <w:noProof/>
            <w:webHidden/>
          </w:rPr>
          <w:instrText xml:space="preserve"> PAGEREF _Toc241911959 \h </w:instrText>
        </w:r>
        <w:r>
          <w:rPr>
            <w:noProof/>
            <w:webHidden/>
          </w:rPr>
        </w:r>
        <w:r>
          <w:rPr>
            <w:noProof/>
            <w:webHidden/>
          </w:rPr>
          <w:fldChar w:fldCharType="separate"/>
        </w:r>
        <w:r>
          <w:rPr>
            <w:noProof/>
            <w:webHidden/>
          </w:rPr>
          <w:t>67</w:t>
        </w:r>
        <w:r>
          <w:rPr>
            <w:noProof/>
            <w:webHidden/>
          </w:rPr>
          <w:fldChar w:fldCharType="end"/>
        </w:r>
      </w:hyperlink>
    </w:p>
    <w:p w14:paraId="20272731" w14:textId="0F91F0DE"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60" w:history="1">
        <w:r w:rsidRPr="008437F5">
          <w:rPr>
            <w:rStyle w:val="Collegamentoipertestuale"/>
            <w:noProof/>
          </w:rPr>
          <w:t>20.8</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Ripetizione e trasferimento</w:t>
        </w:r>
        <w:r>
          <w:rPr>
            <w:noProof/>
            <w:webHidden/>
          </w:rPr>
          <w:tab/>
        </w:r>
        <w:r>
          <w:rPr>
            <w:noProof/>
            <w:webHidden/>
          </w:rPr>
          <w:fldChar w:fldCharType="begin"/>
        </w:r>
        <w:r>
          <w:rPr>
            <w:noProof/>
            <w:webHidden/>
          </w:rPr>
          <w:instrText xml:space="preserve"> PAGEREF _Toc241911960 \h </w:instrText>
        </w:r>
        <w:r>
          <w:rPr>
            <w:noProof/>
            <w:webHidden/>
          </w:rPr>
        </w:r>
        <w:r>
          <w:rPr>
            <w:noProof/>
            <w:webHidden/>
          </w:rPr>
          <w:fldChar w:fldCharType="separate"/>
        </w:r>
        <w:r>
          <w:rPr>
            <w:noProof/>
            <w:webHidden/>
          </w:rPr>
          <w:t>67</w:t>
        </w:r>
        <w:r>
          <w:rPr>
            <w:noProof/>
            <w:webHidden/>
          </w:rPr>
          <w:fldChar w:fldCharType="end"/>
        </w:r>
      </w:hyperlink>
    </w:p>
    <w:p w14:paraId="19174677" w14:textId="575CAE25"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961" w:history="1">
        <w:r w:rsidRPr="008437F5">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A05 — Dati e risultati del modulo in cemento armato</w:t>
        </w:r>
        <w:r>
          <w:rPr>
            <w:noProof/>
            <w:webHidden/>
          </w:rPr>
          <w:tab/>
        </w:r>
        <w:r>
          <w:rPr>
            <w:noProof/>
            <w:webHidden/>
          </w:rPr>
          <w:fldChar w:fldCharType="begin"/>
        </w:r>
        <w:r>
          <w:rPr>
            <w:noProof/>
            <w:webHidden/>
          </w:rPr>
          <w:instrText xml:space="preserve"> PAGEREF _Toc241911961 \h </w:instrText>
        </w:r>
        <w:r>
          <w:rPr>
            <w:noProof/>
            <w:webHidden/>
          </w:rPr>
        </w:r>
        <w:r>
          <w:rPr>
            <w:noProof/>
            <w:webHidden/>
          </w:rPr>
          <w:fldChar w:fldCharType="separate"/>
        </w:r>
        <w:r>
          <w:rPr>
            <w:noProof/>
            <w:webHidden/>
          </w:rPr>
          <w:t>68</w:t>
        </w:r>
        <w:r>
          <w:rPr>
            <w:noProof/>
            <w:webHidden/>
          </w:rPr>
          <w:fldChar w:fldCharType="end"/>
        </w:r>
      </w:hyperlink>
    </w:p>
    <w:p w14:paraId="2CF6F788" w14:textId="065FF865"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62" w:history="1">
        <w:r w:rsidRPr="008437F5">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Dati comuni e dati specifici</w:t>
        </w:r>
        <w:r>
          <w:rPr>
            <w:noProof/>
            <w:webHidden/>
          </w:rPr>
          <w:tab/>
        </w:r>
        <w:r>
          <w:rPr>
            <w:noProof/>
            <w:webHidden/>
          </w:rPr>
          <w:fldChar w:fldCharType="begin"/>
        </w:r>
        <w:r>
          <w:rPr>
            <w:noProof/>
            <w:webHidden/>
          </w:rPr>
          <w:instrText xml:space="preserve"> PAGEREF _Toc241911962 \h </w:instrText>
        </w:r>
        <w:r>
          <w:rPr>
            <w:noProof/>
            <w:webHidden/>
          </w:rPr>
        </w:r>
        <w:r>
          <w:rPr>
            <w:noProof/>
            <w:webHidden/>
          </w:rPr>
          <w:fldChar w:fldCharType="separate"/>
        </w:r>
        <w:r>
          <w:rPr>
            <w:noProof/>
            <w:webHidden/>
          </w:rPr>
          <w:t>68</w:t>
        </w:r>
        <w:r>
          <w:rPr>
            <w:noProof/>
            <w:webHidden/>
          </w:rPr>
          <w:fldChar w:fldCharType="end"/>
        </w:r>
      </w:hyperlink>
    </w:p>
    <w:p w14:paraId="1982EE01" w14:textId="79EFB315"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63" w:history="1">
        <w:r w:rsidRPr="008437F5">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Correzioni</w:t>
        </w:r>
        <w:r>
          <w:rPr>
            <w:noProof/>
            <w:webHidden/>
          </w:rPr>
          <w:tab/>
        </w:r>
        <w:r>
          <w:rPr>
            <w:noProof/>
            <w:webHidden/>
          </w:rPr>
          <w:fldChar w:fldCharType="begin"/>
        </w:r>
        <w:r>
          <w:rPr>
            <w:noProof/>
            <w:webHidden/>
          </w:rPr>
          <w:instrText xml:space="preserve"> PAGEREF _Toc241911963 \h </w:instrText>
        </w:r>
        <w:r>
          <w:rPr>
            <w:noProof/>
            <w:webHidden/>
          </w:rPr>
        </w:r>
        <w:r>
          <w:rPr>
            <w:noProof/>
            <w:webHidden/>
          </w:rPr>
          <w:fldChar w:fldCharType="separate"/>
        </w:r>
        <w:r>
          <w:rPr>
            <w:noProof/>
            <w:webHidden/>
          </w:rPr>
          <w:t>69</w:t>
        </w:r>
        <w:r>
          <w:rPr>
            <w:noProof/>
            <w:webHidden/>
          </w:rPr>
          <w:fldChar w:fldCharType="end"/>
        </w:r>
      </w:hyperlink>
    </w:p>
    <w:p w14:paraId="4EF16EC9" w14:textId="15EB8440"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64" w:history="1">
        <w:r w:rsidRPr="008437F5">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Compatibilità e verifiche</w:t>
        </w:r>
        <w:r>
          <w:rPr>
            <w:noProof/>
            <w:webHidden/>
          </w:rPr>
          <w:tab/>
        </w:r>
        <w:r>
          <w:rPr>
            <w:noProof/>
            <w:webHidden/>
          </w:rPr>
          <w:fldChar w:fldCharType="begin"/>
        </w:r>
        <w:r>
          <w:rPr>
            <w:noProof/>
            <w:webHidden/>
          </w:rPr>
          <w:instrText xml:space="preserve"> PAGEREF _Toc241911964 \h </w:instrText>
        </w:r>
        <w:r>
          <w:rPr>
            <w:noProof/>
            <w:webHidden/>
          </w:rPr>
        </w:r>
        <w:r>
          <w:rPr>
            <w:noProof/>
            <w:webHidden/>
          </w:rPr>
          <w:fldChar w:fldCharType="separate"/>
        </w:r>
        <w:r>
          <w:rPr>
            <w:noProof/>
            <w:webHidden/>
          </w:rPr>
          <w:t>70</w:t>
        </w:r>
        <w:r>
          <w:rPr>
            <w:noProof/>
            <w:webHidden/>
          </w:rPr>
          <w:fldChar w:fldCharType="end"/>
        </w:r>
      </w:hyperlink>
    </w:p>
    <w:p w14:paraId="1F33E75E" w14:textId="55F7DC15"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965" w:history="1">
        <w:r w:rsidRPr="008437F5">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A06 — ANTHEA — Audit generale di Bridge Design</w:t>
        </w:r>
        <w:r>
          <w:rPr>
            <w:noProof/>
            <w:webHidden/>
          </w:rPr>
          <w:tab/>
        </w:r>
        <w:r>
          <w:rPr>
            <w:noProof/>
            <w:webHidden/>
          </w:rPr>
          <w:fldChar w:fldCharType="begin"/>
        </w:r>
        <w:r>
          <w:rPr>
            <w:noProof/>
            <w:webHidden/>
          </w:rPr>
          <w:instrText xml:space="preserve"> PAGEREF _Toc241911965 \h </w:instrText>
        </w:r>
        <w:r>
          <w:rPr>
            <w:noProof/>
            <w:webHidden/>
          </w:rPr>
        </w:r>
        <w:r>
          <w:rPr>
            <w:noProof/>
            <w:webHidden/>
          </w:rPr>
          <w:fldChar w:fldCharType="separate"/>
        </w:r>
        <w:r>
          <w:rPr>
            <w:noProof/>
            <w:webHidden/>
          </w:rPr>
          <w:t>70</w:t>
        </w:r>
        <w:r>
          <w:rPr>
            <w:noProof/>
            <w:webHidden/>
          </w:rPr>
          <w:fldChar w:fldCharType="end"/>
        </w:r>
      </w:hyperlink>
    </w:p>
    <w:p w14:paraId="253FCC87" w14:textId="73488FD0"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66" w:history="1">
        <w:r w:rsidRPr="008437F5">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1. Esito e significato dei controlli</w:t>
        </w:r>
        <w:r>
          <w:rPr>
            <w:noProof/>
            <w:webHidden/>
          </w:rPr>
          <w:tab/>
        </w:r>
        <w:r>
          <w:rPr>
            <w:noProof/>
            <w:webHidden/>
          </w:rPr>
          <w:fldChar w:fldCharType="begin"/>
        </w:r>
        <w:r>
          <w:rPr>
            <w:noProof/>
            <w:webHidden/>
          </w:rPr>
          <w:instrText xml:space="preserve"> PAGEREF _Toc241911966 \h </w:instrText>
        </w:r>
        <w:r>
          <w:rPr>
            <w:noProof/>
            <w:webHidden/>
          </w:rPr>
        </w:r>
        <w:r>
          <w:rPr>
            <w:noProof/>
            <w:webHidden/>
          </w:rPr>
          <w:fldChar w:fldCharType="separate"/>
        </w:r>
        <w:r>
          <w:rPr>
            <w:noProof/>
            <w:webHidden/>
          </w:rPr>
          <w:t>70</w:t>
        </w:r>
        <w:r>
          <w:rPr>
            <w:noProof/>
            <w:webHidden/>
          </w:rPr>
          <w:fldChar w:fldCharType="end"/>
        </w:r>
      </w:hyperlink>
    </w:p>
    <w:p w14:paraId="1B96268B" w14:textId="4B6E81A1"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67" w:history="1">
        <w:r w:rsidRPr="008437F5">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2. Procedura seguita</w:t>
        </w:r>
        <w:r>
          <w:rPr>
            <w:noProof/>
            <w:webHidden/>
          </w:rPr>
          <w:tab/>
        </w:r>
        <w:r>
          <w:rPr>
            <w:noProof/>
            <w:webHidden/>
          </w:rPr>
          <w:fldChar w:fldCharType="begin"/>
        </w:r>
        <w:r>
          <w:rPr>
            <w:noProof/>
            <w:webHidden/>
          </w:rPr>
          <w:instrText xml:space="preserve"> PAGEREF _Toc241911967 \h </w:instrText>
        </w:r>
        <w:r>
          <w:rPr>
            <w:noProof/>
            <w:webHidden/>
          </w:rPr>
        </w:r>
        <w:r>
          <w:rPr>
            <w:noProof/>
            <w:webHidden/>
          </w:rPr>
          <w:fldChar w:fldCharType="separate"/>
        </w:r>
        <w:r>
          <w:rPr>
            <w:noProof/>
            <w:webHidden/>
          </w:rPr>
          <w:t>71</w:t>
        </w:r>
        <w:r>
          <w:rPr>
            <w:noProof/>
            <w:webHidden/>
          </w:rPr>
          <w:fldChar w:fldCharType="end"/>
        </w:r>
      </w:hyperlink>
    </w:p>
    <w:p w14:paraId="6A51719E" w14:textId="0073FC69"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68" w:history="1">
        <w:r w:rsidRPr="008437F5">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3. Prezzi: fonti, unità e decisioni</w:t>
        </w:r>
        <w:r>
          <w:rPr>
            <w:noProof/>
            <w:webHidden/>
          </w:rPr>
          <w:tab/>
        </w:r>
        <w:r>
          <w:rPr>
            <w:noProof/>
            <w:webHidden/>
          </w:rPr>
          <w:fldChar w:fldCharType="begin"/>
        </w:r>
        <w:r>
          <w:rPr>
            <w:noProof/>
            <w:webHidden/>
          </w:rPr>
          <w:instrText xml:space="preserve"> PAGEREF _Toc241911968 \h </w:instrText>
        </w:r>
        <w:r>
          <w:rPr>
            <w:noProof/>
            <w:webHidden/>
          </w:rPr>
        </w:r>
        <w:r>
          <w:rPr>
            <w:noProof/>
            <w:webHidden/>
          </w:rPr>
          <w:fldChar w:fldCharType="separate"/>
        </w:r>
        <w:r>
          <w:rPr>
            <w:noProof/>
            <w:webHidden/>
          </w:rPr>
          <w:t>72</w:t>
        </w:r>
        <w:r>
          <w:rPr>
            <w:noProof/>
            <w:webHidden/>
          </w:rPr>
          <w:fldChar w:fldCharType="end"/>
        </w:r>
      </w:hyperlink>
    </w:p>
    <w:p w14:paraId="5180B368" w14:textId="2CB0F8B4"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69" w:history="1">
        <w:r w:rsidRPr="008437F5">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Valori ANTHEA aggiornati</w:t>
        </w:r>
        <w:r>
          <w:rPr>
            <w:noProof/>
            <w:webHidden/>
          </w:rPr>
          <w:tab/>
        </w:r>
        <w:r>
          <w:rPr>
            <w:noProof/>
            <w:webHidden/>
          </w:rPr>
          <w:fldChar w:fldCharType="begin"/>
        </w:r>
        <w:r>
          <w:rPr>
            <w:noProof/>
            <w:webHidden/>
          </w:rPr>
          <w:instrText xml:space="preserve"> PAGEREF _Toc241911969 \h </w:instrText>
        </w:r>
        <w:r>
          <w:rPr>
            <w:noProof/>
            <w:webHidden/>
          </w:rPr>
        </w:r>
        <w:r>
          <w:rPr>
            <w:noProof/>
            <w:webHidden/>
          </w:rPr>
          <w:fldChar w:fldCharType="separate"/>
        </w:r>
        <w:r>
          <w:rPr>
            <w:noProof/>
            <w:webHidden/>
          </w:rPr>
          <w:t>73</w:t>
        </w:r>
        <w:r>
          <w:rPr>
            <w:noProof/>
            <w:webHidden/>
          </w:rPr>
          <w:fldChar w:fldCharType="end"/>
        </w:r>
      </w:hyperlink>
    </w:p>
    <w:p w14:paraId="516F8408" w14:textId="26F892F8"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70" w:history="1">
        <w:r w:rsidRPr="008437F5">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Omissioni del computo corrette e residue</w:t>
        </w:r>
        <w:r>
          <w:rPr>
            <w:noProof/>
            <w:webHidden/>
          </w:rPr>
          <w:tab/>
        </w:r>
        <w:r>
          <w:rPr>
            <w:noProof/>
            <w:webHidden/>
          </w:rPr>
          <w:fldChar w:fldCharType="begin"/>
        </w:r>
        <w:r>
          <w:rPr>
            <w:noProof/>
            <w:webHidden/>
          </w:rPr>
          <w:instrText xml:space="preserve"> PAGEREF _Toc241911970 \h </w:instrText>
        </w:r>
        <w:r>
          <w:rPr>
            <w:noProof/>
            <w:webHidden/>
          </w:rPr>
        </w:r>
        <w:r>
          <w:rPr>
            <w:noProof/>
            <w:webHidden/>
          </w:rPr>
          <w:fldChar w:fldCharType="separate"/>
        </w:r>
        <w:r>
          <w:rPr>
            <w:noProof/>
            <w:webHidden/>
          </w:rPr>
          <w:t>75</w:t>
        </w:r>
        <w:r>
          <w:rPr>
            <w:noProof/>
            <w:webHidden/>
          </w:rPr>
          <w:fldChar w:fldCharType="end"/>
        </w:r>
      </w:hyperlink>
    </w:p>
    <w:p w14:paraId="3E290C49" w14:textId="73D39AB8"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71" w:history="1">
        <w:r w:rsidRPr="008437F5">
          <w:rPr>
            <w:rStyle w:val="Collegamentoipertestuale"/>
            <w:noProof/>
          </w:rPr>
          <w:t>22.6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4. Impalcati: ricostruzione e limiti</w:t>
        </w:r>
        <w:r>
          <w:rPr>
            <w:noProof/>
            <w:webHidden/>
          </w:rPr>
          <w:tab/>
        </w:r>
        <w:r>
          <w:rPr>
            <w:noProof/>
            <w:webHidden/>
          </w:rPr>
          <w:fldChar w:fldCharType="begin"/>
        </w:r>
        <w:r>
          <w:rPr>
            <w:noProof/>
            <w:webHidden/>
          </w:rPr>
          <w:instrText xml:space="preserve"> PAGEREF _Toc241911971 \h </w:instrText>
        </w:r>
        <w:r>
          <w:rPr>
            <w:noProof/>
            <w:webHidden/>
          </w:rPr>
        </w:r>
        <w:r>
          <w:rPr>
            <w:noProof/>
            <w:webHidden/>
          </w:rPr>
          <w:fldChar w:fldCharType="separate"/>
        </w:r>
        <w:r>
          <w:rPr>
            <w:noProof/>
            <w:webHidden/>
          </w:rPr>
          <w:t>76</w:t>
        </w:r>
        <w:r>
          <w:rPr>
            <w:noProof/>
            <w:webHidden/>
          </w:rPr>
          <w:fldChar w:fldCharType="end"/>
        </w:r>
      </w:hyperlink>
    </w:p>
    <w:p w14:paraId="47C91D24" w14:textId="0AAE1A90"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72" w:history="1">
        <w:r w:rsidRPr="008437F5">
          <w:rPr>
            <w:rStyle w:val="Collegamentoipertestuale"/>
            <w:noProof/>
          </w:rPr>
          <w:t>22.7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5. Spalle, pile e fondazioni</w:t>
        </w:r>
        <w:r>
          <w:rPr>
            <w:noProof/>
            <w:webHidden/>
          </w:rPr>
          <w:tab/>
        </w:r>
        <w:r>
          <w:rPr>
            <w:noProof/>
            <w:webHidden/>
          </w:rPr>
          <w:fldChar w:fldCharType="begin"/>
        </w:r>
        <w:r>
          <w:rPr>
            <w:noProof/>
            <w:webHidden/>
          </w:rPr>
          <w:instrText xml:space="preserve"> PAGEREF _Toc241911972 \h </w:instrText>
        </w:r>
        <w:r>
          <w:rPr>
            <w:noProof/>
            <w:webHidden/>
          </w:rPr>
        </w:r>
        <w:r>
          <w:rPr>
            <w:noProof/>
            <w:webHidden/>
          </w:rPr>
          <w:fldChar w:fldCharType="separate"/>
        </w:r>
        <w:r>
          <w:rPr>
            <w:noProof/>
            <w:webHidden/>
          </w:rPr>
          <w:t>78</w:t>
        </w:r>
        <w:r>
          <w:rPr>
            <w:noProof/>
            <w:webHidden/>
          </w:rPr>
          <w:fldChar w:fldCharType="end"/>
        </w:r>
      </w:hyperlink>
    </w:p>
    <w:p w14:paraId="096FD901" w14:textId="60915A98"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73" w:history="1">
        <w:r w:rsidRPr="008437F5">
          <w:rPr>
            <w:rStyle w:val="Collegamentoipertestuale"/>
            <w:noProof/>
          </w:rPr>
          <w:t>22.8</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Spalle</w:t>
        </w:r>
        <w:r>
          <w:rPr>
            <w:noProof/>
            <w:webHidden/>
          </w:rPr>
          <w:tab/>
        </w:r>
        <w:r>
          <w:rPr>
            <w:noProof/>
            <w:webHidden/>
          </w:rPr>
          <w:fldChar w:fldCharType="begin"/>
        </w:r>
        <w:r>
          <w:rPr>
            <w:noProof/>
            <w:webHidden/>
          </w:rPr>
          <w:instrText xml:space="preserve"> PAGEREF _Toc241911973 \h </w:instrText>
        </w:r>
        <w:r>
          <w:rPr>
            <w:noProof/>
            <w:webHidden/>
          </w:rPr>
        </w:r>
        <w:r>
          <w:rPr>
            <w:noProof/>
            <w:webHidden/>
          </w:rPr>
          <w:fldChar w:fldCharType="separate"/>
        </w:r>
        <w:r>
          <w:rPr>
            <w:noProof/>
            <w:webHidden/>
          </w:rPr>
          <w:t>78</w:t>
        </w:r>
        <w:r>
          <w:rPr>
            <w:noProof/>
            <w:webHidden/>
          </w:rPr>
          <w:fldChar w:fldCharType="end"/>
        </w:r>
      </w:hyperlink>
    </w:p>
    <w:p w14:paraId="22E4B68F" w14:textId="0B43F7EC"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74" w:history="1">
        <w:r w:rsidRPr="008437F5">
          <w:rPr>
            <w:rStyle w:val="Collegamentoipertestuale"/>
            <w:noProof/>
          </w:rPr>
          <w:t>22.9</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Pile ordinarie</w:t>
        </w:r>
        <w:r>
          <w:rPr>
            <w:noProof/>
            <w:webHidden/>
          </w:rPr>
          <w:tab/>
        </w:r>
        <w:r>
          <w:rPr>
            <w:noProof/>
            <w:webHidden/>
          </w:rPr>
          <w:fldChar w:fldCharType="begin"/>
        </w:r>
        <w:r>
          <w:rPr>
            <w:noProof/>
            <w:webHidden/>
          </w:rPr>
          <w:instrText xml:space="preserve"> PAGEREF _Toc241911974 \h </w:instrText>
        </w:r>
        <w:r>
          <w:rPr>
            <w:noProof/>
            <w:webHidden/>
          </w:rPr>
        </w:r>
        <w:r>
          <w:rPr>
            <w:noProof/>
            <w:webHidden/>
          </w:rPr>
          <w:fldChar w:fldCharType="separate"/>
        </w:r>
        <w:r>
          <w:rPr>
            <w:noProof/>
            <w:webHidden/>
          </w:rPr>
          <w:t>78</w:t>
        </w:r>
        <w:r>
          <w:rPr>
            <w:noProof/>
            <w:webHidden/>
          </w:rPr>
          <w:fldChar w:fldCharType="end"/>
        </w:r>
      </w:hyperlink>
    </w:p>
    <w:p w14:paraId="3B3C5275" w14:textId="6E2A9561"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75" w:history="1">
        <w:r w:rsidRPr="008437F5">
          <w:rPr>
            <w:rStyle w:val="Collegamentoipertestuale"/>
            <w:noProof/>
          </w:rPr>
          <w:t>22.10</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Antenne</w:t>
        </w:r>
        <w:r>
          <w:rPr>
            <w:noProof/>
            <w:webHidden/>
          </w:rPr>
          <w:tab/>
        </w:r>
        <w:r>
          <w:rPr>
            <w:noProof/>
            <w:webHidden/>
          </w:rPr>
          <w:fldChar w:fldCharType="begin"/>
        </w:r>
        <w:r>
          <w:rPr>
            <w:noProof/>
            <w:webHidden/>
          </w:rPr>
          <w:instrText xml:space="preserve"> PAGEREF _Toc241911975 \h </w:instrText>
        </w:r>
        <w:r>
          <w:rPr>
            <w:noProof/>
            <w:webHidden/>
          </w:rPr>
        </w:r>
        <w:r>
          <w:rPr>
            <w:noProof/>
            <w:webHidden/>
          </w:rPr>
          <w:fldChar w:fldCharType="separate"/>
        </w:r>
        <w:r>
          <w:rPr>
            <w:noProof/>
            <w:webHidden/>
          </w:rPr>
          <w:t>78</w:t>
        </w:r>
        <w:r>
          <w:rPr>
            <w:noProof/>
            <w:webHidden/>
          </w:rPr>
          <w:fldChar w:fldCharType="end"/>
        </w:r>
      </w:hyperlink>
    </w:p>
    <w:p w14:paraId="1434296C" w14:textId="2399F199"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76" w:history="1">
        <w:r w:rsidRPr="008437F5">
          <w:rPr>
            <w:rStyle w:val="Collegamentoipertestuale"/>
            <w:noProof/>
          </w:rPr>
          <w:t>22.11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Plinti diretti</w:t>
        </w:r>
        <w:r>
          <w:rPr>
            <w:noProof/>
            <w:webHidden/>
          </w:rPr>
          <w:tab/>
        </w:r>
        <w:r>
          <w:rPr>
            <w:noProof/>
            <w:webHidden/>
          </w:rPr>
          <w:fldChar w:fldCharType="begin"/>
        </w:r>
        <w:r>
          <w:rPr>
            <w:noProof/>
            <w:webHidden/>
          </w:rPr>
          <w:instrText xml:space="preserve"> PAGEREF _Toc241911976 \h </w:instrText>
        </w:r>
        <w:r>
          <w:rPr>
            <w:noProof/>
            <w:webHidden/>
          </w:rPr>
        </w:r>
        <w:r>
          <w:rPr>
            <w:noProof/>
            <w:webHidden/>
          </w:rPr>
          <w:fldChar w:fldCharType="separate"/>
        </w:r>
        <w:r>
          <w:rPr>
            <w:noProof/>
            <w:webHidden/>
          </w:rPr>
          <w:t>79</w:t>
        </w:r>
        <w:r>
          <w:rPr>
            <w:noProof/>
            <w:webHidden/>
          </w:rPr>
          <w:fldChar w:fldCharType="end"/>
        </w:r>
      </w:hyperlink>
    </w:p>
    <w:p w14:paraId="3025E2B0" w14:textId="2CABB05C"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77" w:history="1">
        <w:r w:rsidRPr="008437F5">
          <w:rPr>
            <w:rStyle w:val="Collegamentoipertestuale"/>
            <w:noProof/>
          </w:rPr>
          <w:t>22.12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Pali</w:t>
        </w:r>
        <w:r>
          <w:rPr>
            <w:noProof/>
            <w:webHidden/>
          </w:rPr>
          <w:tab/>
        </w:r>
        <w:r>
          <w:rPr>
            <w:noProof/>
            <w:webHidden/>
          </w:rPr>
          <w:fldChar w:fldCharType="begin"/>
        </w:r>
        <w:r>
          <w:rPr>
            <w:noProof/>
            <w:webHidden/>
          </w:rPr>
          <w:instrText xml:space="preserve"> PAGEREF _Toc241911977 \h </w:instrText>
        </w:r>
        <w:r>
          <w:rPr>
            <w:noProof/>
            <w:webHidden/>
          </w:rPr>
        </w:r>
        <w:r>
          <w:rPr>
            <w:noProof/>
            <w:webHidden/>
          </w:rPr>
          <w:fldChar w:fldCharType="separate"/>
        </w:r>
        <w:r>
          <w:rPr>
            <w:noProof/>
            <w:webHidden/>
          </w:rPr>
          <w:t>79</w:t>
        </w:r>
        <w:r>
          <w:rPr>
            <w:noProof/>
            <w:webHidden/>
          </w:rPr>
          <w:fldChar w:fldCharType="end"/>
        </w:r>
      </w:hyperlink>
    </w:p>
    <w:p w14:paraId="3876343C" w14:textId="0C2BFD95"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78" w:history="1">
        <w:r w:rsidRPr="008437F5">
          <w:rPr>
            <w:rStyle w:val="Collegamentoipertestuale"/>
            <w:noProof/>
          </w:rPr>
          <w:t>22.13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6. Famiglie speciali</w:t>
        </w:r>
        <w:r>
          <w:rPr>
            <w:noProof/>
            <w:webHidden/>
          </w:rPr>
          <w:tab/>
        </w:r>
        <w:r>
          <w:rPr>
            <w:noProof/>
            <w:webHidden/>
          </w:rPr>
          <w:fldChar w:fldCharType="begin"/>
        </w:r>
        <w:r>
          <w:rPr>
            <w:noProof/>
            <w:webHidden/>
          </w:rPr>
          <w:instrText xml:space="preserve"> PAGEREF _Toc241911978 \h </w:instrText>
        </w:r>
        <w:r>
          <w:rPr>
            <w:noProof/>
            <w:webHidden/>
          </w:rPr>
        </w:r>
        <w:r>
          <w:rPr>
            <w:noProof/>
            <w:webHidden/>
          </w:rPr>
          <w:fldChar w:fldCharType="separate"/>
        </w:r>
        <w:r>
          <w:rPr>
            <w:noProof/>
            <w:webHidden/>
          </w:rPr>
          <w:t>79</w:t>
        </w:r>
        <w:r>
          <w:rPr>
            <w:noProof/>
            <w:webHidden/>
          </w:rPr>
          <w:fldChar w:fldCharType="end"/>
        </w:r>
      </w:hyperlink>
    </w:p>
    <w:p w14:paraId="29BEA16A" w14:textId="77F79C6C"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79" w:history="1">
        <w:r w:rsidRPr="008437F5">
          <w:rPr>
            <w:rStyle w:val="Collegamentoipertestuale"/>
            <w:noProof/>
          </w:rPr>
          <w:t>22.14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7. Regressione sui dati del sito</w:t>
        </w:r>
        <w:r>
          <w:rPr>
            <w:noProof/>
            <w:webHidden/>
          </w:rPr>
          <w:tab/>
        </w:r>
        <w:r>
          <w:rPr>
            <w:noProof/>
            <w:webHidden/>
          </w:rPr>
          <w:fldChar w:fldCharType="begin"/>
        </w:r>
        <w:r>
          <w:rPr>
            <w:noProof/>
            <w:webHidden/>
          </w:rPr>
          <w:instrText xml:space="preserve"> PAGEREF _Toc241911979 \h </w:instrText>
        </w:r>
        <w:r>
          <w:rPr>
            <w:noProof/>
            <w:webHidden/>
          </w:rPr>
        </w:r>
        <w:r>
          <w:rPr>
            <w:noProof/>
            <w:webHidden/>
          </w:rPr>
          <w:fldChar w:fldCharType="separate"/>
        </w:r>
        <w:r>
          <w:rPr>
            <w:noProof/>
            <w:webHidden/>
          </w:rPr>
          <w:t>80</w:t>
        </w:r>
        <w:r>
          <w:rPr>
            <w:noProof/>
            <w:webHidden/>
          </w:rPr>
          <w:fldChar w:fldCharType="end"/>
        </w:r>
      </w:hyperlink>
    </w:p>
    <w:p w14:paraId="11431B27" w14:textId="2BFF782E"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80" w:history="1">
        <w:r w:rsidRPr="008437F5">
          <w:rPr>
            <w:rStyle w:val="Collegamentoipertestuale"/>
            <w:noProof/>
          </w:rPr>
          <w:t>22.15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8. Test di ottimizzazione</w:t>
        </w:r>
        <w:r>
          <w:rPr>
            <w:noProof/>
            <w:webHidden/>
          </w:rPr>
          <w:tab/>
        </w:r>
        <w:r>
          <w:rPr>
            <w:noProof/>
            <w:webHidden/>
          </w:rPr>
          <w:fldChar w:fldCharType="begin"/>
        </w:r>
        <w:r>
          <w:rPr>
            <w:noProof/>
            <w:webHidden/>
          </w:rPr>
          <w:instrText xml:space="preserve"> PAGEREF _Toc241911980 \h </w:instrText>
        </w:r>
        <w:r>
          <w:rPr>
            <w:noProof/>
            <w:webHidden/>
          </w:rPr>
        </w:r>
        <w:r>
          <w:rPr>
            <w:noProof/>
            <w:webHidden/>
          </w:rPr>
          <w:fldChar w:fldCharType="separate"/>
        </w:r>
        <w:r>
          <w:rPr>
            <w:noProof/>
            <w:webHidden/>
          </w:rPr>
          <w:t>81</w:t>
        </w:r>
        <w:r>
          <w:rPr>
            <w:noProof/>
            <w:webHidden/>
          </w:rPr>
          <w:fldChar w:fldCharType="end"/>
        </w:r>
      </w:hyperlink>
    </w:p>
    <w:p w14:paraId="5675711F" w14:textId="0B569770"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81" w:history="1">
        <w:r w:rsidRPr="008437F5">
          <w:rPr>
            <w:rStyle w:val="Collegamentoipertestuale"/>
            <w:noProof/>
          </w:rPr>
          <w:t>22.16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9. Ripetibilità e file di prova</w:t>
        </w:r>
        <w:r>
          <w:rPr>
            <w:noProof/>
            <w:webHidden/>
          </w:rPr>
          <w:tab/>
        </w:r>
        <w:r>
          <w:rPr>
            <w:noProof/>
            <w:webHidden/>
          </w:rPr>
          <w:fldChar w:fldCharType="begin"/>
        </w:r>
        <w:r>
          <w:rPr>
            <w:noProof/>
            <w:webHidden/>
          </w:rPr>
          <w:instrText xml:space="preserve"> PAGEREF _Toc241911981 \h </w:instrText>
        </w:r>
        <w:r>
          <w:rPr>
            <w:noProof/>
            <w:webHidden/>
          </w:rPr>
        </w:r>
        <w:r>
          <w:rPr>
            <w:noProof/>
            <w:webHidden/>
          </w:rPr>
          <w:fldChar w:fldCharType="separate"/>
        </w:r>
        <w:r>
          <w:rPr>
            <w:noProof/>
            <w:webHidden/>
          </w:rPr>
          <w:t>82</w:t>
        </w:r>
        <w:r>
          <w:rPr>
            <w:noProof/>
            <w:webHidden/>
          </w:rPr>
          <w:fldChar w:fldCharType="end"/>
        </w:r>
      </w:hyperlink>
    </w:p>
    <w:p w14:paraId="728196D0" w14:textId="52A8CEEC"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82" w:history="1">
        <w:r w:rsidRPr="008437F5">
          <w:rPr>
            <w:rStyle w:val="Collegamentoipertestuale"/>
            <w:noProof/>
          </w:rPr>
          <w:t>22.17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10. Cosa affinare sul ponte reale</w:t>
        </w:r>
        <w:r>
          <w:rPr>
            <w:noProof/>
            <w:webHidden/>
          </w:rPr>
          <w:tab/>
        </w:r>
        <w:r>
          <w:rPr>
            <w:noProof/>
            <w:webHidden/>
          </w:rPr>
          <w:fldChar w:fldCharType="begin"/>
        </w:r>
        <w:r>
          <w:rPr>
            <w:noProof/>
            <w:webHidden/>
          </w:rPr>
          <w:instrText xml:space="preserve"> PAGEREF _Toc241911982 \h </w:instrText>
        </w:r>
        <w:r>
          <w:rPr>
            <w:noProof/>
            <w:webHidden/>
          </w:rPr>
        </w:r>
        <w:r>
          <w:rPr>
            <w:noProof/>
            <w:webHidden/>
          </w:rPr>
          <w:fldChar w:fldCharType="separate"/>
        </w:r>
        <w:r>
          <w:rPr>
            <w:noProof/>
            <w:webHidden/>
          </w:rPr>
          <w:t>82</w:t>
        </w:r>
        <w:r>
          <w:rPr>
            <w:noProof/>
            <w:webHidden/>
          </w:rPr>
          <w:fldChar w:fldCharType="end"/>
        </w:r>
      </w:hyperlink>
    </w:p>
    <w:p w14:paraId="7083A09F" w14:textId="5E7A4AA3"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983" w:history="1">
        <w:r w:rsidRPr="008437F5">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A07 — Bridge Design — sezioni tecniche e ottimizzazione</w:t>
        </w:r>
        <w:r>
          <w:rPr>
            <w:noProof/>
            <w:webHidden/>
          </w:rPr>
          <w:tab/>
        </w:r>
        <w:r>
          <w:rPr>
            <w:noProof/>
            <w:webHidden/>
          </w:rPr>
          <w:fldChar w:fldCharType="begin"/>
        </w:r>
        <w:r>
          <w:rPr>
            <w:noProof/>
            <w:webHidden/>
          </w:rPr>
          <w:instrText xml:space="preserve"> PAGEREF _Toc241911983 \h </w:instrText>
        </w:r>
        <w:r>
          <w:rPr>
            <w:noProof/>
            <w:webHidden/>
          </w:rPr>
        </w:r>
        <w:r>
          <w:rPr>
            <w:noProof/>
            <w:webHidden/>
          </w:rPr>
          <w:fldChar w:fldCharType="separate"/>
        </w:r>
        <w:r>
          <w:rPr>
            <w:noProof/>
            <w:webHidden/>
          </w:rPr>
          <w:t>83</w:t>
        </w:r>
        <w:r>
          <w:rPr>
            <w:noProof/>
            <w:webHidden/>
          </w:rPr>
          <w:fldChar w:fldCharType="end"/>
        </w:r>
      </w:hyperlink>
    </w:p>
    <w:p w14:paraId="04B5E5BB" w14:textId="30226938"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84" w:history="1">
        <w:r w:rsidRPr="008437F5">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Procedura pratica</w:t>
        </w:r>
        <w:r>
          <w:rPr>
            <w:noProof/>
            <w:webHidden/>
          </w:rPr>
          <w:tab/>
        </w:r>
        <w:r>
          <w:rPr>
            <w:noProof/>
            <w:webHidden/>
          </w:rPr>
          <w:fldChar w:fldCharType="begin"/>
        </w:r>
        <w:r>
          <w:rPr>
            <w:noProof/>
            <w:webHidden/>
          </w:rPr>
          <w:instrText xml:space="preserve"> PAGEREF _Toc241911984 \h </w:instrText>
        </w:r>
        <w:r>
          <w:rPr>
            <w:noProof/>
            <w:webHidden/>
          </w:rPr>
        </w:r>
        <w:r>
          <w:rPr>
            <w:noProof/>
            <w:webHidden/>
          </w:rPr>
          <w:fldChar w:fldCharType="separate"/>
        </w:r>
        <w:r>
          <w:rPr>
            <w:noProof/>
            <w:webHidden/>
          </w:rPr>
          <w:t>83</w:t>
        </w:r>
        <w:r>
          <w:rPr>
            <w:noProof/>
            <w:webHidden/>
          </w:rPr>
          <w:fldChar w:fldCharType="end"/>
        </w:r>
      </w:hyperlink>
    </w:p>
    <w:p w14:paraId="513AF50C" w14:textId="2266554D"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85" w:history="1">
        <w:r w:rsidRPr="008437F5">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Cosa viene mantenuto costante</w:t>
        </w:r>
        <w:r>
          <w:rPr>
            <w:noProof/>
            <w:webHidden/>
          </w:rPr>
          <w:tab/>
        </w:r>
        <w:r>
          <w:rPr>
            <w:noProof/>
            <w:webHidden/>
          </w:rPr>
          <w:fldChar w:fldCharType="begin"/>
        </w:r>
        <w:r>
          <w:rPr>
            <w:noProof/>
            <w:webHidden/>
          </w:rPr>
          <w:instrText xml:space="preserve"> PAGEREF _Toc241911985 \h </w:instrText>
        </w:r>
        <w:r>
          <w:rPr>
            <w:noProof/>
            <w:webHidden/>
          </w:rPr>
        </w:r>
        <w:r>
          <w:rPr>
            <w:noProof/>
            <w:webHidden/>
          </w:rPr>
          <w:fldChar w:fldCharType="separate"/>
        </w:r>
        <w:r>
          <w:rPr>
            <w:noProof/>
            <w:webHidden/>
          </w:rPr>
          <w:t>84</w:t>
        </w:r>
        <w:r>
          <w:rPr>
            <w:noProof/>
            <w:webHidden/>
          </w:rPr>
          <w:fldChar w:fldCharType="end"/>
        </w:r>
      </w:hyperlink>
    </w:p>
    <w:p w14:paraId="5DD7BD73" w14:textId="07AC2117"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86" w:history="1">
        <w:r w:rsidRPr="008437F5">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Quali soluzioni sono esplorate</w:t>
        </w:r>
        <w:r>
          <w:rPr>
            <w:noProof/>
            <w:webHidden/>
          </w:rPr>
          <w:tab/>
        </w:r>
        <w:r>
          <w:rPr>
            <w:noProof/>
            <w:webHidden/>
          </w:rPr>
          <w:fldChar w:fldCharType="begin"/>
        </w:r>
        <w:r>
          <w:rPr>
            <w:noProof/>
            <w:webHidden/>
          </w:rPr>
          <w:instrText xml:space="preserve"> PAGEREF _Toc241911986 \h </w:instrText>
        </w:r>
        <w:r>
          <w:rPr>
            <w:noProof/>
            <w:webHidden/>
          </w:rPr>
        </w:r>
        <w:r>
          <w:rPr>
            <w:noProof/>
            <w:webHidden/>
          </w:rPr>
          <w:fldChar w:fldCharType="separate"/>
        </w:r>
        <w:r>
          <w:rPr>
            <w:noProof/>
            <w:webHidden/>
          </w:rPr>
          <w:t>84</w:t>
        </w:r>
        <w:r>
          <w:rPr>
            <w:noProof/>
            <w:webHidden/>
          </w:rPr>
          <w:fldChar w:fldCharType="end"/>
        </w:r>
      </w:hyperlink>
    </w:p>
    <w:p w14:paraId="388BDACA" w14:textId="0D8428A4"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87" w:history="1">
        <w:r w:rsidRPr="008437F5">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Intervalli di ricerca modificabili</w:t>
        </w:r>
        <w:r>
          <w:rPr>
            <w:noProof/>
            <w:webHidden/>
          </w:rPr>
          <w:tab/>
        </w:r>
        <w:r>
          <w:rPr>
            <w:noProof/>
            <w:webHidden/>
          </w:rPr>
          <w:fldChar w:fldCharType="begin"/>
        </w:r>
        <w:r>
          <w:rPr>
            <w:noProof/>
            <w:webHidden/>
          </w:rPr>
          <w:instrText xml:space="preserve"> PAGEREF _Toc241911987 \h </w:instrText>
        </w:r>
        <w:r>
          <w:rPr>
            <w:noProof/>
            <w:webHidden/>
          </w:rPr>
        </w:r>
        <w:r>
          <w:rPr>
            <w:noProof/>
            <w:webHidden/>
          </w:rPr>
          <w:fldChar w:fldCharType="separate"/>
        </w:r>
        <w:r>
          <w:rPr>
            <w:noProof/>
            <w:webHidden/>
          </w:rPr>
          <w:t>85</w:t>
        </w:r>
        <w:r>
          <w:rPr>
            <w:noProof/>
            <w:webHidden/>
          </w:rPr>
          <w:fldChar w:fldCharType="end"/>
        </w:r>
      </w:hyperlink>
    </w:p>
    <w:p w14:paraId="68555471" w14:textId="09E475EE"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88" w:history="1">
        <w:r w:rsidRPr="008437F5">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Grafico delle variazioni</w:t>
        </w:r>
        <w:r>
          <w:rPr>
            <w:noProof/>
            <w:webHidden/>
          </w:rPr>
          <w:tab/>
        </w:r>
        <w:r>
          <w:rPr>
            <w:noProof/>
            <w:webHidden/>
          </w:rPr>
          <w:fldChar w:fldCharType="begin"/>
        </w:r>
        <w:r>
          <w:rPr>
            <w:noProof/>
            <w:webHidden/>
          </w:rPr>
          <w:instrText xml:space="preserve"> PAGEREF _Toc241911988 \h </w:instrText>
        </w:r>
        <w:r>
          <w:rPr>
            <w:noProof/>
            <w:webHidden/>
          </w:rPr>
        </w:r>
        <w:r>
          <w:rPr>
            <w:noProof/>
            <w:webHidden/>
          </w:rPr>
          <w:fldChar w:fldCharType="separate"/>
        </w:r>
        <w:r>
          <w:rPr>
            <w:noProof/>
            <w:webHidden/>
          </w:rPr>
          <w:t>86</w:t>
        </w:r>
        <w:r>
          <w:rPr>
            <w:noProof/>
            <w:webHidden/>
          </w:rPr>
          <w:fldChar w:fldCharType="end"/>
        </w:r>
      </w:hyperlink>
    </w:p>
    <w:p w14:paraId="2C9563D2" w14:textId="62C1B553"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89" w:history="1">
        <w:r w:rsidRPr="008437F5">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Nuvola delle soluzioni e alternative ordinate</w:t>
        </w:r>
        <w:r>
          <w:rPr>
            <w:noProof/>
            <w:webHidden/>
          </w:rPr>
          <w:tab/>
        </w:r>
        <w:r>
          <w:rPr>
            <w:noProof/>
            <w:webHidden/>
          </w:rPr>
          <w:fldChar w:fldCharType="begin"/>
        </w:r>
        <w:r>
          <w:rPr>
            <w:noProof/>
            <w:webHidden/>
          </w:rPr>
          <w:instrText xml:space="preserve"> PAGEREF _Toc241911989 \h </w:instrText>
        </w:r>
        <w:r>
          <w:rPr>
            <w:noProof/>
            <w:webHidden/>
          </w:rPr>
        </w:r>
        <w:r>
          <w:rPr>
            <w:noProof/>
            <w:webHidden/>
          </w:rPr>
          <w:fldChar w:fldCharType="separate"/>
        </w:r>
        <w:r>
          <w:rPr>
            <w:noProof/>
            <w:webHidden/>
          </w:rPr>
          <w:t>86</w:t>
        </w:r>
        <w:r>
          <w:rPr>
            <w:noProof/>
            <w:webHidden/>
          </w:rPr>
          <w:fldChar w:fldCharType="end"/>
        </w:r>
      </w:hyperlink>
    </w:p>
    <w:p w14:paraId="7A2330EC" w14:textId="4E016C26"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90" w:history="1">
        <w:r w:rsidRPr="008437F5">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Aggiornamenti della preview</w:t>
        </w:r>
        <w:r>
          <w:rPr>
            <w:noProof/>
            <w:webHidden/>
          </w:rPr>
          <w:tab/>
        </w:r>
        <w:r>
          <w:rPr>
            <w:noProof/>
            <w:webHidden/>
          </w:rPr>
          <w:fldChar w:fldCharType="begin"/>
        </w:r>
        <w:r>
          <w:rPr>
            <w:noProof/>
            <w:webHidden/>
          </w:rPr>
          <w:instrText xml:space="preserve"> PAGEREF _Toc241911990 \h </w:instrText>
        </w:r>
        <w:r>
          <w:rPr>
            <w:noProof/>
            <w:webHidden/>
          </w:rPr>
        </w:r>
        <w:r>
          <w:rPr>
            <w:noProof/>
            <w:webHidden/>
          </w:rPr>
          <w:fldChar w:fldCharType="separate"/>
        </w:r>
        <w:r>
          <w:rPr>
            <w:noProof/>
            <w:webHidden/>
          </w:rPr>
          <w:t>87</w:t>
        </w:r>
        <w:r>
          <w:rPr>
            <w:noProof/>
            <w:webHidden/>
          </w:rPr>
          <w:fldChar w:fldCharType="end"/>
        </w:r>
      </w:hyperlink>
    </w:p>
    <w:p w14:paraId="3318D26F" w14:textId="12A587E0"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91" w:history="1">
        <w:r w:rsidRPr="008437F5">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Filtri di ammissibilità</w:t>
        </w:r>
        <w:r>
          <w:rPr>
            <w:noProof/>
            <w:webHidden/>
          </w:rPr>
          <w:tab/>
        </w:r>
        <w:r>
          <w:rPr>
            <w:noProof/>
            <w:webHidden/>
          </w:rPr>
          <w:fldChar w:fldCharType="begin"/>
        </w:r>
        <w:r>
          <w:rPr>
            <w:noProof/>
            <w:webHidden/>
          </w:rPr>
          <w:instrText xml:space="preserve"> PAGEREF _Toc241911991 \h </w:instrText>
        </w:r>
        <w:r>
          <w:rPr>
            <w:noProof/>
            <w:webHidden/>
          </w:rPr>
        </w:r>
        <w:r>
          <w:rPr>
            <w:noProof/>
            <w:webHidden/>
          </w:rPr>
          <w:fldChar w:fldCharType="separate"/>
        </w:r>
        <w:r>
          <w:rPr>
            <w:noProof/>
            <w:webHidden/>
          </w:rPr>
          <w:t>87</w:t>
        </w:r>
        <w:r>
          <w:rPr>
            <w:noProof/>
            <w:webHidden/>
          </w:rPr>
          <w:fldChar w:fldCharType="end"/>
        </w:r>
      </w:hyperlink>
    </w:p>
    <w:p w14:paraId="5A4DBA2C" w14:textId="693AC0F0"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92" w:history="1">
        <w:r w:rsidRPr="008437F5">
          <w:rPr>
            <w:rStyle w:val="Collegamentoipertestuale"/>
            <w:noProof/>
          </w:rPr>
          <w:t>23.9</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Criteri economici e ambientali</w:t>
        </w:r>
        <w:r>
          <w:rPr>
            <w:noProof/>
            <w:webHidden/>
          </w:rPr>
          <w:tab/>
        </w:r>
        <w:r>
          <w:rPr>
            <w:noProof/>
            <w:webHidden/>
          </w:rPr>
          <w:fldChar w:fldCharType="begin"/>
        </w:r>
        <w:r>
          <w:rPr>
            <w:noProof/>
            <w:webHidden/>
          </w:rPr>
          <w:instrText xml:space="preserve"> PAGEREF _Toc241911992 \h </w:instrText>
        </w:r>
        <w:r>
          <w:rPr>
            <w:noProof/>
            <w:webHidden/>
          </w:rPr>
        </w:r>
        <w:r>
          <w:rPr>
            <w:noProof/>
            <w:webHidden/>
          </w:rPr>
          <w:fldChar w:fldCharType="separate"/>
        </w:r>
        <w:r>
          <w:rPr>
            <w:noProof/>
            <w:webHidden/>
          </w:rPr>
          <w:t>88</w:t>
        </w:r>
        <w:r>
          <w:rPr>
            <w:noProof/>
            <w:webHidden/>
          </w:rPr>
          <w:fldChar w:fldCharType="end"/>
        </w:r>
      </w:hyperlink>
    </w:p>
    <w:p w14:paraId="72EC1F9E" w14:textId="7AAD7FD5"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93" w:history="1">
        <w:r w:rsidRPr="008437F5">
          <w:rPr>
            <w:rStyle w:val="Collegamentoipertestuale"/>
            <w:noProof/>
          </w:rPr>
          <w:t>23.10</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Leggere sezioni e quote</w:t>
        </w:r>
        <w:r>
          <w:rPr>
            <w:noProof/>
            <w:webHidden/>
          </w:rPr>
          <w:tab/>
        </w:r>
        <w:r>
          <w:rPr>
            <w:noProof/>
            <w:webHidden/>
          </w:rPr>
          <w:fldChar w:fldCharType="begin"/>
        </w:r>
        <w:r>
          <w:rPr>
            <w:noProof/>
            <w:webHidden/>
          </w:rPr>
          <w:instrText xml:space="preserve"> PAGEREF _Toc241911993 \h </w:instrText>
        </w:r>
        <w:r>
          <w:rPr>
            <w:noProof/>
            <w:webHidden/>
          </w:rPr>
        </w:r>
        <w:r>
          <w:rPr>
            <w:noProof/>
            <w:webHidden/>
          </w:rPr>
          <w:fldChar w:fldCharType="separate"/>
        </w:r>
        <w:r>
          <w:rPr>
            <w:noProof/>
            <w:webHidden/>
          </w:rPr>
          <w:t>89</w:t>
        </w:r>
        <w:r>
          <w:rPr>
            <w:noProof/>
            <w:webHidden/>
          </w:rPr>
          <w:fldChar w:fldCharType="end"/>
        </w:r>
      </w:hyperlink>
    </w:p>
    <w:p w14:paraId="6785F758" w14:textId="4CA61AA8"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94" w:history="1">
        <w:r w:rsidRPr="008437F5">
          <w:rPr>
            <w:rStyle w:val="Collegamentoipertestuale"/>
            <w:noProof/>
          </w:rPr>
          <w:t>23.11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Confronto con il sito e verifiche del software</w:t>
        </w:r>
        <w:r>
          <w:rPr>
            <w:noProof/>
            <w:webHidden/>
          </w:rPr>
          <w:tab/>
        </w:r>
        <w:r>
          <w:rPr>
            <w:noProof/>
            <w:webHidden/>
          </w:rPr>
          <w:fldChar w:fldCharType="begin"/>
        </w:r>
        <w:r>
          <w:rPr>
            <w:noProof/>
            <w:webHidden/>
          </w:rPr>
          <w:instrText xml:space="preserve"> PAGEREF _Toc241911994 \h </w:instrText>
        </w:r>
        <w:r>
          <w:rPr>
            <w:noProof/>
            <w:webHidden/>
          </w:rPr>
        </w:r>
        <w:r>
          <w:rPr>
            <w:noProof/>
            <w:webHidden/>
          </w:rPr>
          <w:fldChar w:fldCharType="separate"/>
        </w:r>
        <w:r>
          <w:rPr>
            <w:noProof/>
            <w:webHidden/>
          </w:rPr>
          <w:t>89</w:t>
        </w:r>
        <w:r>
          <w:rPr>
            <w:noProof/>
            <w:webHidden/>
          </w:rPr>
          <w:fldChar w:fldCharType="end"/>
        </w:r>
      </w:hyperlink>
    </w:p>
    <w:p w14:paraId="196ECA0E" w14:textId="50FDA603"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95" w:history="1">
        <w:r w:rsidRPr="008437F5">
          <w:rPr>
            <w:rStyle w:val="Collegamentoipertestuale"/>
            <w:noProof/>
          </w:rPr>
          <w:t>23.12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Estensione alle strutture speciali e audit</w:t>
        </w:r>
        <w:r>
          <w:rPr>
            <w:noProof/>
            <w:webHidden/>
          </w:rPr>
          <w:tab/>
        </w:r>
        <w:r>
          <w:rPr>
            <w:noProof/>
            <w:webHidden/>
          </w:rPr>
          <w:fldChar w:fldCharType="begin"/>
        </w:r>
        <w:r>
          <w:rPr>
            <w:noProof/>
            <w:webHidden/>
          </w:rPr>
          <w:instrText xml:space="preserve"> PAGEREF _Toc241911995 \h </w:instrText>
        </w:r>
        <w:r>
          <w:rPr>
            <w:noProof/>
            <w:webHidden/>
          </w:rPr>
        </w:r>
        <w:r>
          <w:rPr>
            <w:noProof/>
            <w:webHidden/>
          </w:rPr>
          <w:fldChar w:fldCharType="separate"/>
        </w:r>
        <w:r>
          <w:rPr>
            <w:noProof/>
            <w:webHidden/>
          </w:rPr>
          <w:t>90</w:t>
        </w:r>
        <w:r>
          <w:rPr>
            <w:noProof/>
            <w:webHidden/>
          </w:rPr>
          <w:fldChar w:fldCharType="end"/>
        </w:r>
      </w:hyperlink>
    </w:p>
    <w:p w14:paraId="4A4A41D1" w14:textId="1F35D4CA"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1996" w:history="1">
        <w:r w:rsidRPr="008437F5">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A08 — Bridge Design</w:t>
        </w:r>
        <w:r>
          <w:rPr>
            <w:noProof/>
            <w:webHidden/>
          </w:rPr>
          <w:tab/>
        </w:r>
        <w:r>
          <w:rPr>
            <w:noProof/>
            <w:webHidden/>
          </w:rPr>
          <w:fldChar w:fldCharType="begin"/>
        </w:r>
        <w:r>
          <w:rPr>
            <w:noProof/>
            <w:webHidden/>
          </w:rPr>
          <w:instrText xml:space="preserve"> PAGEREF _Toc241911996 \h </w:instrText>
        </w:r>
        <w:r>
          <w:rPr>
            <w:noProof/>
            <w:webHidden/>
          </w:rPr>
        </w:r>
        <w:r>
          <w:rPr>
            <w:noProof/>
            <w:webHidden/>
          </w:rPr>
          <w:fldChar w:fldCharType="separate"/>
        </w:r>
        <w:r>
          <w:rPr>
            <w:noProof/>
            <w:webHidden/>
          </w:rPr>
          <w:t>90</w:t>
        </w:r>
        <w:r>
          <w:rPr>
            <w:noProof/>
            <w:webHidden/>
          </w:rPr>
          <w:fldChar w:fldCharType="end"/>
        </w:r>
      </w:hyperlink>
    </w:p>
    <w:p w14:paraId="1DCBDAC0" w14:textId="44FF99FE"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1997" w:history="1">
        <w:r w:rsidRPr="008437F5">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Riferimento e ambito</w:t>
        </w:r>
        <w:r>
          <w:rPr>
            <w:noProof/>
            <w:webHidden/>
          </w:rPr>
          <w:tab/>
        </w:r>
        <w:r>
          <w:rPr>
            <w:noProof/>
            <w:webHidden/>
          </w:rPr>
          <w:fldChar w:fldCharType="begin"/>
        </w:r>
        <w:r>
          <w:rPr>
            <w:noProof/>
            <w:webHidden/>
          </w:rPr>
          <w:instrText xml:space="preserve"> PAGEREF _Toc241911997 \h </w:instrText>
        </w:r>
        <w:r>
          <w:rPr>
            <w:noProof/>
            <w:webHidden/>
          </w:rPr>
        </w:r>
        <w:r>
          <w:rPr>
            <w:noProof/>
            <w:webHidden/>
          </w:rPr>
          <w:fldChar w:fldCharType="separate"/>
        </w:r>
        <w:r>
          <w:rPr>
            <w:noProof/>
            <w:webHidden/>
          </w:rPr>
          <w:t>90</w:t>
        </w:r>
        <w:r>
          <w:rPr>
            <w:noProof/>
            <w:webHidden/>
          </w:rPr>
          <w:fldChar w:fldCharType="end"/>
        </w:r>
      </w:hyperlink>
    </w:p>
    <w:p w14:paraId="3093B9D7" w14:textId="10DF6502"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98" w:history="1">
        <w:r w:rsidRPr="008437F5">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Organizzazione del codice</w:t>
        </w:r>
        <w:r>
          <w:rPr>
            <w:noProof/>
            <w:webHidden/>
          </w:rPr>
          <w:tab/>
        </w:r>
        <w:r>
          <w:rPr>
            <w:noProof/>
            <w:webHidden/>
          </w:rPr>
          <w:fldChar w:fldCharType="begin"/>
        </w:r>
        <w:r>
          <w:rPr>
            <w:noProof/>
            <w:webHidden/>
          </w:rPr>
          <w:instrText xml:space="preserve"> PAGEREF _Toc241911998 \h </w:instrText>
        </w:r>
        <w:r>
          <w:rPr>
            <w:noProof/>
            <w:webHidden/>
          </w:rPr>
        </w:r>
        <w:r>
          <w:rPr>
            <w:noProof/>
            <w:webHidden/>
          </w:rPr>
          <w:fldChar w:fldCharType="separate"/>
        </w:r>
        <w:r>
          <w:rPr>
            <w:noProof/>
            <w:webHidden/>
          </w:rPr>
          <w:t>91</w:t>
        </w:r>
        <w:r>
          <w:rPr>
            <w:noProof/>
            <w:webHidden/>
          </w:rPr>
          <w:fldChar w:fldCharType="end"/>
        </w:r>
      </w:hyperlink>
    </w:p>
    <w:p w14:paraId="2E4D2886" w14:textId="635AB9DB"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1999" w:history="1">
        <w:r w:rsidRPr="008437F5">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Modello</w:t>
        </w:r>
        <w:r>
          <w:rPr>
            <w:noProof/>
            <w:webHidden/>
          </w:rPr>
          <w:tab/>
        </w:r>
        <w:r>
          <w:rPr>
            <w:noProof/>
            <w:webHidden/>
          </w:rPr>
          <w:fldChar w:fldCharType="begin"/>
        </w:r>
        <w:r>
          <w:rPr>
            <w:noProof/>
            <w:webHidden/>
          </w:rPr>
          <w:instrText xml:space="preserve"> PAGEREF _Toc241911999 \h </w:instrText>
        </w:r>
        <w:r>
          <w:rPr>
            <w:noProof/>
            <w:webHidden/>
          </w:rPr>
        </w:r>
        <w:r>
          <w:rPr>
            <w:noProof/>
            <w:webHidden/>
          </w:rPr>
          <w:fldChar w:fldCharType="separate"/>
        </w:r>
        <w:r>
          <w:rPr>
            <w:noProof/>
            <w:webHidden/>
          </w:rPr>
          <w:t>91</w:t>
        </w:r>
        <w:r>
          <w:rPr>
            <w:noProof/>
            <w:webHidden/>
          </w:rPr>
          <w:fldChar w:fldCharType="end"/>
        </w:r>
      </w:hyperlink>
    </w:p>
    <w:p w14:paraId="61187817" w14:textId="48E7D811"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00" w:history="1">
        <w:r w:rsidRPr="008437F5">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Controlli riproducibili</w:t>
        </w:r>
        <w:r>
          <w:rPr>
            <w:noProof/>
            <w:webHidden/>
          </w:rPr>
          <w:tab/>
        </w:r>
        <w:r>
          <w:rPr>
            <w:noProof/>
            <w:webHidden/>
          </w:rPr>
          <w:fldChar w:fldCharType="begin"/>
        </w:r>
        <w:r>
          <w:rPr>
            <w:noProof/>
            <w:webHidden/>
          </w:rPr>
          <w:instrText xml:space="preserve"> PAGEREF _Toc241912000 \h </w:instrText>
        </w:r>
        <w:r>
          <w:rPr>
            <w:noProof/>
            <w:webHidden/>
          </w:rPr>
        </w:r>
        <w:r>
          <w:rPr>
            <w:noProof/>
            <w:webHidden/>
          </w:rPr>
          <w:fldChar w:fldCharType="separate"/>
        </w:r>
        <w:r>
          <w:rPr>
            <w:noProof/>
            <w:webHidden/>
          </w:rPr>
          <w:t>92</w:t>
        </w:r>
        <w:r>
          <w:rPr>
            <w:noProof/>
            <w:webHidden/>
          </w:rPr>
          <w:fldChar w:fldCharType="end"/>
        </w:r>
      </w:hyperlink>
    </w:p>
    <w:p w14:paraId="02C3FB47" w14:textId="4A6F43EF"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01" w:history="1">
        <w:r w:rsidRPr="008437F5">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Audit e famiglie aggiuntive — 27 settembre 2026</w:t>
        </w:r>
        <w:r>
          <w:rPr>
            <w:noProof/>
            <w:webHidden/>
          </w:rPr>
          <w:tab/>
        </w:r>
        <w:r>
          <w:rPr>
            <w:noProof/>
            <w:webHidden/>
          </w:rPr>
          <w:fldChar w:fldCharType="begin"/>
        </w:r>
        <w:r>
          <w:rPr>
            <w:noProof/>
            <w:webHidden/>
          </w:rPr>
          <w:instrText xml:space="preserve"> PAGEREF _Toc241912001 \h </w:instrText>
        </w:r>
        <w:r>
          <w:rPr>
            <w:noProof/>
            <w:webHidden/>
          </w:rPr>
        </w:r>
        <w:r>
          <w:rPr>
            <w:noProof/>
            <w:webHidden/>
          </w:rPr>
          <w:fldChar w:fldCharType="separate"/>
        </w:r>
        <w:r>
          <w:rPr>
            <w:noProof/>
            <w:webHidden/>
          </w:rPr>
          <w:t>92</w:t>
        </w:r>
        <w:r>
          <w:rPr>
            <w:noProof/>
            <w:webHidden/>
          </w:rPr>
          <w:fldChar w:fldCharType="end"/>
        </w:r>
      </w:hyperlink>
    </w:p>
    <w:p w14:paraId="338B7C01" w14:textId="4810B1D3"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002" w:history="1">
        <w:r w:rsidRPr="008437F5">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A09 — Validazione — taglio e fessurazione CA</w:t>
        </w:r>
        <w:r>
          <w:rPr>
            <w:noProof/>
            <w:webHidden/>
          </w:rPr>
          <w:tab/>
        </w:r>
        <w:r>
          <w:rPr>
            <w:noProof/>
            <w:webHidden/>
          </w:rPr>
          <w:fldChar w:fldCharType="begin"/>
        </w:r>
        <w:r>
          <w:rPr>
            <w:noProof/>
            <w:webHidden/>
          </w:rPr>
          <w:instrText xml:space="preserve"> PAGEREF _Toc241912002 \h </w:instrText>
        </w:r>
        <w:r>
          <w:rPr>
            <w:noProof/>
            <w:webHidden/>
          </w:rPr>
        </w:r>
        <w:r>
          <w:rPr>
            <w:noProof/>
            <w:webHidden/>
          </w:rPr>
          <w:fldChar w:fldCharType="separate"/>
        </w:r>
        <w:r>
          <w:rPr>
            <w:noProof/>
            <w:webHidden/>
          </w:rPr>
          <w:t>93</w:t>
        </w:r>
        <w:r>
          <w:rPr>
            <w:noProof/>
            <w:webHidden/>
          </w:rPr>
          <w:fldChar w:fldCharType="end"/>
        </w:r>
      </w:hyperlink>
    </w:p>
    <w:p w14:paraId="09210876" w14:textId="0B386071"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03" w:history="1">
        <w:r w:rsidRPr="008437F5">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Confronti indipendenti</w:t>
        </w:r>
        <w:r>
          <w:rPr>
            <w:noProof/>
            <w:webHidden/>
          </w:rPr>
          <w:tab/>
        </w:r>
        <w:r>
          <w:rPr>
            <w:noProof/>
            <w:webHidden/>
          </w:rPr>
          <w:fldChar w:fldCharType="begin"/>
        </w:r>
        <w:r>
          <w:rPr>
            <w:noProof/>
            <w:webHidden/>
          </w:rPr>
          <w:instrText xml:space="preserve"> PAGEREF _Toc241912003 \h </w:instrText>
        </w:r>
        <w:r>
          <w:rPr>
            <w:noProof/>
            <w:webHidden/>
          </w:rPr>
        </w:r>
        <w:r>
          <w:rPr>
            <w:noProof/>
            <w:webHidden/>
          </w:rPr>
          <w:fldChar w:fldCharType="separate"/>
        </w:r>
        <w:r>
          <w:rPr>
            <w:noProof/>
            <w:webHidden/>
          </w:rPr>
          <w:t>93</w:t>
        </w:r>
        <w:r>
          <w:rPr>
            <w:noProof/>
            <w:webHidden/>
          </w:rPr>
          <w:fldChar w:fldCharType="end"/>
        </w:r>
      </w:hyperlink>
    </w:p>
    <w:p w14:paraId="534E5608" w14:textId="671D3D58"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04" w:history="1">
        <w:r w:rsidRPr="008437F5">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Altre prove</w:t>
        </w:r>
        <w:r>
          <w:rPr>
            <w:noProof/>
            <w:webHidden/>
          </w:rPr>
          <w:tab/>
        </w:r>
        <w:r>
          <w:rPr>
            <w:noProof/>
            <w:webHidden/>
          </w:rPr>
          <w:fldChar w:fldCharType="begin"/>
        </w:r>
        <w:r>
          <w:rPr>
            <w:noProof/>
            <w:webHidden/>
          </w:rPr>
          <w:instrText xml:space="preserve"> PAGEREF _Toc241912004 \h </w:instrText>
        </w:r>
        <w:r>
          <w:rPr>
            <w:noProof/>
            <w:webHidden/>
          </w:rPr>
        </w:r>
        <w:r>
          <w:rPr>
            <w:noProof/>
            <w:webHidden/>
          </w:rPr>
          <w:fldChar w:fldCharType="separate"/>
        </w:r>
        <w:r>
          <w:rPr>
            <w:noProof/>
            <w:webHidden/>
          </w:rPr>
          <w:t>94</w:t>
        </w:r>
        <w:r>
          <w:rPr>
            <w:noProof/>
            <w:webHidden/>
          </w:rPr>
          <w:fldChar w:fldCharType="end"/>
        </w:r>
      </w:hyperlink>
    </w:p>
    <w:p w14:paraId="7F474F76" w14:textId="647B6CC0"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05" w:history="1">
        <w:r w:rsidRPr="008437F5">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Riproduzione</w:t>
        </w:r>
        <w:r>
          <w:rPr>
            <w:noProof/>
            <w:webHidden/>
          </w:rPr>
          <w:tab/>
        </w:r>
        <w:r>
          <w:rPr>
            <w:noProof/>
            <w:webHidden/>
          </w:rPr>
          <w:fldChar w:fldCharType="begin"/>
        </w:r>
        <w:r>
          <w:rPr>
            <w:noProof/>
            <w:webHidden/>
          </w:rPr>
          <w:instrText xml:space="preserve"> PAGEREF _Toc241912005 \h </w:instrText>
        </w:r>
        <w:r>
          <w:rPr>
            <w:noProof/>
            <w:webHidden/>
          </w:rPr>
        </w:r>
        <w:r>
          <w:rPr>
            <w:noProof/>
            <w:webHidden/>
          </w:rPr>
          <w:fldChar w:fldCharType="separate"/>
        </w:r>
        <w:r>
          <w:rPr>
            <w:noProof/>
            <w:webHidden/>
          </w:rPr>
          <w:t>95</w:t>
        </w:r>
        <w:r>
          <w:rPr>
            <w:noProof/>
            <w:webHidden/>
          </w:rPr>
          <w:fldChar w:fldCharType="end"/>
        </w:r>
      </w:hyperlink>
    </w:p>
    <w:p w14:paraId="6DC06AE9" w14:textId="4282335C"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006" w:history="1">
        <w:r w:rsidRPr="008437F5">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A10 — Estensioni del modulo CA · settembre 2026</w:t>
        </w:r>
        <w:r>
          <w:rPr>
            <w:noProof/>
            <w:webHidden/>
          </w:rPr>
          <w:tab/>
        </w:r>
        <w:r>
          <w:rPr>
            <w:noProof/>
            <w:webHidden/>
          </w:rPr>
          <w:fldChar w:fldCharType="begin"/>
        </w:r>
        <w:r>
          <w:rPr>
            <w:noProof/>
            <w:webHidden/>
          </w:rPr>
          <w:instrText xml:space="preserve"> PAGEREF _Toc241912006 \h </w:instrText>
        </w:r>
        <w:r>
          <w:rPr>
            <w:noProof/>
            <w:webHidden/>
          </w:rPr>
        </w:r>
        <w:r>
          <w:rPr>
            <w:noProof/>
            <w:webHidden/>
          </w:rPr>
          <w:fldChar w:fldCharType="separate"/>
        </w:r>
        <w:r>
          <w:rPr>
            <w:noProof/>
            <w:webHidden/>
          </w:rPr>
          <w:t>96</w:t>
        </w:r>
        <w:r>
          <w:rPr>
            <w:noProof/>
            <w:webHidden/>
          </w:rPr>
          <w:fldChar w:fldCharType="end"/>
        </w:r>
      </w:hyperlink>
    </w:p>
    <w:p w14:paraId="09D24F07" w14:textId="4AC635CF"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07" w:history="1">
        <w:r w:rsidRPr="008437F5">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Uso delle sette schede</w:t>
        </w:r>
        <w:r>
          <w:rPr>
            <w:noProof/>
            <w:webHidden/>
          </w:rPr>
          <w:tab/>
        </w:r>
        <w:r>
          <w:rPr>
            <w:noProof/>
            <w:webHidden/>
          </w:rPr>
          <w:fldChar w:fldCharType="begin"/>
        </w:r>
        <w:r>
          <w:rPr>
            <w:noProof/>
            <w:webHidden/>
          </w:rPr>
          <w:instrText xml:space="preserve"> PAGEREF _Toc241912007 \h </w:instrText>
        </w:r>
        <w:r>
          <w:rPr>
            <w:noProof/>
            <w:webHidden/>
          </w:rPr>
        </w:r>
        <w:r>
          <w:rPr>
            <w:noProof/>
            <w:webHidden/>
          </w:rPr>
          <w:fldChar w:fldCharType="separate"/>
        </w:r>
        <w:r>
          <w:rPr>
            <w:noProof/>
            <w:webHidden/>
          </w:rPr>
          <w:t>96</w:t>
        </w:r>
        <w:r>
          <w:rPr>
            <w:noProof/>
            <w:webHidden/>
          </w:rPr>
          <w:fldChar w:fldCharType="end"/>
        </w:r>
      </w:hyperlink>
    </w:p>
    <w:p w14:paraId="642E860C" w14:textId="116EC19A"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08" w:history="1">
        <w:r w:rsidRPr="008437F5">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Schematizzazione resistente</w:t>
        </w:r>
        <w:r>
          <w:rPr>
            <w:noProof/>
            <w:webHidden/>
          </w:rPr>
          <w:tab/>
        </w:r>
        <w:r>
          <w:rPr>
            <w:noProof/>
            <w:webHidden/>
          </w:rPr>
          <w:fldChar w:fldCharType="begin"/>
        </w:r>
        <w:r>
          <w:rPr>
            <w:noProof/>
            <w:webHidden/>
          </w:rPr>
          <w:instrText xml:space="preserve"> PAGEREF _Toc241912008 \h </w:instrText>
        </w:r>
        <w:r>
          <w:rPr>
            <w:noProof/>
            <w:webHidden/>
          </w:rPr>
        </w:r>
        <w:r>
          <w:rPr>
            <w:noProof/>
            <w:webHidden/>
          </w:rPr>
          <w:fldChar w:fldCharType="separate"/>
        </w:r>
        <w:r>
          <w:rPr>
            <w:noProof/>
            <w:webHidden/>
          </w:rPr>
          <w:t>98</w:t>
        </w:r>
        <w:r>
          <w:rPr>
            <w:noProof/>
            <w:webHidden/>
          </w:rPr>
          <w:fldChar w:fldCharType="end"/>
        </w:r>
      </w:hyperlink>
    </w:p>
    <w:p w14:paraId="67D977A3" w14:textId="3D1B323F"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09" w:history="1">
        <w:r w:rsidRPr="008437F5">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Dettagli costruttivi e ancoraggio</w:t>
        </w:r>
        <w:r>
          <w:rPr>
            <w:noProof/>
            <w:webHidden/>
          </w:rPr>
          <w:tab/>
        </w:r>
        <w:r>
          <w:rPr>
            <w:noProof/>
            <w:webHidden/>
          </w:rPr>
          <w:fldChar w:fldCharType="begin"/>
        </w:r>
        <w:r>
          <w:rPr>
            <w:noProof/>
            <w:webHidden/>
          </w:rPr>
          <w:instrText xml:space="preserve"> PAGEREF _Toc241912009 \h </w:instrText>
        </w:r>
        <w:r>
          <w:rPr>
            <w:noProof/>
            <w:webHidden/>
          </w:rPr>
        </w:r>
        <w:r>
          <w:rPr>
            <w:noProof/>
            <w:webHidden/>
          </w:rPr>
          <w:fldChar w:fldCharType="separate"/>
        </w:r>
        <w:r>
          <w:rPr>
            <w:noProof/>
            <w:webHidden/>
          </w:rPr>
          <w:t>98</w:t>
        </w:r>
        <w:r>
          <w:rPr>
            <w:noProof/>
            <w:webHidden/>
          </w:rPr>
          <w:fldChar w:fldCharType="end"/>
        </w:r>
      </w:hyperlink>
    </w:p>
    <w:p w14:paraId="1CCF9D08" w14:textId="1EA7080E"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10" w:history="1">
        <w:r w:rsidRPr="008437F5">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Separazione del calcolo e prove</w:t>
        </w:r>
        <w:r>
          <w:rPr>
            <w:noProof/>
            <w:webHidden/>
          </w:rPr>
          <w:tab/>
        </w:r>
        <w:r>
          <w:rPr>
            <w:noProof/>
            <w:webHidden/>
          </w:rPr>
          <w:fldChar w:fldCharType="begin"/>
        </w:r>
        <w:r>
          <w:rPr>
            <w:noProof/>
            <w:webHidden/>
          </w:rPr>
          <w:instrText xml:space="preserve"> PAGEREF _Toc241912010 \h </w:instrText>
        </w:r>
        <w:r>
          <w:rPr>
            <w:noProof/>
            <w:webHidden/>
          </w:rPr>
        </w:r>
        <w:r>
          <w:rPr>
            <w:noProof/>
            <w:webHidden/>
          </w:rPr>
          <w:fldChar w:fldCharType="separate"/>
        </w:r>
        <w:r>
          <w:rPr>
            <w:noProof/>
            <w:webHidden/>
          </w:rPr>
          <w:t>99</w:t>
        </w:r>
        <w:r>
          <w:rPr>
            <w:noProof/>
            <w:webHidden/>
          </w:rPr>
          <w:fldChar w:fldCharType="end"/>
        </w:r>
      </w:hyperlink>
    </w:p>
    <w:p w14:paraId="63C7F633" w14:textId="7C05C7E9"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11" w:history="1">
        <w:r w:rsidRPr="008437F5">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Riferimenti</w:t>
        </w:r>
        <w:r>
          <w:rPr>
            <w:noProof/>
            <w:webHidden/>
          </w:rPr>
          <w:tab/>
        </w:r>
        <w:r>
          <w:rPr>
            <w:noProof/>
            <w:webHidden/>
          </w:rPr>
          <w:fldChar w:fldCharType="begin"/>
        </w:r>
        <w:r>
          <w:rPr>
            <w:noProof/>
            <w:webHidden/>
          </w:rPr>
          <w:instrText xml:space="preserve"> PAGEREF _Toc241912011 \h </w:instrText>
        </w:r>
        <w:r>
          <w:rPr>
            <w:noProof/>
            <w:webHidden/>
          </w:rPr>
        </w:r>
        <w:r>
          <w:rPr>
            <w:noProof/>
            <w:webHidden/>
          </w:rPr>
          <w:fldChar w:fldCharType="separate"/>
        </w:r>
        <w:r>
          <w:rPr>
            <w:noProof/>
            <w:webHidden/>
          </w:rPr>
          <w:t>100</w:t>
        </w:r>
        <w:r>
          <w:rPr>
            <w:noProof/>
            <w:webHidden/>
          </w:rPr>
          <w:fldChar w:fldCharType="end"/>
        </w:r>
      </w:hyperlink>
    </w:p>
    <w:p w14:paraId="093CE882" w14:textId="375245BC"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12" w:history="1">
        <w:r w:rsidRPr="008437F5">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Esito dei controlli di questa estensione</w:t>
        </w:r>
        <w:r>
          <w:rPr>
            <w:noProof/>
            <w:webHidden/>
          </w:rPr>
          <w:tab/>
        </w:r>
        <w:r>
          <w:rPr>
            <w:noProof/>
            <w:webHidden/>
          </w:rPr>
          <w:fldChar w:fldCharType="begin"/>
        </w:r>
        <w:r>
          <w:rPr>
            <w:noProof/>
            <w:webHidden/>
          </w:rPr>
          <w:instrText xml:space="preserve"> PAGEREF _Toc241912012 \h </w:instrText>
        </w:r>
        <w:r>
          <w:rPr>
            <w:noProof/>
            <w:webHidden/>
          </w:rPr>
        </w:r>
        <w:r>
          <w:rPr>
            <w:noProof/>
            <w:webHidden/>
          </w:rPr>
          <w:fldChar w:fldCharType="separate"/>
        </w:r>
        <w:r>
          <w:rPr>
            <w:noProof/>
            <w:webHidden/>
          </w:rPr>
          <w:t>100</w:t>
        </w:r>
        <w:r>
          <w:rPr>
            <w:noProof/>
            <w:webHidden/>
          </w:rPr>
          <w:fldChar w:fldCharType="end"/>
        </w:r>
      </w:hyperlink>
    </w:p>
    <w:p w14:paraId="00B07EE0" w14:textId="33A376B6"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13" w:history="1">
        <w:r w:rsidRPr="008437F5">
          <w:rPr>
            <w:rStyle w:val="Collegamentoipertestuale"/>
            <w:noProof/>
          </w:rPr>
          <w:t>26.7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Dettagli per argomento e resistenze rapide</w:t>
        </w:r>
        <w:r>
          <w:rPr>
            <w:noProof/>
            <w:webHidden/>
          </w:rPr>
          <w:tab/>
        </w:r>
        <w:r>
          <w:rPr>
            <w:noProof/>
            <w:webHidden/>
          </w:rPr>
          <w:fldChar w:fldCharType="begin"/>
        </w:r>
        <w:r>
          <w:rPr>
            <w:noProof/>
            <w:webHidden/>
          </w:rPr>
          <w:instrText xml:space="preserve"> PAGEREF _Toc241912013 \h </w:instrText>
        </w:r>
        <w:r>
          <w:rPr>
            <w:noProof/>
            <w:webHidden/>
          </w:rPr>
        </w:r>
        <w:r>
          <w:rPr>
            <w:noProof/>
            <w:webHidden/>
          </w:rPr>
          <w:fldChar w:fldCharType="separate"/>
        </w:r>
        <w:r>
          <w:rPr>
            <w:noProof/>
            <w:webHidden/>
          </w:rPr>
          <w:t>101</w:t>
        </w:r>
        <w:r>
          <w:rPr>
            <w:noProof/>
            <w:webHidden/>
          </w:rPr>
          <w:fldChar w:fldCharType="end"/>
        </w:r>
      </w:hyperlink>
    </w:p>
    <w:p w14:paraId="0DFFFAF8" w14:textId="30AF135C"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014" w:history="1">
        <w:r w:rsidRPr="008437F5">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A11 — Aggiornamento SLE, geometria e trefoli</w:t>
        </w:r>
        <w:r>
          <w:rPr>
            <w:noProof/>
            <w:webHidden/>
          </w:rPr>
          <w:tab/>
        </w:r>
        <w:r>
          <w:rPr>
            <w:noProof/>
            <w:webHidden/>
          </w:rPr>
          <w:fldChar w:fldCharType="begin"/>
        </w:r>
        <w:r>
          <w:rPr>
            <w:noProof/>
            <w:webHidden/>
          </w:rPr>
          <w:instrText xml:space="preserve"> PAGEREF _Toc241912014 \h </w:instrText>
        </w:r>
        <w:r>
          <w:rPr>
            <w:noProof/>
            <w:webHidden/>
          </w:rPr>
        </w:r>
        <w:r>
          <w:rPr>
            <w:noProof/>
            <w:webHidden/>
          </w:rPr>
          <w:fldChar w:fldCharType="separate"/>
        </w:r>
        <w:r>
          <w:rPr>
            <w:noProof/>
            <w:webHidden/>
          </w:rPr>
          <w:t>102</w:t>
        </w:r>
        <w:r>
          <w:rPr>
            <w:noProof/>
            <w:webHidden/>
          </w:rPr>
          <w:fldChar w:fldCharType="end"/>
        </w:r>
      </w:hyperlink>
    </w:p>
    <w:p w14:paraId="304BBA49" w14:textId="0BE986C1"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15" w:history="1">
        <w:r w:rsidRPr="008437F5">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Calcolo e cache</w:t>
        </w:r>
        <w:r>
          <w:rPr>
            <w:noProof/>
            <w:webHidden/>
          </w:rPr>
          <w:tab/>
        </w:r>
        <w:r>
          <w:rPr>
            <w:noProof/>
            <w:webHidden/>
          </w:rPr>
          <w:fldChar w:fldCharType="begin"/>
        </w:r>
        <w:r>
          <w:rPr>
            <w:noProof/>
            <w:webHidden/>
          </w:rPr>
          <w:instrText xml:space="preserve"> PAGEREF _Toc241912015 \h </w:instrText>
        </w:r>
        <w:r>
          <w:rPr>
            <w:noProof/>
            <w:webHidden/>
          </w:rPr>
        </w:r>
        <w:r>
          <w:rPr>
            <w:noProof/>
            <w:webHidden/>
          </w:rPr>
          <w:fldChar w:fldCharType="separate"/>
        </w:r>
        <w:r>
          <w:rPr>
            <w:noProof/>
            <w:webHidden/>
          </w:rPr>
          <w:t>102</w:t>
        </w:r>
        <w:r>
          <w:rPr>
            <w:noProof/>
            <w:webHidden/>
          </w:rPr>
          <w:fldChar w:fldCharType="end"/>
        </w:r>
      </w:hyperlink>
    </w:p>
    <w:p w14:paraId="64365EB8" w14:textId="62249709"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16" w:history="1">
        <w:r w:rsidRPr="008437F5">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Interasse delle barre tese</w:t>
        </w:r>
        <w:r>
          <w:rPr>
            <w:noProof/>
            <w:webHidden/>
          </w:rPr>
          <w:tab/>
        </w:r>
        <w:r>
          <w:rPr>
            <w:noProof/>
            <w:webHidden/>
          </w:rPr>
          <w:fldChar w:fldCharType="begin"/>
        </w:r>
        <w:r>
          <w:rPr>
            <w:noProof/>
            <w:webHidden/>
          </w:rPr>
          <w:instrText xml:space="preserve"> PAGEREF _Toc241912016 \h </w:instrText>
        </w:r>
        <w:r>
          <w:rPr>
            <w:noProof/>
            <w:webHidden/>
          </w:rPr>
        </w:r>
        <w:r>
          <w:rPr>
            <w:noProof/>
            <w:webHidden/>
          </w:rPr>
          <w:fldChar w:fldCharType="separate"/>
        </w:r>
        <w:r>
          <w:rPr>
            <w:noProof/>
            <w:webHidden/>
          </w:rPr>
          <w:t>102</w:t>
        </w:r>
        <w:r>
          <w:rPr>
            <w:noProof/>
            <w:webHidden/>
          </w:rPr>
          <w:fldChar w:fldCharType="end"/>
        </w:r>
      </w:hyperlink>
    </w:p>
    <w:p w14:paraId="14DC9306" w14:textId="4928D581"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17" w:history="1">
        <w:r w:rsidRPr="008437F5">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Geometria e grafica</w:t>
        </w:r>
        <w:r>
          <w:rPr>
            <w:noProof/>
            <w:webHidden/>
          </w:rPr>
          <w:tab/>
        </w:r>
        <w:r>
          <w:rPr>
            <w:noProof/>
            <w:webHidden/>
          </w:rPr>
          <w:fldChar w:fldCharType="begin"/>
        </w:r>
        <w:r>
          <w:rPr>
            <w:noProof/>
            <w:webHidden/>
          </w:rPr>
          <w:instrText xml:space="preserve"> PAGEREF _Toc241912017 \h </w:instrText>
        </w:r>
        <w:r>
          <w:rPr>
            <w:noProof/>
            <w:webHidden/>
          </w:rPr>
        </w:r>
        <w:r>
          <w:rPr>
            <w:noProof/>
            <w:webHidden/>
          </w:rPr>
          <w:fldChar w:fldCharType="separate"/>
        </w:r>
        <w:r>
          <w:rPr>
            <w:noProof/>
            <w:webHidden/>
          </w:rPr>
          <w:t>103</w:t>
        </w:r>
        <w:r>
          <w:rPr>
            <w:noProof/>
            <w:webHidden/>
          </w:rPr>
          <w:fldChar w:fldCharType="end"/>
        </w:r>
      </w:hyperlink>
    </w:p>
    <w:p w14:paraId="6D0104A0" w14:textId="3CDA6B20"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18" w:history="1">
        <w:r w:rsidRPr="008437F5">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Trefoli</w:t>
        </w:r>
        <w:r>
          <w:rPr>
            <w:noProof/>
            <w:webHidden/>
          </w:rPr>
          <w:tab/>
        </w:r>
        <w:r>
          <w:rPr>
            <w:noProof/>
            <w:webHidden/>
          </w:rPr>
          <w:fldChar w:fldCharType="begin"/>
        </w:r>
        <w:r>
          <w:rPr>
            <w:noProof/>
            <w:webHidden/>
          </w:rPr>
          <w:instrText xml:space="preserve"> PAGEREF _Toc241912018 \h </w:instrText>
        </w:r>
        <w:r>
          <w:rPr>
            <w:noProof/>
            <w:webHidden/>
          </w:rPr>
        </w:r>
        <w:r>
          <w:rPr>
            <w:noProof/>
            <w:webHidden/>
          </w:rPr>
          <w:fldChar w:fldCharType="separate"/>
        </w:r>
        <w:r>
          <w:rPr>
            <w:noProof/>
            <w:webHidden/>
          </w:rPr>
          <w:t>103</w:t>
        </w:r>
        <w:r>
          <w:rPr>
            <w:noProof/>
            <w:webHidden/>
          </w:rPr>
          <w:fldChar w:fldCharType="end"/>
        </w:r>
      </w:hyperlink>
    </w:p>
    <w:p w14:paraId="5B1B57D9" w14:textId="6B9405A2"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19" w:history="1">
        <w:r w:rsidRPr="008437F5">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Dettaglio diagnostico della fessurazione</w:t>
        </w:r>
        <w:r>
          <w:rPr>
            <w:noProof/>
            <w:webHidden/>
          </w:rPr>
          <w:tab/>
        </w:r>
        <w:r>
          <w:rPr>
            <w:noProof/>
            <w:webHidden/>
          </w:rPr>
          <w:fldChar w:fldCharType="begin"/>
        </w:r>
        <w:r>
          <w:rPr>
            <w:noProof/>
            <w:webHidden/>
          </w:rPr>
          <w:instrText xml:space="preserve"> PAGEREF _Toc241912019 \h </w:instrText>
        </w:r>
        <w:r>
          <w:rPr>
            <w:noProof/>
            <w:webHidden/>
          </w:rPr>
        </w:r>
        <w:r>
          <w:rPr>
            <w:noProof/>
            <w:webHidden/>
          </w:rPr>
          <w:fldChar w:fldCharType="separate"/>
        </w:r>
        <w:r>
          <w:rPr>
            <w:noProof/>
            <w:webHidden/>
          </w:rPr>
          <w:t>104</w:t>
        </w:r>
        <w:r>
          <w:rPr>
            <w:noProof/>
            <w:webHidden/>
          </w:rPr>
          <w:fldChar w:fldCharType="end"/>
        </w:r>
      </w:hyperlink>
    </w:p>
    <w:p w14:paraId="4306050F" w14:textId="797FC93E"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20" w:history="1">
        <w:r w:rsidRPr="008437F5">
          <w:rPr>
            <w:rStyle w:val="Collegamentoipertestuale"/>
            <w:noProof/>
          </w:rPr>
          <w:t>27.6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Verifica</w:t>
        </w:r>
        <w:r>
          <w:rPr>
            <w:noProof/>
            <w:webHidden/>
          </w:rPr>
          <w:tab/>
        </w:r>
        <w:r>
          <w:rPr>
            <w:noProof/>
            <w:webHidden/>
          </w:rPr>
          <w:fldChar w:fldCharType="begin"/>
        </w:r>
        <w:r>
          <w:rPr>
            <w:noProof/>
            <w:webHidden/>
          </w:rPr>
          <w:instrText xml:space="preserve"> PAGEREF _Toc241912020 \h </w:instrText>
        </w:r>
        <w:r>
          <w:rPr>
            <w:noProof/>
            <w:webHidden/>
          </w:rPr>
        </w:r>
        <w:r>
          <w:rPr>
            <w:noProof/>
            <w:webHidden/>
          </w:rPr>
          <w:fldChar w:fldCharType="separate"/>
        </w:r>
        <w:r>
          <w:rPr>
            <w:noProof/>
            <w:webHidden/>
          </w:rPr>
          <w:t>105</w:t>
        </w:r>
        <w:r>
          <w:rPr>
            <w:noProof/>
            <w:webHidden/>
          </w:rPr>
          <w:fldChar w:fldCharType="end"/>
        </w:r>
      </w:hyperlink>
    </w:p>
    <w:p w14:paraId="58FCF97F" w14:textId="72C11DDE"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21" w:history="1">
        <w:r w:rsidRPr="008437F5">
          <w:rPr>
            <w:rStyle w:val="Collegamentoipertestuale"/>
            <w:noProof/>
          </w:rPr>
          <w:t>27.7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Pannello, materiali e grafici (settembre 2026)</w:t>
        </w:r>
        <w:r>
          <w:rPr>
            <w:noProof/>
            <w:webHidden/>
          </w:rPr>
          <w:tab/>
        </w:r>
        <w:r>
          <w:rPr>
            <w:noProof/>
            <w:webHidden/>
          </w:rPr>
          <w:fldChar w:fldCharType="begin"/>
        </w:r>
        <w:r>
          <w:rPr>
            <w:noProof/>
            <w:webHidden/>
          </w:rPr>
          <w:instrText xml:space="preserve"> PAGEREF _Toc241912021 \h </w:instrText>
        </w:r>
        <w:r>
          <w:rPr>
            <w:noProof/>
            <w:webHidden/>
          </w:rPr>
        </w:r>
        <w:r>
          <w:rPr>
            <w:noProof/>
            <w:webHidden/>
          </w:rPr>
          <w:fldChar w:fldCharType="separate"/>
        </w:r>
        <w:r>
          <w:rPr>
            <w:noProof/>
            <w:webHidden/>
          </w:rPr>
          <w:t>105</w:t>
        </w:r>
        <w:r>
          <w:rPr>
            <w:noProof/>
            <w:webHidden/>
          </w:rPr>
          <w:fldChar w:fldCharType="end"/>
        </w:r>
      </w:hyperlink>
    </w:p>
    <w:p w14:paraId="7BFC704C" w14:textId="25513639"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022" w:history="1">
        <w:r w:rsidRPr="008437F5">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A12 — Esito integrazione Checker — 21 settembre 2026</w:t>
        </w:r>
        <w:r>
          <w:rPr>
            <w:noProof/>
            <w:webHidden/>
          </w:rPr>
          <w:tab/>
        </w:r>
        <w:r>
          <w:rPr>
            <w:noProof/>
            <w:webHidden/>
          </w:rPr>
          <w:fldChar w:fldCharType="begin"/>
        </w:r>
        <w:r>
          <w:rPr>
            <w:noProof/>
            <w:webHidden/>
          </w:rPr>
          <w:instrText xml:space="preserve"> PAGEREF _Toc241912022 \h </w:instrText>
        </w:r>
        <w:r>
          <w:rPr>
            <w:noProof/>
            <w:webHidden/>
          </w:rPr>
        </w:r>
        <w:r>
          <w:rPr>
            <w:noProof/>
            <w:webHidden/>
          </w:rPr>
          <w:fldChar w:fldCharType="separate"/>
        </w:r>
        <w:r>
          <w:rPr>
            <w:noProof/>
            <w:webHidden/>
          </w:rPr>
          <w:t>108</w:t>
        </w:r>
        <w:r>
          <w:rPr>
            <w:noProof/>
            <w:webHidden/>
          </w:rPr>
          <w:fldChar w:fldCharType="end"/>
        </w:r>
      </w:hyperlink>
    </w:p>
    <w:p w14:paraId="1E6D1AC8" w14:textId="25364206"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23" w:history="1">
        <w:r w:rsidRPr="008437F5">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Prove eseguite</w:t>
        </w:r>
        <w:r>
          <w:rPr>
            <w:noProof/>
            <w:webHidden/>
          </w:rPr>
          <w:tab/>
        </w:r>
        <w:r>
          <w:rPr>
            <w:noProof/>
            <w:webHidden/>
          </w:rPr>
          <w:fldChar w:fldCharType="begin"/>
        </w:r>
        <w:r>
          <w:rPr>
            <w:noProof/>
            <w:webHidden/>
          </w:rPr>
          <w:instrText xml:space="preserve"> PAGEREF _Toc241912023 \h </w:instrText>
        </w:r>
        <w:r>
          <w:rPr>
            <w:noProof/>
            <w:webHidden/>
          </w:rPr>
        </w:r>
        <w:r>
          <w:rPr>
            <w:noProof/>
            <w:webHidden/>
          </w:rPr>
          <w:fldChar w:fldCharType="separate"/>
        </w:r>
        <w:r>
          <w:rPr>
            <w:noProof/>
            <w:webHidden/>
          </w:rPr>
          <w:t>109</w:t>
        </w:r>
        <w:r>
          <w:rPr>
            <w:noProof/>
            <w:webHidden/>
          </w:rPr>
          <w:fldChar w:fldCharType="end"/>
        </w:r>
      </w:hyperlink>
    </w:p>
    <w:p w14:paraId="5AA93835" w14:textId="7A708B0F"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24" w:history="1">
        <w:r w:rsidRPr="008437F5">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Aggiornamento automatico, Excel e visualizzazioni</w:t>
        </w:r>
        <w:r>
          <w:rPr>
            <w:noProof/>
            <w:webHidden/>
          </w:rPr>
          <w:tab/>
        </w:r>
        <w:r>
          <w:rPr>
            <w:noProof/>
            <w:webHidden/>
          </w:rPr>
          <w:fldChar w:fldCharType="begin"/>
        </w:r>
        <w:r>
          <w:rPr>
            <w:noProof/>
            <w:webHidden/>
          </w:rPr>
          <w:instrText xml:space="preserve"> PAGEREF _Toc241912024 \h </w:instrText>
        </w:r>
        <w:r>
          <w:rPr>
            <w:noProof/>
            <w:webHidden/>
          </w:rPr>
        </w:r>
        <w:r>
          <w:rPr>
            <w:noProof/>
            <w:webHidden/>
          </w:rPr>
          <w:fldChar w:fldCharType="separate"/>
        </w:r>
        <w:r>
          <w:rPr>
            <w:noProof/>
            <w:webHidden/>
          </w:rPr>
          <w:t>110</w:t>
        </w:r>
        <w:r>
          <w:rPr>
            <w:noProof/>
            <w:webHidden/>
          </w:rPr>
          <w:fldChar w:fldCharType="end"/>
        </w:r>
      </w:hyperlink>
    </w:p>
    <w:p w14:paraId="28DE2305" w14:textId="2036E7BA"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25" w:history="1">
        <w:r w:rsidRPr="008437F5">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Import massivi e grafici differiti</w:t>
        </w:r>
        <w:r>
          <w:rPr>
            <w:noProof/>
            <w:webHidden/>
          </w:rPr>
          <w:tab/>
        </w:r>
        <w:r>
          <w:rPr>
            <w:noProof/>
            <w:webHidden/>
          </w:rPr>
          <w:fldChar w:fldCharType="begin"/>
        </w:r>
        <w:r>
          <w:rPr>
            <w:noProof/>
            <w:webHidden/>
          </w:rPr>
          <w:instrText xml:space="preserve"> PAGEREF _Toc241912025 \h </w:instrText>
        </w:r>
        <w:r>
          <w:rPr>
            <w:noProof/>
            <w:webHidden/>
          </w:rPr>
        </w:r>
        <w:r>
          <w:rPr>
            <w:noProof/>
            <w:webHidden/>
          </w:rPr>
          <w:fldChar w:fldCharType="separate"/>
        </w:r>
        <w:r>
          <w:rPr>
            <w:noProof/>
            <w:webHidden/>
          </w:rPr>
          <w:t>112</w:t>
        </w:r>
        <w:r>
          <w:rPr>
            <w:noProof/>
            <w:webHidden/>
          </w:rPr>
          <w:fldChar w:fldCharType="end"/>
        </w:r>
      </w:hyperlink>
    </w:p>
    <w:p w14:paraId="6CF24184" w14:textId="30774828"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26" w:history="1">
        <w:r w:rsidRPr="008437F5">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Ricalcolo selettivo</w:t>
        </w:r>
        <w:r>
          <w:rPr>
            <w:noProof/>
            <w:webHidden/>
          </w:rPr>
          <w:tab/>
        </w:r>
        <w:r>
          <w:rPr>
            <w:noProof/>
            <w:webHidden/>
          </w:rPr>
          <w:fldChar w:fldCharType="begin"/>
        </w:r>
        <w:r>
          <w:rPr>
            <w:noProof/>
            <w:webHidden/>
          </w:rPr>
          <w:instrText xml:space="preserve"> PAGEREF _Toc241912026 \h </w:instrText>
        </w:r>
        <w:r>
          <w:rPr>
            <w:noProof/>
            <w:webHidden/>
          </w:rPr>
        </w:r>
        <w:r>
          <w:rPr>
            <w:noProof/>
            <w:webHidden/>
          </w:rPr>
          <w:fldChar w:fldCharType="separate"/>
        </w:r>
        <w:r>
          <w:rPr>
            <w:noProof/>
            <w:webHidden/>
          </w:rPr>
          <w:t>113</w:t>
        </w:r>
        <w:r>
          <w:rPr>
            <w:noProof/>
            <w:webHidden/>
          </w:rPr>
          <w:fldChar w:fldCharType="end"/>
        </w:r>
      </w:hyperlink>
    </w:p>
    <w:p w14:paraId="24C868D4" w14:textId="0E88FF97"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27" w:history="1">
        <w:r w:rsidRPr="008437F5">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Cosa attestano queste prove</w:t>
        </w:r>
        <w:r>
          <w:rPr>
            <w:noProof/>
            <w:webHidden/>
          </w:rPr>
          <w:tab/>
        </w:r>
        <w:r>
          <w:rPr>
            <w:noProof/>
            <w:webHidden/>
          </w:rPr>
          <w:fldChar w:fldCharType="begin"/>
        </w:r>
        <w:r>
          <w:rPr>
            <w:noProof/>
            <w:webHidden/>
          </w:rPr>
          <w:instrText xml:space="preserve"> PAGEREF _Toc241912027 \h </w:instrText>
        </w:r>
        <w:r>
          <w:rPr>
            <w:noProof/>
            <w:webHidden/>
          </w:rPr>
        </w:r>
        <w:r>
          <w:rPr>
            <w:noProof/>
            <w:webHidden/>
          </w:rPr>
          <w:fldChar w:fldCharType="separate"/>
        </w:r>
        <w:r>
          <w:rPr>
            <w:noProof/>
            <w:webHidden/>
          </w:rPr>
          <w:t>113</w:t>
        </w:r>
        <w:r>
          <w:rPr>
            <w:noProof/>
            <w:webHidden/>
          </w:rPr>
          <w:fldChar w:fldCharType="end"/>
        </w:r>
      </w:hyperlink>
    </w:p>
    <w:p w14:paraId="376A5ADE" w14:textId="045CC801"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028" w:history="1">
        <w:r w:rsidRPr="008437F5">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A13 — Sezione da ponte: irrigidimenti, appoggi e connessione</w:t>
        </w:r>
        <w:r>
          <w:rPr>
            <w:noProof/>
            <w:webHidden/>
          </w:rPr>
          <w:tab/>
        </w:r>
        <w:r>
          <w:rPr>
            <w:noProof/>
            <w:webHidden/>
          </w:rPr>
          <w:fldChar w:fldCharType="begin"/>
        </w:r>
        <w:r>
          <w:rPr>
            <w:noProof/>
            <w:webHidden/>
          </w:rPr>
          <w:instrText xml:space="preserve"> PAGEREF _Toc241912028 \h </w:instrText>
        </w:r>
        <w:r>
          <w:rPr>
            <w:noProof/>
            <w:webHidden/>
          </w:rPr>
        </w:r>
        <w:r>
          <w:rPr>
            <w:noProof/>
            <w:webHidden/>
          </w:rPr>
          <w:fldChar w:fldCharType="separate"/>
        </w:r>
        <w:r>
          <w:rPr>
            <w:noProof/>
            <w:webHidden/>
          </w:rPr>
          <w:t>114</w:t>
        </w:r>
        <w:r>
          <w:rPr>
            <w:noProof/>
            <w:webHidden/>
          </w:rPr>
          <w:fldChar w:fldCharType="end"/>
        </w:r>
      </w:hyperlink>
    </w:p>
    <w:p w14:paraId="062CC5ED" w14:textId="79D43AB1"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29" w:history="1">
        <w:r w:rsidRPr="008437F5">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Interfaccia e dati</w:t>
        </w:r>
        <w:r>
          <w:rPr>
            <w:noProof/>
            <w:webHidden/>
          </w:rPr>
          <w:tab/>
        </w:r>
        <w:r>
          <w:rPr>
            <w:noProof/>
            <w:webHidden/>
          </w:rPr>
          <w:fldChar w:fldCharType="begin"/>
        </w:r>
        <w:r>
          <w:rPr>
            <w:noProof/>
            <w:webHidden/>
          </w:rPr>
          <w:instrText xml:space="preserve"> PAGEREF _Toc241912029 \h </w:instrText>
        </w:r>
        <w:r>
          <w:rPr>
            <w:noProof/>
            <w:webHidden/>
          </w:rPr>
        </w:r>
        <w:r>
          <w:rPr>
            <w:noProof/>
            <w:webHidden/>
          </w:rPr>
          <w:fldChar w:fldCharType="separate"/>
        </w:r>
        <w:r>
          <w:rPr>
            <w:noProof/>
            <w:webHidden/>
          </w:rPr>
          <w:t>114</w:t>
        </w:r>
        <w:r>
          <w:rPr>
            <w:noProof/>
            <w:webHidden/>
          </w:rPr>
          <w:fldChar w:fldCharType="end"/>
        </w:r>
      </w:hyperlink>
    </w:p>
    <w:p w14:paraId="7EB1CF50" w14:textId="70217DA5"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30" w:history="1">
        <w:r w:rsidRPr="008437F5">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Irrigidimenti intermedi e appoggi</w:t>
        </w:r>
        <w:r>
          <w:rPr>
            <w:noProof/>
            <w:webHidden/>
          </w:rPr>
          <w:tab/>
        </w:r>
        <w:r>
          <w:rPr>
            <w:noProof/>
            <w:webHidden/>
          </w:rPr>
          <w:fldChar w:fldCharType="begin"/>
        </w:r>
        <w:r>
          <w:rPr>
            <w:noProof/>
            <w:webHidden/>
          </w:rPr>
          <w:instrText xml:space="preserve"> PAGEREF _Toc241912030 \h </w:instrText>
        </w:r>
        <w:r>
          <w:rPr>
            <w:noProof/>
            <w:webHidden/>
          </w:rPr>
        </w:r>
        <w:r>
          <w:rPr>
            <w:noProof/>
            <w:webHidden/>
          </w:rPr>
          <w:fldChar w:fldCharType="separate"/>
        </w:r>
        <w:r>
          <w:rPr>
            <w:noProof/>
            <w:webHidden/>
          </w:rPr>
          <w:t>114</w:t>
        </w:r>
        <w:r>
          <w:rPr>
            <w:noProof/>
            <w:webHidden/>
          </w:rPr>
          <w:fldChar w:fldCharType="end"/>
        </w:r>
      </w:hyperlink>
    </w:p>
    <w:p w14:paraId="066B3570" w14:textId="17AF3780"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31" w:history="1">
        <w:r w:rsidRPr="008437F5">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Interazione N–M–V</w:t>
        </w:r>
        <w:r>
          <w:rPr>
            <w:noProof/>
            <w:webHidden/>
          </w:rPr>
          <w:tab/>
        </w:r>
        <w:r>
          <w:rPr>
            <w:noProof/>
            <w:webHidden/>
          </w:rPr>
          <w:fldChar w:fldCharType="begin"/>
        </w:r>
        <w:r>
          <w:rPr>
            <w:noProof/>
            <w:webHidden/>
          </w:rPr>
          <w:instrText xml:space="preserve"> PAGEREF _Toc241912031 \h </w:instrText>
        </w:r>
        <w:r>
          <w:rPr>
            <w:noProof/>
            <w:webHidden/>
          </w:rPr>
        </w:r>
        <w:r>
          <w:rPr>
            <w:noProof/>
            <w:webHidden/>
          </w:rPr>
          <w:fldChar w:fldCharType="separate"/>
        </w:r>
        <w:r>
          <w:rPr>
            <w:noProof/>
            <w:webHidden/>
          </w:rPr>
          <w:t>116</w:t>
        </w:r>
        <w:r>
          <w:rPr>
            <w:noProof/>
            <w:webHidden/>
          </w:rPr>
          <w:fldChar w:fldCharType="end"/>
        </w:r>
      </w:hyperlink>
    </w:p>
    <w:p w14:paraId="59EDC973" w14:textId="2E90D209"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32" w:history="1">
        <w:r w:rsidRPr="008437F5">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Soletta e connessione</w:t>
        </w:r>
        <w:r>
          <w:rPr>
            <w:noProof/>
            <w:webHidden/>
          </w:rPr>
          <w:tab/>
        </w:r>
        <w:r>
          <w:rPr>
            <w:noProof/>
            <w:webHidden/>
          </w:rPr>
          <w:fldChar w:fldCharType="begin"/>
        </w:r>
        <w:r>
          <w:rPr>
            <w:noProof/>
            <w:webHidden/>
          </w:rPr>
          <w:instrText xml:space="preserve"> PAGEREF _Toc241912032 \h </w:instrText>
        </w:r>
        <w:r>
          <w:rPr>
            <w:noProof/>
            <w:webHidden/>
          </w:rPr>
        </w:r>
        <w:r>
          <w:rPr>
            <w:noProof/>
            <w:webHidden/>
          </w:rPr>
          <w:fldChar w:fldCharType="separate"/>
        </w:r>
        <w:r>
          <w:rPr>
            <w:noProof/>
            <w:webHidden/>
          </w:rPr>
          <w:t>116</w:t>
        </w:r>
        <w:r>
          <w:rPr>
            <w:noProof/>
            <w:webHidden/>
          </w:rPr>
          <w:fldChar w:fldCharType="end"/>
        </w:r>
      </w:hyperlink>
    </w:p>
    <w:p w14:paraId="125630B9" w14:textId="333CD056"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33" w:history="1">
        <w:r w:rsidRPr="008437F5">
          <w:rPr>
            <w:rStyle w:val="Collegamentoipertestuale"/>
            <w:noProof/>
          </w:rPr>
          <w:t>29.5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Sorgenti e verifiche</w:t>
        </w:r>
        <w:r>
          <w:rPr>
            <w:noProof/>
            <w:webHidden/>
          </w:rPr>
          <w:tab/>
        </w:r>
        <w:r>
          <w:rPr>
            <w:noProof/>
            <w:webHidden/>
          </w:rPr>
          <w:fldChar w:fldCharType="begin"/>
        </w:r>
        <w:r>
          <w:rPr>
            <w:noProof/>
            <w:webHidden/>
          </w:rPr>
          <w:instrText xml:space="preserve"> PAGEREF _Toc241912033 \h </w:instrText>
        </w:r>
        <w:r>
          <w:rPr>
            <w:noProof/>
            <w:webHidden/>
          </w:rPr>
        </w:r>
        <w:r>
          <w:rPr>
            <w:noProof/>
            <w:webHidden/>
          </w:rPr>
          <w:fldChar w:fldCharType="separate"/>
        </w:r>
        <w:r>
          <w:rPr>
            <w:noProof/>
            <w:webHidden/>
          </w:rPr>
          <w:t>117</w:t>
        </w:r>
        <w:r>
          <w:rPr>
            <w:noProof/>
            <w:webHidden/>
          </w:rPr>
          <w:fldChar w:fldCharType="end"/>
        </w:r>
      </w:hyperlink>
    </w:p>
    <w:p w14:paraId="0F97EAEC" w14:textId="152317AD"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34" w:history="1">
        <w:r w:rsidRPr="008437F5">
          <w:rPr>
            <w:rStyle w:val="Collegamentoipertestuale"/>
            <w:noProof/>
          </w:rPr>
          <w:t>29.6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Fonti primarie</w:t>
        </w:r>
        <w:r>
          <w:rPr>
            <w:noProof/>
            <w:webHidden/>
          </w:rPr>
          <w:tab/>
        </w:r>
        <w:r>
          <w:rPr>
            <w:noProof/>
            <w:webHidden/>
          </w:rPr>
          <w:fldChar w:fldCharType="begin"/>
        </w:r>
        <w:r>
          <w:rPr>
            <w:noProof/>
            <w:webHidden/>
          </w:rPr>
          <w:instrText xml:space="preserve"> PAGEREF _Toc241912034 \h </w:instrText>
        </w:r>
        <w:r>
          <w:rPr>
            <w:noProof/>
            <w:webHidden/>
          </w:rPr>
        </w:r>
        <w:r>
          <w:rPr>
            <w:noProof/>
            <w:webHidden/>
          </w:rPr>
          <w:fldChar w:fldCharType="separate"/>
        </w:r>
        <w:r>
          <w:rPr>
            <w:noProof/>
            <w:webHidden/>
          </w:rPr>
          <w:t>118</w:t>
        </w:r>
        <w:r>
          <w:rPr>
            <w:noProof/>
            <w:webHidden/>
          </w:rPr>
          <w:fldChar w:fldCharType="end"/>
        </w:r>
      </w:hyperlink>
    </w:p>
    <w:p w14:paraId="521C1EAC" w14:textId="5E0D4973"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035" w:history="1">
        <w:r w:rsidRPr="008437F5">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A14 — ANTHEA.Calculations — separazione e trasferimento</w:t>
        </w:r>
        <w:r>
          <w:rPr>
            <w:noProof/>
            <w:webHidden/>
          </w:rPr>
          <w:tab/>
        </w:r>
        <w:r>
          <w:rPr>
            <w:noProof/>
            <w:webHidden/>
          </w:rPr>
          <w:fldChar w:fldCharType="begin"/>
        </w:r>
        <w:r>
          <w:rPr>
            <w:noProof/>
            <w:webHidden/>
          </w:rPr>
          <w:instrText xml:space="preserve"> PAGEREF _Toc241912035 \h </w:instrText>
        </w:r>
        <w:r>
          <w:rPr>
            <w:noProof/>
            <w:webHidden/>
          </w:rPr>
        </w:r>
        <w:r>
          <w:rPr>
            <w:noProof/>
            <w:webHidden/>
          </w:rPr>
          <w:fldChar w:fldCharType="separate"/>
        </w:r>
        <w:r>
          <w:rPr>
            <w:noProof/>
            <w:webHidden/>
          </w:rPr>
          <w:t>118</w:t>
        </w:r>
        <w:r>
          <w:rPr>
            <w:noProof/>
            <w:webHidden/>
          </w:rPr>
          <w:fldChar w:fldCharType="end"/>
        </w:r>
      </w:hyperlink>
    </w:p>
    <w:p w14:paraId="1BD19C81" w14:textId="0F7FB7A7"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36" w:history="1">
        <w:r w:rsidRPr="008437F5">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Confini</w:t>
        </w:r>
        <w:r>
          <w:rPr>
            <w:noProof/>
            <w:webHidden/>
          </w:rPr>
          <w:tab/>
        </w:r>
        <w:r>
          <w:rPr>
            <w:noProof/>
            <w:webHidden/>
          </w:rPr>
          <w:fldChar w:fldCharType="begin"/>
        </w:r>
        <w:r>
          <w:rPr>
            <w:noProof/>
            <w:webHidden/>
          </w:rPr>
          <w:instrText xml:space="preserve"> PAGEREF _Toc241912036 \h </w:instrText>
        </w:r>
        <w:r>
          <w:rPr>
            <w:noProof/>
            <w:webHidden/>
          </w:rPr>
        </w:r>
        <w:r>
          <w:rPr>
            <w:noProof/>
            <w:webHidden/>
          </w:rPr>
          <w:fldChar w:fldCharType="separate"/>
        </w:r>
        <w:r>
          <w:rPr>
            <w:noProof/>
            <w:webHidden/>
          </w:rPr>
          <w:t>118</w:t>
        </w:r>
        <w:r>
          <w:rPr>
            <w:noProof/>
            <w:webHidden/>
          </w:rPr>
          <w:fldChar w:fldCharType="end"/>
        </w:r>
      </w:hyperlink>
    </w:p>
    <w:p w14:paraId="536DC98B" w14:textId="1173CAB8"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37" w:history="1">
        <w:r w:rsidRPr="008437F5">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API</w:t>
        </w:r>
        <w:r>
          <w:rPr>
            <w:noProof/>
            <w:webHidden/>
          </w:rPr>
          <w:tab/>
        </w:r>
        <w:r>
          <w:rPr>
            <w:noProof/>
            <w:webHidden/>
          </w:rPr>
          <w:fldChar w:fldCharType="begin"/>
        </w:r>
        <w:r>
          <w:rPr>
            <w:noProof/>
            <w:webHidden/>
          </w:rPr>
          <w:instrText xml:space="preserve"> PAGEREF _Toc241912037 \h </w:instrText>
        </w:r>
        <w:r>
          <w:rPr>
            <w:noProof/>
            <w:webHidden/>
          </w:rPr>
        </w:r>
        <w:r>
          <w:rPr>
            <w:noProof/>
            <w:webHidden/>
          </w:rPr>
          <w:fldChar w:fldCharType="separate"/>
        </w:r>
        <w:r>
          <w:rPr>
            <w:noProof/>
            <w:webHidden/>
          </w:rPr>
          <w:t>119</w:t>
        </w:r>
        <w:r>
          <w:rPr>
            <w:noProof/>
            <w:webHidden/>
          </w:rPr>
          <w:fldChar w:fldCharType="end"/>
        </w:r>
      </w:hyperlink>
    </w:p>
    <w:p w14:paraId="35D9BAAE" w14:textId="58722BBD"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38" w:history="1">
        <w:r w:rsidRPr="008437F5">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Progetti e coefficienti</w:t>
        </w:r>
        <w:r>
          <w:rPr>
            <w:noProof/>
            <w:webHidden/>
          </w:rPr>
          <w:tab/>
        </w:r>
        <w:r>
          <w:rPr>
            <w:noProof/>
            <w:webHidden/>
          </w:rPr>
          <w:fldChar w:fldCharType="begin"/>
        </w:r>
        <w:r>
          <w:rPr>
            <w:noProof/>
            <w:webHidden/>
          </w:rPr>
          <w:instrText xml:space="preserve"> PAGEREF _Toc241912038 \h </w:instrText>
        </w:r>
        <w:r>
          <w:rPr>
            <w:noProof/>
            <w:webHidden/>
          </w:rPr>
        </w:r>
        <w:r>
          <w:rPr>
            <w:noProof/>
            <w:webHidden/>
          </w:rPr>
          <w:fldChar w:fldCharType="separate"/>
        </w:r>
        <w:r>
          <w:rPr>
            <w:noProof/>
            <w:webHidden/>
          </w:rPr>
          <w:t>120</w:t>
        </w:r>
        <w:r>
          <w:rPr>
            <w:noProof/>
            <w:webHidden/>
          </w:rPr>
          <w:fldChar w:fldCharType="end"/>
        </w:r>
      </w:hyperlink>
    </w:p>
    <w:p w14:paraId="7CDB6F3D" w14:textId="65368839"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39" w:history="1">
        <w:r w:rsidRPr="008437F5">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Trasferimento</w:t>
        </w:r>
        <w:r>
          <w:rPr>
            <w:noProof/>
            <w:webHidden/>
          </w:rPr>
          <w:tab/>
        </w:r>
        <w:r>
          <w:rPr>
            <w:noProof/>
            <w:webHidden/>
          </w:rPr>
          <w:fldChar w:fldCharType="begin"/>
        </w:r>
        <w:r>
          <w:rPr>
            <w:noProof/>
            <w:webHidden/>
          </w:rPr>
          <w:instrText xml:space="preserve"> PAGEREF _Toc241912039 \h </w:instrText>
        </w:r>
        <w:r>
          <w:rPr>
            <w:noProof/>
            <w:webHidden/>
          </w:rPr>
        </w:r>
        <w:r>
          <w:rPr>
            <w:noProof/>
            <w:webHidden/>
          </w:rPr>
          <w:fldChar w:fldCharType="separate"/>
        </w:r>
        <w:r>
          <w:rPr>
            <w:noProof/>
            <w:webHidden/>
          </w:rPr>
          <w:t>120</w:t>
        </w:r>
        <w:r>
          <w:rPr>
            <w:noProof/>
            <w:webHidden/>
          </w:rPr>
          <w:fldChar w:fldCharType="end"/>
        </w:r>
      </w:hyperlink>
    </w:p>
    <w:p w14:paraId="094762B0" w14:textId="53E346E8"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40" w:history="1">
        <w:r w:rsidRPr="008437F5">
          <w:rPr>
            <w:rStyle w:val="Collegamentoipertestuale"/>
            <w:noProof/>
          </w:rPr>
          <w:t>30.5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Validazione</w:t>
        </w:r>
        <w:r>
          <w:rPr>
            <w:noProof/>
            <w:webHidden/>
          </w:rPr>
          <w:tab/>
        </w:r>
        <w:r>
          <w:rPr>
            <w:noProof/>
            <w:webHidden/>
          </w:rPr>
          <w:fldChar w:fldCharType="begin"/>
        </w:r>
        <w:r>
          <w:rPr>
            <w:noProof/>
            <w:webHidden/>
          </w:rPr>
          <w:instrText xml:space="preserve"> PAGEREF _Toc241912040 \h </w:instrText>
        </w:r>
        <w:r>
          <w:rPr>
            <w:noProof/>
            <w:webHidden/>
          </w:rPr>
        </w:r>
        <w:r>
          <w:rPr>
            <w:noProof/>
            <w:webHidden/>
          </w:rPr>
          <w:fldChar w:fldCharType="separate"/>
        </w:r>
        <w:r>
          <w:rPr>
            <w:noProof/>
            <w:webHidden/>
          </w:rPr>
          <w:t>121</w:t>
        </w:r>
        <w:r>
          <w:rPr>
            <w:noProof/>
            <w:webHidden/>
          </w:rPr>
          <w:fldChar w:fldCharType="end"/>
        </w:r>
      </w:hyperlink>
    </w:p>
    <w:p w14:paraId="12A1A03B" w14:textId="6F4DCECB"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041" w:history="1">
        <w:r w:rsidRPr="008437F5">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A15 — Migrazione del calcolo ponte in Checker — 25 settembre 2026</w:t>
        </w:r>
        <w:r>
          <w:rPr>
            <w:noProof/>
            <w:webHidden/>
          </w:rPr>
          <w:tab/>
        </w:r>
        <w:r>
          <w:rPr>
            <w:noProof/>
            <w:webHidden/>
          </w:rPr>
          <w:fldChar w:fldCharType="begin"/>
        </w:r>
        <w:r>
          <w:rPr>
            <w:noProof/>
            <w:webHidden/>
          </w:rPr>
          <w:instrText xml:space="preserve"> PAGEREF _Toc241912041 \h </w:instrText>
        </w:r>
        <w:r>
          <w:rPr>
            <w:noProof/>
            <w:webHidden/>
          </w:rPr>
        </w:r>
        <w:r>
          <w:rPr>
            <w:noProof/>
            <w:webHidden/>
          </w:rPr>
          <w:fldChar w:fldCharType="separate"/>
        </w:r>
        <w:r>
          <w:rPr>
            <w:noProof/>
            <w:webHidden/>
          </w:rPr>
          <w:t>121</w:t>
        </w:r>
        <w:r>
          <w:rPr>
            <w:noProof/>
            <w:webHidden/>
          </w:rPr>
          <w:fldChar w:fldCharType="end"/>
        </w:r>
      </w:hyperlink>
    </w:p>
    <w:p w14:paraId="5D8CA3F1" w14:textId="7070B6C4"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42" w:history="1">
        <w:r w:rsidRPr="008437F5">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Esiti</w:t>
        </w:r>
        <w:r>
          <w:rPr>
            <w:noProof/>
            <w:webHidden/>
          </w:rPr>
          <w:tab/>
        </w:r>
        <w:r>
          <w:rPr>
            <w:noProof/>
            <w:webHidden/>
          </w:rPr>
          <w:fldChar w:fldCharType="begin"/>
        </w:r>
        <w:r>
          <w:rPr>
            <w:noProof/>
            <w:webHidden/>
          </w:rPr>
          <w:instrText xml:space="preserve"> PAGEREF _Toc241912042 \h </w:instrText>
        </w:r>
        <w:r>
          <w:rPr>
            <w:noProof/>
            <w:webHidden/>
          </w:rPr>
        </w:r>
        <w:r>
          <w:rPr>
            <w:noProof/>
            <w:webHidden/>
          </w:rPr>
          <w:fldChar w:fldCharType="separate"/>
        </w:r>
        <w:r>
          <w:rPr>
            <w:noProof/>
            <w:webHidden/>
          </w:rPr>
          <w:t>122</w:t>
        </w:r>
        <w:r>
          <w:rPr>
            <w:noProof/>
            <w:webHidden/>
          </w:rPr>
          <w:fldChar w:fldCharType="end"/>
        </w:r>
      </w:hyperlink>
    </w:p>
    <w:p w14:paraId="777A2A57" w14:textId="0BC2B89B"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043" w:history="1">
        <w:r w:rsidRPr="008437F5">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A16 — Muri di sostegno</w:t>
        </w:r>
        <w:r>
          <w:rPr>
            <w:noProof/>
            <w:webHidden/>
          </w:rPr>
          <w:tab/>
        </w:r>
        <w:r>
          <w:rPr>
            <w:noProof/>
            <w:webHidden/>
          </w:rPr>
          <w:fldChar w:fldCharType="begin"/>
        </w:r>
        <w:r>
          <w:rPr>
            <w:noProof/>
            <w:webHidden/>
          </w:rPr>
          <w:instrText xml:space="preserve"> PAGEREF _Toc241912043 \h </w:instrText>
        </w:r>
        <w:r>
          <w:rPr>
            <w:noProof/>
            <w:webHidden/>
          </w:rPr>
        </w:r>
        <w:r>
          <w:rPr>
            <w:noProof/>
            <w:webHidden/>
          </w:rPr>
          <w:fldChar w:fldCharType="separate"/>
        </w:r>
        <w:r>
          <w:rPr>
            <w:noProof/>
            <w:webHidden/>
          </w:rPr>
          <w:t>122</w:t>
        </w:r>
        <w:r>
          <w:rPr>
            <w:noProof/>
            <w:webHidden/>
          </w:rPr>
          <w:fldChar w:fldCharType="end"/>
        </w:r>
      </w:hyperlink>
    </w:p>
    <w:p w14:paraId="24B74AFC" w14:textId="10B931DC"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44" w:history="1">
        <w:r w:rsidRPr="008437F5">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Interfaccia</w:t>
        </w:r>
        <w:r>
          <w:rPr>
            <w:noProof/>
            <w:webHidden/>
          </w:rPr>
          <w:tab/>
        </w:r>
        <w:r>
          <w:rPr>
            <w:noProof/>
            <w:webHidden/>
          </w:rPr>
          <w:fldChar w:fldCharType="begin"/>
        </w:r>
        <w:r>
          <w:rPr>
            <w:noProof/>
            <w:webHidden/>
          </w:rPr>
          <w:instrText xml:space="preserve"> PAGEREF _Toc241912044 \h </w:instrText>
        </w:r>
        <w:r>
          <w:rPr>
            <w:noProof/>
            <w:webHidden/>
          </w:rPr>
        </w:r>
        <w:r>
          <w:rPr>
            <w:noProof/>
            <w:webHidden/>
          </w:rPr>
          <w:fldChar w:fldCharType="separate"/>
        </w:r>
        <w:r>
          <w:rPr>
            <w:noProof/>
            <w:webHidden/>
          </w:rPr>
          <w:t>122</w:t>
        </w:r>
        <w:r>
          <w:rPr>
            <w:noProof/>
            <w:webHidden/>
          </w:rPr>
          <w:fldChar w:fldCharType="end"/>
        </w:r>
      </w:hyperlink>
    </w:p>
    <w:p w14:paraId="26C4774C" w14:textId="2E0DF72E"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45" w:history="1">
        <w:r w:rsidRPr="008437F5">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Due stratigrafie e altezza libera</w:t>
        </w:r>
        <w:r>
          <w:rPr>
            <w:noProof/>
            <w:webHidden/>
          </w:rPr>
          <w:tab/>
        </w:r>
        <w:r>
          <w:rPr>
            <w:noProof/>
            <w:webHidden/>
          </w:rPr>
          <w:fldChar w:fldCharType="begin"/>
        </w:r>
        <w:r>
          <w:rPr>
            <w:noProof/>
            <w:webHidden/>
          </w:rPr>
          <w:instrText xml:space="preserve"> PAGEREF _Toc241912045 \h </w:instrText>
        </w:r>
        <w:r>
          <w:rPr>
            <w:noProof/>
            <w:webHidden/>
          </w:rPr>
        </w:r>
        <w:r>
          <w:rPr>
            <w:noProof/>
            <w:webHidden/>
          </w:rPr>
          <w:fldChar w:fldCharType="separate"/>
        </w:r>
        <w:r>
          <w:rPr>
            <w:noProof/>
            <w:webHidden/>
          </w:rPr>
          <w:t>123</w:t>
        </w:r>
        <w:r>
          <w:rPr>
            <w:noProof/>
            <w:webHidden/>
          </w:rPr>
          <w:fldChar w:fldCharType="end"/>
        </w:r>
      </w:hyperlink>
    </w:p>
    <w:p w14:paraId="5A21589A" w14:textId="217200C9"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46" w:history="1">
        <w:r w:rsidRPr="008437F5">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Attrito al muro e alla fondazione</w:t>
        </w:r>
        <w:r>
          <w:rPr>
            <w:noProof/>
            <w:webHidden/>
          </w:rPr>
          <w:tab/>
        </w:r>
        <w:r>
          <w:rPr>
            <w:noProof/>
            <w:webHidden/>
          </w:rPr>
          <w:fldChar w:fldCharType="begin"/>
        </w:r>
        <w:r>
          <w:rPr>
            <w:noProof/>
            <w:webHidden/>
          </w:rPr>
          <w:instrText xml:space="preserve"> PAGEREF _Toc241912046 \h </w:instrText>
        </w:r>
        <w:r>
          <w:rPr>
            <w:noProof/>
            <w:webHidden/>
          </w:rPr>
        </w:r>
        <w:r>
          <w:rPr>
            <w:noProof/>
            <w:webHidden/>
          </w:rPr>
          <w:fldChar w:fldCharType="separate"/>
        </w:r>
        <w:r>
          <w:rPr>
            <w:noProof/>
            <w:webHidden/>
          </w:rPr>
          <w:t>124</w:t>
        </w:r>
        <w:r>
          <w:rPr>
            <w:noProof/>
            <w:webHidden/>
          </w:rPr>
          <w:fldChar w:fldCharType="end"/>
        </w:r>
      </w:hyperlink>
    </w:p>
    <w:p w14:paraId="4C50FC6A" w14:textId="41D1FE82"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47" w:history="1">
        <w:r w:rsidRPr="008437F5">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Combinazioni e approcci</w:t>
        </w:r>
        <w:r>
          <w:rPr>
            <w:noProof/>
            <w:webHidden/>
          </w:rPr>
          <w:tab/>
        </w:r>
        <w:r>
          <w:rPr>
            <w:noProof/>
            <w:webHidden/>
          </w:rPr>
          <w:fldChar w:fldCharType="begin"/>
        </w:r>
        <w:r>
          <w:rPr>
            <w:noProof/>
            <w:webHidden/>
          </w:rPr>
          <w:instrText xml:space="preserve"> PAGEREF _Toc241912047 \h </w:instrText>
        </w:r>
        <w:r>
          <w:rPr>
            <w:noProof/>
            <w:webHidden/>
          </w:rPr>
        </w:r>
        <w:r>
          <w:rPr>
            <w:noProof/>
            <w:webHidden/>
          </w:rPr>
          <w:fldChar w:fldCharType="separate"/>
        </w:r>
        <w:r>
          <w:rPr>
            <w:noProof/>
            <w:webHidden/>
          </w:rPr>
          <w:t>124</w:t>
        </w:r>
        <w:r>
          <w:rPr>
            <w:noProof/>
            <w:webHidden/>
          </w:rPr>
          <w:fldChar w:fldCharType="end"/>
        </w:r>
      </w:hyperlink>
    </w:p>
    <w:p w14:paraId="59F03AA2" w14:textId="786E6864"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48" w:history="1">
        <w:r w:rsidRPr="008437F5">
          <w:rPr>
            <w:rStyle w:val="Collegamentoipertestuale"/>
            <w:noProof/>
          </w:rPr>
          <w:t>32.5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Campo e formule</w:t>
        </w:r>
        <w:r>
          <w:rPr>
            <w:noProof/>
            <w:webHidden/>
          </w:rPr>
          <w:tab/>
        </w:r>
        <w:r>
          <w:rPr>
            <w:noProof/>
            <w:webHidden/>
          </w:rPr>
          <w:fldChar w:fldCharType="begin"/>
        </w:r>
        <w:r>
          <w:rPr>
            <w:noProof/>
            <w:webHidden/>
          </w:rPr>
          <w:instrText xml:space="preserve"> PAGEREF _Toc241912048 \h </w:instrText>
        </w:r>
        <w:r>
          <w:rPr>
            <w:noProof/>
            <w:webHidden/>
          </w:rPr>
        </w:r>
        <w:r>
          <w:rPr>
            <w:noProof/>
            <w:webHidden/>
          </w:rPr>
          <w:fldChar w:fldCharType="separate"/>
        </w:r>
        <w:r>
          <w:rPr>
            <w:noProof/>
            <w:webHidden/>
          </w:rPr>
          <w:t>125</w:t>
        </w:r>
        <w:r>
          <w:rPr>
            <w:noProof/>
            <w:webHidden/>
          </w:rPr>
          <w:fldChar w:fldCharType="end"/>
        </w:r>
      </w:hyperlink>
    </w:p>
    <w:p w14:paraId="700647AB" w14:textId="446ACFBE"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49" w:history="1">
        <w:r w:rsidRPr="008437F5">
          <w:rPr>
            <w:rStyle w:val="Collegamentoipertestuale"/>
            <w:noProof/>
          </w:rPr>
          <w:t>32.6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Sisma e audit delle spinte</w:t>
        </w:r>
        <w:r>
          <w:rPr>
            <w:noProof/>
            <w:webHidden/>
          </w:rPr>
          <w:tab/>
        </w:r>
        <w:r>
          <w:rPr>
            <w:noProof/>
            <w:webHidden/>
          </w:rPr>
          <w:fldChar w:fldCharType="begin"/>
        </w:r>
        <w:r>
          <w:rPr>
            <w:noProof/>
            <w:webHidden/>
          </w:rPr>
          <w:instrText xml:space="preserve"> PAGEREF _Toc241912049 \h </w:instrText>
        </w:r>
        <w:r>
          <w:rPr>
            <w:noProof/>
            <w:webHidden/>
          </w:rPr>
        </w:r>
        <w:r>
          <w:rPr>
            <w:noProof/>
            <w:webHidden/>
          </w:rPr>
          <w:fldChar w:fldCharType="separate"/>
        </w:r>
        <w:r>
          <w:rPr>
            <w:noProof/>
            <w:webHidden/>
          </w:rPr>
          <w:t>126</w:t>
        </w:r>
        <w:r>
          <w:rPr>
            <w:noProof/>
            <w:webHidden/>
          </w:rPr>
          <w:fldChar w:fldCharType="end"/>
        </w:r>
      </w:hyperlink>
    </w:p>
    <w:p w14:paraId="3BF85DC3" w14:textId="201D54AC"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50" w:history="1">
        <w:r w:rsidRPr="008437F5">
          <w:rPr>
            <w:rStyle w:val="Collegamentoipertestuale"/>
            <w:noProof/>
          </w:rPr>
          <w:t>32.7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Trasferimento del terreno</w:t>
        </w:r>
        <w:r>
          <w:rPr>
            <w:noProof/>
            <w:webHidden/>
          </w:rPr>
          <w:tab/>
        </w:r>
        <w:r>
          <w:rPr>
            <w:noProof/>
            <w:webHidden/>
          </w:rPr>
          <w:fldChar w:fldCharType="begin"/>
        </w:r>
        <w:r>
          <w:rPr>
            <w:noProof/>
            <w:webHidden/>
          </w:rPr>
          <w:instrText xml:space="preserve"> PAGEREF _Toc241912050 \h </w:instrText>
        </w:r>
        <w:r>
          <w:rPr>
            <w:noProof/>
            <w:webHidden/>
          </w:rPr>
        </w:r>
        <w:r>
          <w:rPr>
            <w:noProof/>
            <w:webHidden/>
          </w:rPr>
          <w:fldChar w:fldCharType="separate"/>
        </w:r>
        <w:r>
          <w:rPr>
            <w:noProof/>
            <w:webHidden/>
          </w:rPr>
          <w:t>127</w:t>
        </w:r>
        <w:r>
          <w:rPr>
            <w:noProof/>
            <w:webHidden/>
          </w:rPr>
          <w:fldChar w:fldCharType="end"/>
        </w:r>
      </w:hyperlink>
    </w:p>
    <w:p w14:paraId="4231D862" w14:textId="3CAD442E"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51" w:history="1">
        <w:r w:rsidRPr="008437F5">
          <w:rPr>
            <w:rStyle w:val="Collegamentoipertestuale"/>
            <w:noProof/>
          </w:rPr>
          <w:t>32.8</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Stabilità globale implementata</w:t>
        </w:r>
        <w:r>
          <w:rPr>
            <w:noProof/>
            <w:webHidden/>
          </w:rPr>
          <w:tab/>
        </w:r>
        <w:r>
          <w:rPr>
            <w:noProof/>
            <w:webHidden/>
          </w:rPr>
          <w:fldChar w:fldCharType="begin"/>
        </w:r>
        <w:r>
          <w:rPr>
            <w:noProof/>
            <w:webHidden/>
          </w:rPr>
          <w:instrText xml:space="preserve"> PAGEREF _Toc241912051 \h </w:instrText>
        </w:r>
        <w:r>
          <w:rPr>
            <w:noProof/>
            <w:webHidden/>
          </w:rPr>
        </w:r>
        <w:r>
          <w:rPr>
            <w:noProof/>
            <w:webHidden/>
          </w:rPr>
          <w:fldChar w:fldCharType="separate"/>
        </w:r>
        <w:r>
          <w:rPr>
            <w:noProof/>
            <w:webHidden/>
          </w:rPr>
          <w:t>128</w:t>
        </w:r>
        <w:r>
          <w:rPr>
            <w:noProof/>
            <w:webHidden/>
          </w:rPr>
          <w:fldChar w:fldCharType="end"/>
        </w:r>
      </w:hyperlink>
    </w:p>
    <w:p w14:paraId="0D46F994" w14:textId="2A3F02B7"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52" w:history="1">
        <w:r w:rsidRPr="008437F5">
          <w:rPr>
            <w:rStyle w:val="Collegamentoipertestuale"/>
            <w:noProof/>
          </w:rPr>
          <w:t>32.9</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Separazione del codice e migrazione GPC</w:t>
        </w:r>
        <w:r>
          <w:rPr>
            <w:noProof/>
            <w:webHidden/>
          </w:rPr>
          <w:tab/>
        </w:r>
        <w:r>
          <w:rPr>
            <w:noProof/>
            <w:webHidden/>
          </w:rPr>
          <w:fldChar w:fldCharType="begin"/>
        </w:r>
        <w:r>
          <w:rPr>
            <w:noProof/>
            <w:webHidden/>
          </w:rPr>
          <w:instrText xml:space="preserve"> PAGEREF _Toc241912052 \h </w:instrText>
        </w:r>
        <w:r>
          <w:rPr>
            <w:noProof/>
            <w:webHidden/>
          </w:rPr>
        </w:r>
        <w:r>
          <w:rPr>
            <w:noProof/>
            <w:webHidden/>
          </w:rPr>
          <w:fldChar w:fldCharType="separate"/>
        </w:r>
        <w:r>
          <w:rPr>
            <w:noProof/>
            <w:webHidden/>
          </w:rPr>
          <w:t>130</w:t>
        </w:r>
        <w:r>
          <w:rPr>
            <w:noProof/>
            <w:webHidden/>
          </w:rPr>
          <w:fldChar w:fldCharType="end"/>
        </w:r>
      </w:hyperlink>
    </w:p>
    <w:p w14:paraId="76E14B4C" w14:textId="200B873B"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53" w:history="1">
        <w:r w:rsidRPr="008437F5">
          <w:rPr>
            <w:rStyle w:val="Collegamentoipertestuale"/>
            <w:noProof/>
          </w:rPr>
          <w:t>32.10</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Controlli riproducibili</w:t>
        </w:r>
        <w:r>
          <w:rPr>
            <w:noProof/>
            <w:webHidden/>
          </w:rPr>
          <w:tab/>
        </w:r>
        <w:r>
          <w:rPr>
            <w:noProof/>
            <w:webHidden/>
          </w:rPr>
          <w:fldChar w:fldCharType="begin"/>
        </w:r>
        <w:r>
          <w:rPr>
            <w:noProof/>
            <w:webHidden/>
          </w:rPr>
          <w:instrText xml:space="preserve"> PAGEREF _Toc241912053 \h </w:instrText>
        </w:r>
        <w:r>
          <w:rPr>
            <w:noProof/>
            <w:webHidden/>
          </w:rPr>
        </w:r>
        <w:r>
          <w:rPr>
            <w:noProof/>
            <w:webHidden/>
          </w:rPr>
          <w:fldChar w:fldCharType="separate"/>
        </w:r>
        <w:r>
          <w:rPr>
            <w:noProof/>
            <w:webHidden/>
          </w:rPr>
          <w:t>130</w:t>
        </w:r>
        <w:r>
          <w:rPr>
            <w:noProof/>
            <w:webHidden/>
          </w:rPr>
          <w:fldChar w:fldCharType="end"/>
        </w:r>
      </w:hyperlink>
    </w:p>
    <w:p w14:paraId="3C12AD14" w14:textId="0D9ACAC1"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54" w:history="1">
        <w:r w:rsidRPr="008437F5">
          <w:rPr>
            <w:rStyle w:val="Collegamentoipertestuale"/>
            <w:noProof/>
          </w:rPr>
          <w:t>32.11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Invio al modulo c.a. e relazione Word</w:t>
        </w:r>
        <w:r>
          <w:rPr>
            <w:noProof/>
            <w:webHidden/>
          </w:rPr>
          <w:tab/>
        </w:r>
        <w:r>
          <w:rPr>
            <w:noProof/>
            <w:webHidden/>
          </w:rPr>
          <w:fldChar w:fldCharType="begin"/>
        </w:r>
        <w:r>
          <w:rPr>
            <w:noProof/>
            <w:webHidden/>
          </w:rPr>
          <w:instrText xml:space="preserve"> PAGEREF _Toc241912054 \h </w:instrText>
        </w:r>
        <w:r>
          <w:rPr>
            <w:noProof/>
            <w:webHidden/>
          </w:rPr>
        </w:r>
        <w:r>
          <w:rPr>
            <w:noProof/>
            <w:webHidden/>
          </w:rPr>
          <w:fldChar w:fldCharType="separate"/>
        </w:r>
        <w:r>
          <w:rPr>
            <w:noProof/>
            <w:webHidden/>
          </w:rPr>
          <w:t>131</w:t>
        </w:r>
        <w:r>
          <w:rPr>
            <w:noProof/>
            <w:webHidden/>
          </w:rPr>
          <w:fldChar w:fldCharType="end"/>
        </w:r>
      </w:hyperlink>
    </w:p>
    <w:p w14:paraId="3386A585" w14:textId="5275904D"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55" w:history="1">
        <w:r w:rsidRPr="008437F5">
          <w:rPr>
            <w:rStyle w:val="Collegamentoipertestuale"/>
            <w:noProof/>
          </w:rPr>
          <w:t>32.12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Archivi e verifiche</w:t>
        </w:r>
        <w:r>
          <w:rPr>
            <w:noProof/>
            <w:webHidden/>
          </w:rPr>
          <w:tab/>
        </w:r>
        <w:r>
          <w:rPr>
            <w:noProof/>
            <w:webHidden/>
          </w:rPr>
          <w:fldChar w:fldCharType="begin"/>
        </w:r>
        <w:r>
          <w:rPr>
            <w:noProof/>
            <w:webHidden/>
          </w:rPr>
          <w:instrText xml:space="preserve"> PAGEREF _Toc241912055 \h </w:instrText>
        </w:r>
        <w:r>
          <w:rPr>
            <w:noProof/>
            <w:webHidden/>
          </w:rPr>
        </w:r>
        <w:r>
          <w:rPr>
            <w:noProof/>
            <w:webHidden/>
          </w:rPr>
          <w:fldChar w:fldCharType="separate"/>
        </w:r>
        <w:r>
          <w:rPr>
            <w:noProof/>
            <w:webHidden/>
          </w:rPr>
          <w:t>131</w:t>
        </w:r>
        <w:r>
          <w:rPr>
            <w:noProof/>
            <w:webHidden/>
          </w:rPr>
          <w:fldChar w:fldCharType="end"/>
        </w:r>
      </w:hyperlink>
    </w:p>
    <w:p w14:paraId="4F889D35" w14:textId="0EFB5A56"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56" w:history="1">
        <w:r w:rsidRPr="008437F5">
          <w:rPr>
            <w:rStyle w:val="Collegamentoipertestuale"/>
            <w:noProof/>
          </w:rPr>
          <w:t>32.13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Fonti</w:t>
        </w:r>
        <w:r>
          <w:rPr>
            <w:noProof/>
            <w:webHidden/>
          </w:rPr>
          <w:tab/>
        </w:r>
        <w:r>
          <w:rPr>
            <w:noProof/>
            <w:webHidden/>
          </w:rPr>
          <w:fldChar w:fldCharType="begin"/>
        </w:r>
        <w:r>
          <w:rPr>
            <w:noProof/>
            <w:webHidden/>
          </w:rPr>
          <w:instrText xml:space="preserve"> PAGEREF _Toc241912056 \h </w:instrText>
        </w:r>
        <w:r>
          <w:rPr>
            <w:noProof/>
            <w:webHidden/>
          </w:rPr>
        </w:r>
        <w:r>
          <w:rPr>
            <w:noProof/>
            <w:webHidden/>
          </w:rPr>
          <w:fldChar w:fldCharType="separate"/>
        </w:r>
        <w:r>
          <w:rPr>
            <w:noProof/>
            <w:webHidden/>
          </w:rPr>
          <w:t>132</w:t>
        </w:r>
        <w:r>
          <w:rPr>
            <w:noProof/>
            <w:webHidden/>
          </w:rPr>
          <w:fldChar w:fldCharType="end"/>
        </w:r>
      </w:hyperlink>
    </w:p>
    <w:p w14:paraId="4703D571" w14:textId="3B91D75D"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57" w:history="1">
        <w:r w:rsidRPr="008437F5">
          <w:rPr>
            <w:rStyle w:val="Collegamentoipertestuale"/>
            <w:noProof/>
          </w:rPr>
          <w:t>32.14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Revisione del 30 settembre 2026 e riproduzione</w:t>
        </w:r>
        <w:r>
          <w:rPr>
            <w:noProof/>
            <w:webHidden/>
          </w:rPr>
          <w:tab/>
        </w:r>
        <w:r>
          <w:rPr>
            <w:noProof/>
            <w:webHidden/>
          </w:rPr>
          <w:fldChar w:fldCharType="begin"/>
        </w:r>
        <w:r>
          <w:rPr>
            <w:noProof/>
            <w:webHidden/>
          </w:rPr>
          <w:instrText xml:space="preserve"> PAGEREF _Toc241912057 \h </w:instrText>
        </w:r>
        <w:r>
          <w:rPr>
            <w:noProof/>
            <w:webHidden/>
          </w:rPr>
        </w:r>
        <w:r>
          <w:rPr>
            <w:noProof/>
            <w:webHidden/>
          </w:rPr>
          <w:fldChar w:fldCharType="separate"/>
        </w:r>
        <w:r>
          <w:rPr>
            <w:noProof/>
            <w:webHidden/>
          </w:rPr>
          <w:t>132</w:t>
        </w:r>
        <w:r>
          <w:rPr>
            <w:noProof/>
            <w:webHidden/>
          </w:rPr>
          <w:fldChar w:fldCharType="end"/>
        </w:r>
      </w:hyperlink>
    </w:p>
    <w:p w14:paraId="79202C0F" w14:textId="45F5D6B0"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58" w:history="1">
        <w:r w:rsidRPr="008437F5">
          <w:rPr>
            <w:rStyle w:val="Collegamentoipertestuale"/>
            <w:noProof/>
          </w:rPr>
          <w:t>32.15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Percorso globale guidato: controllo del 30 settembre 2026</w:t>
        </w:r>
        <w:r>
          <w:rPr>
            <w:noProof/>
            <w:webHidden/>
          </w:rPr>
          <w:tab/>
        </w:r>
        <w:r>
          <w:rPr>
            <w:noProof/>
            <w:webHidden/>
          </w:rPr>
          <w:fldChar w:fldCharType="begin"/>
        </w:r>
        <w:r>
          <w:rPr>
            <w:noProof/>
            <w:webHidden/>
          </w:rPr>
          <w:instrText xml:space="preserve"> PAGEREF _Toc241912058 \h </w:instrText>
        </w:r>
        <w:r>
          <w:rPr>
            <w:noProof/>
            <w:webHidden/>
          </w:rPr>
        </w:r>
        <w:r>
          <w:rPr>
            <w:noProof/>
            <w:webHidden/>
          </w:rPr>
          <w:fldChar w:fldCharType="separate"/>
        </w:r>
        <w:r>
          <w:rPr>
            <w:noProof/>
            <w:webHidden/>
          </w:rPr>
          <w:t>133</w:t>
        </w:r>
        <w:r>
          <w:rPr>
            <w:noProof/>
            <w:webHidden/>
          </w:rPr>
          <w:fldChar w:fldCharType="end"/>
        </w:r>
      </w:hyperlink>
    </w:p>
    <w:p w14:paraId="62473DBF" w14:textId="61E63ED5"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59" w:history="1">
        <w:r w:rsidRPr="008437F5">
          <w:rPr>
            <w:rStyle w:val="Collegamentoipertestuale"/>
            <w:noProof/>
          </w:rPr>
          <w:t>32.16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_Toc241912059 \h </w:instrText>
        </w:r>
        <w:r>
          <w:rPr>
            <w:noProof/>
            <w:webHidden/>
          </w:rPr>
        </w:r>
        <w:r>
          <w:rPr>
            <w:noProof/>
            <w:webHidden/>
          </w:rPr>
          <w:fldChar w:fldCharType="separate"/>
        </w:r>
        <w:r>
          <w:rPr>
            <w:noProof/>
            <w:webHidden/>
          </w:rPr>
          <w:t>133</w:t>
        </w:r>
        <w:r>
          <w:rPr>
            <w:noProof/>
            <w:webHidden/>
          </w:rPr>
          <w:fldChar w:fldCharType="end"/>
        </w:r>
      </w:hyperlink>
    </w:p>
    <w:p w14:paraId="6218C3CB" w14:textId="4033F1B1"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60" w:history="1">
        <w:r w:rsidRPr="008437F5">
          <w:rPr>
            <w:rStyle w:val="Collegamentoipertestuale"/>
            <w:noProof/>
          </w:rPr>
          <w:t>32.17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Portanza sismica</w:t>
        </w:r>
        <w:r>
          <w:rPr>
            <w:noProof/>
            <w:webHidden/>
          </w:rPr>
          <w:tab/>
        </w:r>
        <w:r>
          <w:rPr>
            <w:noProof/>
            <w:webHidden/>
          </w:rPr>
          <w:fldChar w:fldCharType="begin"/>
        </w:r>
        <w:r>
          <w:rPr>
            <w:noProof/>
            <w:webHidden/>
          </w:rPr>
          <w:instrText xml:space="preserve"> PAGEREF _Toc241912060 \h </w:instrText>
        </w:r>
        <w:r>
          <w:rPr>
            <w:noProof/>
            <w:webHidden/>
          </w:rPr>
        </w:r>
        <w:r>
          <w:rPr>
            <w:noProof/>
            <w:webHidden/>
          </w:rPr>
          <w:fldChar w:fldCharType="separate"/>
        </w:r>
        <w:r>
          <w:rPr>
            <w:noProof/>
            <w:webHidden/>
          </w:rPr>
          <w:t>133</w:t>
        </w:r>
        <w:r>
          <w:rPr>
            <w:noProof/>
            <w:webHidden/>
          </w:rPr>
          <w:fldChar w:fldCharType="end"/>
        </w:r>
      </w:hyperlink>
    </w:p>
    <w:p w14:paraId="6B1C22CD" w14:textId="6315BB93"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61" w:history="1">
        <w:r w:rsidRPr="008437F5">
          <w:rPr>
            <w:rStyle w:val="Collegamentoipertestuale"/>
            <w:noProof/>
          </w:rPr>
          <w:t>32.18</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_Toc241912061 \h </w:instrText>
        </w:r>
        <w:r>
          <w:rPr>
            <w:noProof/>
            <w:webHidden/>
          </w:rPr>
        </w:r>
        <w:r>
          <w:rPr>
            <w:noProof/>
            <w:webHidden/>
          </w:rPr>
          <w:fldChar w:fldCharType="separate"/>
        </w:r>
        <w:r>
          <w:rPr>
            <w:noProof/>
            <w:webHidden/>
          </w:rPr>
          <w:t>134</w:t>
        </w:r>
        <w:r>
          <w:rPr>
            <w:noProof/>
            <w:webHidden/>
          </w:rPr>
          <w:fldChar w:fldCharType="end"/>
        </w:r>
      </w:hyperlink>
    </w:p>
    <w:p w14:paraId="31700D6E" w14:textId="0199DCF0"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62" w:history="1">
        <w:r w:rsidRPr="008437F5">
          <w:rPr>
            <w:rStyle w:val="Collegamentoipertestuale"/>
            <w:noProof/>
          </w:rPr>
          <w:t>32.19</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Spostamenti permanenti Newmark</w:t>
        </w:r>
        <w:r>
          <w:rPr>
            <w:noProof/>
            <w:webHidden/>
          </w:rPr>
          <w:tab/>
        </w:r>
        <w:r>
          <w:rPr>
            <w:noProof/>
            <w:webHidden/>
          </w:rPr>
          <w:fldChar w:fldCharType="begin"/>
        </w:r>
        <w:r>
          <w:rPr>
            <w:noProof/>
            <w:webHidden/>
          </w:rPr>
          <w:instrText xml:space="preserve"> PAGEREF _Toc241912062 \h </w:instrText>
        </w:r>
        <w:r>
          <w:rPr>
            <w:noProof/>
            <w:webHidden/>
          </w:rPr>
        </w:r>
        <w:r>
          <w:rPr>
            <w:noProof/>
            <w:webHidden/>
          </w:rPr>
          <w:fldChar w:fldCharType="separate"/>
        </w:r>
        <w:r>
          <w:rPr>
            <w:noProof/>
            <w:webHidden/>
          </w:rPr>
          <w:t>134</w:t>
        </w:r>
        <w:r>
          <w:rPr>
            <w:noProof/>
            <w:webHidden/>
          </w:rPr>
          <w:fldChar w:fldCharType="end"/>
        </w:r>
      </w:hyperlink>
    </w:p>
    <w:p w14:paraId="32C011A6" w14:textId="3415B4BD"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63" w:history="1">
        <w:r w:rsidRPr="008437F5">
          <w:rPr>
            <w:rStyle w:val="Collegamentoipertestuale"/>
            <w:noProof/>
          </w:rPr>
          <w:t>32.20</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_Toc241912063 \h </w:instrText>
        </w:r>
        <w:r>
          <w:rPr>
            <w:noProof/>
            <w:webHidden/>
          </w:rPr>
        </w:r>
        <w:r>
          <w:rPr>
            <w:noProof/>
            <w:webHidden/>
          </w:rPr>
          <w:fldChar w:fldCharType="separate"/>
        </w:r>
        <w:r>
          <w:rPr>
            <w:noProof/>
            <w:webHidden/>
          </w:rPr>
          <w:t>135</w:t>
        </w:r>
        <w:r>
          <w:rPr>
            <w:noProof/>
            <w:webHidden/>
          </w:rPr>
          <w:fldChar w:fldCharType="end"/>
        </w:r>
      </w:hyperlink>
    </w:p>
    <w:p w14:paraId="0D71DB3C" w14:textId="4D1F5983"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64" w:history="1">
        <w:r w:rsidRPr="008437F5">
          <w:rPr>
            <w:rStyle w:val="Collegamentoipertestuale"/>
            <w:noProof/>
          </w:rPr>
          <w:t>32.21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_Toc241912064 \h </w:instrText>
        </w:r>
        <w:r>
          <w:rPr>
            <w:noProof/>
            <w:webHidden/>
          </w:rPr>
        </w:r>
        <w:r>
          <w:rPr>
            <w:noProof/>
            <w:webHidden/>
          </w:rPr>
          <w:fldChar w:fldCharType="separate"/>
        </w:r>
        <w:r>
          <w:rPr>
            <w:noProof/>
            <w:webHidden/>
          </w:rPr>
          <w:t>135</w:t>
        </w:r>
        <w:r>
          <w:rPr>
            <w:noProof/>
            <w:webHidden/>
          </w:rPr>
          <w:fldChar w:fldCharType="end"/>
        </w:r>
      </w:hyperlink>
    </w:p>
    <w:p w14:paraId="63F43CAD" w14:textId="613BC09B"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65" w:history="1">
        <w:r w:rsidRPr="008437F5">
          <w:rPr>
            <w:rStyle w:val="Collegamentoipertestuale"/>
            <w:noProof/>
          </w:rPr>
          <w:t>32.22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Esempio ripercorribile e rapporto</w:t>
        </w:r>
        <w:r>
          <w:rPr>
            <w:noProof/>
            <w:webHidden/>
          </w:rPr>
          <w:tab/>
        </w:r>
        <w:r>
          <w:rPr>
            <w:noProof/>
            <w:webHidden/>
          </w:rPr>
          <w:fldChar w:fldCharType="begin"/>
        </w:r>
        <w:r>
          <w:rPr>
            <w:noProof/>
            <w:webHidden/>
          </w:rPr>
          <w:instrText xml:space="preserve"> PAGEREF _Toc241912065 \h </w:instrText>
        </w:r>
        <w:r>
          <w:rPr>
            <w:noProof/>
            <w:webHidden/>
          </w:rPr>
        </w:r>
        <w:r>
          <w:rPr>
            <w:noProof/>
            <w:webHidden/>
          </w:rPr>
          <w:fldChar w:fldCharType="separate"/>
        </w:r>
        <w:r>
          <w:rPr>
            <w:noProof/>
            <w:webHidden/>
          </w:rPr>
          <w:t>136</w:t>
        </w:r>
        <w:r>
          <w:rPr>
            <w:noProof/>
            <w:webHidden/>
          </w:rPr>
          <w:fldChar w:fldCharType="end"/>
        </w:r>
      </w:hyperlink>
    </w:p>
    <w:p w14:paraId="2BC89550" w14:textId="09730917"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066" w:history="1">
        <w:r w:rsidRPr="008437F5">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A17 — Calcestruzzo ordinario — normative e verifiche di sezione</w:t>
        </w:r>
        <w:r>
          <w:rPr>
            <w:noProof/>
            <w:webHidden/>
          </w:rPr>
          <w:tab/>
        </w:r>
        <w:r>
          <w:rPr>
            <w:noProof/>
            <w:webHidden/>
          </w:rPr>
          <w:fldChar w:fldCharType="begin"/>
        </w:r>
        <w:r>
          <w:rPr>
            <w:noProof/>
            <w:webHidden/>
          </w:rPr>
          <w:instrText xml:space="preserve"> PAGEREF _Toc241912066 \h </w:instrText>
        </w:r>
        <w:r>
          <w:rPr>
            <w:noProof/>
            <w:webHidden/>
          </w:rPr>
        </w:r>
        <w:r>
          <w:rPr>
            <w:noProof/>
            <w:webHidden/>
          </w:rPr>
          <w:fldChar w:fldCharType="separate"/>
        </w:r>
        <w:r>
          <w:rPr>
            <w:noProof/>
            <w:webHidden/>
          </w:rPr>
          <w:t>136</w:t>
        </w:r>
        <w:r>
          <w:rPr>
            <w:noProof/>
            <w:webHidden/>
          </w:rPr>
          <w:fldChar w:fldCharType="end"/>
        </w:r>
      </w:hyperlink>
    </w:p>
    <w:p w14:paraId="4914D715" w14:textId="6406AFFE"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67" w:history="1">
        <w:r w:rsidRPr="008437F5">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Implementazioni</w:t>
        </w:r>
        <w:r>
          <w:rPr>
            <w:noProof/>
            <w:webHidden/>
          </w:rPr>
          <w:tab/>
        </w:r>
        <w:r>
          <w:rPr>
            <w:noProof/>
            <w:webHidden/>
          </w:rPr>
          <w:fldChar w:fldCharType="begin"/>
        </w:r>
        <w:r>
          <w:rPr>
            <w:noProof/>
            <w:webHidden/>
          </w:rPr>
          <w:instrText xml:space="preserve"> PAGEREF _Toc241912067 \h </w:instrText>
        </w:r>
        <w:r>
          <w:rPr>
            <w:noProof/>
            <w:webHidden/>
          </w:rPr>
        </w:r>
        <w:r>
          <w:rPr>
            <w:noProof/>
            <w:webHidden/>
          </w:rPr>
          <w:fldChar w:fldCharType="separate"/>
        </w:r>
        <w:r>
          <w:rPr>
            <w:noProof/>
            <w:webHidden/>
          </w:rPr>
          <w:t>137</w:t>
        </w:r>
        <w:r>
          <w:rPr>
            <w:noProof/>
            <w:webHidden/>
          </w:rPr>
          <w:fldChar w:fldCharType="end"/>
        </w:r>
      </w:hyperlink>
    </w:p>
    <w:p w14:paraId="3F8C233C" w14:textId="1517AF33"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68" w:history="1">
        <w:r w:rsidRPr="008437F5">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Dati condivisi e aggiornamento</w:t>
        </w:r>
        <w:r>
          <w:rPr>
            <w:noProof/>
            <w:webHidden/>
          </w:rPr>
          <w:tab/>
        </w:r>
        <w:r>
          <w:rPr>
            <w:noProof/>
            <w:webHidden/>
          </w:rPr>
          <w:fldChar w:fldCharType="begin"/>
        </w:r>
        <w:r>
          <w:rPr>
            <w:noProof/>
            <w:webHidden/>
          </w:rPr>
          <w:instrText xml:space="preserve"> PAGEREF _Toc241912068 \h </w:instrText>
        </w:r>
        <w:r>
          <w:rPr>
            <w:noProof/>
            <w:webHidden/>
          </w:rPr>
        </w:r>
        <w:r>
          <w:rPr>
            <w:noProof/>
            <w:webHidden/>
          </w:rPr>
          <w:fldChar w:fldCharType="separate"/>
        </w:r>
        <w:r>
          <w:rPr>
            <w:noProof/>
            <w:webHidden/>
          </w:rPr>
          <w:t>138</w:t>
        </w:r>
        <w:r>
          <w:rPr>
            <w:noProof/>
            <w:webHidden/>
          </w:rPr>
          <w:fldChar w:fldCharType="end"/>
        </w:r>
      </w:hyperlink>
    </w:p>
    <w:p w14:paraId="7E309022" w14:textId="1717EB53"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69" w:history="1">
        <w:r w:rsidRPr="008437F5">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Geometrie</w:t>
        </w:r>
        <w:r>
          <w:rPr>
            <w:noProof/>
            <w:webHidden/>
          </w:rPr>
          <w:tab/>
        </w:r>
        <w:r>
          <w:rPr>
            <w:noProof/>
            <w:webHidden/>
          </w:rPr>
          <w:fldChar w:fldCharType="begin"/>
        </w:r>
        <w:r>
          <w:rPr>
            <w:noProof/>
            <w:webHidden/>
          </w:rPr>
          <w:instrText xml:space="preserve"> PAGEREF _Toc241912069 \h </w:instrText>
        </w:r>
        <w:r>
          <w:rPr>
            <w:noProof/>
            <w:webHidden/>
          </w:rPr>
        </w:r>
        <w:r>
          <w:rPr>
            <w:noProof/>
            <w:webHidden/>
          </w:rPr>
          <w:fldChar w:fldCharType="separate"/>
        </w:r>
        <w:r>
          <w:rPr>
            <w:noProof/>
            <w:webHidden/>
          </w:rPr>
          <w:t>138</w:t>
        </w:r>
        <w:r>
          <w:rPr>
            <w:noProof/>
            <w:webHidden/>
          </w:rPr>
          <w:fldChar w:fldCharType="end"/>
        </w:r>
      </w:hyperlink>
    </w:p>
    <w:p w14:paraId="2816524D" w14:textId="51A77F27"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70" w:history="1">
        <w:r w:rsidRPr="008437F5">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Campo ancora non coperto</w:t>
        </w:r>
        <w:r>
          <w:rPr>
            <w:noProof/>
            <w:webHidden/>
          </w:rPr>
          <w:tab/>
        </w:r>
        <w:r>
          <w:rPr>
            <w:noProof/>
            <w:webHidden/>
          </w:rPr>
          <w:fldChar w:fldCharType="begin"/>
        </w:r>
        <w:r>
          <w:rPr>
            <w:noProof/>
            <w:webHidden/>
          </w:rPr>
          <w:instrText xml:space="preserve"> PAGEREF _Toc241912070 \h </w:instrText>
        </w:r>
        <w:r>
          <w:rPr>
            <w:noProof/>
            <w:webHidden/>
          </w:rPr>
        </w:r>
        <w:r>
          <w:rPr>
            <w:noProof/>
            <w:webHidden/>
          </w:rPr>
          <w:fldChar w:fldCharType="separate"/>
        </w:r>
        <w:r>
          <w:rPr>
            <w:noProof/>
            <w:webHidden/>
          </w:rPr>
          <w:t>139</w:t>
        </w:r>
        <w:r>
          <w:rPr>
            <w:noProof/>
            <w:webHidden/>
          </w:rPr>
          <w:fldChar w:fldCharType="end"/>
        </w:r>
      </w:hyperlink>
    </w:p>
    <w:p w14:paraId="7B6027D0" w14:textId="4104974F"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071" w:history="1">
        <w:r w:rsidRPr="008437F5">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A18 — Palo singolo: capacità portante orizzontale</w:t>
        </w:r>
        <w:r>
          <w:rPr>
            <w:noProof/>
            <w:webHidden/>
          </w:rPr>
          <w:tab/>
        </w:r>
        <w:r>
          <w:rPr>
            <w:noProof/>
            <w:webHidden/>
          </w:rPr>
          <w:fldChar w:fldCharType="begin"/>
        </w:r>
        <w:r>
          <w:rPr>
            <w:noProof/>
            <w:webHidden/>
          </w:rPr>
          <w:instrText xml:space="preserve"> PAGEREF _Toc241912071 \h </w:instrText>
        </w:r>
        <w:r>
          <w:rPr>
            <w:noProof/>
            <w:webHidden/>
          </w:rPr>
        </w:r>
        <w:r>
          <w:rPr>
            <w:noProof/>
            <w:webHidden/>
          </w:rPr>
          <w:fldChar w:fldCharType="separate"/>
        </w:r>
        <w:r>
          <w:rPr>
            <w:noProof/>
            <w:webHidden/>
          </w:rPr>
          <w:t>139</w:t>
        </w:r>
        <w:r>
          <w:rPr>
            <w:noProof/>
            <w:webHidden/>
          </w:rPr>
          <w:fldChar w:fldCharType="end"/>
        </w:r>
      </w:hyperlink>
    </w:p>
    <w:p w14:paraId="32E46095" w14:textId="3483137F"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72" w:history="1">
        <w:r w:rsidRPr="008437F5">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Stato e campo di applicazione</w:t>
        </w:r>
        <w:r>
          <w:rPr>
            <w:noProof/>
            <w:webHidden/>
          </w:rPr>
          <w:tab/>
        </w:r>
        <w:r>
          <w:rPr>
            <w:noProof/>
            <w:webHidden/>
          </w:rPr>
          <w:fldChar w:fldCharType="begin"/>
        </w:r>
        <w:r>
          <w:rPr>
            <w:noProof/>
            <w:webHidden/>
          </w:rPr>
          <w:instrText xml:space="preserve"> PAGEREF _Toc241912072 \h </w:instrText>
        </w:r>
        <w:r>
          <w:rPr>
            <w:noProof/>
            <w:webHidden/>
          </w:rPr>
        </w:r>
        <w:r>
          <w:rPr>
            <w:noProof/>
            <w:webHidden/>
          </w:rPr>
          <w:fldChar w:fldCharType="separate"/>
        </w:r>
        <w:r>
          <w:rPr>
            <w:noProof/>
            <w:webHidden/>
          </w:rPr>
          <w:t>139</w:t>
        </w:r>
        <w:r>
          <w:rPr>
            <w:noProof/>
            <w:webHidden/>
          </w:rPr>
          <w:fldChar w:fldCharType="end"/>
        </w:r>
      </w:hyperlink>
    </w:p>
    <w:p w14:paraId="7E59FE14" w14:textId="5F20A4DA"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73" w:history="1">
        <w:r w:rsidRPr="008437F5">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Inventario delle fonti</w:t>
        </w:r>
        <w:r>
          <w:rPr>
            <w:noProof/>
            <w:webHidden/>
          </w:rPr>
          <w:tab/>
        </w:r>
        <w:r>
          <w:rPr>
            <w:noProof/>
            <w:webHidden/>
          </w:rPr>
          <w:fldChar w:fldCharType="begin"/>
        </w:r>
        <w:r>
          <w:rPr>
            <w:noProof/>
            <w:webHidden/>
          </w:rPr>
          <w:instrText xml:space="preserve"> PAGEREF _Toc241912073 \h </w:instrText>
        </w:r>
        <w:r>
          <w:rPr>
            <w:noProof/>
            <w:webHidden/>
          </w:rPr>
        </w:r>
        <w:r>
          <w:rPr>
            <w:noProof/>
            <w:webHidden/>
          </w:rPr>
          <w:fldChar w:fldCharType="separate"/>
        </w:r>
        <w:r>
          <w:rPr>
            <w:noProof/>
            <w:webHidden/>
          </w:rPr>
          <w:t>140</w:t>
        </w:r>
        <w:r>
          <w:rPr>
            <w:noProof/>
            <w:webHidden/>
          </w:rPr>
          <w:fldChar w:fldCharType="end"/>
        </w:r>
      </w:hyperlink>
    </w:p>
    <w:p w14:paraId="5D75502E" w14:textId="63E1AABB"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74" w:history="1">
        <w:r w:rsidRPr="008437F5">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Specifica meccanica e convenzioni</w:t>
        </w:r>
        <w:r>
          <w:rPr>
            <w:noProof/>
            <w:webHidden/>
          </w:rPr>
          <w:tab/>
        </w:r>
        <w:r>
          <w:rPr>
            <w:noProof/>
            <w:webHidden/>
          </w:rPr>
          <w:fldChar w:fldCharType="begin"/>
        </w:r>
        <w:r>
          <w:rPr>
            <w:noProof/>
            <w:webHidden/>
          </w:rPr>
          <w:instrText xml:space="preserve"> PAGEREF _Toc241912074 \h </w:instrText>
        </w:r>
        <w:r>
          <w:rPr>
            <w:noProof/>
            <w:webHidden/>
          </w:rPr>
        </w:r>
        <w:r>
          <w:rPr>
            <w:noProof/>
            <w:webHidden/>
          </w:rPr>
          <w:fldChar w:fldCharType="separate"/>
        </w:r>
        <w:r>
          <w:rPr>
            <w:noProof/>
            <w:webHidden/>
          </w:rPr>
          <w:t>141</w:t>
        </w:r>
        <w:r>
          <w:rPr>
            <w:noProof/>
            <w:webHidden/>
          </w:rPr>
          <w:fldChar w:fldCharType="end"/>
        </w:r>
      </w:hyperlink>
    </w:p>
    <w:p w14:paraId="7891EBEB" w14:textId="68F03908"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75" w:history="1">
        <w:r w:rsidRPr="008437F5">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Coesivo</w:t>
        </w:r>
        <w:r>
          <w:rPr>
            <w:noProof/>
            <w:webHidden/>
          </w:rPr>
          <w:tab/>
        </w:r>
        <w:r>
          <w:rPr>
            <w:noProof/>
            <w:webHidden/>
          </w:rPr>
          <w:fldChar w:fldCharType="begin"/>
        </w:r>
        <w:r>
          <w:rPr>
            <w:noProof/>
            <w:webHidden/>
          </w:rPr>
          <w:instrText xml:space="preserve"> PAGEREF _Toc241912075 \h </w:instrText>
        </w:r>
        <w:r>
          <w:rPr>
            <w:noProof/>
            <w:webHidden/>
          </w:rPr>
        </w:r>
        <w:r>
          <w:rPr>
            <w:noProof/>
            <w:webHidden/>
          </w:rPr>
          <w:fldChar w:fldCharType="separate"/>
        </w:r>
        <w:r>
          <w:rPr>
            <w:noProof/>
            <w:webHidden/>
          </w:rPr>
          <w:t>142</w:t>
        </w:r>
        <w:r>
          <w:rPr>
            <w:noProof/>
            <w:webHidden/>
          </w:rPr>
          <w:fldChar w:fldCharType="end"/>
        </w:r>
      </w:hyperlink>
    </w:p>
    <w:p w14:paraId="11149634" w14:textId="4CB4976D"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76" w:history="1">
        <w:r w:rsidRPr="008437F5">
          <w:rPr>
            <w:rStyle w:val="Collegamentoipertestuale"/>
            <w:noProof/>
          </w:rPr>
          <w:t>34.5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Granulare</w:t>
        </w:r>
        <w:r>
          <w:rPr>
            <w:noProof/>
            <w:webHidden/>
          </w:rPr>
          <w:tab/>
        </w:r>
        <w:r>
          <w:rPr>
            <w:noProof/>
            <w:webHidden/>
          </w:rPr>
          <w:fldChar w:fldCharType="begin"/>
        </w:r>
        <w:r>
          <w:rPr>
            <w:noProof/>
            <w:webHidden/>
          </w:rPr>
          <w:instrText xml:space="preserve"> PAGEREF _Toc241912076 \h </w:instrText>
        </w:r>
        <w:r>
          <w:rPr>
            <w:noProof/>
            <w:webHidden/>
          </w:rPr>
        </w:r>
        <w:r>
          <w:rPr>
            <w:noProof/>
            <w:webHidden/>
          </w:rPr>
          <w:fldChar w:fldCharType="separate"/>
        </w:r>
        <w:r>
          <w:rPr>
            <w:noProof/>
            <w:webHidden/>
          </w:rPr>
          <w:t>143</w:t>
        </w:r>
        <w:r>
          <w:rPr>
            <w:noProof/>
            <w:webHidden/>
          </w:rPr>
          <w:fldChar w:fldCharType="end"/>
        </w:r>
      </w:hyperlink>
    </w:p>
    <w:p w14:paraId="5DD2F7DF" w14:textId="010E0FD2"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77" w:history="1">
        <w:r w:rsidRPr="008437F5">
          <w:rPr>
            <w:rStyle w:val="Collegamentoipertestuale"/>
            <w:noProof/>
          </w:rPr>
          <w:t>34.6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Scelta e controlli</w:t>
        </w:r>
        <w:r>
          <w:rPr>
            <w:noProof/>
            <w:webHidden/>
          </w:rPr>
          <w:tab/>
        </w:r>
        <w:r>
          <w:rPr>
            <w:noProof/>
            <w:webHidden/>
          </w:rPr>
          <w:fldChar w:fldCharType="begin"/>
        </w:r>
        <w:r>
          <w:rPr>
            <w:noProof/>
            <w:webHidden/>
          </w:rPr>
          <w:instrText xml:space="preserve"> PAGEREF _Toc241912077 \h </w:instrText>
        </w:r>
        <w:r>
          <w:rPr>
            <w:noProof/>
            <w:webHidden/>
          </w:rPr>
        </w:r>
        <w:r>
          <w:rPr>
            <w:noProof/>
            <w:webHidden/>
          </w:rPr>
          <w:fldChar w:fldCharType="separate"/>
        </w:r>
        <w:r>
          <w:rPr>
            <w:noProof/>
            <w:webHidden/>
          </w:rPr>
          <w:t>143</w:t>
        </w:r>
        <w:r>
          <w:rPr>
            <w:noProof/>
            <w:webHidden/>
          </w:rPr>
          <w:fldChar w:fldCharType="end"/>
        </w:r>
      </w:hyperlink>
    </w:p>
    <w:p w14:paraId="017BFB95" w14:textId="6C395374"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78" w:history="1">
        <w:r w:rsidRPr="008437F5">
          <w:rPr>
            <w:rStyle w:val="Collegamentoipertestuale"/>
            <w:noProof/>
          </w:rPr>
          <w:t>34.7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Momento della sezione</w:t>
        </w:r>
        <w:r>
          <w:rPr>
            <w:noProof/>
            <w:webHidden/>
          </w:rPr>
          <w:tab/>
        </w:r>
        <w:r>
          <w:rPr>
            <w:noProof/>
            <w:webHidden/>
          </w:rPr>
          <w:fldChar w:fldCharType="begin"/>
        </w:r>
        <w:r>
          <w:rPr>
            <w:noProof/>
            <w:webHidden/>
          </w:rPr>
          <w:instrText xml:space="preserve"> PAGEREF _Toc241912078 \h </w:instrText>
        </w:r>
        <w:r>
          <w:rPr>
            <w:noProof/>
            <w:webHidden/>
          </w:rPr>
        </w:r>
        <w:r>
          <w:rPr>
            <w:noProof/>
            <w:webHidden/>
          </w:rPr>
          <w:fldChar w:fldCharType="separate"/>
        </w:r>
        <w:r>
          <w:rPr>
            <w:noProof/>
            <w:webHidden/>
          </w:rPr>
          <w:t>144</w:t>
        </w:r>
        <w:r>
          <w:rPr>
            <w:noProof/>
            <w:webHidden/>
          </w:rPr>
          <w:fldChar w:fldCharType="end"/>
        </w:r>
      </w:hyperlink>
    </w:p>
    <w:p w14:paraId="0C6F473E" w14:textId="302274CE"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79" w:history="1">
        <w:r w:rsidRPr="008437F5">
          <w:rPr>
            <w:rStyle w:val="Collegamentoipertestuale"/>
            <w:noProof/>
          </w:rPr>
          <w:t>34.8</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Capacità e normativa</w:t>
        </w:r>
        <w:r>
          <w:rPr>
            <w:noProof/>
            <w:webHidden/>
          </w:rPr>
          <w:tab/>
        </w:r>
        <w:r>
          <w:rPr>
            <w:noProof/>
            <w:webHidden/>
          </w:rPr>
          <w:fldChar w:fldCharType="begin"/>
        </w:r>
        <w:r>
          <w:rPr>
            <w:noProof/>
            <w:webHidden/>
          </w:rPr>
          <w:instrText xml:space="preserve"> PAGEREF _Toc241912079 \h </w:instrText>
        </w:r>
        <w:r>
          <w:rPr>
            <w:noProof/>
            <w:webHidden/>
          </w:rPr>
        </w:r>
        <w:r>
          <w:rPr>
            <w:noProof/>
            <w:webHidden/>
          </w:rPr>
          <w:fldChar w:fldCharType="separate"/>
        </w:r>
        <w:r>
          <w:rPr>
            <w:noProof/>
            <w:webHidden/>
          </w:rPr>
          <w:t>144</w:t>
        </w:r>
        <w:r>
          <w:rPr>
            <w:noProof/>
            <w:webHidden/>
          </w:rPr>
          <w:fldChar w:fldCharType="end"/>
        </w:r>
      </w:hyperlink>
    </w:p>
    <w:p w14:paraId="240CCD46" w14:textId="3B4C4A13"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80" w:history="1">
        <w:r w:rsidRPr="008437F5">
          <w:rPr>
            <w:rStyle w:val="Collegamentoipertestuale"/>
            <w:noProof/>
          </w:rPr>
          <w:t>34.9</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Confronto critico con il codice originario</w:t>
        </w:r>
        <w:r>
          <w:rPr>
            <w:noProof/>
            <w:webHidden/>
          </w:rPr>
          <w:tab/>
        </w:r>
        <w:r>
          <w:rPr>
            <w:noProof/>
            <w:webHidden/>
          </w:rPr>
          <w:fldChar w:fldCharType="begin"/>
        </w:r>
        <w:r>
          <w:rPr>
            <w:noProof/>
            <w:webHidden/>
          </w:rPr>
          <w:instrText xml:space="preserve"> PAGEREF _Toc241912080 \h </w:instrText>
        </w:r>
        <w:r>
          <w:rPr>
            <w:noProof/>
            <w:webHidden/>
          </w:rPr>
        </w:r>
        <w:r>
          <w:rPr>
            <w:noProof/>
            <w:webHidden/>
          </w:rPr>
          <w:fldChar w:fldCharType="separate"/>
        </w:r>
        <w:r>
          <w:rPr>
            <w:noProof/>
            <w:webHidden/>
          </w:rPr>
          <w:t>145</w:t>
        </w:r>
        <w:r>
          <w:rPr>
            <w:noProof/>
            <w:webHidden/>
          </w:rPr>
          <w:fldChar w:fldCharType="end"/>
        </w:r>
      </w:hyperlink>
    </w:p>
    <w:p w14:paraId="1A2BBACE" w14:textId="5CF64181"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81" w:history="1">
        <w:r w:rsidRPr="008437F5">
          <w:rPr>
            <w:rStyle w:val="Collegamentoipertestuale"/>
            <w:noProof/>
          </w:rPr>
          <w:t>34.10</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Efficienza della palificata</w:t>
        </w:r>
        <w:r>
          <w:rPr>
            <w:noProof/>
            <w:webHidden/>
          </w:rPr>
          <w:tab/>
        </w:r>
        <w:r>
          <w:rPr>
            <w:noProof/>
            <w:webHidden/>
          </w:rPr>
          <w:fldChar w:fldCharType="begin"/>
        </w:r>
        <w:r>
          <w:rPr>
            <w:noProof/>
            <w:webHidden/>
          </w:rPr>
          <w:instrText xml:space="preserve"> PAGEREF _Toc241912081 \h </w:instrText>
        </w:r>
        <w:r>
          <w:rPr>
            <w:noProof/>
            <w:webHidden/>
          </w:rPr>
        </w:r>
        <w:r>
          <w:rPr>
            <w:noProof/>
            <w:webHidden/>
          </w:rPr>
          <w:fldChar w:fldCharType="separate"/>
        </w:r>
        <w:r>
          <w:rPr>
            <w:noProof/>
            <w:webHidden/>
          </w:rPr>
          <w:t>145</w:t>
        </w:r>
        <w:r>
          <w:rPr>
            <w:noProof/>
            <w:webHidden/>
          </w:rPr>
          <w:fldChar w:fldCharType="end"/>
        </w:r>
      </w:hyperlink>
    </w:p>
    <w:p w14:paraId="1AAA2DCB" w14:textId="073087FF"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82" w:history="1">
        <w:r w:rsidRPr="008437F5">
          <w:rPr>
            <w:rStyle w:val="Collegamentoipertestuale"/>
            <w:noProof/>
          </w:rPr>
          <w:t>34.11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Prove riproducibili</w:t>
        </w:r>
        <w:r>
          <w:rPr>
            <w:noProof/>
            <w:webHidden/>
          </w:rPr>
          <w:tab/>
        </w:r>
        <w:r>
          <w:rPr>
            <w:noProof/>
            <w:webHidden/>
          </w:rPr>
          <w:fldChar w:fldCharType="begin"/>
        </w:r>
        <w:r>
          <w:rPr>
            <w:noProof/>
            <w:webHidden/>
          </w:rPr>
          <w:instrText xml:space="preserve"> PAGEREF _Toc241912082 \h </w:instrText>
        </w:r>
        <w:r>
          <w:rPr>
            <w:noProof/>
            <w:webHidden/>
          </w:rPr>
        </w:r>
        <w:r>
          <w:rPr>
            <w:noProof/>
            <w:webHidden/>
          </w:rPr>
          <w:fldChar w:fldCharType="separate"/>
        </w:r>
        <w:r>
          <w:rPr>
            <w:noProof/>
            <w:webHidden/>
          </w:rPr>
          <w:t>146</w:t>
        </w:r>
        <w:r>
          <w:rPr>
            <w:noProof/>
            <w:webHidden/>
          </w:rPr>
          <w:fldChar w:fldCharType="end"/>
        </w:r>
      </w:hyperlink>
    </w:p>
    <w:p w14:paraId="0DAB8261" w14:textId="3EA3991A"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83" w:history="1">
        <w:r w:rsidRPr="008437F5">
          <w:rPr>
            <w:rStyle w:val="Collegamentoipertestuale"/>
            <w:noProof/>
          </w:rPr>
          <w:t>34.12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Avvio e file</w:t>
        </w:r>
        <w:r>
          <w:rPr>
            <w:noProof/>
            <w:webHidden/>
          </w:rPr>
          <w:tab/>
        </w:r>
        <w:r>
          <w:rPr>
            <w:noProof/>
            <w:webHidden/>
          </w:rPr>
          <w:fldChar w:fldCharType="begin"/>
        </w:r>
        <w:r>
          <w:rPr>
            <w:noProof/>
            <w:webHidden/>
          </w:rPr>
          <w:instrText xml:space="preserve"> PAGEREF _Toc241912083 \h </w:instrText>
        </w:r>
        <w:r>
          <w:rPr>
            <w:noProof/>
            <w:webHidden/>
          </w:rPr>
        </w:r>
        <w:r>
          <w:rPr>
            <w:noProof/>
            <w:webHidden/>
          </w:rPr>
          <w:fldChar w:fldCharType="separate"/>
        </w:r>
        <w:r>
          <w:rPr>
            <w:noProof/>
            <w:webHidden/>
          </w:rPr>
          <w:t>147</w:t>
        </w:r>
        <w:r>
          <w:rPr>
            <w:noProof/>
            <w:webHidden/>
          </w:rPr>
          <w:fldChar w:fldCharType="end"/>
        </w:r>
      </w:hyperlink>
    </w:p>
    <w:p w14:paraId="07B572DC" w14:textId="09AA494D"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084" w:history="1">
        <w:r w:rsidRPr="008437F5">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A19 — Palo orizzontale in terreno stratificato</w:t>
        </w:r>
        <w:r>
          <w:rPr>
            <w:noProof/>
            <w:webHidden/>
          </w:rPr>
          <w:tab/>
        </w:r>
        <w:r>
          <w:rPr>
            <w:noProof/>
            <w:webHidden/>
          </w:rPr>
          <w:fldChar w:fldCharType="begin"/>
        </w:r>
        <w:r>
          <w:rPr>
            <w:noProof/>
            <w:webHidden/>
          </w:rPr>
          <w:instrText xml:space="preserve"> PAGEREF _Toc241912084 \h </w:instrText>
        </w:r>
        <w:r>
          <w:rPr>
            <w:noProof/>
            <w:webHidden/>
          </w:rPr>
        </w:r>
        <w:r>
          <w:rPr>
            <w:noProof/>
            <w:webHidden/>
          </w:rPr>
          <w:fldChar w:fldCharType="separate"/>
        </w:r>
        <w:r>
          <w:rPr>
            <w:noProof/>
            <w:webHidden/>
          </w:rPr>
          <w:t>147</w:t>
        </w:r>
        <w:r>
          <w:rPr>
            <w:noProof/>
            <w:webHidden/>
          </w:rPr>
          <w:fldChar w:fldCharType="end"/>
        </w:r>
      </w:hyperlink>
    </w:p>
    <w:p w14:paraId="570412D0" w14:textId="4F146429"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85" w:history="1">
        <w:r w:rsidRPr="008437F5">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Scopo e scelta del metodo</w:t>
        </w:r>
        <w:r>
          <w:rPr>
            <w:noProof/>
            <w:webHidden/>
          </w:rPr>
          <w:tab/>
        </w:r>
        <w:r>
          <w:rPr>
            <w:noProof/>
            <w:webHidden/>
          </w:rPr>
          <w:fldChar w:fldCharType="begin"/>
        </w:r>
        <w:r>
          <w:rPr>
            <w:noProof/>
            <w:webHidden/>
          </w:rPr>
          <w:instrText xml:space="preserve"> PAGEREF _Toc241912085 \h </w:instrText>
        </w:r>
        <w:r>
          <w:rPr>
            <w:noProof/>
            <w:webHidden/>
          </w:rPr>
        </w:r>
        <w:r>
          <w:rPr>
            <w:noProof/>
            <w:webHidden/>
          </w:rPr>
          <w:fldChar w:fldCharType="separate"/>
        </w:r>
        <w:r>
          <w:rPr>
            <w:noProof/>
            <w:webHidden/>
          </w:rPr>
          <w:t>147</w:t>
        </w:r>
        <w:r>
          <w:rPr>
            <w:noProof/>
            <w:webHidden/>
          </w:rPr>
          <w:fldChar w:fldCharType="end"/>
        </w:r>
      </w:hyperlink>
    </w:p>
    <w:p w14:paraId="52529030" w14:textId="02A852D6"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86" w:history="1">
        <w:r w:rsidRPr="008437F5">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Parametri e unità</w:t>
        </w:r>
        <w:r>
          <w:rPr>
            <w:noProof/>
            <w:webHidden/>
          </w:rPr>
          <w:tab/>
        </w:r>
        <w:r>
          <w:rPr>
            <w:noProof/>
            <w:webHidden/>
          </w:rPr>
          <w:fldChar w:fldCharType="begin"/>
        </w:r>
        <w:r>
          <w:rPr>
            <w:noProof/>
            <w:webHidden/>
          </w:rPr>
          <w:instrText xml:space="preserve"> PAGEREF _Toc241912086 \h </w:instrText>
        </w:r>
        <w:r>
          <w:rPr>
            <w:noProof/>
            <w:webHidden/>
          </w:rPr>
        </w:r>
        <w:r>
          <w:rPr>
            <w:noProof/>
            <w:webHidden/>
          </w:rPr>
          <w:fldChar w:fldCharType="separate"/>
        </w:r>
        <w:r>
          <w:rPr>
            <w:noProof/>
            <w:webHidden/>
          </w:rPr>
          <w:t>148</w:t>
        </w:r>
        <w:r>
          <w:rPr>
            <w:noProof/>
            <w:webHidden/>
          </w:rPr>
          <w:fldChar w:fldCharType="end"/>
        </w:r>
      </w:hyperlink>
    </w:p>
    <w:p w14:paraId="447262B2" w14:textId="285A683E"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87" w:history="1">
        <w:r w:rsidRPr="008437F5">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Diagramma limite e integrali</w:t>
        </w:r>
        <w:r>
          <w:rPr>
            <w:noProof/>
            <w:webHidden/>
          </w:rPr>
          <w:tab/>
        </w:r>
        <w:r>
          <w:rPr>
            <w:noProof/>
            <w:webHidden/>
          </w:rPr>
          <w:fldChar w:fldCharType="begin"/>
        </w:r>
        <w:r>
          <w:rPr>
            <w:noProof/>
            <w:webHidden/>
          </w:rPr>
          <w:instrText xml:space="preserve"> PAGEREF _Toc241912087 \h </w:instrText>
        </w:r>
        <w:r>
          <w:rPr>
            <w:noProof/>
            <w:webHidden/>
          </w:rPr>
        </w:r>
        <w:r>
          <w:rPr>
            <w:noProof/>
            <w:webHidden/>
          </w:rPr>
          <w:fldChar w:fldCharType="separate"/>
        </w:r>
        <w:r>
          <w:rPr>
            <w:noProof/>
            <w:webHidden/>
          </w:rPr>
          <w:t>149</w:t>
        </w:r>
        <w:r>
          <w:rPr>
            <w:noProof/>
            <w:webHidden/>
          </w:rPr>
          <w:fldChar w:fldCharType="end"/>
        </w:r>
      </w:hyperlink>
    </w:p>
    <w:p w14:paraId="734117A9" w14:textId="40EE2135"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88" w:history="1">
        <w:r w:rsidRPr="008437F5">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Coppia inferiore</w:t>
        </w:r>
        <w:r>
          <w:rPr>
            <w:noProof/>
            <w:webHidden/>
          </w:rPr>
          <w:tab/>
        </w:r>
        <w:r>
          <w:rPr>
            <w:noProof/>
            <w:webHidden/>
          </w:rPr>
          <w:fldChar w:fldCharType="begin"/>
        </w:r>
        <w:r>
          <w:rPr>
            <w:noProof/>
            <w:webHidden/>
          </w:rPr>
          <w:instrText xml:space="preserve"> PAGEREF _Toc241912088 \h </w:instrText>
        </w:r>
        <w:r>
          <w:rPr>
            <w:noProof/>
            <w:webHidden/>
          </w:rPr>
        </w:r>
        <w:r>
          <w:rPr>
            <w:noProof/>
            <w:webHidden/>
          </w:rPr>
          <w:fldChar w:fldCharType="separate"/>
        </w:r>
        <w:r>
          <w:rPr>
            <w:noProof/>
            <w:webHidden/>
          </w:rPr>
          <w:t>149</w:t>
        </w:r>
        <w:r>
          <w:rPr>
            <w:noProof/>
            <w:webHidden/>
          </w:rPr>
          <w:fldChar w:fldCharType="end"/>
        </w:r>
      </w:hyperlink>
    </w:p>
    <w:p w14:paraId="233595CC" w14:textId="70AD6B89"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89" w:history="1">
        <w:r w:rsidRPr="008437F5">
          <w:rPr>
            <w:rStyle w:val="Collegamentoipertestuale"/>
            <w:noProof/>
          </w:rPr>
          <w:t>35.5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Meccanismi e diagrammi</w:t>
        </w:r>
        <w:r>
          <w:rPr>
            <w:noProof/>
            <w:webHidden/>
          </w:rPr>
          <w:tab/>
        </w:r>
        <w:r>
          <w:rPr>
            <w:noProof/>
            <w:webHidden/>
          </w:rPr>
          <w:fldChar w:fldCharType="begin"/>
        </w:r>
        <w:r>
          <w:rPr>
            <w:noProof/>
            <w:webHidden/>
          </w:rPr>
          <w:instrText xml:space="preserve"> PAGEREF _Toc241912089 \h </w:instrText>
        </w:r>
        <w:r>
          <w:rPr>
            <w:noProof/>
            <w:webHidden/>
          </w:rPr>
        </w:r>
        <w:r>
          <w:rPr>
            <w:noProof/>
            <w:webHidden/>
          </w:rPr>
          <w:fldChar w:fldCharType="separate"/>
        </w:r>
        <w:r>
          <w:rPr>
            <w:noProof/>
            <w:webHidden/>
          </w:rPr>
          <w:t>150</w:t>
        </w:r>
        <w:r>
          <w:rPr>
            <w:noProof/>
            <w:webHidden/>
          </w:rPr>
          <w:fldChar w:fldCharType="end"/>
        </w:r>
      </w:hyperlink>
    </w:p>
    <w:p w14:paraId="59C0800F" w14:textId="41847EF7"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90" w:history="1">
        <w:r w:rsidRPr="008437F5">
          <w:rPr>
            <w:rStyle w:val="Collegamentoipertestuale"/>
            <w:noProof/>
          </w:rPr>
          <w:t>35.6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Limiti applicativi</w:t>
        </w:r>
        <w:r>
          <w:rPr>
            <w:noProof/>
            <w:webHidden/>
          </w:rPr>
          <w:tab/>
        </w:r>
        <w:r>
          <w:rPr>
            <w:noProof/>
            <w:webHidden/>
          </w:rPr>
          <w:fldChar w:fldCharType="begin"/>
        </w:r>
        <w:r>
          <w:rPr>
            <w:noProof/>
            <w:webHidden/>
          </w:rPr>
          <w:instrText xml:space="preserve"> PAGEREF _Toc241912090 \h </w:instrText>
        </w:r>
        <w:r>
          <w:rPr>
            <w:noProof/>
            <w:webHidden/>
          </w:rPr>
        </w:r>
        <w:r>
          <w:rPr>
            <w:noProof/>
            <w:webHidden/>
          </w:rPr>
          <w:fldChar w:fldCharType="separate"/>
        </w:r>
        <w:r>
          <w:rPr>
            <w:noProof/>
            <w:webHidden/>
          </w:rPr>
          <w:t>150</w:t>
        </w:r>
        <w:r>
          <w:rPr>
            <w:noProof/>
            <w:webHidden/>
          </w:rPr>
          <w:fldChar w:fldCharType="end"/>
        </w:r>
      </w:hyperlink>
    </w:p>
    <w:p w14:paraId="48FDAE31" w14:textId="27DB810C"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91" w:history="1">
        <w:r w:rsidRPr="008437F5">
          <w:rPr>
            <w:rStyle w:val="Collegamentoipertestuale"/>
            <w:noProof/>
          </w:rPr>
          <w:t>35.7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Verifiche riproducibili</w:t>
        </w:r>
        <w:r>
          <w:rPr>
            <w:noProof/>
            <w:webHidden/>
          </w:rPr>
          <w:tab/>
        </w:r>
        <w:r>
          <w:rPr>
            <w:noProof/>
            <w:webHidden/>
          </w:rPr>
          <w:fldChar w:fldCharType="begin"/>
        </w:r>
        <w:r>
          <w:rPr>
            <w:noProof/>
            <w:webHidden/>
          </w:rPr>
          <w:instrText xml:space="preserve"> PAGEREF _Toc241912091 \h </w:instrText>
        </w:r>
        <w:r>
          <w:rPr>
            <w:noProof/>
            <w:webHidden/>
          </w:rPr>
        </w:r>
        <w:r>
          <w:rPr>
            <w:noProof/>
            <w:webHidden/>
          </w:rPr>
          <w:fldChar w:fldCharType="separate"/>
        </w:r>
        <w:r>
          <w:rPr>
            <w:noProof/>
            <w:webHidden/>
          </w:rPr>
          <w:t>152</w:t>
        </w:r>
        <w:r>
          <w:rPr>
            <w:noProof/>
            <w:webHidden/>
          </w:rPr>
          <w:fldChar w:fldCharType="end"/>
        </w:r>
      </w:hyperlink>
    </w:p>
    <w:p w14:paraId="47107979" w14:textId="336C7B0A"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92" w:history="1">
        <w:r w:rsidRPr="008437F5">
          <w:rPr>
            <w:rStyle w:val="Collegamentoipertestuale"/>
            <w:noProof/>
          </w:rPr>
          <w:t>35.8</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Uso dal codice</w:t>
        </w:r>
        <w:r>
          <w:rPr>
            <w:noProof/>
            <w:webHidden/>
          </w:rPr>
          <w:tab/>
        </w:r>
        <w:r>
          <w:rPr>
            <w:noProof/>
            <w:webHidden/>
          </w:rPr>
          <w:fldChar w:fldCharType="begin"/>
        </w:r>
        <w:r>
          <w:rPr>
            <w:noProof/>
            <w:webHidden/>
          </w:rPr>
          <w:instrText xml:space="preserve"> PAGEREF _Toc241912092 \h </w:instrText>
        </w:r>
        <w:r>
          <w:rPr>
            <w:noProof/>
            <w:webHidden/>
          </w:rPr>
        </w:r>
        <w:r>
          <w:rPr>
            <w:noProof/>
            <w:webHidden/>
          </w:rPr>
          <w:fldChar w:fldCharType="separate"/>
        </w:r>
        <w:r>
          <w:rPr>
            <w:noProof/>
            <w:webHidden/>
          </w:rPr>
          <w:t>153</w:t>
        </w:r>
        <w:r>
          <w:rPr>
            <w:noProof/>
            <w:webHidden/>
          </w:rPr>
          <w:fldChar w:fldCharType="end"/>
        </w:r>
      </w:hyperlink>
    </w:p>
    <w:p w14:paraId="5E10F178" w14:textId="498D1DE6"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93" w:history="1">
        <w:r w:rsidRPr="008437F5">
          <w:rPr>
            <w:rStyle w:val="Collegamentoipertestuale"/>
            <w:noProof/>
          </w:rPr>
          <w:t>35.9</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Come leggere i grafici</w:t>
        </w:r>
        <w:r>
          <w:rPr>
            <w:noProof/>
            <w:webHidden/>
          </w:rPr>
          <w:tab/>
        </w:r>
        <w:r>
          <w:rPr>
            <w:noProof/>
            <w:webHidden/>
          </w:rPr>
          <w:fldChar w:fldCharType="begin"/>
        </w:r>
        <w:r>
          <w:rPr>
            <w:noProof/>
            <w:webHidden/>
          </w:rPr>
          <w:instrText xml:space="preserve"> PAGEREF _Toc241912093 \h </w:instrText>
        </w:r>
        <w:r>
          <w:rPr>
            <w:noProof/>
            <w:webHidden/>
          </w:rPr>
        </w:r>
        <w:r>
          <w:rPr>
            <w:noProof/>
            <w:webHidden/>
          </w:rPr>
          <w:fldChar w:fldCharType="separate"/>
        </w:r>
        <w:r>
          <w:rPr>
            <w:noProof/>
            <w:webHidden/>
          </w:rPr>
          <w:t>154</w:t>
        </w:r>
        <w:r>
          <w:rPr>
            <w:noProof/>
            <w:webHidden/>
          </w:rPr>
          <w:fldChar w:fldCharType="end"/>
        </w:r>
      </w:hyperlink>
    </w:p>
    <w:p w14:paraId="4B0C729E" w14:textId="1524E83C"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94" w:history="1">
        <w:r w:rsidRPr="008437F5">
          <w:rPr>
            <w:rStyle w:val="Collegamentoipertestuale"/>
            <w:noProof/>
          </w:rPr>
          <w:t>35.10</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Esempio con falda e tre strati</w:t>
        </w:r>
        <w:r>
          <w:rPr>
            <w:noProof/>
            <w:webHidden/>
          </w:rPr>
          <w:tab/>
        </w:r>
        <w:r>
          <w:rPr>
            <w:noProof/>
            <w:webHidden/>
          </w:rPr>
          <w:fldChar w:fldCharType="begin"/>
        </w:r>
        <w:r>
          <w:rPr>
            <w:noProof/>
            <w:webHidden/>
          </w:rPr>
          <w:instrText xml:space="preserve"> PAGEREF _Toc241912094 \h </w:instrText>
        </w:r>
        <w:r>
          <w:rPr>
            <w:noProof/>
            <w:webHidden/>
          </w:rPr>
        </w:r>
        <w:r>
          <w:rPr>
            <w:noProof/>
            <w:webHidden/>
          </w:rPr>
          <w:fldChar w:fldCharType="separate"/>
        </w:r>
        <w:r>
          <w:rPr>
            <w:noProof/>
            <w:webHidden/>
          </w:rPr>
          <w:t>154</w:t>
        </w:r>
        <w:r>
          <w:rPr>
            <w:noProof/>
            <w:webHidden/>
          </w:rPr>
          <w:fldChar w:fldCharType="end"/>
        </w:r>
      </w:hyperlink>
    </w:p>
    <w:p w14:paraId="3795F210" w14:textId="1B4466D2"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095" w:history="1">
        <w:r w:rsidRPr="008437F5">
          <w:rPr>
            <w:rStyle w:val="Collegamentoipertestuale"/>
            <w:noProof/>
          </w:rPr>
          <w:t>35.11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Riferimenti e attribuzione</w:t>
        </w:r>
        <w:r>
          <w:rPr>
            <w:noProof/>
            <w:webHidden/>
          </w:rPr>
          <w:tab/>
        </w:r>
        <w:r>
          <w:rPr>
            <w:noProof/>
            <w:webHidden/>
          </w:rPr>
          <w:fldChar w:fldCharType="begin"/>
        </w:r>
        <w:r>
          <w:rPr>
            <w:noProof/>
            <w:webHidden/>
          </w:rPr>
          <w:instrText xml:space="preserve"> PAGEREF _Toc241912095 \h </w:instrText>
        </w:r>
        <w:r>
          <w:rPr>
            <w:noProof/>
            <w:webHidden/>
          </w:rPr>
        </w:r>
        <w:r>
          <w:rPr>
            <w:noProof/>
            <w:webHidden/>
          </w:rPr>
          <w:fldChar w:fldCharType="separate"/>
        </w:r>
        <w:r>
          <w:rPr>
            <w:noProof/>
            <w:webHidden/>
          </w:rPr>
          <w:t>155</w:t>
        </w:r>
        <w:r>
          <w:rPr>
            <w:noProof/>
            <w:webHidden/>
          </w:rPr>
          <w:fldChar w:fldCharType="end"/>
        </w:r>
      </w:hyperlink>
    </w:p>
    <w:p w14:paraId="0E74216A" w14:textId="0C0135B6"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096" w:history="1">
        <w:r w:rsidRPr="008437F5">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A20 — Curve della sezione composta</w:t>
        </w:r>
        <w:r>
          <w:rPr>
            <w:noProof/>
            <w:webHidden/>
          </w:rPr>
          <w:tab/>
        </w:r>
        <w:r>
          <w:rPr>
            <w:noProof/>
            <w:webHidden/>
          </w:rPr>
          <w:fldChar w:fldCharType="begin"/>
        </w:r>
        <w:r>
          <w:rPr>
            <w:noProof/>
            <w:webHidden/>
          </w:rPr>
          <w:instrText xml:space="preserve"> PAGEREF _Toc241912096 \h </w:instrText>
        </w:r>
        <w:r>
          <w:rPr>
            <w:noProof/>
            <w:webHidden/>
          </w:rPr>
        </w:r>
        <w:r>
          <w:rPr>
            <w:noProof/>
            <w:webHidden/>
          </w:rPr>
          <w:fldChar w:fldCharType="separate"/>
        </w:r>
        <w:r>
          <w:rPr>
            <w:noProof/>
            <w:webHidden/>
          </w:rPr>
          <w:t>156</w:t>
        </w:r>
        <w:r>
          <w:rPr>
            <w:noProof/>
            <w:webHidden/>
          </w:rPr>
          <w:fldChar w:fldCharType="end"/>
        </w:r>
      </w:hyperlink>
    </w:p>
    <w:p w14:paraId="18328B92" w14:textId="46EBA5C6"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97" w:history="1">
        <w:r w:rsidRPr="008437F5">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Validazione eseguita</w:t>
        </w:r>
        <w:r>
          <w:rPr>
            <w:noProof/>
            <w:webHidden/>
          </w:rPr>
          <w:tab/>
        </w:r>
        <w:r>
          <w:rPr>
            <w:noProof/>
            <w:webHidden/>
          </w:rPr>
          <w:fldChar w:fldCharType="begin"/>
        </w:r>
        <w:r>
          <w:rPr>
            <w:noProof/>
            <w:webHidden/>
          </w:rPr>
          <w:instrText xml:space="preserve"> PAGEREF _Toc241912097 \h </w:instrText>
        </w:r>
        <w:r>
          <w:rPr>
            <w:noProof/>
            <w:webHidden/>
          </w:rPr>
        </w:r>
        <w:r>
          <w:rPr>
            <w:noProof/>
            <w:webHidden/>
          </w:rPr>
          <w:fldChar w:fldCharType="separate"/>
        </w:r>
        <w:r>
          <w:rPr>
            <w:noProof/>
            <w:webHidden/>
          </w:rPr>
          <w:t>157</w:t>
        </w:r>
        <w:r>
          <w:rPr>
            <w:noProof/>
            <w:webHidden/>
          </w:rPr>
          <w:fldChar w:fldCharType="end"/>
        </w:r>
      </w:hyperlink>
    </w:p>
    <w:p w14:paraId="66210C05" w14:textId="0D190AC4"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098" w:history="1">
        <w:r w:rsidRPr="008437F5">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A21 — Sezione da ponte con storico lineare e non lineare</w:t>
        </w:r>
        <w:r>
          <w:rPr>
            <w:noProof/>
            <w:webHidden/>
          </w:rPr>
          <w:tab/>
        </w:r>
        <w:r>
          <w:rPr>
            <w:noProof/>
            <w:webHidden/>
          </w:rPr>
          <w:fldChar w:fldCharType="begin"/>
        </w:r>
        <w:r>
          <w:rPr>
            <w:noProof/>
            <w:webHidden/>
          </w:rPr>
          <w:instrText xml:space="preserve"> PAGEREF _Toc241912098 \h </w:instrText>
        </w:r>
        <w:r>
          <w:rPr>
            <w:noProof/>
            <w:webHidden/>
          </w:rPr>
        </w:r>
        <w:r>
          <w:rPr>
            <w:noProof/>
            <w:webHidden/>
          </w:rPr>
          <w:fldChar w:fldCharType="separate"/>
        </w:r>
        <w:r>
          <w:rPr>
            <w:noProof/>
            <w:webHidden/>
          </w:rPr>
          <w:t>157</w:t>
        </w:r>
        <w:r>
          <w:rPr>
            <w:noProof/>
            <w:webHidden/>
          </w:rPr>
          <w:fldChar w:fldCharType="end"/>
        </w:r>
      </w:hyperlink>
    </w:p>
    <w:p w14:paraId="1CD70D8F" w14:textId="74CCD5DE"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099" w:history="1">
        <w:r w:rsidRPr="008437F5">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Scelta del metodo</w:t>
        </w:r>
        <w:r>
          <w:rPr>
            <w:noProof/>
            <w:webHidden/>
          </w:rPr>
          <w:tab/>
        </w:r>
        <w:r>
          <w:rPr>
            <w:noProof/>
            <w:webHidden/>
          </w:rPr>
          <w:fldChar w:fldCharType="begin"/>
        </w:r>
        <w:r>
          <w:rPr>
            <w:noProof/>
            <w:webHidden/>
          </w:rPr>
          <w:instrText xml:space="preserve"> PAGEREF _Toc241912099 \h </w:instrText>
        </w:r>
        <w:r>
          <w:rPr>
            <w:noProof/>
            <w:webHidden/>
          </w:rPr>
        </w:r>
        <w:r>
          <w:rPr>
            <w:noProof/>
            <w:webHidden/>
          </w:rPr>
          <w:fldChar w:fldCharType="separate"/>
        </w:r>
        <w:r>
          <w:rPr>
            <w:noProof/>
            <w:webHidden/>
          </w:rPr>
          <w:t>157</w:t>
        </w:r>
        <w:r>
          <w:rPr>
            <w:noProof/>
            <w:webHidden/>
          </w:rPr>
          <w:fldChar w:fldCharType="end"/>
        </w:r>
      </w:hyperlink>
    </w:p>
    <w:p w14:paraId="012FF674" w14:textId="334AC0CE"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100" w:history="1">
        <w:r w:rsidRPr="008437F5">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Risultati e uso della vista</w:t>
        </w:r>
        <w:r>
          <w:rPr>
            <w:noProof/>
            <w:webHidden/>
          </w:rPr>
          <w:tab/>
        </w:r>
        <w:r>
          <w:rPr>
            <w:noProof/>
            <w:webHidden/>
          </w:rPr>
          <w:fldChar w:fldCharType="begin"/>
        </w:r>
        <w:r>
          <w:rPr>
            <w:noProof/>
            <w:webHidden/>
          </w:rPr>
          <w:instrText xml:space="preserve"> PAGEREF _Toc241912100 \h </w:instrText>
        </w:r>
        <w:r>
          <w:rPr>
            <w:noProof/>
            <w:webHidden/>
          </w:rPr>
        </w:r>
        <w:r>
          <w:rPr>
            <w:noProof/>
            <w:webHidden/>
          </w:rPr>
          <w:fldChar w:fldCharType="separate"/>
        </w:r>
        <w:r>
          <w:rPr>
            <w:noProof/>
            <w:webHidden/>
          </w:rPr>
          <w:t>158</w:t>
        </w:r>
        <w:r>
          <w:rPr>
            <w:noProof/>
            <w:webHidden/>
          </w:rPr>
          <w:fldChar w:fldCharType="end"/>
        </w:r>
      </w:hyperlink>
    </w:p>
    <w:p w14:paraId="280E68E7" w14:textId="2D984D36"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101" w:history="1">
        <w:r w:rsidRPr="008437F5">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Affidabilità e verifiche</w:t>
        </w:r>
        <w:r>
          <w:rPr>
            <w:noProof/>
            <w:webHidden/>
          </w:rPr>
          <w:tab/>
        </w:r>
        <w:r>
          <w:rPr>
            <w:noProof/>
            <w:webHidden/>
          </w:rPr>
          <w:fldChar w:fldCharType="begin"/>
        </w:r>
        <w:r>
          <w:rPr>
            <w:noProof/>
            <w:webHidden/>
          </w:rPr>
          <w:instrText xml:space="preserve"> PAGEREF _Toc241912101 \h </w:instrText>
        </w:r>
        <w:r>
          <w:rPr>
            <w:noProof/>
            <w:webHidden/>
          </w:rPr>
        </w:r>
        <w:r>
          <w:rPr>
            <w:noProof/>
            <w:webHidden/>
          </w:rPr>
          <w:fldChar w:fldCharType="separate"/>
        </w:r>
        <w:r>
          <w:rPr>
            <w:noProof/>
            <w:webHidden/>
          </w:rPr>
          <w:t>158</w:t>
        </w:r>
        <w:r>
          <w:rPr>
            <w:noProof/>
            <w:webHidden/>
          </w:rPr>
          <w:fldChar w:fldCharType="end"/>
        </w:r>
      </w:hyperlink>
    </w:p>
    <w:p w14:paraId="4BDB3891" w14:textId="39A34D94"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102" w:history="1">
        <w:r w:rsidRPr="008437F5">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A22 — Metodo della sezione da ponte da rivedere per Checker</w:t>
        </w:r>
        <w:r>
          <w:rPr>
            <w:noProof/>
            <w:webHidden/>
          </w:rPr>
          <w:tab/>
        </w:r>
        <w:r>
          <w:rPr>
            <w:noProof/>
            <w:webHidden/>
          </w:rPr>
          <w:fldChar w:fldCharType="begin"/>
        </w:r>
        <w:r>
          <w:rPr>
            <w:noProof/>
            <w:webHidden/>
          </w:rPr>
          <w:instrText xml:space="preserve"> PAGEREF _Toc241912102 \h </w:instrText>
        </w:r>
        <w:r>
          <w:rPr>
            <w:noProof/>
            <w:webHidden/>
          </w:rPr>
        </w:r>
        <w:r>
          <w:rPr>
            <w:noProof/>
            <w:webHidden/>
          </w:rPr>
          <w:fldChar w:fldCharType="separate"/>
        </w:r>
        <w:r>
          <w:rPr>
            <w:noProof/>
            <w:webHidden/>
          </w:rPr>
          <w:t>159</w:t>
        </w:r>
        <w:r>
          <w:rPr>
            <w:noProof/>
            <w:webHidden/>
          </w:rPr>
          <w:fldChar w:fldCharType="end"/>
        </w:r>
      </w:hyperlink>
    </w:p>
    <w:p w14:paraId="3415DF11" w14:textId="6E1A8A6D"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103" w:history="1">
        <w:r w:rsidRPr="008437F5">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Ordine di lettura</w:t>
        </w:r>
        <w:r>
          <w:rPr>
            <w:noProof/>
            <w:webHidden/>
          </w:rPr>
          <w:tab/>
        </w:r>
        <w:r>
          <w:rPr>
            <w:noProof/>
            <w:webHidden/>
          </w:rPr>
          <w:fldChar w:fldCharType="begin"/>
        </w:r>
        <w:r>
          <w:rPr>
            <w:noProof/>
            <w:webHidden/>
          </w:rPr>
          <w:instrText xml:space="preserve"> PAGEREF _Toc241912103 \h </w:instrText>
        </w:r>
        <w:r>
          <w:rPr>
            <w:noProof/>
            <w:webHidden/>
          </w:rPr>
        </w:r>
        <w:r>
          <w:rPr>
            <w:noProof/>
            <w:webHidden/>
          </w:rPr>
          <w:fldChar w:fldCharType="separate"/>
        </w:r>
        <w:r>
          <w:rPr>
            <w:noProof/>
            <w:webHidden/>
          </w:rPr>
          <w:t>159</w:t>
        </w:r>
        <w:r>
          <w:rPr>
            <w:noProof/>
            <w:webHidden/>
          </w:rPr>
          <w:fldChar w:fldCharType="end"/>
        </w:r>
      </w:hyperlink>
    </w:p>
    <w:p w14:paraId="461B5CCD" w14:textId="4E6F1923"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04" w:history="1">
        <w:r w:rsidRPr="008437F5">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Percorso da esaminare insieme</w:t>
        </w:r>
        <w:r>
          <w:rPr>
            <w:noProof/>
            <w:webHidden/>
          </w:rPr>
          <w:tab/>
        </w:r>
        <w:r>
          <w:rPr>
            <w:noProof/>
            <w:webHidden/>
          </w:rPr>
          <w:fldChar w:fldCharType="begin"/>
        </w:r>
        <w:r>
          <w:rPr>
            <w:noProof/>
            <w:webHidden/>
          </w:rPr>
          <w:instrText xml:space="preserve"> PAGEREF _Toc241912104 \h </w:instrText>
        </w:r>
        <w:r>
          <w:rPr>
            <w:noProof/>
            <w:webHidden/>
          </w:rPr>
        </w:r>
        <w:r>
          <w:rPr>
            <w:noProof/>
            <w:webHidden/>
          </w:rPr>
          <w:fldChar w:fldCharType="separate"/>
        </w:r>
        <w:r>
          <w:rPr>
            <w:noProof/>
            <w:webHidden/>
          </w:rPr>
          <w:t>160</w:t>
        </w:r>
        <w:r>
          <w:rPr>
            <w:noProof/>
            <w:webHidden/>
          </w:rPr>
          <w:fldChar w:fldCharType="end"/>
        </w:r>
      </w:hyperlink>
    </w:p>
    <w:p w14:paraId="22C40535" w14:textId="604DE544"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05" w:history="1">
        <w:r w:rsidRPr="008437F5">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Confine proposto per la futura API</w:t>
        </w:r>
        <w:r>
          <w:rPr>
            <w:noProof/>
            <w:webHidden/>
          </w:rPr>
          <w:tab/>
        </w:r>
        <w:r>
          <w:rPr>
            <w:noProof/>
            <w:webHidden/>
          </w:rPr>
          <w:fldChar w:fldCharType="begin"/>
        </w:r>
        <w:r>
          <w:rPr>
            <w:noProof/>
            <w:webHidden/>
          </w:rPr>
          <w:instrText xml:space="preserve"> PAGEREF _Toc241912105 \h </w:instrText>
        </w:r>
        <w:r>
          <w:rPr>
            <w:noProof/>
            <w:webHidden/>
          </w:rPr>
        </w:r>
        <w:r>
          <w:rPr>
            <w:noProof/>
            <w:webHidden/>
          </w:rPr>
          <w:fldChar w:fldCharType="separate"/>
        </w:r>
        <w:r>
          <w:rPr>
            <w:noProof/>
            <w:webHidden/>
          </w:rPr>
          <w:t>161</w:t>
        </w:r>
        <w:r>
          <w:rPr>
            <w:noProof/>
            <w:webHidden/>
          </w:rPr>
          <w:fldChar w:fldCharType="end"/>
        </w:r>
      </w:hyperlink>
    </w:p>
    <w:p w14:paraId="550888D6" w14:textId="5CB10191"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06" w:history="1">
        <w:r w:rsidRPr="008437F5">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Estensione ritiro uniforme (25 settembre 2026)</w:t>
        </w:r>
        <w:r>
          <w:rPr>
            <w:noProof/>
            <w:webHidden/>
          </w:rPr>
          <w:tab/>
        </w:r>
        <w:r>
          <w:rPr>
            <w:noProof/>
            <w:webHidden/>
          </w:rPr>
          <w:fldChar w:fldCharType="begin"/>
        </w:r>
        <w:r>
          <w:rPr>
            <w:noProof/>
            <w:webHidden/>
          </w:rPr>
          <w:instrText xml:space="preserve"> PAGEREF _Toc241912106 \h </w:instrText>
        </w:r>
        <w:r>
          <w:rPr>
            <w:noProof/>
            <w:webHidden/>
          </w:rPr>
        </w:r>
        <w:r>
          <w:rPr>
            <w:noProof/>
            <w:webHidden/>
          </w:rPr>
          <w:fldChar w:fldCharType="separate"/>
        </w:r>
        <w:r>
          <w:rPr>
            <w:noProof/>
            <w:webHidden/>
          </w:rPr>
          <w:t>161</w:t>
        </w:r>
        <w:r>
          <w:rPr>
            <w:noProof/>
            <w:webHidden/>
          </w:rPr>
          <w:fldChar w:fldCharType="end"/>
        </w:r>
      </w:hyperlink>
    </w:p>
    <w:p w14:paraId="437657A1" w14:textId="4D19FE38"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07" w:history="1">
        <w:r w:rsidRPr="008437F5">
          <w:rPr>
            <w:rStyle w:val="Collegamentoipertestuale"/>
            <w:noProof/>
          </w:rPr>
          <w:t>38.5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Punti aperti preservati</w:t>
        </w:r>
        <w:r>
          <w:rPr>
            <w:noProof/>
            <w:webHidden/>
          </w:rPr>
          <w:tab/>
        </w:r>
        <w:r>
          <w:rPr>
            <w:noProof/>
            <w:webHidden/>
          </w:rPr>
          <w:fldChar w:fldCharType="begin"/>
        </w:r>
        <w:r>
          <w:rPr>
            <w:noProof/>
            <w:webHidden/>
          </w:rPr>
          <w:instrText xml:space="preserve"> PAGEREF _Toc241912107 \h </w:instrText>
        </w:r>
        <w:r>
          <w:rPr>
            <w:noProof/>
            <w:webHidden/>
          </w:rPr>
        </w:r>
        <w:r>
          <w:rPr>
            <w:noProof/>
            <w:webHidden/>
          </w:rPr>
          <w:fldChar w:fldCharType="separate"/>
        </w:r>
        <w:r>
          <w:rPr>
            <w:noProof/>
            <w:webHidden/>
          </w:rPr>
          <w:t>163</w:t>
        </w:r>
        <w:r>
          <w:rPr>
            <w:noProof/>
            <w:webHidden/>
          </w:rPr>
          <w:fldChar w:fldCharType="end"/>
        </w:r>
      </w:hyperlink>
    </w:p>
    <w:p w14:paraId="2E0C85D2" w14:textId="54F6705B"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08" w:history="1">
        <w:r w:rsidRPr="008437F5">
          <w:rPr>
            <w:rStyle w:val="Collegamentoipertestuale"/>
            <w:noProof/>
          </w:rPr>
          <w:t>38.6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Prove da usare nella revisione</w:t>
        </w:r>
        <w:r>
          <w:rPr>
            <w:noProof/>
            <w:webHidden/>
          </w:rPr>
          <w:tab/>
        </w:r>
        <w:r>
          <w:rPr>
            <w:noProof/>
            <w:webHidden/>
          </w:rPr>
          <w:fldChar w:fldCharType="begin"/>
        </w:r>
        <w:r>
          <w:rPr>
            <w:noProof/>
            <w:webHidden/>
          </w:rPr>
          <w:instrText xml:space="preserve"> PAGEREF _Toc241912108 \h </w:instrText>
        </w:r>
        <w:r>
          <w:rPr>
            <w:noProof/>
            <w:webHidden/>
          </w:rPr>
        </w:r>
        <w:r>
          <w:rPr>
            <w:noProof/>
            <w:webHidden/>
          </w:rPr>
          <w:fldChar w:fldCharType="separate"/>
        </w:r>
        <w:r>
          <w:rPr>
            <w:noProof/>
            <w:webHidden/>
          </w:rPr>
          <w:t>163</w:t>
        </w:r>
        <w:r>
          <w:rPr>
            <w:noProof/>
            <w:webHidden/>
          </w:rPr>
          <w:fldChar w:fldCharType="end"/>
        </w:r>
      </w:hyperlink>
    </w:p>
    <w:p w14:paraId="317683F6" w14:textId="1C3B5900"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109" w:history="1">
        <w:r w:rsidRPr="008437F5">
          <w:rPr>
            <w:rStyle w:val="Collegamentoipertestuale"/>
            <w:noProof/>
          </w:rPr>
          <w:t>38.7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Nuovi metodi a taglio e pioli</w:t>
        </w:r>
        <w:r>
          <w:rPr>
            <w:noProof/>
            <w:webHidden/>
          </w:rPr>
          <w:tab/>
        </w:r>
        <w:r>
          <w:rPr>
            <w:noProof/>
            <w:webHidden/>
          </w:rPr>
          <w:fldChar w:fldCharType="begin"/>
        </w:r>
        <w:r>
          <w:rPr>
            <w:noProof/>
            <w:webHidden/>
          </w:rPr>
          <w:instrText xml:space="preserve"> PAGEREF _Toc241912109 \h </w:instrText>
        </w:r>
        <w:r>
          <w:rPr>
            <w:noProof/>
            <w:webHidden/>
          </w:rPr>
        </w:r>
        <w:r>
          <w:rPr>
            <w:noProof/>
            <w:webHidden/>
          </w:rPr>
          <w:fldChar w:fldCharType="separate"/>
        </w:r>
        <w:r>
          <w:rPr>
            <w:noProof/>
            <w:webHidden/>
          </w:rPr>
          <w:t>164</w:t>
        </w:r>
        <w:r>
          <w:rPr>
            <w:noProof/>
            <w:webHidden/>
          </w:rPr>
          <w:fldChar w:fldCharType="end"/>
        </w:r>
      </w:hyperlink>
    </w:p>
    <w:p w14:paraId="2AB13076" w14:textId="350BF170"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110" w:history="1">
        <w:r w:rsidRPr="008437F5">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A23 — Sezione composta da ponte</w:t>
        </w:r>
        <w:r>
          <w:rPr>
            <w:noProof/>
            <w:webHidden/>
          </w:rPr>
          <w:tab/>
        </w:r>
        <w:r>
          <w:rPr>
            <w:noProof/>
            <w:webHidden/>
          </w:rPr>
          <w:fldChar w:fldCharType="begin"/>
        </w:r>
        <w:r>
          <w:rPr>
            <w:noProof/>
            <w:webHidden/>
          </w:rPr>
          <w:instrText xml:space="preserve"> PAGEREF _Toc241912110 \h </w:instrText>
        </w:r>
        <w:r>
          <w:rPr>
            <w:noProof/>
            <w:webHidden/>
          </w:rPr>
        </w:r>
        <w:r>
          <w:rPr>
            <w:noProof/>
            <w:webHidden/>
          </w:rPr>
          <w:fldChar w:fldCharType="separate"/>
        </w:r>
        <w:r>
          <w:rPr>
            <w:noProof/>
            <w:webHidden/>
          </w:rPr>
          <w:t>164</w:t>
        </w:r>
        <w:r>
          <w:rPr>
            <w:noProof/>
            <w:webHidden/>
          </w:rPr>
          <w:fldChar w:fldCharType="end"/>
        </w:r>
      </w:hyperlink>
    </w:p>
    <w:p w14:paraId="6A9CEC44" w14:textId="229CCFF0"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111" w:history="1">
        <w:r w:rsidRPr="008437F5">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Interfaccia</w:t>
        </w:r>
        <w:r>
          <w:rPr>
            <w:noProof/>
            <w:webHidden/>
          </w:rPr>
          <w:tab/>
        </w:r>
        <w:r>
          <w:rPr>
            <w:noProof/>
            <w:webHidden/>
          </w:rPr>
          <w:fldChar w:fldCharType="begin"/>
        </w:r>
        <w:r>
          <w:rPr>
            <w:noProof/>
            <w:webHidden/>
          </w:rPr>
          <w:instrText xml:space="preserve"> PAGEREF _Toc241912111 \h </w:instrText>
        </w:r>
        <w:r>
          <w:rPr>
            <w:noProof/>
            <w:webHidden/>
          </w:rPr>
        </w:r>
        <w:r>
          <w:rPr>
            <w:noProof/>
            <w:webHidden/>
          </w:rPr>
          <w:fldChar w:fldCharType="separate"/>
        </w:r>
        <w:r>
          <w:rPr>
            <w:noProof/>
            <w:webHidden/>
          </w:rPr>
          <w:t>165</w:t>
        </w:r>
        <w:r>
          <w:rPr>
            <w:noProof/>
            <w:webHidden/>
          </w:rPr>
          <w:fldChar w:fldCharType="end"/>
        </w:r>
      </w:hyperlink>
    </w:p>
    <w:p w14:paraId="2120DEE5" w14:textId="1D14D9FA"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12" w:history="1">
        <w:r w:rsidRPr="008437F5">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Predalle: riferimento geometrico</w:t>
        </w:r>
        <w:r>
          <w:rPr>
            <w:noProof/>
            <w:webHidden/>
          </w:rPr>
          <w:tab/>
        </w:r>
        <w:r>
          <w:rPr>
            <w:noProof/>
            <w:webHidden/>
          </w:rPr>
          <w:fldChar w:fldCharType="begin"/>
        </w:r>
        <w:r>
          <w:rPr>
            <w:noProof/>
            <w:webHidden/>
          </w:rPr>
          <w:instrText xml:space="preserve"> PAGEREF _Toc241912112 \h </w:instrText>
        </w:r>
        <w:r>
          <w:rPr>
            <w:noProof/>
            <w:webHidden/>
          </w:rPr>
        </w:r>
        <w:r>
          <w:rPr>
            <w:noProof/>
            <w:webHidden/>
          </w:rPr>
          <w:fldChar w:fldCharType="separate"/>
        </w:r>
        <w:r>
          <w:rPr>
            <w:noProof/>
            <w:webHidden/>
          </w:rPr>
          <w:t>165</w:t>
        </w:r>
        <w:r>
          <w:rPr>
            <w:noProof/>
            <w:webHidden/>
          </w:rPr>
          <w:fldChar w:fldCharType="end"/>
        </w:r>
      </w:hyperlink>
    </w:p>
    <w:p w14:paraId="0513CA24" w14:textId="11A4BB51"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13" w:history="1">
        <w:r w:rsidRPr="008437F5">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Organizzazione delle schede</w:t>
        </w:r>
        <w:r>
          <w:rPr>
            <w:noProof/>
            <w:webHidden/>
          </w:rPr>
          <w:tab/>
        </w:r>
        <w:r>
          <w:rPr>
            <w:noProof/>
            <w:webHidden/>
          </w:rPr>
          <w:fldChar w:fldCharType="begin"/>
        </w:r>
        <w:r>
          <w:rPr>
            <w:noProof/>
            <w:webHidden/>
          </w:rPr>
          <w:instrText xml:space="preserve"> PAGEREF _Toc241912113 \h </w:instrText>
        </w:r>
        <w:r>
          <w:rPr>
            <w:noProof/>
            <w:webHidden/>
          </w:rPr>
        </w:r>
        <w:r>
          <w:rPr>
            <w:noProof/>
            <w:webHidden/>
          </w:rPr>
          <w:fldChar w:fldCharType="separate"/>
        </w:r>
        <w:r>
          <w:rPr>
            <w:noProof/>
            <w:webHidden/>
          </w:rPr>
          <w:t>166</w:t>
        </w:r>
        <w:r>
          <w:rPr>
            <w:noProof/>
            <w:webHidden/>
          </w:rPr>
          <w:fldChar w:fldCharType="end"/>
        </w:r>
      </w:hyperlink>
    </w:p>
    <w:p w14:paraId="633E7D79" w14:textId="1FF1C582"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14" w:history="1">
        <w:r w:rsidRPr="008437F5">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Collegamento a Model e Checker</w:t>
        </w:r>
        <w:r>
          <w:rPr>
            <w:noProof/>
            <w:webHidden/>
          </w:rPr>
          <w:tab/>
        </w:r>
        <w:r>
          <w:rPr>
            <w:noProof/>
            <w:webHidden/>
          </w:rPr>
          <w:fldChar w:fldCharType="begin"/>
        </w:r>
        <w:r>
          <w:rPr>
            <w:noProof/>
            <w:webHidden/>
          </w:rPr>
          <w:instrText xml:space="preserve"> PAGEREF _Toc241912114 \h </w:instrText>
        </w:r>
        <w:r>
          <w:rPr>
            <w:noProof/>
            <w:webHidden/>
          </w:rPr>
        </w:r>
        <w:r>
          <w:rPr>
            <w:noProof/>
            <w:webHidden/>
          </w:rPr>
          <w:fldChar w:fldCharType="separate"/>
        </w:r>
        <w:r>
          <w:rPr>
            <w:noProof/>
            <w:webHidden/>
          </w:rPr>
          <w:t>169</w:t>
        </w:r>
        <w:r>
          <w:rPr>
            <w:noProof/>
            <w:webHidden/>
          </w:rPr>
          <w:fldChar w:fldCharType="end"/>
        </w:r>
      </w:hyperlink>
    </w:p>
    <w:p w14:paraId="6F608636" w14:textId="4B58A968"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15" w:history="1">
        <w:r w:rsidRPr="008437F5">
          <w:rPr>
            <w:rStyle w:val="Collegamentoipertestuale"/>
            <w:noProof/>
          </w:rPr>
          <w:t>39.5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Geometria e armature</w:t>
        </w:r>
        <w:r>
          <w:rPr>
            <w:noProof/>
            <w:webHidden/>
          </w:rPr>
          <w:tab/>
        </w:r>
        <w:r>
          <w:rPr>
            <w:noProof/>
            <w:webHidden/>
          </w:rPr>
          <w:fldChar w:fldCharType="begin"/>
        </w:r>
        <w:r>
          <w:rPr>
            <w:noProof/>
            <w:webHidden/>
          </w:rPr>
          <w:instrText xml:space="preserve"> PAGEREF _Toc241912115 \h </w:instrText>
        </w:r>
        <w:r>
          <w:rPr>
            <w:noProof/>
            <w:webHidden/>
          </w:rPr>
        </w:r>
        <w:r>
          <w:rPr>
            <w:noProof/>
            <w:webHidden/>
          </w:rPr>
          <w:fldChar w:fldCharType="separate"/>
        </w:r>
        <w:r>
          <w:rPr>
            <w:noProof/>
            <w:webHidden/>
          </w:rPr>
          <w:t>170</w:t>
        </w:r>
        <w:r>
          <w:rPr>
            <w:noProof/>
            <w:webHidden/>
          </w:rPr>
          <w:fldChar w:fldCharType="end"/>
        </w:r>
      </w:hyperlink>
    </w:p>
    <w:p w14:paraId="6509BE1A" w14:textId="6206E16A"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16" w:history="1">
        <w:r w:rsidRPr="008437F5">
          <w:rPr>
            <w:rStyle w:val="Collegamentoipertestuale"/>
            <w:noProof/>
          </w:rPr>
          <w:t>39.6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Tipo di sezione: H, H con anima inclinata, cassoncino</w:t>
        </w:r>
        <w:r>
          <w:rPr>
            <w:noProof/>
            <w:webHidden/>
          </w:rPr>
          <w:tab/>
        </w:r>
        <w:r>
          <w:rPr>
            <w:noProof/>
            <w:webHidden/>
          </w:rPr>
          <w:fldChar w:fldCharType="begin"/>
        </w:r>
        <w:r>
          <w:rPr>
            <w:noProof/>
            <w:webHidden/>
          </w:rPr>
          <w:instrText xml:space="preserve"> PAGEREF _Toc241912116 \h </w:instrText>
        </w:r>
        <w:r>
          <w:rPr>
            <w:noProof/>
            <w:webHidden/>
          </w:rPr>
        </w:r>
        <w:r>
          <w:rPr>
            <w:noProof/>
            <w:webHidden/>
          </w:rPr>
          <w:fldChar w:fldCharType="separate"/>
        </w:r>
        <w:r>
          <w:rPr>
            <w:noProof/>
            <w:webHidden/>
          </w:rPr>
          <w:t>171</w:t>
        </w:r>
        <w:r>
          <w:rPr>
            <w:noProof/>
            <w:webHidden/>
          </w:rPr>
          <w:fldChar w:fldCharType="end"/>
        </w:r>
      </w:hyperlink>
    </w:p>
    <w:p w14:paraId="41CEC848" w14:textId="24D90747"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17" w:history="1">
        <w:r w:rsidRPr="008437F5">
          <w:rPr>
            <w:rStyle w:val="Collegamentoipertestuale"/>
            <w:noProof/>
          </w:rPr>
          <w:t>39.7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Cassoncino: torsione, distorsione e diaframmi</w:t>
        </w:r>
        <w:r>
          <w:rPr>
            <w:noProof/>
            <w:webHidden/>
          </w:rPr>
          <w:tab/>
        </w:r>
        <w:r>
          <w:rPr>
            <w:noProof/>
            <w:webHidden/>
          </w:rPr>
          <w:fldChar w:fldCharType="begin"/>
        </w:r>
        <w:r>
          <w:rPr>
            <w:noProof/>
            <w:webHidden/>
          </w:rPr>
          <w:instrText xml:space="preserve"> PAGEREF _Toc241912117 \h </w:instrText>
        </w:r>
        <w:r>
          <w:rPr>
            <w:noProof/>
            <w:webHidden/>
          </w:rPr>
        </w:r>
        <w:r>
          <w:rPr>
            <w:noProof/>
            <w:webHidden/>
          </w:rPr>
          <w:fldChar w:fldCharType="separate"/>
        </w:r>
        <w:r>
          <w:rPr>
            <w:noProof/>
            <w:webHidden/>
          </w:rPr>
          <w:t>173</w:t>
        </w:r>
        <w:r>
          <w:rPr>
            <w:noProof/>
            <w:webHidden/>
          </w:rPr>
          <w:fldChar w:fldCharType="end"/>
        </w:r>
      </w:hyperlink>
    </w:p>
    <w:p w14:paraId="34E64E05" w14:textId="5076C467"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18" w:history="1">
        <w:r w:rsidRPr="008437F5">
          <w:rPr>
            <w:rStyle w:val="Collegamentoipertestuale"/>
            <w:noProof/>
          </w:rPr>
          <w:t>39.8</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Fasi e omogeneizzazione</w:t>
        </w:r>
        <w:r>
          <w:rPr>
            <w:noProof/>
            <w:webHidden/>
          </w:rPr>
          <w:tab/>
        </w:r>
        <w:r>
          <w:rPr>
            <w:noProof/>
            <w:webHidden/>
          </w:rPr>
          <w:fldChar w:fldCharType="begin"/>
        </w:r>
        <w:r>
          <w:rPr>
            <w:noProof/>
            <w:webHidden/>
          </w:rPr>
          <w:instrText xml:space="preserve"> PAGEREF _Toc241912118 \h </w:instrText>
        </w:r>
        <w:r>
          <w:rPr>
            <w:noProof/>
            <w:webHidden/>
          </w:rPr>
        </w:r>
        <w:r>
          <w:rPr>
            <w:noProof/>
            <w:webHidden/>
          </w:rPr>
          <w:fldChar w:fldCharType="separate"/>
        </w:r>
        <w:r>
          <w:rPr>
            <w:noProof/>
            <w:webHidden/>
          </w:rPr>
          <w:t>174</w:t>
        </w:r>
        <w:r>
          <w:rPr>
            <w:noProof/>
            <w:webHidden/>
          </w:rPr>
          <w:fldChar w:fldCharType="end"/>
        </w:r>
      </w:hyperlink>
    </w:p>
    <w:p w14:paraId="024BE3D2" w14:textId="405D90AE"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19" w:history="1">
        <w:r w:rsidRPr="008437F5">
          <w:rPr>
            <w:rStyle w:val="Collegamentoipertestuale"/>
            <w:noProof/>
          </w:rPr>
          <w:t>39.9</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Ritiro della soletta</w:t>
        </w:r>
        <w:r>
          <w:rPr>
            <w:noProof/>
            <w:webHidden/>
          </w:rPr>
          <w:tab/>
        </w:r>
        <w:r>
          <w:rPr>
            <w:noProof/>
            <w:webHidden/>
          </w:rPr>
          <w:fldChar w:fldCharType="begin"/>
        </w:r>
        <w:r>
          <w:rPr>
            <w:noProof/>
            <w:webHidden/>
          </w:rPr>
          <w:instrText xml:space="preserve"> PAGEREF _Toc241912119 \h </w:instrText>
        </w:r>
        <w:r>
          <w:rPr>
            <w:noProof/>
            <w:webHidden/>
          </w:rPr>
        </w:r>
        <w:r>
          <w:rPr>
            <w:noProof/>
            <w:webHidden/>
          </w:rPr>
          <w:fldChar w:fldCharType="separate"/>
        </w:r>
        <w:r>
          <w:rPr>
            <w:noProof/>
            <w:webHidden/>
          </w:rPr>
          <w:t>175</w:t>
        </w:r>
        <w:r>
          <w:rPr>
            <w:noProof/>
            <w:webHidden/>
          </w:rPr>
          <w:fldChar w:fldCharType="end"/>
        </w:r>
      </w:hyperlink>
    </w:p>
    <w:p w14:paraId="346FA623" w14:textId="4E65D387"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20" w:history="1">
        <w:r w:rsidRPr="008437F5">
          <w:rPr>
            <w:rStyle w:val="Collegamentoipertestuale"/>
            <w:noProof/>
          </w:rPr>
          <w:t>39.10</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Classe 4 e risultati</w:t>
        </w:r>
        <w:r>
          <w:rPr>
            <w:noProof/>
            <w:webHidden/>
          </w:rPr>
          <w:tab/>
        </w:r>
        <w:r>
          <w:rPr>
            <w:noProof/>
            <w:webHidden/>
          </w:rPr>
          <w:fldChar w:fldCharType="begin"/>
        </w:r>
        <w:r>
          <w:rPr>
            <w:noProof/>
            <w:webHidden/>
          </w:rPr>
          <w:instrText xml:space="preserve"> PAGEREF _Toc241912120 \h </w:instrText>
        </w:r>
        <w:r>
          <w:rPr>
            <w:noProof/>
            <w:webHidden/>
          </w:rPr>
        </w:r>
        <w:r>
          <w:rPr>
            <w:noProof/>
            <w:webHidden/>
          </w:rPr>
          <w:fldChar w:fldCharType="separate"/>
        </w:r>
        <w:r>
          <w:rPr>
            <w:noProof/>
            <w:webHidden/>
          </w:rPr>
          <w:t>177</w:t>
        </w:r>
        <w:r>
          <w:rPr>
            <w:noProof/>
            <w:webHidden/>
          </w:rPr>
          <w:fldChar w:fldCharType="end"/>
        </w:r>
      </w:hyperlink>
    </w:p>
    <w:p w14:paraId="3A45650F" w14:textId="09CA3D69"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21" w:history="1">
        <w:r w:rsidRPr="008437F5">
          <w:rPr>
            <w:rStyle w:val="Collegamentoipertestuale"/>
            <w:noProof/>
          </w:rPr>
          <w:t>39.11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Verifiche riproducibili</w:t>
        </w:r>
        <w:r>
          <w:rPr>
            <w:noProof/>
            <w:webHidden/>
          </w:rPr>
          <w:tab/>
        </w:r>
        <w:r>
          <w:rPr>
            <w:noProof/>
            <w:webHidden/>
          </w:rPr>
          <w:fldChar w:fldCharType="begin"/>
        </w:r>
        <w:r>
          <w:rPr>
            <w:noProof/>
            <w:webHidden/>
          </w:rPr>
          <w:instrText xml:space="preserve"> PAGEREF _Toc241912121 \h </w:instrText>
        </w:r>
        <w:r>
          <w:rPr>
            <w:noProof/>
            <w:webHidden/>
          </w:rPr>
        </w:r>
        <w:r>
          <w:rPr>
            <w:noProof/>
            <w:webHidden/>
          </w:rPr>
          <w:fldChar w:fldCharType="separate"/>
        </w:r>
        <w:r>
          <w:rPr>
            <w:noProof/>
            <w:webHidden/>
          </w:rPr>
          <w:t>178</w:t>
        </w:r>
        <w:r>
          <w:rPr>
            <w:noProof/>
            <w:webHidden/>
          </w:rPr>
          <w:fldChar w:fldCharType="end"/>
        </w:r>
      </w:hyperlink>
    </w:p>
    <w:p w14:paraId="1342C0DA" w14:textId="30584B54"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22" w:history="1">
        <w:r w:rsidRPr="008437F5">
          <w:rPr>
            <w:rStyle w:val="Collegamentoipertestuale"/>
            <w:noProof/>
          </w:rPr>
          <w:t>39.12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Taglio, pioli e aggiornamento delle fasi</w:t>
        </w:r>
        <w:r>
          <w:rPr>
            <w:noProof/>
            <w:webHidden/>
          </w:rPr>
          <w:tab/>
        </w:r>
        <w:r>
          <w:rPr>
            <w:noProof/>
            <w:webHidden/>
          </w:rPr>
          <w:fldChar w:fldCharType="begin"/>
        </w:r>
        <w:r>
          <w:rPr>
            <w:noProof/>
            <w:webHidden/>
          </w:rPr>
          <w:instrText xml:space="preserve"> PAGEREF _Toc241912122 \h </w:instrText>
        </w:r>
        <w:r>
          <w:rPr>
            <w:noProof/>
            <w:webHidden/>
          </w:rPr>
        </w:r>
        <w:r>
          <w:rPr>
            <w:noProof/>
            <w:webHidden/>
          </w:rPr>
          <w:fldChar w:fldCharType="separate"/>
        </w:r>
        <w:r>
          <w:rPr>
            <w:noProof/>
            <w:webHidden/>
          </w:rPr>
          <w:t>179</w:t>
        </w:r>
        <w:r>
          <w:rPr>
            <w:noProof/>
            <w:webHidden/>
          </w:rPr>
          <w:fldChar w:fldCharType="end"/>
        </w:r>
      </w:hyperlink>
    </w:p>
    <w:p w14:paraId="02ED1ADB" w14:textId="535F4B18"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123" w:history="1">
        <w:r w:rsidRPr="008437F5">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A24 — Studio della condivisione dati tra i fogli ANTHEA</w:t>
        </w:r>
        <w:r>
          <w:rPr>
            <w:noProof/>
            <w:webHidden/>
          </w:rPr>
          <w:tab/>
        </w:r>
        <w:r>
          <w:rPr>
            <w:noProof/>
            <w:webHidden/>
          </w:rPr>
          <w:fldChar w:fldCharType="begin"/>
        </w:r>
        <w:r>
          <w:rPr>
            <w:noProof/>
            <w:webHidden/>
          </w:rPr>
          <w:instrText xml:space="preserve"> PAGEREF _Toc241912123 \h </w:instrText>
        </w:r>
        <w:r>
          <w:rPr>
            <w:noProof/>
            <w:webHidden/>
          </w:rPr>
        </w:r>
        <w:r>
          <w:rPr>
            <w:noProof/>
            <w:webHidden/>
          </w:rPr>
          <w:fldChar w:fldCharType="separate"/>
        </w:r>
        <w:r>
          <w:rPr>
            <w:noProof/>
            <w:webHidden/>
          </w:rPr>
          <w:t>179</w:t>
        </w:r>
        <w:r>
          <w:rPr>
            <w:noProof/>
            <w:webHidden/>
          </w:rPr>
          <w:fldChar w:fldCharType="end"/>
        </w:r>
      </w:hyperlink>
    </w:p>
    <w:p w14:paraId="5D2BE4C0" w14:textId="24F69B1C"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124" w:history="1">
        <w:r w:rsidRPr="008437F5">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Conclusione</w:t>
        </w:r>
        <w:r>
          <w:rPr>
            <w:noProof/>
            <w:webHidden/>
          </w:rPr>
          <w:tab/>
        </w:r>
        <w:r>
          <w:rPr>
            <w:noProof/>
            <w:webHidden/>
          </w:rPr>
          <w:fldChar w:fldCharType="begin"/>
        </w:r>
        <w:r>
          <w:rPr>
            <w:noProof/>
            <w:webHidden/>
          </w:rPr>
          <w:instrText xml:space="preserve"> PAGEREF _Toc241912124 \h </w:instrText>
        </w:r>
        <w:r>
          <w:rPr>
            <w:noProof/>
            <w:webHidden/>
          </w:rPr>
        </w:r>
        <w:r>
          <w:rPr>
            <w:noProof/>
            <w:webHidden/>
          </w:rPr>
          <w:fldChar w:fldCharType="separate"/>
        </w:r>
        <w:r>
          <w:rPr>
            <w:noProof/>
            <w:webHidden/>
          </w:rPr>
          <w:t>180</w:t>
        </w:r>
        <w:r>
          <w:rPr>
            <w:noProof/>
            <w:webHidden/>
          </w:rPr>
          <w:fldChar w:fldCharType="end"/>
        </w:r>
      </w:hyperlink>
    </w:p>
    <w:p w14:paraId="77F3857F" w14:textId="2D7254AF"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25" w:history="1">
        <w:r w:rsidRPr="008437F5">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Moduli e sorgenti</w:t>
        </w:r>
        <w:r>
          <w:rPr>
            <w:noProof/>
            <w:webHidden/>
          </w:rPr>
          <w:tab/>
        </w:r>
        <w:r>
          <w:rPr>
            <w:noProof/>
            <w:webHidden/>
          </w:rPr>
          <w:fldChar w:fldCharType="begin"/>
        </w:r>
        <w:r>
          <w:rPr>
            <w:noProof/>
            <w:webHidden/>
          </w:rPr>
          <w:instrText xml:space="preserve"> PAGEREF _Toc241912125 \h </w:instrText>
        </w:r>
        <w:r>
          <w:rPr>
            <w:noProof/>
            <w:webHidden/>
          </w:rPr>
        </w:r>
        <w:r>
          <w:rPr>
            <w:noProof/>
            <w:webHidden/>
          </w:rPr>
          <w:fldChar w:fldCharType="separate"/>
        </w:r>
        <w:r>
          <w:rPr>
            <w:noProof/>
            <w:webHidden/>
          </w:rPr>
          <w:t>180</w:t>
        </w:r>
        <w:r>
          <w:rPr>
            <w:noProof/>
            <w:webHidden/>
          </w:rPr>
          <w:fldChar w:fldCharType="end"/>
        </w:r>
      </w:hyperlink>
    </w:p>
    <w:p w14:paraId="5455519F" w14:textId="076A14E0"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26" w:history="1">
        <w:r w:rsidRPr="008437F5">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Matrice delle proprietà: geometria ed elemento</w:t>
        </w:r>
        <w:r>
          <w:rPr>
            <w:noProof/>
            <w:webHidden/>
          </w:rPr>
          <w:tab/>
        </w:r>
        <w:r>
          <w:rPr>
            <w:noProof/>
            <w:webHidden/>
          </w:rPr>
          <w:fldChar w:fldCharType="begin"/>
        </w:r>
        <w:r>
          <w:rPr>
            <w:noProof/>
            <w:webHidden/>
          </w:rPr>
          <w:instrText xml:space="preserve"> PAGEREF _Toc241912126 \h </w:instrText>
        </w:r>
        <w:r>
          <w:rPr>
            <w:noProof/>
            <w:webHidden/>
          </w:rPr>
        </w:r>
        <w:r>
          <w:rPr>
            <w:noProof/>
            <w:webHidden/>
          </w:rPr>
          <w:fldChar w:fldCharType="separate"/>
        </w:r>
        <w:r>
          <w:rPr>
            <w:noProof/>
            <w:webHidden/>
          </w:rPr>
          <w:t>181</w:t>
        </w:r>
        <w:r>
          <w:rPr>
            <w:noProof/>
            <w:webHidden/>
          </w:rPr>
          <w:fldChar w:fldCharType="end"/>
        </w:r>
      </w:hyperlink>
    </w:p>
    <w:p w14:paraId="68291D99" w14:textId="667E37BF"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27" w:history="1">
        <w:r w:rsidRPr="008437F5">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Matrice: materiali, ambiente e durabilità</w:t>
        </w:r>
        <w:r>
          <w:rPr>
            <w:noProof/>
            <w:webHidden/>
          </w:rPr>
          <w:tab/>
        </w:r>
        <w:r>
          <w:rPr>
            <w:noProof/>
            <w:webHidden/>
          </w:rPr>
          <w:fldChar w:fldCharType="begin"/>
        </w:r>
        <w:r>
          <w:rPr>
            <w:noProof/>
            <w:webHidden/>
          </w:rPr>
          <w:instrText xml:space="preserve"> PAGEREF _Toc241912127 \h </w:instrText>
        </w:r>
        <w:r>
          <w:rPr>
            <w:noProof/>
            <w:webHidden/>
          </w:rPr>
        </w:r>
        <w:r>
          <w:rPr>
            <w:noProof/>
            <w:webHidden/>
          </w:rPr>
          <w:fldChar w:fldCharType="separate"/>
        </w:r>
        <w:r>
          <w:rPr>
            <w:noProof/>
            <w:webHidden/>
          </w:rPr>
          <w:t>183</w:t>
        </w:r>
        <w:r>
          <w:rPr>
            <w:noProof/>
            <w:webHidden/>
          </w:rPr>
          <w:fldChar w:fldCharType="end"/>
        </w:r>
      </w:hyperlink>
    </w:p>
    <w:p w14:paraId="0C615273" w14:textId="55AD7A41"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28" w:history="1">
        <w:r w:rsidRPr="008437F5">
          <w:rPr>
            <w:rStyle w:val="Collegamentoipertestuale"/>
            <w:noProof/>
          </w:rPr>
          <w:t>40.5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Matrice: armature</w:t>
        </w:r>
        <w:r>
          <w:rPr>
            <w:noProof/>
            <w:webHidden/>
          </w:rPr>
          <w:tab/>
        </w:r>
        <w:r>
          <w:rPr>
            <w:noProof/>
            <w:webHidden/>
          </w:rPr>
          <w:fldChar w:fldCharType="begin"/>
        </w:r>
        <w:r>
          <w:rPr>
            <w:noProof/>
            <w:webHidden/>
          </w:rPr>
          <w:instrText xml:space="preserve"> PAGEREF _Toc241912128 \h </w:instrText>
        </w:r>
        <w:r>
          <w:rPr>
            <w:noProof/>
            <w:webHidden/>
          </w:rPr>
        </w:r>
        <w:r>
          <w:rPr>
            <w:noProof/>
            <w:webHidden/>
          </w:rPr>
          <w:fldChar w:fldCharType="separate"/>
        </w:r>
        <w:r>
          <w:rPr>
            <w:noProof/>
            <w:webHidden/>
          </w:rPr>
          <w:t>187</w:t>
        </w:r>
        <w:r>
          <w:rPr>
            <w:noProof/>
            <w:webHidden/>
          </w:rPr>
          <w:fldChar w:fldCharType="end"/>
        </w:r>
      </w:hyperlink>
    </w:p>
    <w:p w14:paraId="0CA4AD6B" w14:textId="2B37967C"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29" w:history="1">
        <w:r w:rsidRPr="008437F5">
          <w:rPr>
            <w:rStyle w:val="Collegamentoipertestuale"/>
            <w:noProof/>
          </w:rPr>
          <w:t>40.6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Matrice: geotecnica</w:t>
        </w:r>
        <w:r>
          <w:rPr>
            <w:noProof/>
            <w:webHidden/>
          </w:rPr>
          <w:tab/>
        </w:r>
        <w:r>
          <w:rPr>
            <w:noProof/>
            <w:webHidden/>
          </w:rPr>
          <w:fldChar w:fldCharType="begin"/>
        </w:r>
        <w:r>
          <w:rPr>
            <w:noProof/>
            <w:webHidden/>
          </w:rPr>
          <w:instrText xml:space="preserve"> PAGEREF _Toc241912129 \h </w:instrText>
        </w:r>
        <w:r>
          <w:rPr>
            <w:noProof/>
            <w:webHidden/>
          </w:rPr>
        </w:r>
        <w:r>
          <w:rPr>
            <w:noProof/>
            <w:webHidden/>
          </w:rPr>
          <w:fldChar w:fldCharType="separate"/>
        </w:r>
        <w:r>
          <w:rPr>
            <w:noProof/>
            <w:webHidden/>
          </w:rPr>
          <w:t>188</w:t>
        </w:r>
        <w:r>
          <w:rPr>
            <w:noProof/>
            <w:webHidden/>
          </w:rPr>
          <w:fldChar w:fldCharType="end"/>
        </w:r>
      </w:hyperlink>
    </w:p>
    <w:p w14:paraId="249D98B8" w14:textId="02A10E85"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30" w:history="1">
        <w:r w:rsidRPr="008437F5">
          <w:rPr>
            <w:rStyle w:val="Collegamentoipertestuale"/>
            <w:noProof/>
          </w:rPr>
          <w:t>40.7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Dati da mantenere locali e risultati da ricalcolare</w:t>
        </w:r>
        <w:r>
          <w:rPr>
            <w:noProof/>
            <w:webHidden/>
          </w:rPr>
          <w:tab/>
        </w:r>
        <w:r>
          <w:rPr>
            <w:noProof/>
            <w:webHidden/>
          </w:rPr>
          <w:fldChar w:fldCharType="begin"/>
        </w:r>
        <w:r>
          <w:rPr>
            <w:noProof/>
            <w:webHidden/>
          </w:rPr>
          <w:instrText xml:space="preserve"> PAGEREF _Toc241912130 \h </w:instrText>
        </w:r>
        <w:r>
          <w:rPr>
            <w:noProof/>
            <w:webHidden/>
          </w:rPr>
        </w:r>
        <w:r>
          <w:rPr>
            <w:noProof/>
            <w:webHidden/>
          </w:rPr>
          <w:fldChar w:fldCharType="separate"/>
        </w:r>
        <w:r>
          <w:rPr>
            <w:noProof/>
            <w:webHidden/>
          </w:rPr>
          <w:t>190</w:t>
        </w:r>
        <w:r>
          <w:rPr>
            <w:noProof/>
            <w:webHidden/>
          </w:rPr>
          <w:fldChar w:fldCharType="end"/>
        </w:r>
      </w:hyperlink>
    </w:p>
    <w:p w14:paraId="4CF8A32F" w14:textId="3798F9B7"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31" w:history="1">
        <w:r w:rsidRPr="008437F5">
          <w:rPr>
            <w:rStyle w:val="Collegamentoipertestuale"/>
            <w:noProof/>
          </w:rPr>
          <w:t>40.8</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Difetti e limiti del meccanismo attuale</w:t>
        </w:r>
        <w:r>
          <w:rPr>
            <w:noProof/>
            <w:webHidden/>
          </w:rPr>
          <w:tab/>
        </w:r>
        <w:r>
          <w:rPr>
            <w:noProof/>
            <w:webHidden/>
          </w:rPr>
          <w:fldChar w:fldCharType="begin"/>
        </w:r>
        <w:r>
          <w:rPr>
            <w:noProof/>
            <w:webHidden/>
          </w:rPr>
          <w:instrText xml:space="preserve"> PAGEREF _Toc241912131 \h </w:instrText>
        </w:r>
        <w:r>
          <w:rPr>
            <w:noProof/>
            <w:webHidden/>
          </w:rPr>
        </w:r>
        <w:r>
          <w:rPr>
            <w:noProof/>
            <w:webHidden/>
          </w:rPr>
          <w:fldChar w:fldCharType="separate"/>
        </w:r>
        <w:r>
          <w:rPr>
            <w:noProof/>
            <w:webHidden/>
          </w:rPr>
          <w:t>191</w:t>
        </w:r>
        <w:r>
          <w:rPr>
            <w:noProof/>
            <w:webHidden/>
          </w:rPr>
          <w:fldChar w:fldCharType="end"/>
        </w:r>
      </w:hyperlink>
    </w:p>
    <w:p w14:paraId="799921D4" w14:textId="4F20A0B4"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32" w:history="1">
        <w:r w:rsidRPr="008437F5">
          <w:rPr>
            <w:rStyle w:val="Collegamentoipertestuale"/>
            <w:noProof/>
          </w:rPr>
          <w:t>40.9</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Struttura proposta</w:t>
        </w:r>
        <w:r>
          <w:rPr>
            <w:noProof/>
            <w:webHidden/>
          </w:rPr>
          <w:tab/>
        </w:r>
        <w:r>
          <w:rPr>
            <w:noProof/>
            <w:webHidden/>
          </w:rPr>
          <w:fldChar w:fldCharType="begin"/>
        </w:r>
        <w:r>
          <w:rPr>
            <w:noProof/>
            <w:webHidden/>
          </w:rPr>
          <w:instrText xml:space="preserve"> PAGEREF _Toc241912132 \h </w:instrText>
        </w:r>
        <w:r>
          <w:rPr>
            <w:noProof/>
            <w:webHidden/>
          </w:rPr>
        </w:r>
        <w:r>
          <w:rPr>
            <w:noProof/>
            <w:webHidden/>
          </w:rPr>
          <w:fldChar w:fldCharType="separate"/>
        </w:r>
        <w:r>
          <w:rPr>
            <w:noProof/>
            <w:webHidden/>
          </w:rPr>
          <w:t>191</w:t>
        </w:r>
        <w:r>
          <w:rPr>
            <w:noProof/>
            <w:webHidden/>
          </w:rPr>
          <w:fldChar w:fldCharType="end"/>
        </w:r>
      </w:hyperlink>
    </w:p>
    <w:p w14:paraId="02B3C778" w14:textId="7B492853"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33" w:history="1">
        <w:r w:rsidRPr="008437F5">
          <w:rPr>
            <w:rStyle w:val="Collegamentoipertestuale"/>
            <w:noProof/>
          </w:rPr>
          <w:t>40.10</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Piano di intervento e prove di accettazione</w:t>
        </w:r>
        <w:r>
          <w:rPr>
            <w:noProof/>
            <w:webHidden/>
          </w:rPr>
          <w:tab/>
        </w:r>
        <w:r>
          <w:rPr>
            <w:noProof/>
            <w:webHidden/>
          </w:rPr>
          <w:fldChar w:fldCharType="begin"/>
        </w:r>
        <w:r>
          <w:rPr>
            <w:noProof/>
            <w:webHidden/>
          </w:rPr>
          <w:instrText xml:space="preserve"> PAGEREF _Toc241912133 \h </w:instrText>
        </w:r>
        <w:r>
          <w:rPr>
            <w:noProof/>
            <w:webHidden/>
          </w:rPr>
        </w:r>
        <w:r>
          <w:rPr>
            <w:noProof/>
            <w:webHidden/>
          </w:rPr>
          <w:fldChar w:fldCharType="separate"/>
        </w:r>
        <w:r>
          <w:rPr>
            <w:noProof/>
            <w:webHidden/>
          </w:rPr>
          <w:t>192</w:t>
        </w:r>
        <w:r>
          <w:rPr>
            <w:noProof/>
            <w:webHidden/>
          </w:rPr>
          <w:fldChar w:fldCharType="end"/>
        </w:r>
      </w:hyperlink>
    </w:p>
    <w:p w14:paraId="45F7E70A" w14:textId="6201A098"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34" w:history="1">
        <w:r w:rsidRPr="008437F5">
          <w:rPr>
            <w:rStyle w:val="Collegamentoipertestuale"/>
            <w:noProof/>
          </w:rPr>
          <w:t>40.11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Decisioni da definire nell'implementazione</w:t>
        </w:r>
        <w:r>
          <w:rPr>
            <w:noProof/>
            <w:webHidden/>
          </w:rPr>
          <w:tab/>
        </w:r>
        <w:r>
          <w:rPr>
            <w:noProof/>
            <w:webHidden/>
          </w:rPr>
          <w:fldChar w:fldCharType="begin"/>
        </w:r>
        <w:r>
          <w:rPr>
            <w:noProof/>
            <w:webHidden/>
          </w:rPr>
          <w:instrText xml:space="preserve"> PAGEREF _Toc241912134 \h </w:instrText>
        </w:r>
        <w:r>
          <w:rPr>
            <w:noProof/>
            <w:webHidden/>
          </w:rPr>
        </w:r>
        <w:r>
          <w:rPr>
            <w:noProof/>
            <w:webHidden/>
          </w:rPr>
          <w:fldChar w:fldCharType="separate"/>
        </w:r>
        <w:r>
          <w:rPr>
            <w:noProof/>
            <w:webHidden/>
          </w:rPr>
          <w:t>193</w:t>
        </w:r>
        <w:r>
          <w:rPr>
            <w:noProof/>
            <w:webHidden/>
          </w:rPr>
          <w:fldChar w:fldCharType="end"/>
        </w:r>
      </w:hyperlink>
    </w:p>
    <w:p w14:paraId="52673710" w14:textId="4824C46C"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35" w:history="1">
        <w:r w:rsidRPr="008437F5">
          <w:rPr>
            <w:rStyle w:val="Collegamentoipertestuale"/>
            <w:noProof/>
          </w:rPr>
          <w:t>40.12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Aggiornamento implementativo — 24 settembre 2026</w:t>
        </w:r>
        <w:r>
          <w:rPr>
            <w:noProof/>
            <w:webHidden/>
          </w:rPr>
          <w:tab/>
        </w:r>
        <w:r>
          <w:rPr>
            <w:noProof/>
            <w:webHidden/>
          </w:rPr>
          <w:fldChar w:fldCharType="begin"/>
        </w:r>
        <w:r>
          <w:rPr>
            <w:noProof/>
            <w:webHidden/>
          </w:rPr>
          <w:instrText xml:space="preserve"> PAGEREF _Toc241912135 \h </w:instrText>
        </w:r>
        <w:r>
          <w:rPr>
            <w:noProof/>
            <w:webHidden/>
          </w:rPr>
        </w:r>
        <w:r>
          <w:rPr>
            <w:noProof/>
            <w:webHidden/>
          </w:rPr>
          <w:fldChar w:fldCharType="separate"/>
        </w:r>
        <w:r>
          <w:rPr>
            <w:noProof/>
            <w:webHidden/>
          </w:rPr>
          <w:t>193</w:t>
        </w:r>
        <w:r>
          <w:rPr>
            <w:noProof/>
            <w:webHidden/>
          </w:rPr>
          <w:fldChar w:fldCharType="end"/>
        </w:r>
      </w:hyperlink>
    </w:p>
    <w:p w14:paraId="5CB835C8" w14:textId="492217F9"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36" w:history="1">
        <w:r w:rsidRPr="008437F5">
          <w:rPr>
            <w:rStyle w:val="Collegamentoipertestuale"/>
            <w:noProof/>
          </w:rPr>
          <w:t>40.13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Confronto indipendente dall'ordine dei fogli</w:t>
        </w:r>
        <w:r>
          <w:rPr>
            <w:noProof/>
            <w:webHidden/>
          </w:rPr>
          <w:tab/>
        </w:r>
        <w:r>
          <w:rPr>
            <w:noProof/>
            <w:webHidden/>
          </w:rPr>
          <w:fldChar w:fldCharType="begin"/>
        </w:r>
        <w:r>
          <w:rPr>
            <w:noProof/>
            <w:webHidden/>
          </w:rPr>
          <w:instrText xml:space="preserve"> PAGEREF _Toc241912136 \h </w:instrText>
        </w:r>
        <w:r>
          <w:rPr>
            <w:noProof/>
            <w:webHidden/>
          </w:rPr>
        </w:r>
        <w:r>
          <w:rPr>
            <w:noProof/>
            <w:webHidden/>
          </w:rPr>
          <w:fldChar w:fldCharType="separate"/>
        </w:r>
        <w:r>
          <w:rPr>
            <w:noProof/>
            <w:webHidden/>
          </w:rPr>
          <w:t>194</w:t>
        </w:r>
        <w:r>
          <w:rPr>
            <w:noProof/>
            <w:webHidden/>
          </w:rPr>
          <w:fldChar w:fldCharType="end"/>
        </w:r>
      </w:hyperlink>
    </w:p>
    <w:p w14:paraId="21F412C0" w14:textId="2C3B9E14"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137" w:history="1">
        <w:r w:rsidRPr="008437F5">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A25 — Sezione da ponte — taglio, irrigidimenti e connessione</w:t>
        </w:r>
        <w:r>
          <w:rPr>
            <w:noProof/>
            <w:webHidden/>
          </w:rPr>
          <w:tab/>
        </w:r>
        <w:r>
          <w:rPr>
            <w:noProof/>
            <w:webHidden/>
          </w:rPr>
          <w:fldChar w:fldCharType="begin"/>
        </w:r>
        <w:r>
          <w:rPr>
            <w:noProof/>
            <w:webHidden/>
          </w:rPr>
          <w:instrText xml:space="preserve"> PAGEREF _Toc241912137 \h </w:instrText>
        </w:r>
        <w:r>
          <w:rPr>
            <w:noProof/>
            <w:webHidden/>
          </w:rPr>
        </w:r>
        <w:r>
          <w:rPr>
            <w:noProof/>
            <w:webHidden/>
          </w:rPr>
          <w:fldChar w:fldCharType="separate"/>
        </w:r>
        <w:r>
          <w:rPr>
            <w:noProof/>
            <w:webHidden/>
          </w:rPr>
          <w:t>194</w:t>
        </w:r>
        <w:r>
          <w:rPr>
            <w:noProof/>
            <w:webHidden/>
          </w:rPr>
          <w:fldChar w:fldCharType="end"/>
        </w:r>
      </w:hyperlink>
    </w:p>
    <w:p w14:paraId="2B80021A" w14:textId="691390C6"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138" w:history="1">
        <w:r w:rsidRPr="008437F5">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Fonti primarie consultate</w:t>
        </w:r>
        <w:r>
          <w:rPr>
            <w:noProof/>
            <w:webHidden/>
          </w:rPr>
          <w:tab/>
        </w:r>
        <w:r>
          <w:rPr>
            <w:noProof/>
            <w:webHidden/>
          </w:rPr>
          <w:fldChar w:fldCharType="begin"/>
        </w:r>
        <w:r>
          <w:rPr>
            <w:noProof/>
            <w:webHidden/>
          </w:rPr>
          <w:instrText xml:space="preserve"> PAGEREF _Toc241912138 \h </w:instrText>
        </w:r>
        <w:r>
          <w:rPr>
            <w:noProof/>
            <w:webHidden/>
          </w:rPr>
        </w:r>
        <w:r>
          <w:rPr>
            <w:noProof/>
            <w:webHidden/>
          </w:rPr>
          <w:fldChar w:fldCharType="separate"/>
        </w:r>
        <w:r>
          <w:rPr>
            <w:noProof/>
            <w:webHidden/>
          </w:rPr>
          <w:t>194</w:t>
        </w:r>
        <w:r>
          <w:rPr>
            <w:noProof/>
            <w:webHidden/>
          </w:rPr>
          <w:fldChar w:fldCharType="end"/>
        </w:r>
      </w:hyperlink>
    </w:p>
    <w:p w14:paraId="68DD7BAE" w14:textId="2E091595"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139" w:history="1">
        <w:r w:rsidRPr="008437F5">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Scelte implementate e loro campo</w:t>
        </w:r>
        <w:r>
          <w:rPr>
            <w:noProof/>
            <w:webHidden/>
          </w:rPr>
          <w:tab/>
        </w:r>
        <w:r>
          <w:rPr>
            <w:noProof/>
            <w:webHidden/>
          </w:rPr>
          <w:fldChar w:fldCharType="begin"/>
        </w:r>
        <w:r>
          <w:rPr>
            <w:noProof/>
            <w:webHidden/>
          </w:rPr>
          <w:instrText xml:space="preserve"> PAGEREF _Toc241912139 \h </w:instrText>
        </w:r>
        <w:r>
          <w:rPr>
            <w:noProof/>
            <w:webHidden/>
          </w:rPr>
        </w:r>
        <w:r>
          <w:rPr>
            <w:noProof/>
            <w:webHidden/>
          </w:rPr>
          <w:fldChar w:fldCharType="separate"/>
        </w:r>
        <w:r>
          <w:rPr>
            <w:noProof/>
            <w:webHidden/>
          </w:rPr>
          <w:t>195</w:t>
        </w:r>
        <w:r>
          <w:rPr>
            <w:noProof/>
            <w:webHidden/>
          </w:rPr>
          <w:fldChar w:fldCharType="end"/>
        </w:r>
      </w:hyperlink>
    </w:p>
    <w:p w14:paraId="13DEB30E" w14:textId="2FAF46CA"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140" w:history="1">
        <w:r w:rsidRPr="008437F5">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Organizzazione e prove</w:t>
        </w:r>
        <w:r>
          <w:rPr>
            <w:noProof/>
            <w:webHidden/>
          </w:rPr>
          <w:tab/>
        </w:r>
        <w:r>
          <w:rPr>
            <w:noProof/>
            <w:webHidden/>
          </w:rPr>
          <w:fldChar w:fldCharType="begin"/>
        </w:r>
        <w:r>
          <w:rPr>
            <w:noProof/>
            <w:webHidden/>
          </w:rPr>
          <w:instrText xml:space="preserve"> PAGEREF _Toc241912140 \h </w:instrText>
        </w:r>
        <w:r>
          <w:rPr>
            <w:noProof/>
            <w:webHidden/>
          </w:rPr>
        </w:r>
        <w:r>
          <w:rPr>
            <w:noProof/>
            <w:webHidden/>
          </w:rPr>
          <w:fldChar w:fldCharType="separate"/>
        </w:r>
        <w:r>
          <w:rPr>
            <w:noProof/>
            <w:webHidden/>
          </w:rPr>
          <w:t>196</w:t>
        </w:r>
        <w:r>
          <w:rPr>
            <w:noProof/>
            <w:webHidden/>
          </w:rPr>
          <w:fldChar w:fldCharType="end"/>
        </w:r>
      </w:hyperlink>
    </w:p>
    <w:p w14:paraId="6187E8B1" w14:textId="71D3934F"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141" w:history="1">
        <w:r w:rsidRPr="008437F5">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Difetti del codice preesistente trovati nel confronto</w:t>
        </w:r>
        <w:r>
          <w:rPr>
            <w:noProof/>
            <w:webHidden/>
          </w:rPr>
          <w:tab/>
        </w:r>
        <w:r>
          <w:rPr>
            <w:noProof/>
            <w:webHidden/>
          </w:rPr>
          <w:fldChar w:fldCharType="begin"/>
        </w:r>
        <w:r>
          <w:rPr>
            <w:noProof/>
            <w:webHidden/>
          </w:rPr>
          <w:instrText xml:space="preserve"> PAGEREF _Toc241912141 \h </w:instrText>
        </w:r>
        <w:r>
          <w:rPr>
            <w:noProof/>
            <w:webHidden/>
          </w:rPr>
        </w:r>
        <w:r>
          <w:rPr>
            <w:noProof/>
            <w:webHidden/>
          </w:rPr>
          <w:fldChar w:fldCharType="separate"/>
        </w:r>
        <w:r>
          <w:rPr>
            <w:noProof/>
            <w:webHidden/>
          </w:rPr>
          <w:t>197</w:t>
        </w:r>
        <w:r>
          <w:rPr>
            <w:noProof/>
            <w:webHidden/>
          </w:rPr>
          <w:fldChar w:fldCharType="end"/>
        </w:r>
      </w:hyperlink>
    </w:p>
    <w:p w14:paraId="35F6A884" w14:textId="5E7148C6"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142" w:history="1">
        <w:r w:rsidRPr="008437F5">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A26 — Test dei metodi per i ponti</w:t>
        </w:r>
        <w:r>
          <w:rPr>
            <w:noProof/>
            <w:webHidden/>
          </w:rPr>
          <w:tab/>
        </w:r>
        <w:r>
          <w:rPr>
            <w:noProof/>
            <w:webHidden/>
          </w:rPr>
          <w:fldChar w:fldCharType="begin"/>
        </w:r>
        <w:r>
          <w:rPr>
            <w:noProof/>
            <w:webHidden/>
          </w:rPr>
          <w:instrText xml:space="preserve"> PAGEREF _Toc241912142 \h </w:instrText>
        </w:r>
        <w:r>
          <w:rPr>
            <w:noProof/>
            <w:webHidden/>
          </w:rPr>
        </w:r>
        <w:r>
          <w:rPr>
            <w:noProof/>
            <w:webHidden/>
          </w:rPr>
          <w:fldChar w:fldCharType="separate"/>
        </w:r>
        <w:r>
          <w:rPr>
            <w:noProof/>
            <w:webHidden/>
          </w:rPr>
          <w:t>197</w:t>
        </w:r>
        <w:r>
          <w:rPr>
            <w:noProof/>
            <w:webHidden/>
          </w:rPr>
          <w:fldChar w:fldCharType="end"/>
        </w:r>
      </w:hyperlink>
    </w:p>
    <w:p w14:paraId="52AB9E1A" w14:textId="4B34C793"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143" w:history="1">
        <w:r w:rsidRPr="008437F5">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Esecuzione</w:t>
        </w:r>
        <w:r>
          <w:rPr>
            <w:noProof/>
            <w:webHidden/>
          </w:rPr>
          <w:tab/>
        </w:r>
        <w:r>
          <w:rPr>
            <w:noProof/>
            <w:webHidden/>
          </w:rPr>
          <w:fldChar w:fldCharType="begin"/>
        </w:r>
        <w:r>
          <w:rPr>
            <w:noProof/>
            <w:webHidden/>
          </w:rPr>
          <w:instrText xml:space="preserve"> PAGEREF _Toc241912143 \h </w:instrText>
        </w:r>
        <w:r>
          <w:rPr>
            <w:noProof/>
            <w:webHidden/>
          </w:rPr>
        </w:r>
        <w:r>
          <w:rPr>
            <w:noProof/>
            <w:webHidden/>
          </w:rPr>
          <w:fldChar w:fldCharType="separate"/>
        </w:r>
        <w:r>
          <w:rPr>
            <w:noProof/>
            <w:webHidden/>
          </w:rPr>
          <w:t>197</w:t>
        </w:r>
        <w:r>
          <w:rPr>
            <w:noProof/>
            <w:webHidden/>
          </w:rPr>
          <w:fldChar w:fldCharType="end"/>
        </w:r>
      </w:hyperlink>
    </w:p>
    <w:p w14:paraId="1CDD3698" w14:textId="1F4F8609"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44" w:history="1">
        <w:r w:rsidRPr="008437F5">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Copertura</w:t>
        </w:r>
        <w:r>
          <w:rPr>
            <w:noProof/>
            <w:webHidden/>
          </w:rPr>
          <w:tab/>
        </w:r>
        <w:r>
          <w:rPr>
            <w:noProof/>
            <w:webHidden/>
          </w:rPr>
          <w:fldChar w:fldCharType="begin"/>
        </w:r>
        <w:r>
          <w:rPr>
            <w:noProof/>
            <w:webHidden/>
          </w:rPr>
          <w:instrText xml:space="preserve"> PAGEREF _Toc241912144 \h </w:instrText>
        </w:r>
        <w:r>
          <w:rPr>
            <w:noProof/>
            <w:webHidden/>
          </w:rPr>
        </w:r>
        <w:r>
          <w:rPr>
            <w:noProof/>
            <w:webHidden/>
          </w:rPr>
          <w:fldChar w:fldCharType="separate"/>
        </w:r>
        <w:r>
          <w:rPr>
            <w:noProof/>
            <w:webHidden/>
          </w:rPr>
          <w:t>198</w:t>
        </w:r>
        <w:r>
          <w:rPr>
            <w:noProof/>
            <w:webHidden/>
          </w:rPr>
          <w:fldChar w:fldCharType="end"/>
        </w:r>
      </w:hyperlink>
    </w:p>
    <w:p w14:paraId="6D843551" w14:textId="4D30031D"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45" w:history="1">
        <w:r w:rsidRPr="008437F5">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Riferimenti indipendenti</w:t>
        </w:r>
        <w:r>
          <w:rPr>
            <w:noProof/>
            <w:webHidden/>
          </w:rPr>
          <w:tab/>
        </w:r>
        <w:r>
          <w:rPr>
            <w:noProof/>
            <w:webHidden/>
          </w:rPr>
          <w:fldChar w:fldCharType="begin"/>
        </w:r>
        <w:r>
          <w:rPr>
            <w:noProof/>
            <w:webHidden/>
          </w:rPr>
          <w:instrText xml:space="preserve"> PAGEREF _Toc241912145 \h </w:instrText>
        </w:r>
        <w:r>
          <w:rPr>
            <w:noProof/>
            <w:webHidden/>
          </w:rPr>
        </w:r>
        <w:r>
          <w:rPr>
            <w:noProof/>
            <w:webHidden/>
          </w:rPr>
          <w:fldChar w:fldCharType="separate"/>
        </w:r>
        <w:r>
          <w:rPr>
            <w:noProof/>
            <w:webHidden/>
          </w:rPr>
          <w:t>198</w:t>
        </w:r>
        <w:r>
          <w:rPr>
            <w:noProof/>
            <w:webHidden/>
          </w:rPr>
          <w:fldChar w:fldCharType="end"/>
        </w:r>
      </w:hyperlink>
    </w:p>
    <w:p w14:paraId="03FE44F0" w14:textId="4A4D7B6A"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146" w:history="1">
        <w:r w:rsidRPr="008437F5">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A27 — Unificazione dei calcoli e controllo dei progetti</w:t>
        </w:r>
        <w:r>
          <w:rPr>
            <w:noProof/>
            <w:webHidden/>
          </w:rPr>
          <w:tab/>
        </w:r>
        <w:r>
          <w:rPr>
            <w:noProof/>
            <w:webHidden/>
          </w:rPr>
          <w:fldChar w:fldCharType="begin"/>
        </w:r>
        <w:r>
          <w:rPr>
            <w:noProof/>
            <w:webHidden/>
          </w:rPr>
          <w:instrText xml:space="preserve"> PAGEREF _Toc241912146 \h </w:instrText>
        </w:r>
        <w:r>
          <w:rPr>
            <w:noProof/>
            <w:webHidden/>
          </w:rPr>
        </w:r>
        <w:r>
          <w:rPr>
            <w:noProof/>
            <w:webHidden/>
          </w:rPr>
          <w:fldChar w:fldCharType="separate"/>
        </w:r>
        <w:r>
          <w:rPr>
            <w:noProof/>
            <w:webHidden/>
          </w:rPr>
          <w:t>199</w:t>
        </w:r>
        <w:r>
          <w:rPr>
            <w:noProof/>
            <w:webHidden/>
          </w:rPr>
          <w:fldChar w:fldCharType="end"/>
        </w:r>
      </w:hyperlink>
    </w:p>
    <w:p w14:paraId="4CA75CDD" w14:textId="07DAA9B9"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147" w:history="1">
        <w:r w:rsidRPr="008437F5">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Risultato del riordino</w:t>
        </w:r>
        <w:r>
          <w:rPr>
            <w:noProof/>
            <w:webHidden/>
          </w:rPr>
          <w:tab/>
        </w:r>
        <w:r>
          <w:rPr>
            <w:noProof/>
            <w:webHidden/>
          </w:rPr>
          <w:fldChar w:fldCharType="begin"/>
        </w:r>
        <w:r>
          <w:rPr>
            <w:noProof/>
            <w:webHidden/>
          </w:rPr>
          <w:instrText xml:space="preserve"> PAGEREF _Toc241912147 \h </w:instrText>
        </w:r>
        <w:r>
          <w:rPr>
            <w:noProof/>
            <w:webHidden/>
          </w:rPr>
        </w:r>
        <w:r>
          <w:rPr>
            <w:noProof/>
            <w:webHidden/>
          </w:rPr>
          <w:fldChar w:fldCharType="separate"/>
        </w:r>
        <w:r>
          <w:rPr>
            <w:noProof/>
            <w:webHidden/>
          </w:rPr>
          <w:t>199</w:t>
        </w:r>
        <w:r>
          <w:rPr>
            <w:noProof/>
            <w:webHidden/>
          </w:rPr>
          <w:fldChar w:fldCharType="end"/>
        </w:r>
      </w:hyperlink>
    </w:p>
    <w:p w14:paraId="4BA27488" w14:textId="2AB94815"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48" w:history="1">
        <w:r w:rsidRPr="008437F5">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Correzioni e controlli sui dati</w:t>
        </w:r>
        <w:r>
          <w:rPr>
            <w:noProof/>
            <w:webHidden/>
          </w:rPr>
          <w:tab/>
        </w:r>
        <w:r>
          <w:rPr>
            <w:noProof/>
            <w:webHidden/>
          </w:rPr>
          <w:fldChar w:fldCharType="begin"/>
        </w:r>
        <w:r>
          <w:rPr>
            <w:noProof/>
            <w:webHidden/>
          </w:rPr>
          <w:instrText xml:space="preserve"> PAGEREF _Toc241912148 \h </w:instrText>
        </w:r>
        <w:r>
          <w:rPr>
            <w:noProof/>
            <w:webHidden/>
          </w:rPr>
        </w:r>
        <w:r>
          <w:rPr>
            <w:noProof/>
            <w:webHidden/>
          </w:rPr>
          <w:fldChar w:fldCharType="separate"/>
        </w:r>
        <w:r>
          <w:rPr>
            <w:noProof/>
            <w:webHidden/>
          </w:rPr>
          <w:t>201</w:t>
        </w:r>
        <w:r>
          <w:rPr>
            <w:noProof/>
            <w:webHidden/>
          </w:rPr>
          <w:fldChar w:fldCharType="end"/>
        </w:r>
      </w:hyperlink>
    </w:p>
    <w:p w14:paraId="325D74FA" w14:textId="5AE3355D"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49" w:history="1">
        <w:r w:rsidRPr="008437F5">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Metodi mantenuti distinti</w:t>
        </w:r>
        <w:r>
          <w:rPr>
            <w:noProof/>
            <w:webHidden/>
          </w:rPr>
          <w:tab/>
        </w:r>
        <w:r>
          <w:rPr>
            <w:noProof/>
            <w:webHidden/>
          </w:rPr>
          <w:fldChar w:fldCharType="begin"/>
        </w:r>
        <w:r>
          <w:rPr>
            <w:noProof/>
            <w:webHidden/>
          </w:rPr>
          <w:instrText xml:space="preserve"> PAGEREF _Toc241912149 \h </w:instrText>
        </w:r>
        <w:r>
          <w:rPr>
            <w:noProof/>
            <w:webHidden/>
          </w:rPr>
        </w:r>
        <w:r>
          <w:rPr>
            <w:noProof/>
            <w:webHidden/>
          </w:rPr>
          <w:fldChar w:fldCharType="separate"/>
        </w:r>
        <w:r>
          <w:rPr>
            <w:noProof/>
            <w:webHidden/>
          </w:rPr>
          <w:t>202</w:t>
        </w:r>
        <w:r>
          <w:rPr>
            <w:noProof/>
            <w:webHidden/>
          </w:rPr>
          <w:fldChar w:fldCharType="end"/>
        </w:r>
      </w:hyperlink>
    </w:p>
    <w:p w14:paraId="465D600E" w14:textId="14244353"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50" w:history="1">
        <w:r w:rsidRPr="008437F5">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Prove eseguite</w:t>
        </w:r>
        <w:r>
          <w:rPr>
            <w:noProof/>
            <w:webHidden/>
          </w:rPr>
          <w:tab/>
        </w:r>
        <w:r>
          <w:rPr>
            <w:noProof/>
            <w:webHidden/>
          </w:rPr>
          <w:fldChar w:fldCharType="begin"/>
        </w:r>
        <w:r>
          <w:rPr>
            <w:noProof/>
            <w:webHidden/>
          </w:rPr>
          <w:instrText xml:space="preserve"> PAGEREF _Toc241912150 \h </w:instrText>
        </w:r>
        <w:r>
          <w:rPr>
            <w:noProof/>
            <w:webHidden/>
          </w:rPr>
        </w:r>
        <w:r>
          <w:rPr>
            <w:noProof/>
            <w:webHidden/>
          </w:rPr>
          <w:fldChar w:fldCharType="separate"/>
        </w:r>
        <w:r>
          <w:rPr>
            <w:noProof/>
            <w:webHidden/>
          </w:rPr>
          <w:t>202</w:t>
        </w:r>
        <w:r>
          <w:rPr>
            <w:noProof/>
            <w:webHidden/>
          </w:rPr>
          <w:fldChar w:fldCharType="end"/>
        </w:r>
      </w:hyperlink>
    </w:p>
    <w:p w14:paraId="073ACCA3" w14:textId="430ED126"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51" w:history="1">
        <w:r w:rsidRPr="008437F5">
          <w:rPr>
            <w:rStyle w:val="Collegamentoipertestuale"/>
            <w:noProof/>
          </w:rPr>
          <w:t>43.5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Interruzione da approfondire nel salvataggio del report micropalo</w:t>
        </w:r>
        <w:r>
          <w:rPr>
            <w:noProof/>
            <w:webHidden/>
          </w:rPr>
          <w:tab/>
        </w:r>
        <w:r>
          <w:rPr>
            <w:noProof/>
            <w:webHidden/>
          </w:rPr>
          <w:fldChar w:fldCharType="begin"/>
        </w:r>
        <w:r>
          <w:rPr>
            <w:noProof/>
            <w:webHidden/>
          </w:rPr>
          <w:instrText xml:space="preserve"> PAGEREF _Toc241912151 \h </w:instrText>
        </w:r>
        <w:r>
          <w:rPr>
            <w:noProof/>
            <w:webHidden/>
          </w:rPr>
        </w:r>
        <w:r>
          <w:rPr>
            <w:noProof/>
            <w:webHidden/>
          </w:rPr>
          <w:fldChar w:fldCharType="separate"/>
        </w:r>
        <w:r>
          <w:rPr>
            <w:noProof/>
            <w:webHidden/>
          </w:rPr>
          <w:t>203</w:t>
        </w:r>
        <w:r>
          <w:rPr>
            <w:noProof/>
            <w:webHidden/>
          </w:rPr>
          <w:fldChar w:fldCharType="end"/>
        </w:r>
      </w:hyperlink>
    </w:p>
    <w:p w14:paraId="75C92AA1" w14:textId="3895768D"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52" w:history="1">
        <w:r w:rsidRPr="008437F5">
          <w:rPr>
            <w:rStyle w:val="Collegamentoipertestuale"/>
            <w:noProof/>
          </w:rPr>
          <w:t>43.6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Differenze storiche riprodotte</w:t>
        </w:r>
        <w:r>
          <w:rPr>
            <w:noProof/>
            <w:webHidden/>
          </w:rPr>
          <w:tab/>
        </w:r>
        <w:r>
          <w:rPr>
            <w:noProof/>
            <w:webHidden/>
          </w:rPr>
          <w:fldChar w:fldCharType="begin"/>
        </w:r>
        <w:r>
          <w:rPr>
            <w:noProof/>
            <w:webHidden/>
          </w:rPr>
          <w:instrText xml:space="preserve"> PAGEREF _Toc241912152 \h </w:instrText>
        </w:r>
        <w:r>
          <w:rPr>
            <w:noProof/>
            <w:webHidden/>
          </w:rPr>
        </w:r>
        <w:r>
          <w:rPr>
            <w:noProof/>
            <w:webHidden/>
          </w:rPr>
          <w:fldChar w:fldCharType="separate"/>
        </w:r>
        <w:r>
          <w:rPr>
            <w:noProof/>
            <w:webHidden/>
          </w:rPr>
          <w:t>204</w:t>
        </w:r>
        <w:r>
          <w:rPr>
            <w:noProof/>
            <w:webHidden/>
          </w:rPr>
          <w:fldChar w:fldCharType="end"/>
        </w:r>
      </w:hyperlink>
    </w:p>
    <w:p w14:paraId="41756324" w14:textId="51ED234D"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153" w:history="1">
        <w:r w:rsidRPr="008437F5">
          <w:rPr>
            <w:rStyle w:val="Collegamentoipertestuale"/>
            <w:noProof/>
          </w:rPr>
          <w:t>43.7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Ripetizione delle prove</w:t>
        </w:r>
        <w:r>
          <w:rPr>
            <w:noProof/>
            <w:webHidden/>
          </w:rPr>
          <w:tab/>
        </w:r>
        <w:r>
          <w:rPr>
            <w:noProof/>
            <w:webHidden/>
          </w:rPr>
          <w:fldChar w:fldCharType="begin"/>
        </w:r>
        <w:r>
          <w:rPr>
            <w:noProof/>
            <w:webHidden/>
          </w:rPr>
          <w:instrText xml:space="preserve"> PAGEREF _Toc241912153 \h </w:instrText>
        </w:r>
        <w:r>
          <w:rPr>
            <w:noProof/>
            <w:webHidden/>
          </w:rPr>
        </w:r>
        <w:r>
          <w:rPr>
            <w:noProof/>
            <w:webHidden/>
          </w:rPr>
          <w:fldChar w:fldCharType="separate"/>
        </w:r>
        <w:r>
          <w:rPr>
            <w:noProof/>
            <w:webHidden/>
          </w:rPr>
          <w:t>204</w:t>
        </w:r>
        <w:r>
          <w:rPr>
            <w:noProof/>
            <w:webHidden/>
          </w:rPr>
          <w:fldChar w:fldCharType="end"/>
        </w:r>
      </w:hyperlink>
    </w:p>
    <w:p w14:paraId="4F693145" w14:textId="16D53750"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54" w:history="1">
        <w:r w:rsidRPr="008437F5">
          <w:rPr>
            <w:rStyle w:val="Collegamentoipertestuale"/>
            <w:noProof/>
          </w:rPr>
          <w:t>43.8</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Aggiornamento del 26 settembre 2026</w:t>
        </w:r>
        <w:r>
          <w:rPr>
            <w:noProof/>
            <w:webHidden/>
          </w:rPr>
          <w:tab/>
        </w:r>
        <w:r>
          <w:rPr>
            <w:noProof/>
            <w:webHidden/>
          </w:rPr>
          <w:fldChar w:fldCharType="begin"/>
        </w:r>
        <w:r>
          <w:rPr>
            <w:noProof/>
            <w:webHidden/>
          </w:rPr>
          <w:instrText xml:space="preserve"> PAGEREF _Toc241912154 \h </w:instrText>
        </w:r>
        <w:r>
          <w:rPr>
            <w:noProof/>
            <w:webHidden/>
          </w:rPr>
        </w:r>
        <w:r>
          <w:rPr>
            <w:noProof/>
            <w:webHidden/>
          </w:rPr>
          <w:fldChar w:fldCharType="separate"/>
        </w:r>
        <w:r>
          <w:rPr>
            <w:noProof/>
            <w:webHidden/>
          </w:rPr>
          <w:t>205</w:t>
        </w:r>
        <w:r>
          <w:rPr>
            <w:noProof/>
            <w:webHidden/>
          </w:rPr>
          <w:fldChar w:fldCharType="end"/>
        </w:r>
      </w:hyperlink>
    </w:p>
    <w:p w14:paraId="11941210" w14:textId="7DE6372C"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155" w:history="1">
        <w:r w:rsidRPr="008437F5">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A28 — Validazione della separazione della libreria di calcolo</w:t>
        </w:r>
        <w:r>
          <w:rPr>
            <w:noProof/>
            <w:webHidden/>
          </w:rPr>
          <w:tab/>
        </w:r>
        <w:r>
          <w:rPr>
            <w:noProof/>
            <w:webHidden/>
          </w:rPr>
          <w:fldChar w:fldCharType="begin"/>
        </w:r>
        <w:r>
          <w:rPr>
            <w:noProof/>
            <w:webHidden/>
          </w:rPr>
          <w:instrText xml:space="preserve"> PAGEREF _Toc241912155 \h </w:instrText>
        </w:r>
        <w:r>
          <w:rPr>
            <w:noProof/>
            <w:webHidden/>
          </w:rPr>
        </w:r>
        <w:r>
          <w:rPr>
            <w:noProof/>
            <w:webHidden/>
          </w:rPr>
          <w:fldChar w:fldCharType="separate"/>
        </w:r>
        <w:r>
          <w:rPr>
            <w:noProof/>
            <w:webHidden/>
          </w:rPr>
          <w:t>205</w:t>
        </w:r>
        <w:r>
          <w:rPr>
            <w:noProof/>
            <w:webHidden/>
          </w:rPr>
          <w:fldChar w:fldCharType="end"/>
        </w:r>
      </w:hyperlink>
    </w:p>
    <w:p w14:paraId="7885BC29" w14:textId="311BE143"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156" w:history="1">
        <w:r w:rsidRPr="008437F5">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Esito</w:t>
        </w:r>
        <w:r>
          <w:rPr>
            <w:noProof/>
            <w:webHidden/>
          </w:rPr>
          <w:tab/>
        </w:r>
        <w:r>
          <w:rPr>
            <w:noProof/>
            <w:webHidden/>
          </w:rPr>
          <w:fldChar w:fldCharType="begin"/>
        </w:r>
        <w:r>
          <w:rPr>
            <w:noProof/>
            <w:webHidden/>
          </w:rPr>
          <w:instrText xml:space="preserve"> PAGEREF _Toc241912156 \h </w:instrText>
        </w:r>
        <w:r>
          <w:rPr>
            <w:noProof/>
            <w:webHidden/>
          </w:rPr>
        </w:r>
        <w:r>
          <w:rPr>
            <w:noProof/>
            <w:webHidden/>
          </w:rPr>
          <w:fldChar w:fldCharType="separate"/>
        </w:r>
        <w:r>
          <w:rPr>
            <w:noProof/>
            <w:webHidden/>
          </w:rPr>
          <w:t>206</w:t>
        </w:r>
        <w:r>
          <w:rPr>
            <w:noProof/>
            <w:webHidden/>
          </w:rPr>
          <w:fldChar w:fldCharType="end"/>
        </w:r>
      </w:hyperlink>
    </w:p>
    <w:p w14:paraId="3D90749E" w14:textId="56BC873E"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57" w:history="1">
        <w:r w:rsidRPr="008437F5">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Provenienza dei riscontri</w:t>
        </w:r>
        <w:r>
          <w:rPr>
            <w:noProof/>
            <w:webHidden/>
          </w:rPr>
          <w:tab/>
        </w:r>
        <w:r>
          <w:rPr>
            <w:noProof/>
            <w:webHidden/>
          </w:rPr>
          <w:fldChar w:fldCharType="begin"/>
        </w:r>
        <w:r>
          <w:rPr>
            <w:noProof/>
            <w:webHidden/>
          </w:rPr>
          <w:instrText xml:space="preserve"> PAGEREF _Toc241912157 \h </w:instrText>
        </w:r>
        <w:r>
          <w:rPr>
            <w:noProof/>
            <w:webHidden/>
          </w:rPr>
        </w:r>
        <w:r>
          <w:rPr>
            <w:noProof/>
            <w:webHidden/>
          </w:rPr>
          <w:fldChar w:fldCharType="separate"/>
        </w:r>
        <w:r>
          <w:rPr>
            <w:noProof/>
            <w:webHidden/>
          </w:rPr>
          <w:t>207</w:t>
        </w:r>
        <w:r>
          <w:rPr>
            <w:noProof/>
            <w:webHidden/>
          </w:rPr>
          <w:fldChar w:fldCharType="end"/>
        </w:r>
      </w:hyperlink>
    </w:p>
    <w:p w14:paraId="69D6B7D3" w14:textId="3E8DB031"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58" w:history="1">
        <w:r w:rsidRPr="008437F5">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Anomalie aperte dei report</w:t>
        </w:r>
        <w:r>
          <w:rPr>
            <w:noProof/>
            <w:webHidden/>
          </w:rPr>
          <w:tab/>
        </w:r>
        <w:r>
          <w:rPr>
            <w:noProof/>
            <w:webHidden/>
          </w:rPr>
          <w:fldChar w:fldCharType="begin"/>
        </w:r>
        <w:r>
          <w:rPr>
            <w:noProof/>
            <w:webHidden/>
          </w:rPr>
          <w:instrText xml:space="preserve"> PAGEREF _Toc241912158 \h </w:instrText>
        </w:r>
        <w:r>
          <w:rPr>
            <w:noProof/>
            <w:webHidden/>
          </w:rPr>
        </w:r>
        <w:r>
          <w:rPr>
            <w:noProof/>
            <w:webHidden/>
          </w:rPr>
          <w:fldChar w:fldCharType="separate"/>
        </w:r>
        <w:r>
          <w:rPr>
            <w:noProof/>
            <w:webHidden/>
          </w:rPr>
          <w:t>207</w:t>
        </w:r>
        <w:r>
          <w:rPr>
            <w:noProof/>
            <w:webHidden/>
          </w:rPr>
          <w:fldChar w:fldCharType="end"/>
        </w:r>
      </w:hyperlink>
    </w:p>
    <w:p w14:paraId="6D56FF1A" w14:textId="75BD271B"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59" w:history="1">
        <w:r w:rsidRPr="008437F5">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Ripetizione e artefatti</w:t>
        </w:r>
        <w:r>
          <w:rPr>
            <w:noProof/>
            <w:webHidden/>
          </w:rPr>
          <w:tab/>
        </w:r>
        <w:r>
          <w:rPr>
            <w:noProof/>
            <w:webHidden/>
          </w:rPr>
          <w:fldChar w:fldCharType="begin"/>
        </w:r>
        <w:r>
          <w:rPr>
            <w:noProof/>
            <w:webHidden/>
          </w:rPr>
          <w:instrText xml:space="preserve"> PAGEREF _Toc241912159 \h </w:instrText>
        </w:r>
        <w:r>
          <w:rPr>
            <w:noProof/>
            <w:webHidden/>
          </w:rPr>
        </w:r>
        <w:r>
          <w:rPr>
            <w:noProof/>
            <w:webHidden/>
          </w:rPr>
          <w:fldChar w:fldCharType="separate"/>
        </w:r>
        <w:r>
          <w:rPr>
            <w:noProof/>
            <w:webHidden/>
          </w:rPr>
          <w:t>208</w:t>
        </w:r>
        <w:r>
          <w:rPr>
            <w:noProof/>
            <w:webHidden/>
          </w:rPr>
          <w:fldChar w:fldCharType="end"/>
        </w:r>
      </w:hyperlink>
    </w:p>
    <w:p w14:paraId="3D858666" w14:textId="260DBA04"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160" w:history="1">
        <w:r w:rsidRPr="008437F5">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TEORICA A29 — Teoria e validazione di Bridge Design</w:t>
        </w:r>
        <w:r>
          <w:rPr>
            <w:noProof/>
            <w:webHidden/>
          </w:rPr>
          <w:tab/>
        </w:r>
        <w:r>
          <w:rPr>
            <w:noProof/>
            <w:webHidden/>
          </w:rPr>
          <w:fldChar w:fldCharType="begin"/>
        </w:r>
        <w:r>
          <w:rPr>
            <w:noProof/>
            <w:webHidden/>
          </w:rPr>
          <w:instrText xml:space="preserve"> PAGEREF _Toc241912160 \h </w:instrText>
        </w:r>
        <w:r>
          <w:rPr>
            <w:noProof/>
            <w:webHidden/>
          </w:rPr>
        </w:r>
        <w:r>
          <w:rPr>
            <w:noProof/>
            <w:webHidden/>
          </w:rPr>
          <w:fldChar w:fldCharType="separate"/>
        </w:r>
        <w:r>
          <w:rPr>
            <w:noProof/>
            <w:webHidden/>
          </w:rPr>
          <w:t>208</w:t>
        </w:r>
        <w:r>
          <w:rPr>
            <w:noProof/>
            <w:webHidden/>
          </w:rPr>
          <w:fldChar w:fldCharType="end"/>
        </w:r>
      </w:hyperlink>
    </w:p>
    <w:p w14:paraId="4681DDEE" w14:textId="35FAED5E"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161" w:history="1">
        <w:r w:rsidRPr="008437F5">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_Toc241912161 \h </w:instrText>
        </w:r>
        <w:r>
          <w:rPr>
            <w:noProof/>
            <w:webHidden/>
          </w:rPr>
        </w:r>
        <w:r>
          <w:rPr>
            <w:noProof/>
            <w:webHidden/>
          </w:rPr>
          <w:fldChar w:fldCharType="separate"/>
        </w:r>
        <w:r>
          <w:rPr>
            <w:noProof/>
            <w:webHidden/>
          </w:rPr>
          <w:t>208</w:t>
        </w:r>
        <w:r>
          <w:rPr>
            <w:noProof/>
            <w:webHidden/>
          </w:rPr>
          <w:fldChar w:fldCharType="end"/>
        </w:r>
      </w:hyperlink>
    </w:p>
    <w:p w14:paraId="7F2BDC5B" w14:textId="6A6418B7"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62" w:history="1">
        <w:r w:rsidRPr="008437F5">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_Toc241912162 \h </w:instrText>
        </w:r>
        <w:r>
          <w:rPr>
            <w:noProof/>
            <w:webHidden/>
          </w:rPr>
        </w:r>
        <w:r>
          <w:rPr>
            <w:noProof/>
            <w:webHidden/>
          </w:rPr>
          <w:fldChar w:fldCharType="separate"/>
        </w:r>
        <w:r>
          <w:rPr>
            <w:noProof/>
            <w:webHidden/>
          </w:rPr>
          <w:t>209</w:t>
        </w:r>
        <w:r>
          <w:rPr>
            <w:noProof/>
            <w:webHidden/>
          </w:rPr>
          <w:fldChar w:fldCharType="end"/>
        </w:r>
      </w:hyperlink>
    </w:p>
    <w:p w14:paraId="50B19AA6" w14:textId="4EFF2151"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63" w:history="1">
        <w:r w:rsidRPr="008437F5">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_Toc241912163 \h </w:instrText>
        </w:r>
        <w:r>
          <w:rPr>
            <w:noProof/>
            <w:webHidden/>
          </w:rPr>
        </w:r>
        <w:r>
          <w:rPr>
            <w:noProof/>
            <w:webHidden/>
          </w:rPr>
          <w:fldChar w:fldCharType="separate"/>
        </w:r>
        <w:r>
          <w:rPr>
            <w:noProof/>
            <w:webHidden/>
          </w:rPr>
          <w:t>210</w:t>
        </w:r>
        <w:r>
          <w:rPr>
            <w:noProof/>
            <w:webHidden/>
          </w:rPr>
          <w:fldChar w:fldCharType="end"/>
        </w:r>
      </w:hyperlink>
    </w:p>
    <w:p w14:paraId="4886BB6E" w14:textId="27B7A7C7"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64" w:history="1">
        <w:r w:rsidRPr="008437F5">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_Toc241912164 \h </w:instrText>
        </w:r>
        <w:r>
          <w:rPr>
            <w:noProof/>
            <w:webHidden/>
          </w:rPr>
        </w:r>
        <w:r>
          <w:rPr>
            <w:noProof/>
            <w:webHidden/>
          </w:rPr>
          <w:fldChar w:fldCharType="separate"/>
        </w:r>
        <w:r>
          <w:rPr>
            <w:noProof/>
            <w:webHidden/>
          </w:rPr>
          <w:t>210</w:t>
        </w:r>
        <w:r>
          <w:rPr>
            <w:noProof/>
            <w:webHidden/>
          </w:rPr>
          <w:fldChar w:fldCharType="end"/>
        </w:r>
      </w:hyperlink>
    </w:p>
    <w:p w14:paraId="73D13EBA" w14:textId="286D4084"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65" w:history="1">
        <w:r w:rsidRPr="008437F5">
          <w:rPr>
            <w:rStyle w:val="Collegamentoipertestuale"/>
            <w:noProof/>
          </w:rPr>
          <w:t>45.5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Geometria longitudinale e larghezza</w:t>
        </w:r>
        <w:r>
          <w:rPr>
            <w:noProof/>
            <w:webHidden/>
          </w:rPr>
          <w:tab/>
        </w:r>
        <w:r>
          <w:rPr>
            <w:noProof/>
            <w:webHidden/>
          </w:rPr>
          <w:fldChar w:fldCharType="begin"/>
        </w:r>
        <w:r>
          <w:rPr>
            <w:noProof/>
            <w:webHidden/>
          </w:rPr>
          <w:instrText xml:space="preserve"> PAGEREF _Toc241912165 \h </w:instrText>
        </w:r>
        <w:r>
          <w:rPr>
            <w:noProof/>
            <w:webHidden/>
          </w:rPr>
        </w:r>
        <w:r>
          <w:rPr>
            <w:noProof/>
            <w:webHidden/>
          </w:rPr>
          <w:fldChar w:fldCharType="separate"/>
        </w:r>
        <w:r>
          <w:rPr>
            <w:noProof/>
            <w:webHidden/>
          </w:rPr>
          <w:t>211</w:t>
        </w:r>
        <w:r>
          <w:rPr>
            <w:noProof/>
            <w:webHidden/>
          </w:rPr>
          <w:fldChar w:fldCharType="end"/>
        </w:r>
      </w:hyperlink>
    </w:p>
    <w:p w14:paraId="3D60689F" w14:textId="708361FD"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66" w:history="1">
        <w:r w:rsidRPr="008437F5">
          <w:rPr>
            <w:rStyle w:val="Collegamentoipertestuale"/>
            <w:noProof/>
          </w:rPr>
          <w:t>45.6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_Toc241912166 \h </w:instrText>
        </w:r>
        <w:r>
          <w:rPr>
            <w:noProof/>
            <w:webHidden/>
          </w:rPr>
        </w:r>
        <w:r>
          <w:rPr>
            <w:noProof/>
            <w:webHidden/>
          </w:rPr>
          <w:fldChar w:fldCharType="separate"/>
        </w:r>
        <w:r>
          <w:rPr>
            <w:noProof/>
            <w:webHidden/>
          </w:rPr>
          <w:t>211</w:t>
        </w:r>
        <w:r>
          <w:rPr>
            <w:noProof/>
            <w:webHidden/>
          </w:rPr>
          <w:fldChar w:fldCharType="end"/>
        </w:r>
      </w:hyperlink>
    </w:p>
    <w:p w14:paraId="369A69C3" w14:textId="3F417586"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167" w:history="1">
        <w:r w:rsidRPr="008437F5">
          <w:rPr>
            <w:rStyle w:val="Collegamentoipertestuale"/>
            <w:noProof/>
          </w:rPr>
          <w:t>45.7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Sezioni ideali quantità e inerzie</w:t>
        </w:r>
        <w:r>
          <w:rPr>
            <w:noProof/>
            <w:webHidden/>
          </w:rPr>
          <w:tab/>
        </w:r>
        <w:r>
          <w:rPr>
            <w:noProof/>
            <w:webHidden/>
          </w:rPr>
          <w:fldChar w:fldCharType="begin"/>
        </w:r>
        <w:r>
          <w:rPr>
            <w:noProof/>
            <w:webHidden/>
          </w:rPr>
          <w:instrText xml:space="preserve"> PAGEREF _Toc241912167 \h </w:instrText>
        </w:r>
        <w:r>
          <w:rPr>
            <w:noProof/>
            <w:webHidden/>
          </w:rPr>
        </w:r>
        <w:r>
          <w:rPr>
            <w:noProof/>
            <w:webHidden/>
          </w:rPr>
          <w:fldChar w:fldCharType="separate"/>
        </w:r>
        <w:r>
          <w:rPr>
            <w:noProof/>
            <w:webHidden/>
          </w:rPr>
          <w:t>212</w:t>
        </w:r>
        <w:r>
          <w:rPr>
            <w:noProof/>
            <w:webHidden/>
          </w:rPr>
          <w:fldChar w:fldCharType="end"/>
        </w:r>
      </w:hyperlink>
    </w:p>
    <w:p w14:paraId="5CD83B0D" w14:textId="1F3FF4E0"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68" w:history="1">
        <w:r w:rsidRPr="008437F5">
          <w:rPr>
            <w:rStyle w:val="Collegamentoipertestuale"/>
            <w:noProof/>
          </w:rPr>
          <w:t>45.8</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Acciai e carichi equivalenti</w:t>
        </w:r>
        <w:r>
          <w:rPr>
            <w:noProof/>
            <w:webHidden/>
          </w:rPr>
          <w:tab/>
        </w:r>
        <w:r>
          <w:rPr>
            <w:noProof/>
            <w:webHidden/>
          </w:rPr>
          <w:fldChar w:fldCharType="begin"/>
        </w:r>
        <w:r>
          <w:rPr>
            <w:noProof/>
            <w:webHidden/>
          </w:rPr>
          <w:instrText xml:space="preserve"> PAGEREF _Toc241912168 \h </w:instrText>
        </w:r>
        <w:r>
          <w:rPr>
            <w:noProof/>
            <w:webHidden/>
          </w:rPr>
        </w:r>
        <w:r>
          <w:rPr>
            <w:noProof/>
            <w:webHidden/>
          </w:rPr>
          <w:fldChar w:fldCharType="separate"/>
        </w:r>
        <w:r>
          <w:rPr>
            <w:noProof/>
            <w:webHidden/>
          </w:rPr>
          <w:t>214</w:t>
        </w:r>
        <w:r>
          <w:rPr>
            <w:noProof/>
            <w:webHidden/>
          </w:rPr>
          <w:fldChar w:fldCharType="end"/>
        </w:r>
      </w:hyperlink>
    </w:p>
    <w:p w14:paraId="6E5E3A10" w14:textId="26323C13"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69" w:history="1">
        <w:r w:rsidRPr="008437F5">
          <w:rPr>
            <w:rStyle w:val="Collegamentoipertestuale"/>
            <w:noProof/>
          </w:rPr>
          <w:t>45.9</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Analisi della trave equivalente</w:t>
        </w:r>
        <w:r>
          <w:rPr>
            <w:noProof/>
            <w:webHidden/>
          </w:rPr>
          <w:tab/>
        </w:r>
        <w:r>
          <w:rPr>
            <w:noProof/>
            <w:webHidden/>
          </w:rPr>
          <w:fldChar w:fldCharType="begin"/>
        </w:r>
        <w:r>
          <w:rPr>
            <w:noProof/>
            <w:webHidden/>
          </w:rPr>
          <w:instrText xml:space="preserve"> PAGEREF _Toc241912169 \h </w:instrText>
        </w:r>
        <w:r>
          <w:rPr>
            <w:noProof/>
            <w:webHidden/>
          </w:rPr>
        </w:r>
        <w:r>
          <w:rPr>
            <w:noProof/>
            <w:webHidden/>
          </w:rPr>
          <w:fldChar w:fldCharType="separate"/>
        </w:r>
        <w:r>
          <w:rPr>
            <w:noProof/>
            <w:webHidden/>
          </w:rPr>
          <w:t>214</w:t>
        </w:r>
        <w:r>
          <w:rPr>
            <w:noProof/>
            <w:webHidden/>
          </w:rPr>
          <w:fldChar w:fldCharType="end"/>
        </w:r>
      </w:hyperlink>
    </w:p>
    <w:p w14:paraId="2FE65792" w14:textId="1A3A2564"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70" w:history="1">
        <w:r w:rsidRPr="008437F5">
          <w:rPr>
            <w:rStyle w:val="Collegamentoipertestuale"/>
            <w:noProof/>
          </w:rPr>
          <w:t>45.10</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Pile spalle e fondazioni</w:t>
        </w:r>
        <w:r>
          <w:rPr>
            <w:noProof/>
            <w:webHidden/>
          </w:rPr>
          <w:tab/>
        </w:r>
        <w:r>
          <w:rPr>
            <w:noProof/>
            <w:webHidden/>
          </w:rPr>
          <w:fldChar w:fldCharType="begin"/>
        </w:r>
        <w:r>
          <w:rPr>
            <w:noProof/>
            <w:webHidden/>
          </w:rPr>
          <w:instrText xml:space="preserve"> PAGEREF _Toc241912170 \h </w:instrText>
        </w:r>
        <w:r>
          <w:rPr>
            <w:noProof/>
            <w:webHidden/>
          </w:rPr>
        </w:r>
        <w:r>
          <w:rPr>
            <w:noProof/>
            <w:webHidden/>
          </w:rPr>
          <w:fldChar w:fldCharType="separate"/>
        </w:r>
        <w:r>
          <w:rPr>
            <w:noProof/>
            <w:webHidden/>
          </w:rPr>
          <w:t>215</w:t>
        </w:r>
        <w:r>
          <w:rPr>
            <w:noProof/>
            <w:webHidden/>
          </w:rPr>
          <w:fldChar w:fldCharType="end"/>
        </w:r>
      </w:hyperlink>
    </w:p>
    <w:p w14:paraId="32BA5B46" w14:textId="3134C49C"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71" w:history="1">
        <w:r w:rsidRPr="008437F5">
          <w:rPr>
            <w:rStyle w:val="Collegamentoipertestuale"/>
            <w:noProof/>
          </w:rPr>
          <w:t>45.11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_Toc241912171 \h </w:instrText>
        </w:r>
        <w:r>
          <w:rPr>
            <w:noProof/>
            <w:webHidden/>
          </w:rPr>
        </w:r>
        <w:r>
          <w:rPr>
            <w:noProof/>
            <w:webHidden/>
          </w:rPr>
          <w:fldChar w:fldCharType="separate"/>
        </w:r>
        <w:r>
          <w:rPr>
            <w:noProof/>
            <w:webHidden/>
          </w:rPr>
          <w:t>217</w:t>
        </w:r>
        <w:r>
          <w:rPr>
            <w:noProof/>
            <w:webHidden/>
          </w:rPr>
          <w:fldChar w:fldCharType="end"/>
        </w:r>
      </w:hyperlink>
    </w:p>
    <w:p w14:paraId="324C611A" w14:textId="2BA2A248"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72" w:history="1">
        <w:r w:rsidRPr="008437F5">
          <w:rPr>
            <w:rStyle w:val="Collegamentoipertestuale"/>
            <w:noProof/>
          </w:rPr>
          <w:t>45.12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_Toc241912172 \h </w:instrText>
        </w:r>
        <w:r>
          <w:rPr>
            <w:noProof/>
            <w:webHidden/>
          </w:rPr>
        </w:r>
        <w:r>
          <w:rPr>
            <w:noProof/>
            <w:webHidden/>
          </w:rPr>
          <w:fldChar w:fldCharType="separate"/>
        </w:r>
        <w:r>
          <w:rPr>
            <w:noProof/>
            <w:webHidden/>
          </w:rPr>
          <w:t>218</w:t>
        </w:r>
        <w:r>
          <w:rPr>
            <w:noProof/>
            <w:webHidden/>
          </w:rPr>
          <w:fldChar w:fldCharType="end"/>
        </w:r>
      </w:hyperlink>
    </w:p>
    <w:p w14:paraId="3735DFAA" w14:textId="229AA71C"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73" w:history="1">
        <w:r w:rsidRPr="008437F5">
          <w:rPr>
            <w:rStyle w:val="Collegamentoipertestuale"/>
            <w:noProof/>
          </w:rPr>
          <w:t>45.13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Filtri di ammissibilità</w:t>
        </w:r>
        <w:r>
          <w:rPr>
            <w:noProof/>
            <w:webHidden/>
          </w:rPr>
          <w:tab/>
        </w:r>
        <w:r>
          <w:rPr>
            <w:noProof/>
            <w:webHidden/>
          </w:rPr>
          <w:fldChar w:fldCharType="begin"/>
        </w:r>
        <w:r>
          <w:rPr>
            <w:noProof/>
            <w:webHidden/>
          </w:rPr>
          <w:instrText xml:space="preserve"> PAGEREF _Toc241912173 \h </w:instrText>
        </w:r>
        <w:r>
          <w:rPr>
            <w:noProof/>
            <w:webHidden/>
          </w:rPr>
        </w:r>
        <w:r>
          <w:rPr>
            <w:noProof/>
            <w:webHidden/>
          </w:rPr>
          <w:fldChar w:fldCharType="separate"/>
        </w:r>
        <w:r>
          <w:rPr>
            <w:noProof/>
            <w:webHidden/>
          </w:rPr>
          <w:t>220</w:t>
        </w:r>
        <w:r>
          <w:rPr>
            <w:noProof/>
            <w:webHidden/>
          </w:rPr>
          <w:fldChar w:fldCharType="end"/>
        </w:r>
      </w:hyperlink>
    </w:p>
    <w:p w14:paraId="28D23F98" w14:textId="67E1953A"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74" w:history="1">
        <w:r w:rsidRPr="008437F5">
          <w:rPr>
            <w:rStyle w:val="Collegamentoipertestuale"/>
            <w:noProof/>
          </w:rPr>
          <w:t>45.14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_Toc241912174 \h </w:instrText>
        </w:r>
        <w:r>
          <w:rPr>
            <w:noProof/>
            <w:webHidden/>
          </w:rPr>
        </w:r>
        <w:r>
          <w:rPr>
            <w:noProof/>
            <w:webHidden/>
          </w:rPr>
          <w:fldChar w:fldCharType="separate"/>
        </w:r>
        <w:r>
          <w:rPr>
            <w:noProof/>
            <w:webHidden/>
          </w:rPr>
          <w:t>220</w:t>
        </w:r>
        <w:r>
          <w:rPr>
            <w:noProof/>
            <w:webHidden/>
          </w:rPr>
          <w:fldChar w:fldCharType="end"/>
        </w:r>
      </w:hyperlink>
    </w:p>
    <w:p w14:paraId="24DE84F5" w14:textId="6F5524FF"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75" w:history="1">
        <w:r w:rsidRPr="008437F5">
          <w:rPr>
            <w:rStyle w:val="Collegamentoipertestuale"/>
            <w:noProof/>
          </w:rPr>
          <w:t>45.15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Come sono stati validati i risultati</w:t>
        </w:r>
        <w:r>
          <w:rPr>
            <w:noProof/>
            <w:webHidden/>
          </w:rPr>
          <w:tab/>
        </w:r>
        <w:r>
          <w:rPr>
            <w:noProof/>
            <w:webHidden/>
          </w:rPr>
          <w:fldChar w:fldCharType="begin"/>
        </w:r>
        <w:r>
          <w:rPr>
            <w:noProof/>
            <w:webHidden/>
          </w:rPr>
          <w:instrText xml:space="preserve"> PAGEREF _Toc241912175 \h </w:instrText>
        </w:r>
        <w:r>
          <w:rPr>
            <w:noProof/>
            <w:webHidden/>
          </w:rPr>
        </w:r>
        <w:r>
          <w:rPr>
            <w:noProof/>
            <w:webHidden/>
          </w:rPr>
          <w:fldChar w:fldCharType="separate"/>
        </w:r>
        <w:r>
          <w:rPr>
            <w:noProof/>
            <w:webHidden/>
          </w:rPr>
          <w:t>221</w:t>
        </w:r>
        <w:r>
          <w:rPr>
            <w:noProof/>
            <w:webHidden/>
          </w:rPr>
          <w:fldChar w:fldCharType="end"/>
        </w:r>
      </w:hyperlink>
    </w:p>
    <w:p w14:paraId="079F8393" w14:textId="377B3463"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76" w:history="1">
        <w:r w:rsidRPr="008437F5">
          <w:rPr>
            <w:rStyle w:val="Collegamentoipertestuale"/>
            <w:noProof/>
          </w:rPr>
          <w:t>45.16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Suite del motore rieseguita</w:t>
        </w:r>
        <w:r>
          <w:rPr>
            <w:noProof/>
            <w:webHidden/>
          </w:rPr>
          <w:tab/>
        </w:r>
        <w:r>
          <w:rPr>
            <w:noProof/>
            <w:webHidden/>
          </w:rPr>
          <w:fldChar w:fldCharType="begin"/>
        </w:r>
        <w:r>
          <w:rPr>
            <w:noProof/>
            <w:webHidden/>
          </w:rPr>
          <w:instrText xml:space="preserve"> PAGEREF _Toc241912176 \h </w:instrText>
        </w:r>
        <w:r>
          <w:rPr>
            <w:noProof/>
            <w:webHidden/>
          </w:rPr>
        </w:r>
        <w:r>
          <w:rPr>
            <w:noProof/>
            <w:webHidden/>
          </w:rPr>
          <w:fldChar w:fldCharType="separate"/>
        </w:r>
        <w:r>
          <w:rPr>
            <w:noProof/>
            <w:webHidden/>
          </w:rPr>
          <w:t>221</w:t>
        </w:r>
        <w:r>
          <w:rPr>
            <w:noProof/>
            <w:webHidden/>
          </w:rPr>
          <w:fldChar w:fldCharType="end"/>
        </w:r>
      </w:hyperlink>
    </w:p>
    <w:p w14:paraId="0D874658" w14:textId="62D2664E"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77" w:history="1">
        <w:r w:rsidRPr="008437F5">
          <w:rPr>
            <w:rStyle w:val="Collegamentoipertestuale"/>
            <w:noProof/>
          </w:rPr>
          <w:t>45.17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Secondo solutore indipendente dal sito</w:t>
        </w:r>
        <w:r>
          <w:rPr>
            <w:noProof/>
            <w:webHidden/>
          </w:rPr>
          <w:tab/>
        </w:r>
        <w:r>
          <w:rPr>
            <w:noProof/>
            <w:webHidden/>
          </w:rPr>
          <w:fldChar w:fldCharType="begin"/>
        </w:r>
        <w:r>
          <w:rPr>
            <w:noProof/>
            <w:webHidden/>
          </w:rPr>
          <w:instrText xml:space="preserve"> PAGEREF _Toc241912177 \h </w:instrText>
        </w:r>
        <w:r>
          <w:rPr>
            <w:noProof/>
            <w:webHidden/>
          </w:rPr>
        </w:r>
        <w:r>
          <w:rPr>
            <w:noProof/>
            <w:webHidden/>
          </w:rPr>
          <w:fldChar w:fldCharType="separate"/>
        </w:r>
        <w:r>
          <w:rPr>
            <w:noProof/>
            <w:webHidden/>
          </w:rPr>
          <w:t>222</w:t>
        </w:r>
        <w:r>
          <w:rPr>
            <w:noProof/>
            <w:webHidden/>
          </w:rPr>
          <w:fldChar w:fldCharType="end"/>
        </w:r>
      </w:hyperlink>
    </w:p>
    <w:p w14:paraId="19A24A54" w14:textId="2201B998"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78" w:history="1">
        <w:r w:rsidRPr="008437F5">
          <w:rPr>
            <w:rStyle w:val="Collegamentoipertestuale"/>
            <w:noProof/>
          </w:rPr>
          <w:t>45.18</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Computo e ottimo ricostruiti separatamente</w:t>
        </w:r>
        <w:r>
          <w:rPr>
            <w:noProof/>
            <w:webHidden/>
          </w:rPr>
          <w:tab/>
        </w:r>
        <w:r>
          <w:rPr>
            <w:noProof/>
            <w:webHidden/>
          </w:rPr>
          <w:fldChar w:fldCharType="begin"/>
        </w:r>
        <w:r>
          <w:rPr>
            <w:noProof/>
            <w:webHidden/>
          </w:rPr>
          <w:instrText xml:space="preserve"> PAGEREF _Toc241912178 \h </w:instrText>
        </w:r>
        <w:r>
          <w:rPr>
            <w:noProof/>
            <w:webHidden/>
          </w:rPr>
        </w:r>
        <w:r>
          <w:rPr>
            <w:noProof/>
            <w:webHidden/>
          </w:rPr>
          <w:fldChar w:fldCharType="separate"/>
        </w:r>
        <w:r>
          <w:rPr>
            <w:noProof/>
            <w:webHidden/>
          </w:rPr>
          <w:t>222</w:t>
        </w:r>
        <w:r>
          <w:rPr>
            <w:noProof/>
            <w:webHidden/>
          </w:rPr>
          <w:fldChar w:fldCharType="end"/>
        </w:r>
      </w:hyperlink>
    </w:p>
    <w:p w14:paraId="020A4060" w14:textId="3D85D546"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79" w:history="1">
        <w:r w:rsidRPr="008437F5">
          <w:rPr>
            <w:rStyle w:val="Collegamentoipertestuale"/>
            <w:noProof/>
          </w:rPr>
          <w:t>45.19</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Confronto storico con il sito</w:t>
        </w:r>
        <w:r>
          <w:rPr>
            <w:noProof/>
            <w:webHidden/>
          </w:rPr>
          <w:tab/>
        </w:r>
        <w:r>
          <w:rPr>
            <w:noProof/>
            <w:webHidden/>
          </w:rPr>
          <w:fldChar w:fldCharType="begin"/>
        </w:r>
        <w:r>
          <w:rPr>
            <w:noProof/>
            <w:webHidden/>
          </w:rPr>
          <w:instrText xml:space="preserve"> PAGEREF _Toc241912179 \h </w:instrText>
        </w:r>
        <w:r>
          <w:rPr>
            <w:noProof/>
            <w:webHidden/>
          </w:rPr>
        </w:r>
        <w:r>
          <w:rPr>
            <w:noProof/>
            <w:webHidden/>
          </w:rPr>
          <w:fldChar w:fldCharType="separate"/>
        </w:r>
        <w:r>
          <w:rPr>
            <w:noProof/>
            <w:webHidden/>
          </w:rPr>
          <w:t>223</w:t>
        </w:r>
        <w:r>
          <w:rPr>
            <w:noProof/>
            <w:webHidden/>
          </w:rPr>
          <w:fldChar w:fldCharType="end"/>
        </w:r>
      </w:hyperlink>
    </w:p>
    <w:p w14:paraId="5E545DC4" w14:textId="6EF6B613"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80" w:history="1">
        <w:r w:rsidRPr="008437F5">
          <w:rPr>
            <w:rStyle w:val="Collegamentoipertestuale"/>
            <w:noProof/>
          </w:rPr>
          <w:t>45.20</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Esempio operativo e lettura critica del vincitore</w:t>
        </w:r>
        <w:r>
          <w:rPr>
            <w:noProof/>
            <w:webHidden/>
          </w:rPr>
          <w:tab/>
        </w:r>
        <w:r>
          <w:rPr>
            <w:noProof/>
            <w:webHidden/>
          </w:rPr>
          <w:fldChar w:fldCharType="begin"/>
        </w:r>
        <w:r>
          <w:rPr>
            <w:noProof/>
            <w:webHidden/>
          </w:rPr>
          <w:instrText xml:space="preserve"> PAGEREF _Toc241912180 \h </w:instrText>
        </w:r>
        <w:r>
          <w:rPr>
            <w:noProof/>
            <w:webHidden/>
          </w:rPr>
        </w:r>
        <w:r>
          <w:rPr>
            <w:noProof/>
            <w:webHidden/>
          </w:rPr>
          <w:fldChar w:fldCharType="separate"/>
        </w:r>
        <w:r>
          <w:rPr>
            <w:noProof/>
            <w:webHidden/>
          </w:rPr>
          <w:t>223</w:t>
        </w:r>
        <w:r>
          <w:rPr>
            <w:noProof/>
            <w:webHidden/>
          </w:rPr>
          <w:fldChar w:fldCharType="end"/>
        </w:r>
      </w:hyperlink>
    </w:p>
    <w:p w14:paraId="659E1F90" w14:textId="56750B7E"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81" w:history="1">
        <w:r w:rsidRPr="008437F5">
          <w:rPr>
            <w:rStyle w:val="Collegamentoipertestuale"/>
            <w:noProof/>
          </w:rPr>
          <w:t>45.21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_Toc241912181 \h </w:instrText>
        </w:r>
        <w:r>
          <w:rPr>
            <w:noProof/>
            <w:webHidden/>
          </w:rPr>
        </w:r>
        <w:r>
          <w:rPr>
            <w:noProof/>
            <w:webHidden/>
          </w:rPr>
          <w:fldChar w:fldCharType="separate"/>
        </w:r>
        <w:r>
          <w:rPr>
            <w:noProof/>
            <w:webHidden/>
          </w:rPr>
          <w:t>224</w:t>
        </w:r>
        <w:r>
          <w:rPr>
            <w:noProof/>
            <w:webHidden/>
          </w:rPr>
          <w:fldChar w:fldCharType="end"/>
        </w:r>
      </w:hyperlink>
    </w:p>
    <w:p w14:paraId="7E2DD5B7" w14:textId="2A2D1953"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82" w:history="1">
        <w:r w:rsidRPr="008437F5">
          <w:rPr>
            <w:rStyle w:val="Collegamentoipertestuale"/>
            <w:noProof/>
          </w:rPr>
          <w:t>45.22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Tracciabilità e ripetizione delle prove</w:t>
        </w:r>
        <w:r>
          <w:rPr>
            <w:noProof/>
            <w:webHidden/>
          </w:rPr>
          <w:tab/>
        </w:r>
        <w:r>
          <w:rPr>
            <w:noProof/>
            <w:webHidden/>
          </w:rPr>
          <w:fldChar w:fldCharType="begin"/>
        </w:r>
        <w:r>
          <w:rPr>
            <w:noProof/>
            <w:webHidden/>
          </w:rPr>
          <w:instrText xml:space="preserve"> PAGEREF _Toc241912182 \h </w:instrText>
        </w:r>
        <w:r>
          <w:rPr>
            <w:noProof/>
            <w:webHidden/>
          </w:rPr>
        </w:r>
        <w:r>
          <w:rPr>
            <w:noProof/>
            <w:webHidden/>
          </w:rPr>
          <w:fldChar w:fldCharType="separate"/>
        </w:r>
        <w:r>
          <w:rPr>
            <w:noProof/>
            <w:webHidden/>
          </w:rPr>
          <w:t>225</w:t>
        </w:r>
        <w:r>
          <w:rPr>
            <w:noProof/>
            <w:webHidden/>
          </w:rPr>
          <w:fldChar w:fldCharType="end"/>
        </w:r>
      </w:hyperlink>
    </w:p>
    <w:p w14:paraId="3F6CB7BB" w14:textId="3F1121C1"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83" w:history="1">
        <w:r w:rsidRPr="008437F5">
          <w:rPr>
            <w:rStyle w:val="Collegamentoipertestuale"/>
            <w:noProof/>
          </w:rPr>
          <w:t>45.23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Riferimenti</w:t>
        </w:r>
        <w:r>
          <w:rPr>
            <w:noProof/>
            <w:webHidden/>
          </w:rPr>
          <w:tab/>
        </w:r>
        <w:r>
          <w:rPr>
            <w:noProof/>
            <w:webHidden/>
          </w:rPr>
          <w:fldChar w:fldCharType="begin"/>
        </w:r>
        <w:r>
          <w:rPr>
            <w:noProof/>
            <w:webHidden/>
          </w:rPr>
          <w:instrText xml:space="preserve"> PAGEREF _Toc241912183 \h </w:instrText>
        </w:r>
        <w:r>
          <w:rPr>
            <w:noProof/>
            <w:webHidden/>
          </w:rPr>
        </w:r>
        <w:r>
          <w:rPr>
            <w:noProof/>
            <w:webHidden/>
          </w:rPr>
          <w:fldChar w:fldCharType="separate"/>
        </w:r>
        <w:r>
          <w:rPr>
            <w:noProof/>
            <w:webHidden/>
          </w:rPr>
          <w:t>226</w:t>
        </w:r>
        <w:r>
          <w:rPr>
            <w:noProof/>
            <w:webHidden/>
          </w:rPr>
          <w:fldChar w:fldCharType="end"/>
        </w:r>
      </w:hyperlink>
    </w:p>
    <w:p w14:paraId="48D14A4A" w14:textId="75747BEC"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184" w:history="1">
        <w:r w:rsidRPr="008437F5">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Elementi Beam</w:t>
        </w:r>
        <w:r>
          <w:rPr>
            <w:noProof/>
            <w:webHidden/>
          </w:rPr>
          <w:tab/>
        </w:r>
        <w:r>
          <w:rPr>
            <w:noProof/>
            <w:webHidden/>
          </w:rPr>
          <w:fldChar w:fldCharType="begin"/>
        </w:r>
        <w:r>
          <w:rPr>
            <w:noProof/>
            <w:webHidden/>
          </w:rPr>
          <w:instrText xml:space="preserve"> PAGEREF _Toc241912184 \h </w:instrText>
        </w:r>
        <w:r>
          <w:rPr>
            <w:noProof/>
            <w:webHidden/>
          </w:rPr>
        </w:r>
        <w:r>
          <w:rPr>
            <w:noProof/>
            <w:webHidden/>
          </w:rPr>
          <w:fldChar w:fldCharType="separate"/>
        </w:r>
        <w:r>
          <w:rPr>
            <w:noProof/>
            <w:webHidden/>
          </w:rPr>
          <w:t>226</w:t>
        </w:r>
        <w:r>
          <w:rPr>
            <w:noProof/>
            <w:webHidden/>
          </w:rPr>
          <w:fldChar w:fldCharType="end"/>
        </w:r>
      </w:hyperlink>
    </w:p>
    <w:p w14:paraId="201BCC0E" w14:textId="23E89AFA"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185" w:history="1">
        <w:r w:rsidRPr="008437F5">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Cos'è un elemento beam</w:t>
        </w:r>
        <w:r>
          <w:rPr>
            <w:noProof/>
            <w:webHidden/>
          </w:rPr>
          <w:tab/>
        </w:r>
        <w:r>
          <w:rPr>
            <w:noProof/>
            <w:webHidden/>
          </w:rPr>
          <w:fldChar w:fldCharType="begin"/>
        </w:r>
        <w:r>
          <w:rPr>
            <w:noProof/>
            <w:webHidden/>
          </w:rPr>
          <w:instrText xml:space="preserve"> PAGEREF _Toc241912185 \h </w:instrText>
        </w:r>
        <w:r>
          <w:rPr>
            <w:noProof/>
            <w:webHidden/>
          </w:rPr>
        </w:r>
        <w:r>
          <w:rPr>
            <w:noProof/>
            <w:webHidden/>
          </w:rPr>
          <w:fldChar w:fldCharType="separate"/>
        </w:r>
        <w:r>
          <w:rPr>
            <w:noProof/>
            <w:webHidden/>
          </w:rPr>
          <w:t>226</w:t>
        </w:r>
        <w:r>
          <w:rPr>
            <w:noProof/>
            <w:webHidden/>
          </w:rPr>
          <w:fldChar w:fldCharType="end"/>
        </w:r>
      </w:hyperlink>
    </w:p>
    <w:p w14:paraId="65700063" w14:textId="41EE699D"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86" w:history="1">
        <w:r w:rsidRPr="008437F5">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_Toc241912186 \h </w:instrText>
        </w:r>
        <w:r>
          <w:rPr>
            <w:noProof/>
            <w:webHidden/>
          </w:rPr>
        </w:r>
        <w:r>
          <w:rPr>
            <w:noProof/>
            <w:webHidden/>
          </w:rPr>
          <w:fldChar w:fldCharType="separate"/>
        </w:r>
        <w:r>
          <w:rPr>
            <w:noProof/>
            <w:webHidden/>
          </w:rPr>
          <w:t>227</w:t>
        </w:r>
        <w:r>
          <w:rPr>
            <w:noProof/>
            <w:webHidden/>
          </w:rPr>
          <w:fldChar w:fldCharType="end"/>
        </w:r>
      </w:hyperlink>
    </w:p>
    <w:p w14:paraId="14CBC4DD" w14:textId="7E407E30"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87" w:history="1">
        <w:r w:rsidRPr="008437F5">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Nodi e asse dell'elemento</w:t>
        </w:r>
        <w:r>
          <w:rPr>
            <w:noProof/>
            <w:webHidden/>
          </w:rPr>
          <w:tab/>
        </w:r>
        <w:r>
          <w:rPr>
            <w:noProof/>
            <w:webHidden/>
          </w:rPr>
          <w:fldChar w:fldCharType="begin"/>
        </w:r>
        <w:r>
          <w:rPr>
            <w:noProof/>
            <w:webHidden/>
          </w:rPr>
          <w:instrText xml:space="preserve"> PAGEREF _Toc241912187 \h </w:instrText>
        </w:r>
        <w:r>
          <w:rPr>
            <w:noProof/>
            <w:webHidden/>
          </w:rPr>
        </w:r>
        <w:r>
          <w:rPr>
            <w:noProof/>
            <w:webHidden/>
          </w:rPr>
          <w:fldChar w:fldCharType="separate"/>
        </w:r>
        <w:r>
          <w:rPr>
            <w:noProof/>
            <w:webHidden/>
          </w:rPr>
          <w:t>227</w:t>
        </w:r>
        <w:r>
          <w:rPr>
            <w:noProof/>
            <w:webHidden/>
          </w:rPr>
          <w:fldChar w:fldCharType="end"/>
        </w:r>
      </w:hyperlink>
    </w:p>
    <w:p w14:paraId="684BFF2A" w14:textId="2F78AB31"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88" w:history="1">
        <w:r w:rsidRPr="008437F5">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Sistema locale e globale</w:t>
        </w:r>
        <w:r>
          <w:rPr>
            <w:noProof/>
            <w:webHidden/>
          </w:rPr>
          <w:tab/>
        </w:r>
        <w:r>
          <w:rPr>
            <w:noProof/>
            <w:webHidden/>
          </w:rPr>
          <w:fldChar w:fldCharType="begin"/>
        </w:r>
        <w:r>
          <w:rPr>
            <w:noProof/>
            <w:webHidden/>
          </w:rPr>
          <w:instrText xml:space="preserve"> PAGEREF _Toc241912188 \h </w:instrText>
        </w:r>
        <w:r>
          <w:rPr>
            <w:noProof/>
            <w:webHidden/>
          </w:rPr>
        </w:r>
        <w:r>
          <w:rPr>
            <w:noProof/>
            <w:webHidden/>
          </w:rPr>
          <w:fldChar w:fldCharType="separate"/>
        </w:r>
        <w:r>
          <w:rPr>
            <w:noProof/>
            <w:webHidden/>
          </w:rPr>
          <w:t>228</w:t>
        </w:r>
        <w:r>
          <w:rPr>
            <w:noProof/>
            <w:webHidden/>
          </w:rPr>
          <w:fldChar w:fldCharType="end"/>
        </w:r>
      </w:hyperlink>
    </w:p>
    <w:p w14:paraId="4688E6E4" w14:textId="5D1B4AA9"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89" w:history="1">
        <w:r w:rsidRPr="008437F5">
          <w:rPr>
            <w:rStyle w:val="Collegamentoipertestuale"/>
            <w:noProof/>
          </w:rPr>
          <w:t>46.5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Gradi di libertà</w:t>
        </w:r>
        <w:r>
          <w:rPr>
            <w:noProof/>
            <w:webHidden/>
          </w:rPr>
          <w:tab/>
        </w:r>
        <w:r>
          <w:rPr>
            <w:noProof/>
            <w:webHidden/>
          </w:rPr>
          <w:fldChar w:fldCharType="begin"/>
        </w:r>
        <w:r>
          <w:rPr>
            <w:noProof/>
            <w:webHidden/>
          </w:rPr>
          <w:instrText xml:space="preserve"> PAGEREF _Toc241912189 \h </w:instrText>
        </w:r>
        <w:r>
          <w:rPr>
            <w:noProof/>
            <w:webHidden/>
          </w:rPr>
        </w:r>
        <w:r>
          <w:rPr>
            <w:noProof/>
            <w:webHidden/>
          </w:rPr>
          <w:fldChar w:fldCharType="separate"/>
        </w:r>
        <w:r>
          <w:rPr>
            <w:noProof/>
            <w:webHidden/>
          </w:rPr>
          <w:t>228</w:t>
        </w:r>
        <w:r>
          <w:rPr>
            <w:noProof/>
            <w:webHidden/>
          </w:rPr>
          <w:fldChar w:fldCharType="end"/>
        </w:r>
      </w:hyperlink>
    </w:p>
    <w:p w14:paraId="0D0EA39B" w14:textId="1AB98B10"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90" w:history="1">
        <w:r w:rsidRPr="008437F5">
          <w:rPr>
            <w:rStyle w:val="Collegamentoipertestuale"/>
            <w:noProof/>
          </w:rPr>
          <w:t>46.6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Rigidezza assiale</w:t>
        </w:r>
        <w:r>
          <w:rPr>
            <w:noProof/>
            <w:webHidden/>
          </w:rPr>
          <w:tab/>
        </w:r>
        <w:r>
          <w:rPr>
            <w:noProof/>
            <w:webHidden/>
          </w:rPr>
          <w:fldChar w:fldCharType="begin"/>
        </w:r>
        <w:r>
          <w:rPr>
            <w:noProof/>
            <w:webHidden/>
          </w:rPr>
          <w:instrText xml:space="preserve"> PAGEREF _Toc241912190 \h </w:instrText>
        </w:r>
        <w:r>
          <w:rPr>
            <w:noProof/>
            <w:webHidden/>
          </w:rPr>
        </w:r>
        <w:r>
          <w:rPr>
            <w:noProof/>
            <w:webHidden/>
          </w:rPr>
          <w:fldChar w:fldCharType="separate"/>
        </w:r>
        <w:r>
          <w:rPr>
            <w:noProof/>
            <w:webHidden/>
          </w:rPr>
          <w:t>229</w:t>
        </w:r>
        <w:r>
          <w:rPr>
            <w:noProof/>
            <w:webHidden/>
          </w:rPr>
          <w:fldChar w:fldCharType="end"/>
        </w:r>
      </w:hyperlink>
    </w:p>
    <w:p w14:paraId="05A71E92" w14:textId="5CBBFC58"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91" w:history="1">
        <w:r w:rsidRPr="008437F5">
          <w:rPr>
            <w:rStyle w:val="Collegamentoipertestuale"/>
            <w:noProof/>
          </w:rPr>
          <w:t>46.7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Flessione</w:t>
        </w:r>
        <w:r>
          <w:rPr>
            <w:noProof/>
            <w:webHidden/>
          </w:rPr>
          <w:tab/>
        </w:r>
        <w:r>
          <w:rPr>
            <w:noProof/>
            <w:webHidden/>
          </w:rPr>
          <w:fldChar w:fldCharType="begin"/>
        </w:r>
        <w:r>
          <w:rPr>
            <w:noProof/>
            <w:webHidden/>
          </w:rPr>
          <w:instrText xml:space="preserve"> PAGEREF _Toc241912191 \h </w:instrText>
        </w:r>
        <w:r>
          <w:rPr>
            <w:noProof/>
            <w:webHidden/>
          </w:rPr>
        </w:r>
        <w:r>
          <w:rPr>
            <w:noProof/>
            <w:webHidden/>
          </w:rPr>
          <w:fldChar w:fldCharType="separate"/>
        </w:r>
        <w:r>
          <w:rPr>
            <w:noProof/>
            <w:webHidden/>
          </w:rPr>
          <w:t>229</w:t>
        </w:r>
        <w:r>
          <w:rPr>
            <w:noProof/>
            <w:webHidden/>
          </w:rPr>
          <w:fldChar w:fldCharType="end"/>
        </w:r>
      </w:hyperlink>
    </w:p>
    <w:p w14:paraId="774C6F6C" w14:textId="6D17BDD1"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92" w:history="1">
        <w:r w:rsidRPr="008437F5">
          <w:rPr>
            <w:rStyle w:val="Collegamentoipertestuale"/>
            <w:noProof/>
          </w:rPr>
          <w:t>46.8</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Taglio</w:t>
        </w:r>
        <w:r>
          <w:rPr>
            <w:noProof/>
            <w:webHidden/>
          </w:rPr>
          <w:tab/>
        </w:r>
        <w:r>
          <w:rPr>
            <w:noProof/>
            <w:webHidden/>
          </w:rPr>
          <w:fldChar w:fldCharType="begin"/>
        </w:r>
        <w:r>
          <w:rPr>
            <w:noProof/>
            <w:webHidden/>
          </w:rPr>
          <w:instrText xml:space="preserve"> PAGEREF _Toc241912192 \h </w:instrText>
        </w:r>
        <w:r>
          <w:rPr>
            <w:noProof/>
            <w:webHidden/>
          </w:rPr>
        </w:r>
        <w:r>
          <w:rPr>
            <w:noProof/>
            <w:webHidden/>
          </w:rPr>
          <w:fldChar w:fldCharType="separate"/>
        </w:r>
        <w:r>
          <w:rPr>
            <w:noProof/>
            <w:webHidden/>
          </w:rPr>
          <w:t>229</w:t>
        </w:r>
        <w:r>
          <w:rPr>
            <w:noProof/>
            <w:webHidden/>
          </w:rPr>
          <w:fldChar w:fldCharType="end"/>
        </w:r>
      </w:hyperlink>
    </w:p>
    <w:p w14:paraId="4A5B7EC4" w14:textId="3F1C7764"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93" w:history="1">
        <w:r w:rsidRPr="008437F5">
          <w:rPr>
            <w:rStyle w:val="Collegamentoipertestuale"/>
            <w:noProof/>
          </w:rPr>
          <w:t>46.9</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Torsione</w:t>
        </w:r>
        <w:r>
          <w:rPr>
            <w:noProof/>
            <w:webHidden/>
          </w:rPr>
          <w:tab/>
        </w:r>
        <w:r>
          <w:rPr>
            <w:noProof/>
            <w:webHidden/>
          </w:rPr>
          <w:fldChar w:fldCharType="begin"/>
        </w:r>
        <w:r>
          <w:rPr>
            <w:noProof/>
            <w:webHidden/>
          </w:rPr>
          <w:instrText xml:space="preserve"> PAGEREF _Toc241912193 \h </w:instrText>
        </w:r>
        <w:r>
          <w:rPr>
            <w:noProof/>
            <w:webHidden/>
          </w:rPr>
        </w:r>
        <w:r>
          <w:rPr>
            <w:noProof/>
            <w:webHidden/>
          </w:rPr>
          <w:fldChar w:fldCharType="separate"/>
        </w:r>
        <w:r>
          <w:rPr>
            <w:noProof/>
            <w:webHidden/>
          </w:rPr>
          <w:t>230</w:t>
        </w:r>
        <w:r>
          <w:rPr>
            <w:noProof/>
            <w:webHidden/>
          </w:rPr>
          <w:fldChar w:fldCharType="end"/>
        </w:r>
      </w:hyperlink>
    </w:p>
    <w:p w14:paraId="331AFAD9" w14:textId="705F0DD5"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94" w:history="1">
        <w:r w:rsidRPr="008437F5">
          <w:rPr>
            <w:rStyle w:val="Collegamentoipertestuale"/>
            <w:noProof/>
          </w:rPr>
          <w:t>46.10</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Euler-Bernoulli e Timoshenko</w:t>
        </w:r>
        <w:r>
          <w:rPr>
            <w:noProof/>
            <w:webHidden/>
          </w:rPr>
          <w:tab/>
        </w:r>
        <w:r>
          <w:rPr>
            <w:noProof/>
            <w:webHidden/>
          </w:rPr>
          <w:fldChar w:fldCharType="begin"/>
        </w:r>
        <w:r>
          <w:rPr>
            <w:noProof/>
            <w:webHidden/>
          </w:rPr>
          <w:instrText xml:space="preserve"> PAGEREF _Toc241912194 \h </w:instrText>
        </w:r>
        <w:r>
          <w:rPr>
            <w:noProof/>
            <w:webHidden/>
          </w:rPr>
        </w:r>
        <w:r>
          <w:rPr>
            <w:noProof/>
            <w:webHidden/>
          </w:rPr>
          <w:fldChar w:fldCharType="separate"/>
        </w:r>
        <w:r>
          <w:rPr>
            <w:noProof/>
            <w:webHidden/>
          </w:rPr>
          <w:t>230</w:t>
        </w:r>
        <w:r>
          <w:rPr>
            <w:noProof/>
            <w:webHidden/>
          </w:rPr>
          <w:fldChar w:fldCharType="end"/>
        </w:r>
      </w:hyperlink>
    </w:p>
    <w:p w14:paraId="2D1621E9" w14:textId="3F431D4B"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95" w:history="1">
        <w:r w:rsidRPr="008437F5">
          <w:rPr>
            <w:rStyle w:val="Collegamentoipertestuale"/>
            <w:noProof/>
          </w:rPr>
          <w:t>46.11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Proprietà della sezione</w:t>
        </w:r>
        <w:r>
          <w:rPr>
            <w:noProof/>
            <w:webHidden/>
          </w:rPr>
          <w:tab/>
        </w:r>
        <w:r>
          <w:rPr>
            <w:noProof/>
            <w:webHidden/>
          </w:rPr>
          <w:fldChar w:fldCharType="begin"/>
        </w:r>
        <w:r>
          <w:rPr>
            <w:noProof/>
            <w:webHidden/>
          </w:rPr>
          <w:instrText xml:space="preserve"> PAGEREF _Toc241912195 \h </w:instrText>
        </w:r>
        <w:r>
          <w:rPr>
            <w:noProof/>
            <w:webHidden/>
          </w:rPr>
        </w:r>
        <w:r>
          <w:rPr>
            <w:noProof/>
            <w:webHidden/>
          </w:rPr>
          <w:fldChar w:fldCharType="separate"/>
        </w:r>
        <w:r>
          <w:rPr>
            <w:noProof/>
            <w:webHidden/>
          </w:rPr>
          <w:t>230</w:t>
        </w:r>
        <w:r>
          <w:rPr>
            <w:noProof/>
            <w:webHidden/>
          </w:rPr>
          <w:fldChar w:fldCharType="end"/>
        </w:r>
      </w:hyperlink>
    </w:p>
    <w:p w14:paraId="451FC1A2" w14:textId="60B16509"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96" w:history="1">
        <w:r w:rsidRPr="008437F5">
          <w:rPr>
            <w:rStyle w:val="Collegamentoipertestuale"/>
            <w:noProof/>
          </w:rPr>
          <w:t>46.12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Orientamento</w:t>
        </w:r>
        <w:r>
          <w:rPr>
            <w:noProof/>
            <w:webHidden/>
          </w:rPr>
          <w:tab/>
        </w:r>
        <w:r>
          <w:rPr>
            <w:noProof/>
            <w:webHidden/>
          </w:rPr>
          <w:fldChar w:fldCharType="begin"/>
        </w:r>
        <w:r>
          <w:rPr>
            <w:noProof/>
            <w:webHidden/>
          </w:rPr>
          <w:instrText xml:space="preserve"> PAGEREF _Toc241912196 \h </w:instrText>
        </w:r>
        <w:r>
          <w:rPr>
            <w:noProof/>
            <w:webHidden/>
          </w:rPr>
        </w:r>
        <w:r>
          <w:rPr>
            <w:noProof/>
            <w:webHidden/>
          </w:rPr>
          <w:fldChar w:fldCharType="separate"/>
        </w:r>
        <w:r>
          <w:rPr>
            <w:noProof/>
            <w:webHidden/>
          </w:rPr>
          <w:t>231</w:t>
        </w:r>
        <w:r>
          <w:rPr>
            <w:noProof/>
            <w:webHidden/>
          </w:rPr>
          <w:fldChar w:fldCharType="end"/>
        </w:r>
      </w:hyperlink>
    </w:p>
    <w:p w14:paraId="6E544375" w14:textId="4948B079"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97" w:history="1">
        <w:r w:rsidRPr="008437F5">
          <w:rPr>
            <w:rStyle w:val="Collegamentoipertestuale"/>
            <w:noProof/>
          </w:rPr>
          <w:t>46.13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Offset ed eccentricità</w:t>
        </w:r>
        <w:r>
          <w:rPr>
            <w:noProof/>
            <w:webHidden/>
          </w:rPr>
          <w:tab/>
        </w:r>
        <w:r>
          <w:rPr>
            <w:noProof/>
            <w:webHidden/>
          </w:rPr>
          <w:fldChar w:fldCharType="begin"/>
        </w:r>
        <w:r>
          <w:rPr>
            <w:noProof/>
            <w:webHidden/>
          </w:rPr>
          <w:instrText xml:space="preserve"> PAGEREF _Toc241912197 \h </w:instrText>
        </w:r>
        <w:r>
          <w:rPr>
            <w:noProof/>
            <w:webHidden/>
          </w:rPr>
        </w:r>
        <w:r>
          <w:rPr>
            <w:noProof/>
            <w:webHidden/>
          </w:rPr>
          <w:fldChar w:fldCharType="separate"/>
        </w:r>
        <w:r>
          <w:rPr>
            <w:noProof/>
            <w:webHidden/>
          </w:rPr>
          <w:t>231</w:t>
        </w:r>
        <w:r>
          <w:rPr>
            <w:noProof/>
            <w:webHidden/>
          </w:rPr>
          <w:fldChar w:fldCharType="end"/>
        </w:r>
      </w:hyperlink>
    </w:p>
    <w:p w14:paraId="31ACD704" w14:textId="11EA6BB5"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98" w:history="1">
        <w:r w:rsidRPr="008437F5">
          <w:rPr>
            <w:rStyle w:val="Collegamentoipertestuale"/>
            <w:noProof/>
          </w:rPr>
          <w:t>46.14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Releases</w:t>
        </w:r>
        <w:r>
          <w:rPr>
            <w:noProof/>
            <w:webHidden/>
          </w:rPr>
          <w:tab/>
        </w:r>
        <w:r>
          <w:rPr>
            <w:noProof/>
            <w:webHidden/>
          </w:rPr>
          <w:fldChar w:fldCharType="begin"/>
        </w:r>
        <w:r>
          <w:rPr>
            <w:noProof/>
            <w:webHidden/>
          </w:rPr>
          <w:instrText xml:space="preserve"> PAGEREF _Toc241912198 \h </w:instrText>
        </w:r>
        <w:r>
          <w:rPr>
            <w:noProof/>
            <w:webHidden/>
          </w:rPr>
        </w:r>
        <w:r>
          <w:rPr>
            <w:noProof/>
            <w:webHidden/>
          </w:rPr>
          <w:fldChar w:fldCharType="separate"/>
        </w:r>
        <w:r>
          <w:rPr>
            <w:noProof/>
            <w:webHidden/>
          </w:rPr>
          <w:t>231</w:t>
        </w:r>
        <w:r>
          <w:rPr>
            <w:noProof/>
            <w:webHidden/>
          </w:rPr>
          <w:fldChar w:fldCharType="end"/>
        </w:r>
      </w:hyperlink>
    </w:p>
    <w:p w14:paraId="4EC18380" w14:textId="5B399898"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199" w:history="1">
        <w:r w:rsidRPr="008437F5">
          <w:rPr>
            <w:rStyle w:val="Collegamentoipertestuale"/>
            <w:noProof/>
          </w:rPr>
          <w:t>46.15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Discretizzazione</w:t>
        </w:r>
        <w:r>
          <w:rPr>
            <w:noProof/>
            <w:webHidden/>
          </w:rPr>
          <w:tab/>
        </w:r>
        <w:r>
          <w:rPr>
            <w:noProof/>
            <w:webHidden/>
          </w:rPr>
          <w:fldChar w:fldCharType="begin"/>
        </w:r>
        <w:r>
          <w:rPr>
            <w:noProof/>
            <w:webHidden/>
          </w:rPr>
          <w:instrText xml:space="preserve"> PAGEREF _Toc241912199 \h </w:instrText>
        </w:r>
        <w:r>
          <w:rPr>
            <w:noProof/>
            <w:webHidden/>
          </w:rPr>
        </w:r>
        <w:r>
          <w:rPr>
            <w:noProof/>
            <w:webHidden/>
          </w:rPr>
          <w:fldChar w:fldCharType="separate"/>
        </w:r>
        <w:r>
          <w:rPr>
            <w:noProof/>
            <w:webHidden/>
          </w:rPr>
          <w:t>232</w:t>
        </w:r>
        <w:r>
          <w:rPr>
            <w:noProof/>
            <w:webHidden/>
          </w:rPr>
          <w:fldChar w:fldCharType="end"/>
        </w:r>
      </w:hyperlink>
    </w:p>
    <w:p w14:paraId="70DEB78A" w14:textId="4E260852"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00" w:history="1">
        <w:r w:rsidRPr="008437F5">
          <w:rPr>
            <w:rStyle w:val="Collegamentoipertestuale"/>
            <w:noProof/>
          </w:rPr>
          <w:t>46.16</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Risultati FEM</w:t>
        </w:r>
        <w:r>
          <w:rPr>
            <w:noProof/>
            <w:webHidden/>
          </w:rPr>
          <w:tab/>
        </w:r>
        <w:r>
          <w:rPr>
            <w:noProof/>
            <w:webHidden/>
          </w:rPr>
          <w:fldChar w:fldCharType="begin"/>
        </w:r>
        <w:r>
          <w:rPr>
            <w:noProof/>
            <w:webHidden/>
          </w:rPr>
          <w:instrText xml:space="preserve"> PAGEREF _Toc241912200 \h </w:instrText>
        </w:r>
        <w:r>
          <w:rPr>
            <w:noProof/>
            <w:webHidden/>
          </w:rPr>
        </w:r>
        <w:r>
          <w:rPr>
            <w:noProof/>
            <w:webHidden/>
          </w:rPr>
          <w:fldChar w:fldCharType="separate"/>
        </w:r>
        <w:r>
          <w:rPr>
            <w:noProof/>
            <w:webHidden/>
          </w:rPr>
          <w:t>232</w:t>
        </w:r>
        <w:r>
          <w:rPr>
            <w:noProof/>
            <w:webHidden/>
          </w:rPr>
          <w:fldChar w:fldCharType="end"/>
        </w:r>
      </w:hyperlink>
    </w:p>
    <w:p w14:paraId="2B341482" w14:textId="152BDD73"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01" w:history="1">
        <w:r w:rsidRPr="008437F5">
          <w:rPr>
            <w:rStyle w:val="Collegamentoipertestuale"/>
            <w:noProof/>
          </w:rPr>
          <w:t>46.17</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Convenzioni di segno</w:t>
        </w:r>
        <w:r>
          <w:rPr>
            <w:noProof/>
            <w:webHidden/>
          </w:rPr>
          <w:tab/>
        </w:r>
        <w:r>
          <w:rPr>
            <w:noProof/>
            <w:webHidden/>
          </w:rPr>
          <w:fldChar w:fldCharType="begin"/>
        </w:r>
        <w:r>
          <w:rPr>
            <w:noProof/>
            <w:webHidden/>
          </w:rPr>
          <w:instrText xml:space="preserve"> PAGEREF _Toc241912201 \h </w:instrText>
        </w:r>
        <w:r>
          <w:rPr>
            <w:noProof/>
            <w:webHidden/>
          </w:rPr>
        </w:r>
        <w:r>
          <w:rPr>
            <w:noProof/>
            <w:webHidden/>
          </w:rPr>
          <w:fldChar w:fldCharType="separate"/>
        </w:r>
        <w:r>
          <w:rPr>
            <w:noProof/>
            <w:webHidden/>
          </w:rPr>
          <w:t>232</w:t>
        </w:r>
        <w:r>
          <w:rPr>
            <w:noProof/>
            <w:webHidden/>
          </w:rPr>
          <w:fldChar w:fldCharType="end"/>
        </w:r>
      </w:hyperlink>
    </w:p>
    <w:p w14:paraId="08037DF2" w14:textId="4C267A7B"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02" w:history="1">
        <w:r w:rsidRPr="008437F5">
          <w:rPr>
            <w:rStyle w:val="Collegamentoipertestuale"/>
            <w:noProof/>
          </w:rPr>
          <w:t>46.18</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Limiti del modello</w:t>
        </w:r>
        <w:r>
          <w:rPr>
            <w:noProof/>
            <w:webHidden/>
          </w:rPr>
          <w:tab/>
        </w:r>
        <w:r>
          <w:rPr>
            <w:noProof/>
            <w:webHidden/>
          </w:rPr>
          <w:fldChar w:fldCharType="begin"/>
        </w:r>
        <w:r>
          <w:rPr>
            <w:noProof/>
            <w:webHidden/>
          </w:rPr>
          <w:instrText xml:space="preserve"> PAGEREF _Toc241912202 \h </w:instrText>
        </w:r>
        <w:r>
          <w:rPr>
            <w:noProof/>
            <w:webHidden/>
          </w:rPr>
        </w:r>
        <w:r>
          <w:rPr>
            <w:noProof/>
            <w:webHidden/>
          </w:rPr>
          <w:fldChar w:fldCharType="separate"/>
        </w:r>
        <w:r>
          <w:rPr>
            <w:noProof/>
            <w:webHidden/>
          </w:rPr>
          <w:t>232</w:t>
        </w:r>
        <w:r>
          <w:rPr>
            <w:noProof/>
            <w:webHidden/>
          </w:rPr>
          <w:fldChar w:fldCharType="end"/>
        </w:r>
      </w:hyperlink>
    </w:p>
    <w:p w14:paraId="090361AB" w14:textId="547E20F1"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03" w:history="1">
        <w:r w:rsidRPr="008437F5">
          <w:rPr>
            <w:rStyle w:val="Collegamentoipertestuale"/>
            <w:noProof/>
          </w:rPr>
          <w:t>46.19</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Errori comuni</w:t>
        </w:r>
        <w:r>
          <w:rPr>
            <w:noProof/>
            <w:webHidden/>
          </w:rPr>
          <w:tab/>
        </w:r>
        <w:r>
          <w:rPr>
            <w:noProof/>
            <w:webHidden/>
          </w:rPr>
          <w:fldChar w:fldCharType="begin"/>
        </w:r>
        <w:r>
          <w:rPr>
            <w:noProof/>
            <w:webHidden/>
          </w:rPr>
          <w:instrText xml:space="preserve"> PAGEREF _Toc241912203 \h </w:instrText>
        </w:r>
        <w:r>
          <w:rPr>
            <w:noProof/>
            <w:webHidden/>
          </w:rPr>
        </w:r>
        <w:r>
          <w:rPr>
            <w:noProof/>
            <w:webHidden/>
          </w:rPr>
          <w:fldChar w:fldCharType="separate"/>
        </w:r>
        <w:r>
          <w:rPr>
            <w:noProof/>
            <w:webHidden/>
          </w:rPr>
          <w:t>233</w:t>
        </w:r>
        <w:r>
          <w:rPr>
            <w:noProof/>
            <w:webHidden/>
          </w:rPr>
          <w:fldChar w:fldCharType="end"/>
        </w:r>
      </w:hyperlink>
    </w:p>
    <w:p w14:paraId="61C68BCD" w14:textId="185B84CB"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04" w:history="1">
        <w:r w:rsidRPr="008437F5">
          <w:rPr>
            <w:rStyle w:val="Collegamentoipertestuale"/>
            <w:noProof/>
          </w:rPr>
          <w:t>46.20</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Regole pratiche</w:t>
        </w:r>
        <w:r>
          <w:rPr>
            <w:noProof/>
            <w:webHidden/>
          </w:rPr>
          <w:tab/>
        </w:r>
        <w:r>
          <w:rPr>
            <w:noProof/>
            <w:webHidden/>
          </w:rPr>
          <w:fldChar w:fldCharType="begin"/>
        </w:r>
        <w:r>
          <w:rPr>
            <w:noProof/>
            <w:webHidden/>
          </w:rPr>
          <w:instrText xml:space="preserve"> PAGEREF _Toc241912204 \h </w:instrText>
        </w:r>
        <w:r>
          <w:rPr>
            <w:noProof/>
            <w:webHidden/>
          </w:rPr>
        </w:r>
        <w:r>
          <w:rPr>
            <w:noProof/>
            <w:webHidden/>
          </w:rPr>
          <w:fldChar w:fldCharType="separate"/>
        </w:r>
        <w:r>
          <w:rPr>
            <w:noProof/>
            <w:webHidden/>
          </w:rPr>
          <w:t>233</w:t>
        </w:r>
        <w:r>
          <w:rPr>
            <w:noProof/>
            <w:webHidden/>
          </w:rPr>
          <w:fldChar w:fldCharType="end"/>
        </w:r>
      </w:hyperlink>
    </w:p>
    <w:p w14:paraId="18EE1789" w14:textId="0C240955"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05" w:history="1">
        <w:r w:rsidRPr="008437F5">
          <w:rPr>
            <w:rStyle w:val="Collegamentoipertestuale"/>
            <w:noProof/>
          </w:rPr>
          <w:t>46.21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Esempio concettuale</w:t>
        </w:r>
        <w:r>
          <w:rPr>
            <w:noProof/>
            <w:webHidden/>
          </w:rPr>
          <w:tab/>
        </w:r>
        <w:r>
          <w:rPr>
            <w:noProof/>
            <w:webHidden/>
          </w:rPr>
          <w:fldChar w:fldCharType="begin"/>
        </w:r>
        <w:r>
          <w:rPr>
            <w:noProof/>
            <w:webHidden/>
          </w:rPr>
          <w:instrText xml:space="preserve"> PAGEREF _Toc241912205 \h </w:instrText>
        </w:r>
        <w:r>
          <w:rPr>
            <w:noProof/>
            <w:webHidden/>
          </w:rPr>
        </w:r>
        <w:r>
          <w:rPr>
            <w:noProof/>
            <w:webHidden/>
          </w:rPr>
          <w:fldChar w:fldCharType="separate"/>
        </w:r>
        <w:r>
          <w:rPr>
            <w:noProof/>
            <w:webHidden/>
          </w:rPr>
          <w:t>233</w:t>
        </w:r>
        <w:r>
          <w:rPr>
            <w:noProof/>
            <w:webHidden/>
          </w:rPr>
          <w:fldChar w:fldCharType="end"/>
        </w:r>
      </w:hyperlink>
    </w:p>
    <w:p w14:paraId="01099101" w14:textId="1380BA64"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06" w:history="1">
        <w:r w:rsidRPr="008437F5">
          <w:rPr>
            <w:rStyle w:val="Collegamentoipertestuale"/>
            <w:noProof/>
          </w:rPr>
          <w:t>46.22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Interazione con Anthea</w:t>
        </w:r>
        <w:r>
          <w:rPr>
            <w:noProof/>
            <w:webHidden/>
          </w:rPr>
          <w:tab/>
        </w:r>
        <w:r>
          <w:rPr>
            <w:noProof/>
            <w:webHidden/>
          </w:rPr>
          <w:fldChar w:fldCharType="begin"/>
        </w:r>
        <w:r>
          <w:rPr>
            <w:noProof/>
            <w:webHidden/>
          </w:rPr>
          <w:instrText xml:space="preserve"> PAGEREF _Toc241912206 \h </w:instrText>
        </w:r>
        <w:r>
          <w:rPr>
            <w:noProof/>
            <w:webHidden/>
          </w:rPr>
        </w:r>
        <w:r>
          <w:rPr>
            <w:noProof/>
            <w:webHidden/>
          </w:rPr>
          <w:fldChar w:fldCharType="separate"/>
        </w:r>
        <w:r>
          <w:rPr>
            <w:noProof/>
            <w:webHidden/>
          </w:rPr>
          <w:t>234</w:t>
        </w:r>
        <w:r>
          <w:rPr>
            <w:noProof/>
            <w:webHidden/>
          </w:rPr>
          <w:fldChar w:fldCharType="end"/>
        </w:r>
      </w:hyperlink>
    </w:p>
    <w:p w14:paraId="670C899C" w14:textId="2EC39714"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07" w:history="1">
        <w:r w:rsidRPr="008437F5">
          <w:rPr>
            <w:rStyle w:val="Collegamentoipertestuale"/>
            <w:noProof/>
          </w:rPr>
          <w:t>46.23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Riepilogo</w:t>
        </w:r>
        <w:r>
          <w:rPr>
            <w:noProof/>
            <w:webHidden/>
          </w:rPr>
          <w:tab/>
        </w:r>
        <w:r>
          <w:rPr>
            <w:noProof/>
            <w:webHidden/>
          </w:rPr>
          <w:fldChar w:fldCharType="begin"/>
        </w:r>
        <w:r>
          <w:rPr>
            <w:noProof/>
            <w:webHidden/>
          </w:rPr>
          <w:instrText xml:space="preserve"> PAGEREF _Toc241912207 \h </w:instrText>
        </w:r>
        <w:r>
          <w:rPr>
            <w:noProof/>
            <w:webHidden/>
          </w:rPr>
        </w:r>
        <w:r>
          <w:rPr>
            <w:noProof/>
            <w:webHidden/>
          </w:rPr>
          <w:fldChar w:fldCharType="separate"/>
        </w:r>
        <w:r>
          <w:rPr>
            <w:noProof/>
            <w:webHidden/>
          </w:rPr>
          <w:t>235</w:t>
        </w:r>
        <w:r>
          <w:rPr>
            <w:noProof/>
            <w:webHidden/>
          </w:rPr>
          <w:fldChar w:fldCharType="end"/>
        </w:r>
      </w:hyperlink>
    </w:p>
    <w:p w14:paraId="670812FE" w14:textId="10B9459F"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08" w:history="1">
        <w:r w:rsidRPr="008437F5">
          <w:rPr>
            <w:rStyle w:val="Collegamentoipertestuale"/>
            <w:noProof/>
          </w:rPr>
          <w:t>46.24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Argomenti correlati</w:t>
        </w:r>
        <w:r>
          <w:rPr>
            <w:noProof/>
            <w:webHidden/>
          </w:rPr>
          <w:tab/>
        </w:r>
        <w:r>
          <w:rPr>
            <w:noProof/>
            <w:webHidden/>
          </w:rPr>
          <w:fldChar w:fldCharType="begin"/>
        </w:r>
        <w:r>
          <w:rPr>
            <w:noProof/>
            <w:webHidden/>
          </w:rPr>
          <w:instrText xml:space="preserve"> PAGEREF _Toc241912208 \h </w:instrText>
        </w:r>
        <w:r>
          <w:rPr>
            <w:noProof/>
            <w:webHidden/>
          </w:rPr>
        </w:r>
        <w:r>
          <w:rPr>
            <w:noProof/>
            <w:webHidden/>
          </w:rPr>
          <w:fldChar w:fldCharType="separate"/>
        </w:r>
        <w:r>
          <w:rPr>
            <w:noProof/>
            <w:webHidden/>
          </w:rPr>
          <w:t>235</w:t>
        </w:r>
        <w:r>
          <w:rPr>
            <w:noProof/>
            <w:webHidden/>
          </w:rPr>
          <w:fldChar w:fldCharType="end"/>
        </w:r>
      </w:hyperlink>
    </w:p>
    <w:p w14:paraId="3BCD801A" w14:textId="4A3FD1A3"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09" w:history="1">
        <w:r w:rsidRPr="008437F5">
          <w:rPr>
            <w:rStyle w:val="Collegamentoipertestuale"/>
            <w:noProof/>
          </w:rPr>
          <w:t>46.25</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Riferimenti</w:t>
        </w:r>
        <w:r>
          <w:rPr>
            <w:noProof/>
            <w:webHidden/>
          </w:rPr>
          <w:tab/>
        </w:r>
        <w:r>
          <w:rPr>
            <w:noProof/>
            <w:webHidden/>
          </w:rPr>
          <w:fldChar w:fldCharType="begin"/>
        </w:r>
        <w:r>
          <w:rPr>
            <w:noProof/>
            <w:webHidden/>
          </w:rPr>
          <w:instrText xml:space="preserve"> PAGEREF _Toc241912209 \h </w:instrText>
        </w:r>
        <w:r>
          <w:rPr>
            <w:noProof/>
            <w:webHidden/>
          </w:rPr>
        </w:r>
        <w:r>
          <w:rPr>
            <w:noProof/>
            <w:webHidden/>
          </w:rPr>
          <w:fldChar w:fldCharType="separate"/>
        </w:r>
        <w:r>
          <w:rPr>
            <w:noProof/>
            <w:webHidden/>
          </w:rPr>
          <w:t>235</w:t>
        </w:r>
        <w:r>
          <w:rPr>
            <w:noProof/>
            <w:webHidden/>
          </w:rPr>
          <w:fldChar w:fldCharType="end"/>
        </w:r>
      </w:hyperlink>
    </w:p>
    <w:p w14:paraId="55B83984" w14:textId="5BD328FE"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210" w:history="1">
        <w:r w:rsidRPr="008437F5">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Elementi Shell</w:t>
        </w:r>
        <w:r>
          <w:rPr>
            <w:noProof/>
            <w:webHidden/>
          </w:rPr>
          <w:tab/>
        </w:r>
        <w:r>
          <w:rPr>
            <w:noProof/>
            <w:webHidden/>
          </w:rPr>
          <w:fldChar w:fldCharType="begin"/>
        </w:r>
        <w:r>
          <w:rPr>
            <w:noProof/>
            <w:webHidden/>
          </w:rPr>
          <w:instrText xml:space="preserve"> PAGEREF _Toc241912210 \h </w:instrText>
        </w:r>
        <w:r>
          <w:rPr>
            <w:noProof/>
            <w:webHidden/>
          </w:rPr>
        </w:r>
        <w:r>
          <w:rPr>
            <w:noProof/>
            <w:webHidden/>
          </w:rPr>
          <w:fldChar w:fldCharType="separate"/>
        </w:r>
        <w:r>
          <w:rPr>
            <w:noProof/>
            <w:webHidden/>
          </w:rPr>
          <w:t>235</w:t>
        </w:r>
        <w:r>
          <w:rPr>
            <w:noProof/>
            <w:webHidden/>
          </w:rPr>
          <w:fldChar w:fldCharType="end"/>
        </w:r>
      </w:hyperlink>
    </w:p>
    <w:p w14:paraId="17834F27" w14:textId="6430AB14"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211" w:history="1">
        <w:r w:rsidRPr="008437F5">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Membrana e flessione</w:t>
        </w:r>
        <w:r>
          <w:rPr>
            <w:noProof/>
            <w:webHidden/>
          </w:rPr>
          <w:tab/>
        </w:r>
        <w:r>
          <w:rPr>
            <w:noProof/>
            <w:webHidden/>
          </w:rPr>
          <w:fldChar w:fldCharType="begin"/>
        </w:r>
        <w:r>
          <w:rPr>
            <w:noProof/>
            <w:webHidden/>
          </w:rPr>
          <w:instrText xml:space="preserve"> PAGEREF _Toc241912211 \h </w:instrText>
        </w:r>
        <w:r>
          <w:rPr>
            <w:noProof/>
            <w:webHidden/>
          </w:rPr>
        </w:r>
        <w:r>
          <w:rPr>
            <w:noProof/>
            <w:webHidden/>
          </w:rPr>
          <w:fldChar w:fldCharType="separate"/>
        </w:r>
        <w:r>
          <w:rPr>
            <w:noProof/>
            <w:webHidden/>
          </w:rPr>
          <w:t>235</w:t>
        </w:r>
        <w:r>
          <w:rPr>
            <w:noProof/>
            <w:webHidden/>
          </w:rPr>
          <w:fldChar w:fldCharType="end"/>
        </w:r>
      </w:hyperlink>
    </w:p>
    <w:p w14:paraId="2380489C" w14:textId="7C40BEA5"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12" w:history="1">
        <w:r w:rsidRPr="008437F5">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Assi e connessioni</w:t>
        </w:r>
        <w:r>
          <w:rPr>
            <w:noProof/>
            <w:webHidden/>
          </w:rPr>
          <w:tab/>
        </w:r>
        <w:r>
          <w:rPr>
            <w:noProof/>
            <w:webHidden/>
          </w:rPr>
          <w:fldChar w:fldCharType="begin"/>
        </w:r>
        <w:r>
          <w:rPr>
            <w:noProof/>
            <w:webHidden/>
          </w:rPr>
          <w:instrText xml:space="preserve"> PAGEREF _Toc241912212 \h </w:instrText>
        </w:r>
        <w:r>
          <w:rPr>
            <w:noProof/>
            <w:webHidden/>
          </w:rPr>
        </w:r>
        <w:r>
          <w:rPr>
            <w:noProof/>
            <w:webHidden/>
          </w:rPr>
          <w:fldChar w:fldCharType="separate"/>
        </w:r>
        <w:r>
          <w:rPr>
            <w:noProof/>
            <w:webHidden/>
          </w:rPr>
          <w:t>236</w:t>
        </w:r>
        <w:r>
          <w:rPr>
            <w:noProof/>
            <w:webHidden/>
          </w:rPr>
          <w:fldChar w:fldCharType="end"/>
        </w:r>
      </w:hyperlink>
    </w:p>
    <w:p w14:paraId="0B6E606B" w14:textId="2B48022D"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213" w:history="1">
        <w:r w:rsidRPr="008437F5">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Errori e limiti</w:t>
        </w:r>
        <w:r>
          <w:rPr>
            <w:noProof/>
            <w:webHidden/>
          </w:rPr>
          <w:tab/>
        </w:r>
        <w:r>
          <w:rPr>
            <w:noProof/>
            <w:webHidden/>
          </w:rPr>
          <w:fldChar w:fldCharType="begin"/>
        </w:r>
        <w:r>
          <w:rPr>
            <w:noProof/>
            <w:webHidden/>
          </w:rPr>
          <w:instrText xml:space="preserve"> PAGEREF _Toc241912213 \h </w:instrText>
        </w:r>
        <w:r>
          <w:rPr>
            <w:noProof/>
            <w:webHidden/>
          </w:rPr>
        </w:r>
        <w:r>
          <w:rPr>
            <w:noProof/>
            <w:webHidden/>
          </w:rPr>
          <w:fldChar w:fldCharType="separate"/>
        </w:r>
        <w:r>
          <w:rPr>
            <w:noProof/>
            <w:webHidden/>
          </w:rPr>
          <w:t>236</w:t>
        </w:r>
        <w:r>
          <w:rPr>
            <w:noProof/>
            <w:webHidden/>
          </w:rPr>
          <w:fldChar w:fldCharType="end"/>
        </w:r>
      </w:hyperlink>
    </w:p>
    <w:p w14:paraId="247590E3" w14:textId="7C27B438"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14" w:history="1">
        <w:r w:rsidRPr="008437F5">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Riepilogo</w:t>
        </w:r>
        <w:r>
          <w:rPr>
            <w:noProof/>
            <w:webHidden/>
          </w:rPr>
          <w:tab/>
        </w:r>
        <w:r>
          <w:rPr>
            <w:noProof/>
            <w:webHidden/>
          </w:rPr>
          <w:fldChar w:fldCharType="begin"/>
        </w:r>
        <w:r>
          <w:rPr>
            <w:noProof/>
            <w:webHidden/>
          </w:rPr>
          <w:instrText xml:space="preserve"> PAGEREF _Toc241912214 \h </w:instrText>
        </w:r>
        <w:r>
          <w:rPr>
            <w:noProof/>
            <w:webHidden/>
          </w:rPr>
        </w:r>
        <w:r>
          <w:rPr>
            <w:noProof/>
            <w:webHidden/>
          </w:rPr>
          <w:fldChar w:fldCharType="separate"/>
        </w:r>
        <w:r>
          <w:rPr>
            <w:noProof/>
            <w:webHidden/>
          </w:rPr>
          <w:t>236</w:t>
        </w:r>
        <w:r>
          <w:rPr>
            <w:noProof/>
            <w:webHidden/>
          </w:rPr>
          <w:fldChar w:fldCharType="end"/>
        </w:r>
      </w:hyperlink>
    </w:p>
    <w:p w14:paraId="4D4407CA" w14:textId="35371B89"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215" w:history="1">
        <w:r w:rsidRPr="008437F5">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Releases e connettività</w:t>
        </w:r>
        <w:r>
          <w:rPr>
            <w:noProof/>
            <w:webHidden/>
          </w:rPr>
          <w:tab/>
        </w:r>
        <w:r>
          <w:rPr>
            <w:noProof/>
            <w:webHidden/>
          </w:rPr>
          <w:fldChar w:fldCharType="begin"/>
        </w:r>
        <w:r>
          <w:rPr>
            <w:noProof/>
            <w:webHidden/>
          </w:rPr>
          <w:instrText xml:space="preserve"> PAGEREF _Toc241912215 \h </w:instrText>
        </w:r>
        <w:r>
          <w:rPr>
            <w:noProof/>
            <w:webHidden/>
          </w:rPr>
        </w:r>
        <w:r>
          <w:rPr>
            <w:noProof/>
            <w:webHidden/>
          </w:rPr>
          <w:fldChar w:fldCharType="separate"/>
        </w:r>
        <w:r>
          <w:rPr>
            <w:noProof/>
            <w:webHidden/>
          </w:rPr>
          <w:t>236</w:t>
        </w:r>
        <w:r>
          <w:rPr>
            <w:noProof/>
            <w:webHidden/>
          </w:rPr>
          <w:fldChar w:fldCharType="end"/>
        </w:r>
      </w:hyperlink>
    </w:p>
    <w:p w14:paraId="45EBBA7B" w14:textId="071FBF5F"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216" w:history="1">
        <w:r w:rsidRPr="008437F5">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Controllare un nodo</w:t>
        </w:r>
        <w:r>
          <w:rPr>
            <w:noProof/>
            <w:webHidden/>
          </w:rPr>
          <w:tab/>
        </w:r>
        <w:r>
          <w:rPr>
            <w:noProof/>
            <w:webHidden/>
          </w:rPr>
          <w:fldChar w:fldCharType="begin"/>
        </w:r>
        <w:r>
          <w:rPr>
            <w:noProof/>
            <w:webHidden/>
          </w:rPr>
          <w:instrText xml:space="preserve"> PAGEREF _Toc241912216 \h </w:instrText>
        </w:r>
        <w:r>
          <w:rPr>
            <w:noProof/>
            <w:webHidden/>
          </w:rPr>
        </w:r>
        <w:r>
          <w:rPr>
            <w:noProof/>
            <w:webHidden/>
          </w:rPr>
          <w:fldChar w:fldCharType="separate"/>
        </w:r>
        <w:r>
          <w:rPr>
            <w:noProof/>
            <w:webHidden/>
          </w:rPr>
          <w:t>236</w:t>
        </w:r>
        <w:r>
          <w:rPr>
            <w:noProof/>
            <w:webHidden/>
          </w:rPr>
          <w:fldChar w:fldCharType="end"/>
        </w:r>
      </w:hyperlink>
    </w:p>
    <w:p w14:paraId="7F5DE250" w14:textId="7F5F434F"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17" w:history="1">
        <w:r w:rsidRPr="008437F5">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Meccanismi e collegamenti rigidi</w:t>
        </w:r>
        <w:r>
          <w:rPr>
            <w:noProof/>
            <w:webHidden/>
          </w:rPr>
          <w:tab/>
        </w:r>
        <w:r>
          <w:rPr>
            <w:noProof/>
            <w:webHidden/>
          </w:rPr>
          <w:fldChar w:fldCharType="begin"/>
        </w:r>
        <w:r>
          <w:rPr>
            <w:noProof/>
            <w:webHidden/>
          </w:rPr>
          <w:instrText xml:space="preserve"> PAGEREF _Toc241912217 \h </w:instrText>
        </w:r>
        <w:r>
          <w:rPr>
            <w:noProof/>
            <w:webHidden/>
          </w:rPr>
        </w:r>
        <w:r>
          <w:rPr>
            <w:noProof/>
            <w:webHidden/>
          </w:rPr>
          <w:fldChar w:fldCharType="separate"/>
        </w:r>
        <w:r>
          <w:rPr>
            <w:noProof/>
            <w:webHidden/>
          </w:rPr>
          <w:t>236</w:t>
        </w:r>
        <w:r>
          <w:rPr>
            <w:noProof/>
            <w:webHidden/>
          </w:rPr>
          <w:fldChar w:fldCharType="end"/>
        </w:r>
      </w:hyperlink>
    </w:p>
    <w:p w14:paraId="4FC00AE7" w14:textId="737B886C"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18" w:history="1">
        <w:r w:rsidRPr="008437F5">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Riepilogo</w:t>
        </w:r>
        <w:r>
          <w:rPr>
            <w:noProof/>
            <w:webHidden/>
          </w:rPr>
          <w:tab/>
        </w:r>
        <w:r>
          <w:rPr>
            <w:noProof/>
            <w:webHidden/>
          </w:rPr>
          <w:fldChar w:fldCharType="begin"/>
        </w:r>
        <w:r>
          <w:rPr>
            <w:noProof/>
            <w:webHidden/>
          </w:rPr>
          <w:instrText xml:space="preserve"> PAGEREF _Toc241912218 \h </w:instrText>
        </w:r>
        <w:r>
          <w:rPr>
            <w:noProof/>
            <w:webHidden/>
          </w:rPr>
        </w:r>
        <w:r>
          <w:rPr>
            <w:noProof/>
            <w:webHidden/>
          </w:rPr>
          <w:fldChar w:fldCharType="separate"/>
        </w:r>
        <w:r>
          <w:rPr>
            <w:noProof/>
            <w:webHidden/>
          </w:rPr>
          <w:t>236</w:t>
        </w:r>
        <w:r>
          <w:rPr>
            <w:noProof/>
            <w:webHidden/>
          </w:rPr>
          <w:fldChar w:fldCharType="end"/>
        </w:r>
      </w:hyperlink>
    </w:p>
    <w:p w14:paraId="156F12DE" w14:textId="1F31AB5E"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219" w:history="1">
        <w:r w:rsidRPr="008437F5">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Instabilità delle aste compresse</w:t>
        </w:r>
        <w:r>
          <w:rPr>
            <w:noProof/>
            <w:webHidden/>
          </w:rPr>
          <w:tab/>
        </w:r>
        <w:r>
          <w:rPr>
            <w:noProof/>
            <w:webHidden/>
          </w:rPr>
          <w:fldChar w:fldCharType="begin"/>
        </w:r>
        <w:r>
          <w:rPr>
            <w:noProof/>
            <w:webHidden/>
          </w:rPr>
          <w:instrText xml:space="preserve"> PAGEREF _Toc241912219 \h </w:instrText>
        </w:r>
        <w:r>
          <w:rPr>
            <w:noProof/>
            <w:webHidden/>
          </w:rPr>
        </w:r>
        <w:r>
          <w:rPr>
            <w:noProof/>
            <w:webHidden/>
          </w:rPr>
          <w:fldChar w:fldCharType="separate"/>
        </w:r>
        <w:r>
          <w:rPr>
            <w:noProof/>
            <w:webHidden/>
          </w:rPr>
          <w:t>237</w:t>
        </w:r>
        <w:r>
          <w:rPr>
            <w:noProof/>
            <w:webHidden/>
          </w:rPr>
          <w:fldChar w:fldCharType="end"/>
        </w:r>
      </w:hyperlink>
    </w:p>
    <w:p w14:paraId="6133850B" w14:textId="2EDC924E"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220" w:history="1">
        <w:r w:rsidRPr="008437F5">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Modello di Eulero</w:t>
        </w:r>
        <w:r>
          <w:rPr>
            <w:noProof/>
            <w:webHidden/>
          </w:rPr>
          <w:tab/>
        </w:r>
        <w:r>
          <w:rPr>
            <w:noProof/>
            <w:webHidden/>
          </w:rPr>
          <w:fldChar w:fldCharType="begin"/>
        </w:r>
        <w:r>
          <w:rPr>
            <w:noProof/>
            <w:webHidden/>
          </w:rPr>
          <w:instrText xml:space="preserve"> PAGEREF _Toc241912220 \h </w:instrText>
        </w:r>
        <w:r>
          <w:rPr>
            <w:noProof/>
            <w:webHidden/>
          </w:rPr>
        </w:r>
        <w:r>
          <w:rPr>
            <w:noProof/>
            <w:webHidden/>
          </w:rPr>
          <w:fldChar w:fldCharType="separate"/>
        </w:r>
        <w:r>
          <w:rPr>
            <w:noProof/>
            <w:webHidden/>
          </w:rPr>
          <w:t>237</w:t>
        </w:r>
        <w:r>
          <w:rPr>
            <w:noProof/>
            <w:webHidden/>
          </w:rPr>
          <w:fldChar w:fldCharType="end"/>
        </w:r>
      </w:hyperlink>
    </w:p>
    <w:p w14:paraId="1083F242" w14:textId="23A6EB3E"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21" w:history="1">
        <w:r w:rsidRPr="008437F5">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Lunghezza libera di inflessione</w:t>
        </w:r>
        <w:r>
          <w:rPr>
            <w:noProof/>
            <w:webHidden/>
          </w:rPr>
          <w:tab/>
        </w:r>
        <w:r>
          <w:rPr>
            <w:noProof/>
            <w:webHidden/>
          </w:rPr>
          <w:fldChar w:fldCharType="begin"/>
        </w:r>
        <w:r>
          <w:rPr>
            <w:noProof/>
            <w:webHidden/>
          </w:rPr>
          <w:instrText xml:space="preserve"> PAGEREF _Toc241912221 \h </w:instrText>
        </w:r>
        <w:r>
          <w:rPr>
            <w:noProof/>
            <w:webHidden/>
          </w:rPr>
        </w:r>
        <w:r>
          <w:rPr>
            <w:noProof/>
            <w:webHidden/>
          </w:rPr>
          <w:fldChar w:fldCharType="separate"/>
        </w:r>
        <w:r>
          <w:rPr>
            <w:noProof/>
            <w:webHidden/>
          </w:rPr>
          <w:t>237</w:t>
        </w:r>
        <w:r>
          <w:rPr>
            <w:noProof/>
            <w:webHidden/>
          </w:rPr>
          <w:fldChar w:fldCharType="end"/>
        </w:r>
      </w:hyperlink>
    </w:p>
    <w:p w14:paraId="30F179BC" w14:textId="493981E6"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22" w:history="1">
        <w:r w:rsidRPr="008437F5">
          <w:rPr>
            <w:rStyle w:val="Collegamentoipertestuale"/>
            <w:noProof/>
          </w:rPr>
          <w:t>49.3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Errori comuni</w:t>
        </w:r>
        <w:r>
          <w:rPr>
            <w:noProof/>
            <w:webHidden/>
          </w:rPr>
          <w:tab/>
        </w:r>
        <w:r>
          <w:rPr>
            <w:noProof/>
            <w:webHidden/>
          </w:rPr>
          <w:fldChar w:fldCharType="begin"/>
        </w:r>
        <w:r>
          <w:rPr>
            <w:noProof/>
            <w:webHidden/>
          </w:rPr>
          <w:instrText xml:space="preserve"> PAGEREF _Toc241912222 \h </w:instrText>
        </w:r>
        <w:r>
          <w:rPr>
            <w:noProof/>
            <w:webHidden/>
          </w:rPr>
        </w:r>
        <w:r>
          <w:rPr>
            <w:noProof/>
            <w:webHidden/>
          </w:rPr>
          <w:fldChar w:fldCharType="separate"/>
        </w:r>
        <w:r>
          <w:rPr>
            <w:noProof/>
            <w:webHidden/>
          </w:rPr>
          <w:t>237</w:t>
        </w:r>
        <w:r>
          <w:rPr>
            <w:noProof/>
            <w:webHidden/>
          </w:rPr>
          <w:fldChar w:fldCharType="end"/>
        </w:r>
      </w:hyperlink>
    </w:p>
    <w:p w14:paraId="3AD7FE22" w14:textId="31BB959E"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23" w:history="1">
        <w:r w:rsidRPr="008437F5">
          <w:rPr>
            <w:rStyle w:val="Collegamentoipertestuale"/>
            <w:noProof/>
          </w:rPr>
          <w:t>49.4</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Riepilogo</w:t>
        </w:r>
        <w:r>
          <w:rPr>
            <w:noProof/>
            <w:webHidden/>
          </w:rPr>
          <w:tab/>
        </w:r>
        <w:r>
          <w:rPr>
            <w:noProof/>
            <w:webHidden/>
          </w:rPr>
          <w:fldChar w:fldCharType="begin"/>
        </w:r>
        <w:r>
          <w:rPr>
            <w:noProof/>
            <w:webHidden/>
          </w:rPr>
          <w:instrText xml:space="preserve"> PAGEREF _Toc241912223 \h </w:instrText>
        </w:r>
        <w:r>
          <w:rPr>
            <w:noProof/>
            <w:webHidden/>
          </w:rPr>
        </w:r>
        <w:r>
          <w:rPr>
            <w:noProof/>
            <w:webHidden/>
          </w:rPr>
          <w:fldChar w:fldCharType="separate"/>
        </w:r>
        <w:r>
          <w:rPr>
            <w:noProof/>
            <w:webHidden/>
          </w:rPr>
          <w:t>237</w:t>
        </w:r>
        <w:r>
          <w:rPr>
            <w:noProof/>
            <w:webHidden/>
          </w:rPr>
          <w:fldChar w:fldCharType="end"/>
        </w:r>
      </w:hyperlink>
    </w:p>
    <w:p w14:paraId="0B3D3A38" w14:textId="13D9C9EF"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224" w:history="1">
        <w:r w:rsidRPr="008437F5">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Fondamenti del percorso dei carichi</w:t>
        </w:r>
        <w:r>
          <w:rPr>
            <w:noProof/>
            <w:webHidden/>
          </w:rPr>
          <w:tab/>
        </w:r>
        <w:r>
          <w:rPr>
            <w:noProof/>
            <w:webHidden/>
          </w:rPr>
          <w:fldChar w:fldCharType="begin"/>
        </w:r>
        <w:r>
          <w:rPr>
            <w:noProof/>
            <w:webHidden/>
          </w:rPr>
          <w:instrText xml:space="preserve"> PAGEREF _Toc241912224 \h </w:instrText>
        </w:r>
        <w:r>
          <w:rPr>
            <w:noProof/>
            <w:webHidden/>
          </w:rPr>
        </w:r>
        <w:r>
          <w:rPr>
            <w:noProof/>
            <w:webHidden/>
          </w:rPr>
          <w:fldChar w:fldCharType="separate"/>
        </w:r>
        <w:r>
          <w:rPr>
            <w:noProof/>
            <w:webHidden/>
          </w:rPr>
          <w:t>237</w:t>
        </w:r>
        <w:r>
          <w:rPr>
            <w:noProof/>
            <w:webHidden/>
          </w:rPr>
          <w:fldChar w:fldCharType="end"/>
        </w:r>
      </w:hyperlink>
    </w:p>
    <w:p w14:paraId="46EF1DFB" w14:textId="094357A7"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225" w:history="1">
        <w:r w:rsidRPr="008437F5">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Equilibrio e rigidezza</w:t>
        </w:r>
        <w:r>
          <w:rPr>
            <w:noProof/>
            <w:webHidden/>
          </w:rPr>
          <w:tab/>
        </w:r>
        <w:r>
          <w:rPr>
            <w:noProof/>
            <w:webHidden/>
          </w:rPr>
          <w:fldChar w:fldCharType="begin"/>
        </w:r>
        <w:r>
          <w:rPr>
            <w:noProof/>
            <w:webHidden/>
          </w:rPr>
          <w:instrText xml:space="preserve"> PAGEREF _Toc241912225 \h </w:instrText>
        </w:r>
        <w:r>
          <w:rPr>
            <w:noProof/>
            <w:webHidden/>
          </w:rPr>
        </w:r>
        <w:r>
          <w:rPr>
            <w:noProof/>
            <w:webHidden/>
          </w:rPr>
          <w:fldChar w:fldCharType="separate"/>
        </w:r>
        <w:r>
          <w:rPr>
            <w:noProof/>
            <w:webHidden/>
          </w:rPr>
          <w:t>238</w:t>
        </w:r>
        <w:r>
          <w:rPr>
            <w:noProof/>
            <w:webHidden/>
          </w:rPr>
          <w:fldChar w:fldCharType="end"/>
        </w:r>
      </w:hyperlink>
    </w:p>
    <w:p w14:paraId="5E5E0365" w14:textId="771E6261"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26" w:history="1">
        <w:r w:rsidRPr="008437F5">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Modello e verifica</w:t>
        </w:r>
        <w:r>
          <w:rPr>
            <w:noProof/>
            <w:webHidden/>
          </w:rPr>
          <w:tab/>
        </w:r>
        <w:r>
          <w:rPr>
            <w:noProof/>
            <w:webHidden/>
          </w:rPr>
          <w:fldChar w:fldCharType="begin"/>
        </w:r>
        <w:r>
          <w:rPr>
            <w:noProof/>
            <w:webHidden/>
          </w:rPr>
          <w:instrText xml:space="preserve"> PAGEREF _Toc241912226 \h </w:instrText>
        </w:r>
        <w:r>
          <w:rPr>
            <w:noProof/>
            <w:webHidden/>
          </w:rPr>
        </w:r>
        <w:r>
          <w:rPr>
            <w:noProof/>
            <w:webHidden/>
          </w:rPr>
          <w:fldChar w:fldCharType="separate"/>
        </w:r>
        <w:r>
          <w:rPr>
            <w:noProof/>
            <w:webHidden/>
          </w:rPr>
          <w:t>238</w:t>
        </w:r>
        <w:r>
          <w:rPr>
            <w:noProof/>
            <w:webHidden/>
          </w:rPr>
          <w:fldChar w:fldCharType="end"/>
        </w:r>
      </w:hyperlink>
    </w:p>
    <w:p w14:paraId="57B51208" w14:textId="1AFD5694"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27" w:history="1">
        <w:r w:rsidRPr="008437F5">
          <w:rPr>
            <w:rStyle w:val="Collegamentoipertestuale"/>
            <w:noProof/>
          </w:rPr>
          <w:t>50.3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Riepilogo</w:t>
        </w:r>
        <w:r>
          <w:rPr>
            <w:noProof/>
            <w:webHidden/>
          </w:rPr>
          <w:tab/>
        </w:r>
        <w:r>
          <w:rPr>
            <w:noProof/>
            <w:webHidden/>
          </w:rPr>
          <w:fldChar w:fldCharType="begin"/>
        </w:r>
        <w:r>
          <w:rPr>
            <w:noProof/>
            <w:webHidden/>
          </w:rPr>
          <w:instrText xml:space="preserve"> PAGEREF _Toc241912227 \h </w:instrText>
        </w:r>
        <w:r>
          <w:rPr>
            <w:noProof/>
            <w:webHidden/>
          </w:rPr>
        </w:r>
        <w:r>
          <w:rPr>
            <w:noProof/>
            <w:webHidden/>
          </w:rPr>
          <w:fldChar w:fldCharType="separate"/>
        </w:r>
        <w:r>
          <w:rPr>
            <w:noProof/>
            <w:webHidden/>
          </w:rPr>
          <w:t>238</w:t>
        </w:r>
        <w:r>
          <w:rPr>
            <w:noProof/>
            <w:webHidden/>
          </w:rPr>
          <w:fldChar w:fldCharType="end"/>
        </w:r>
      </w:hyperlink>
    </w:p>
    <w:p w14:paraId="58819CAA" w14:textId="0BCA0E71"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228" w:history="1">
        <w:r w:rsidRPr="008437F5">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Azioni e combinazioni del modello</w:t>
        </w:r>
        <w:r>
          <w:rPr>
            <w:noProof/>
            <w:webHidden/>
          </w:rPr>
          <w:tab/>
        </w:r>
        <w:r>
          <w:rPr>
            <w:noProof/>
            <w:webHidden/>
          </w:rPr>
          <w:fldChar w:fldCharType="begin"/>
        </w:r>
        <w:r>
          <w:rPr>
            <w:noProof/>
            <w:webHidden/>
          </w:rPr>
          <w:instrText xml:space="preserve"> PAGEREF _Toc241912228 \h </w:instrText>
        </w:r>
        <w:r>
          <w:rPr>
            <w:noProof/>
            <w:webHidden/>
          </w:rPr>
        </w:r>
        <w:r>
          <w:rPr>
            <w:noProof/>
            <w:webHidden/>
          </w:rPr>
          <w:fldChar w:fldCharType="separate"/>
        </w:r>
        <w:r>
          <w:rPr>
            <w:noProof/>
            <w:webHidden/>
          </w:rPr>
          <w:t>238</w:t>
        </w:r>
        <w:r>
          <w:rPr>
            <w:noProof/>
            <w:webHidden/>
          </w:rPr>
          <w:fldChar w:fldCharType="end"/>
        </w:r>
      </w:hyperlink>
    </w:p>
    <w:p w14:paraId="7F6404D7" w14:textId="3DBD6441"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229" w:history="1">
        <w:r w:rsidRPr="008437F5">
          <w:rPr>
            <w:rStyle w:val="Collegamentoipertestuale"/>
            <w:noProof/>
          </w:rPr>
          <w:t>51.1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Percorso dal carico alla domanda</w:t>
        </w:r>
        <w:r>
          <w:rPr>
            <w:noProof/>
            <w:webHidden/>
          </w:rPr>
          <w:tab/>
        </w:r>
        <w:r>
          <w:rPr>
            <w:noProof/>
            <w:webHidden/>
          </w:rPr>
          <w:fldChar w:fldCharType="begin"/>
        </w:r>
        <w:r>
          <w:rPr>
            <w:noProof/>
            <w:webHidden/>
          </w:rPr>
          <w:instrText xml:space="preserve"> PAGEREF _Toc241912229 \h </w:instrText>
        </w:r>
        <w:r>
          <w:rPr>
            <w:noProof/>
            <w:webHidden/>
          </w:rPr>
        </w:r>
        <w:r>
          <w:rPr>
            <w:noProof/>
            <w:webHidden/>
          </w:rPr>
          <w:fldChar w:fldCharType="separate"/>
        </w:r>
        <w:r>
          <w:rPr>
            <w:noProof/>
            <w:webHidden/>
          </w:rPr>
          <w:t>238</w:t>
        </w:r>
        <w:r>
          <w:rPr>
            <w:noProof/>
            <w:webHidden/>
          </w:rPr>
          <w:fldChar w:fldCharType="end"/>
        </w:r>
      </w:hyperlink>
    </w:p>
    <w:p w14:paraId="3B1A9934" w14:textId="3569F122"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230" w:history="1">
        <w:r w:rsidRPr="008437F5">
          <w:rPr>
            <w:rStyle w:val="Collegamentoipertestuale"/>
            <w:noProof/>
          </w:rPr>
          <w:t>51.2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Stati limite distinti</w:t>
        </w:r>
        <w:r>
          <w:rPr>
            <w:noProof/>
            <w:webHidden/>
          </w:rPr>
          <w:tab/>
        </w:r>
        <w:r>
          <w:rPr>
            <w:noProof/>
            <w:webHidden/>
          </w:rPr>
          <w:fldChar w:fldCharType="begin"/>
        </w:r>
        <w:r>
          <w:rPr>
            <w:noProof/>
            <w:webHidden/>
          </w:rPr>
          <w:instrText xml:space="preserve"> PAGEREF _Toc241912230 \h </w:instrText>
        </w:r>
        <w:r>
          <w:rPr>
            <w:noProof/>
            <w:webHidden/>
          </w:rPr>
        </w:r>
        <w:r>
          <w:rPr>
            <w:noProof/>
            <w:webHidden/>
          </w:rPr>
          <w:fldChar w:fldCharType="separate"/>
        </w:r>
        <w:r>
          <w:rPr>
            <w:noProof/>
            <w:webHidden/>
          </w:rPr>
          <w:t>238</w:t>
        </w:r>
        <w:r>
          <w:rPr>
            <w:noProof/>
            <w:webHidden/>
          </w:rPr>
          <w:fldChar w:fldCharType="end"/>
        </w:r>
      </w:hyperlink>
    </w:p>
    <w:p w14:paraId="0674255A" w14:textId="0E478781"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231" w:history="1">
        <w:r w:rsidRPr="008437F5">
          <w:rPr>
            <w:rStyle w:val="Collegamentoipertestuale"/>
            <w:noProof/>
          </w:rPr>
          <w:t>51.3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Errori comuni e riferimenti</w:t>
        </w:r>
        <w:r>
          <w:rPr>
            <w:noProof/>
            <w:webHidden/>
          </w:rPr>
          <w:tab/>
        </w:r>
        <w:r>
          <w:rPr>
            <w:noProof/>
            <w:webHidden/>
          </w:rPr>
          <w:fldChar w:fldCharType="begin"/>
        </w:r>
        <w:r>
          <w:rPr>
            <w:noProof/>
            <w:webHidden/>
          </w:rPr>
          <w:instrText xml:space="preserve"> PAGEREF _Toc241912231 \h </w:instrText>
        </w:r>
        <w:r>
          <w:rPr>
            <w:noProof/>
            <w:webHidden/>
          </w:rPr>
        </w:r>
        <w:r>
          <w:rPr>
            <w:noProof/>
            <w:webHidden/>
          </w:rPr>
          <w:fldChar w:fldCharType="separate"/>
        </w:r>
        <w:r>
          <w:rPr>
            <w:noProof/>
            <w:webHidden/>
          </w:rPr>
          <w:t>239</w:t>
        </w:r>
        <w:r>
          <w:rPr>
            <w:noProof/>
            <w:webHidden/>
          </w:rPr>
          <w:fldChar w:fldCharType="end"/>
        </w:r>
      </w:hyperlink>
    </w:p>
    <w:p w14:paraId="30C9AFC9" w14:textId="7747852D"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232" w:history="1">
        <w:r w:rsidRPr="008437F5">
          <w:rPr>
            <w:rStyle w:val="Collegamentoipertestuale"/>
            <w:noProof/>
          </w:rPr>
          <w:t>52</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Dinamica e sisma del modello</w:t>
        </w:r>
        <w:r>
          <w:rPr>
            <w:noProof/>
            <w:webHidden/>
          </w:rPr>
          <w:tab/>
        </w:r>
        <w:r>
          <w:rPr>
            <w:noProof/>
            <w:webHidden/>
          </w:rPr>
          <w:fldChar w:fldCharType="begin"/>
        </w:r>
        <w:r>
          <w:rPr>
            <w:noProof/>
            <w:webHidden/>
          </w:rPr>
          <w:instrText xml:space="preserve"> PAGEREF _Toc241912232 \h </w:instrText>
        </w:r>
        <w:r>
          <w:rPr>
            <w:noProof/>
            <w:webHidden/>
          </w:rPr>
        </w:r>
        <w:r>
          <w:rPr>
            <w:noProof/>
            <w:webHidden/>
          </w:rPr>
          <w:fldChar w:fldCharType="separate"/>
        </w:r>
        <w:r>
          <w:rPr>
            <w:noProof/>
            <w:webHidden/>
          </w:rPr>
          <w:t>239</w:t>
        </w:r>
        <w:r>
          <w:rPr>
            <w:noProof/>
            <w:webHidden/>
          </w:rPr>
          <w:fldChar w:fldCharType="end"/>
        </w:r>
      </w:hyperlink>
    </w:p>
    <w:p w14:paraId="44696D70" w14:textId="0DCF1213"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233" w:history="1">
        <w:r w:rsidRPr="008437F5">
          <w:rPr>
            <w:rStyle w:val="Collegamentoipertestuale"/>
            <w:noProof/>
          </w:rPr>
          <w:t>52.1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Massa rigidezza e modi</w:t>
        </w:r>
        <w:r>
          <w:rPr>
            <w:noProof/>
            <w:webHidden/>
          </w:rPr>
          <w:tab/>
        </w:r>
        <w:r>
          <w:rPr>
            <w:noProof/>
            <w:webHidden/>
          </w:rPr>
          <w:fldChar w:fldCharType="begin"/>
        </w:r>
        <w:r>
          <w:rPr>
            <w:noProof/>
            <w:webHidden/>
          </w:rPr>
          <w:instrText xml:space="preserve"> PAGEREF _Toc241912233 \h </w:instrText>
        </w:r>
        <w:r>
          <w:rPr>
            <w:noProof/>
            <w:webHidden/>
          </w:rPr>
        </w:r>
        <w:r>
          <w:rPr>
            <w:noProof/>
            <w:webHidden/>
          </w:rPr>
          <w:fldChar w:fldCharType="separate"/>
        </w:r>
        <w:r>
          <w:rPr>
            <w:noProof/>
            <w:webHidden/>
          </w:rPr>
          <w:t>239</w:t>
        </w:r>
        <w:r>
          <w:rPr>
            <w:noProof/>
            <w:webHidden/>
          </w:rPr>
          <w:fldChar w:fldCharType="end"/>
        </w:r>
      </w:hyperlink>
    </w:p>
    <w:p w14:paraId="1B983D1A" w14:textId="665F6247"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34" w:history="1">
        <w:r w:rsidRPr="008437F5">
          <w:rPr>
            <w:rStyle w:val="Collegamentoipertestuale"/>
            <w:noProof/>
          </w:rPr>
          <w:t>52.2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Azione e risposta</w:t>
        </w:r>
        <w:r>
          <w:rPr>
            <w:noProof/>
            <w:webHidden/>
          </w:rPr>
          <w:tab/>
        </w:r>
        <w:r>
          <w:rPr>
            <w:noProof/>
            <w:webHidden/>
          </w:rPr>
          <w:fldChar w:fldCharType="begin"/>
        </w:r>
        <w:r>
          <w:rPr>
            <w:noProof/>
            <w:webHidden/>
          </w:rPr>
          <w:instrText xml:space="preserve"> PAGEREF _Toc241912234 \h </w:instrText>
        </w:r>
        <w:r>
          <w:rPr>
            <w:noProof/>
            <w:webHidden/>
          </w:rPr>
        </w:r>
        <w:r>
          <w:rPr>
            <w:noProof/>
            <w:webHidden/>
          </w:rPr>
          <w:fldChar w:fldCharType="separate"/>
        </w:r>
        <w:r>
          <w:rPr>
            <w:noProof/>
            <w:webHidden/>
          </w:rPr>
          <w:t>239</w:t>
        </w:r>
        <w:r>
          <w:rPr>
            <w:noProof/>
            <w:webHidden/>
          </w:rPr>
          <w:fldChar w:fldCharType="end"/>
        </w:r>
      </w:hyperlink>
    </w:p>
    <w:p w14:paraId="3A6CD900" w14:textId="5A9046FA"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35" w:history="1">
        <w:r w:rsidRPr="008437F5">
          <w:rPr>
            <w:rStyle w:val="Collegamentoipertestuale"/>
            <w:noProof/>
          </w:rPr>
          <w:t>52.3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Limiti e applicazione</w:t>
        </w:r>
        <w:r>
          <w:rPr>
            <w:noProof/>
            <w:webHidden/>
          </w:rPr>
          <w:tab/>
        </w:r>
        <w:r>
          <w:rPr>
            <w:noProof/>
            <w:webHidden/>
          </w:rPr>
          <w:fldChar w:fldCharType="begin"/>
        </w:r>
        <w:r>
          <w:rPr>
            <w:noProof/>
            <w:webHidden/>
          </w:rPr>
          <w:instrText xml:space="preserve"> PAGEREF _Toc241912235 \h </w:instrText>
        </w:r>
        <w:r>
          <w:rPr>
            <w:noProof/>
            <w:webHidden/>
          </w:rPr>
        </w:r>
        <w:r>
          <w:rPr>
            <w:noProof/>
            <w:webHidden/>
          </w:rPr>
          <w:fldChar w:fldCharType="separate"/>
        </w:r>
        <w:r>
          <w:rPr>
            <w:noProof/>
            <w:webHidden/>
          </w:rPr>
          <w:t>239</w:t>
        </w:r>
        <w:r>
          <w:rPr>
            <w:noProof/>
            <w:webHidden/>
          </w:rPr>
          <w:fldChar w:fldCharType="end"/>
        </w:r>
      </w:hyperlink>
    </w:p>
    <w:p w14:paraId="7CCDA492" w14:textId="5089854D" w:rsidR="00291F59" w:rsidRDefault="00291F5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12236" w:history="1">
        <w:r w:rsidRPr="008437F5">
          <w:rPr>
            <w:rStyle w:val="Collegamentoipertestuale"/>
            <w:noProof/>
          </w:rPr>
          <w:t>53</w:t>
        </w:r>
        <w:r>
          <w:rPr>
            <w:rFonts w:asciiTheme="minorHAnsi" w:eastAsiaTheme="minorEastAsia" w:hAnsiTheme="minorHAnsi" w:cstheme="minorBidi"/>
            <w:b w:val="0"/>
            <w:bCs w:val="0"/>
            <w:caps w:val="0"/>
            <w:noProof/>
            <w:kern w:val="2"/>
            <w:szCs w:val="24"/>
            <w:lang w:val="it-IT" w:eastAsia="it-IT"/>
            <w14:ligatures w14:val="standardContextual"/>
          </w:rPr>
          <w:tab/>
        </w:r>
        <w:r w:rsidRPr="008437F5">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_Toc241912236 \h </w:instrText>
        </w:r>
        <w:r>
          <w:rPr>
            <w:noProof/>
            <w:webHidden/>
          </w:rPr>
        </w:r>
        <w:r>
          <w:rPr>
            <w:noProof/>
            <w:webHidden/>
          </w:rPr>
          <w:fldChar w:fldCharType="separate"/>
        </w:r>
        <w:r>
          <w:rPr>
            <w:noProof/>
            <w:webHidden/>
          </w:rPr>
          <w:t>240</w:t>
        </w:r>
        <w:r>
          <w:rPr>
            <w:noProof/>
            <w:webHidden/>
          </w:rPr>
          <w:fldChar w:fldCharType="end"/>
        </w:r>
      </w:hyperlink>
    </w:p>
    <w:p w14:paraId="782F717E" w14:textId="137C37DA" w:rsidR="00291F59" w:rsidRDefault="00291F5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12237" w:history="1">
        <w:r w:rsidRPr="008437F5">
          <w:rPr>
            <w:rStyle w:val="Collegamentoipertestuale"/>
            <w:noProof/>
          </w:rPr>
          <w:t>53.1</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Carichi e sezioni attive</w:t>
        </w:r>
        <w:r>
          <w:rPr>
            <w:noProof/>
            <w:webHidden/>
          </w:rPr>
          <w:tab/>
        </w:r>
        <w:r>
          <w:rPr>
            <w:noProof/>
            <w:webHidden/>
          </w:rPr>
          <w:fldChar w:fldCharType="begin"/>
        </w:r>
        <w:r>
          <w:rPr>
            <w:noProof/>
            <w:webHidden/>
          </w:rPr>
          <w:instrText xml:space="preserve"> PAGEREF _Toc241912237 \h </w:instrText>
        </w:r>
        <w:r>
          <w:rPr>
            <w:noProof/>
            <w:webHidden/>
          </w:rPr>
        </w:r>
        <w:r>
          <w:rPr>
            <w:noProof/>
            <w:webHidden/>
          </w:rPr>
          <w:fldChar w:fldCharType="separate"/>
        </w:r>
        <w:r>
          <w:rPr>
            <w:noProof/>
            <w:webHidden/>
          </w:rPr>
          <w:t>240</w:t>
        </w:r>
        <w:r>
          <w:rPr>
            <w:noProof/>
            <w:webHidden/>
          </w:rPr>
          <w:fldChar w:fldCharType="end"/>
        </w:r>
      </w:hyperlink>
    </w:p>
    <w:p w14:paraId="4F21E3BC" w14:textId="443E848C"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38" w:history="1">
        <w:r w:rsidRPr="008437F5">
          <w:rPr>
            <w:rStyle w:val="Collegamentoipertestuale"/>
            <w:noProof/>
          </w:rPr>
          <w:t>53.2</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Fenomeni differiti</w:t>
        </w:r>
        <w:r>
          <w:rPr>
            <w:noProof/>
            <w:webHidden/>
          </w:rPr>
          <w:tab/>
        </w:r>
        <w:r>
          <w:rPr>
            <w:noProof/>
            <w:webHidden/>
          </w:rPr>
          <w:fldChar w:fldCharType="begin"/>
        </w:r>
        <w:r>
          <w:rPr>
            <w:noProof/>
            <w:webHidden/>
          </w:rPr>
          <w:instrText xml:space="preserve"> PAGEREF _Toc241912238 \h </w:instrText>
        </w:r>
        <w:r>
          <w:rPr>
            <w:noProof/>
            <w:webHidden/>
          </w:rPr>
        </w:r>
        <w:r>
          <w:rPr>
            <w:noProof/>
            <w:webHidden/>
          </w:rPr>
          <w:fldChar w:fldCharType="separate"/>
        </w:r>
        <w:r>
          <w:rPr>
            <w:noProof/>
            <w:webHidden/>
          </w:rPr>
          <w:t>240</w:t>
        </w:r>
        <w:r>
          <w:rPr>
            <w:noProof/>
            <w:webHidden/>
          </w:rPr>
          <w:fldChar w:fldCharType="end"/>
        </w:r>
      </w:hyperlink>
    </w:p>
    <w:p w14:paraId="622A91F7" w14:textId="35EEBBA1" w:rsidR="00291F59" w:rsidRDefault="00291F5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12239" w:history="1">
        <w:r w:rsidRPr="008437F5">
          <w:rPr>
            <w:rStyle w:val="Collegamentoipertestuale"/>
            <w:noProof/>
          </w:rPr>
          <w:t>53.3</w:t>
        </w:r>
        <w:r>
          <w:rPr>
            <w:rFonts w:asciiTheme="minorHAnsi" w:eastAsiaTheme="minorEastAsia" w:hAnsiTheme="minorHAnsi" w:cstheme="minorBidi"/>
            <w:smallCaps w:val="0"/>
            <w:noProof/>
            <w:kern w:val="2"/>
            <w:szCs w:val="24"/>
            <w14:ligatures w14:val="standardContextual"/>
          </w:rPr>
          <w:tab/>
        </w:r>
        <w:r w:rsidRPr="008437F5">
          <w:rPr>
            <w:rStyle w:val="Collegamentoipertestuale"/>
            <w:noProof/>
          </w:rPr>
          <w:t>Controlli e riepilogo</w:t>
        </w:r>
        <w:r>
          <w:rPr>
            <w:noProof/>
            <w:webHidden/>
          </w:rPr>
          <w:tab/>
        </w:r>
        <w:r>
          <w:rPr>
            <w:noProof/>
            <w:webHidden/>
          </w:rPr>
          <w:fldChar w:fldCharType="begin"/>
        </w:r>
        <w:r>
          <w:rPr>
            <w:noProof/>
            <w:webHidden/>
          </w:rPr>
          <w:instrText xml:space="preserve"> PAGEREF _Toc241912239 \h </w:instrText>
        </w:r>
        <w:r>
          <w:rPr>
            <w:noProof/>
            <w:webHidden/>
          </w:rPr>
        </w:r>
        <w:r>
          <w:rPr>
            <w:noProof/>
            <w:webHidden/>
          </w:rPr>
          <w:fldChar w:fldCharType="separate"/>
        </w:r>
        <w:r>
          <w:rPr>
            <w:noProof/>
            <w:webHidden/>
          </w:rPr>
          <w:t>240</w:t>
        </w:r>
        <w:r>
          <w:rPr>
            <w:noProof/>
            <w:webHidden/>
          </w:rPr>
          <w:fldChar w:fldCharType="end"/>
        </w:r>
      </w:hyperlink>
    </w:p>
    <w:p w14:paraId="72F7445D" w14:textId="162E9570" w:rsidR="00325534" w:rsidRDefault="00666A52">
      <w:r>
        <w:fldChar w:fldCharType="end"/>
      </w:r>
    </w:p>
    <w:p w14:paraId="13068605" w14:textId="77777777" w:rsidR="00325534" w:rsidRDefault="00325534">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7C502662" w14:textId="77777777" w:rsidR="00325534" w:rsidRDefault="00666A52">
      <w:pPr>
        <w:spacing w:after="140"/>
      </w:pPr>
      <w:r>
        <w:lastRenderedPageBreak/>
        <w:t>Questa edizione unifica la documentazione di ANTHEA in due volumi globali. Il volume pratico comprende uso, interfaccia e procedure; quello teorico comprende modelli, formule, ipotesi, limiti e approfondimenti di tutti i moduli. I capitoli di approfondimento conservano integralmente i contenuti delle precedenti schede. Audit, migrazioni e studi conservano la loro data e il loro ambito storico: non descrivono automaticamente lo stato attuale del programma.</w:t>
      </w:r>
    </w:p>
    <w:p w14:paraId="29DD8320" w14:textId="77777777" w:rsidR="00325534" w:rsidRDefault="00666A52">
      <w:pPr>
        <w:spacing w:after="140"/>
      </w:pPr>
      <w:r>
        <w:t>Questa guida descrive il comportamento dei motori di ANTHEA documentati il 26 settembre 2026, integrando nella revisione 03 le sezioni da ponte H con anima inclinata e cassoncino disponibili il 27 settembre 2026 e nella revisione 04 la torsione, la distorsione e i diaframmi del cassoncino disponibili il 28 settembre 2026. Le revisioni 05 e 06 includono i muri con due stratigrafie e il percorso guidato della stabilità globale, distinguendo le proposte di input dal calcolo Bishop. Spiega come i dati diventano</w:t>
      </w:r>
      <w:r>
        <w:t xml:space="preserve"> geometrie, azioni, resistenze, tensioni e stime; chiarisce inoltre quali risultati appartengono a un modello semplificato e quali controlli richiedono informazioni ulteriori. Il manuale pratico separato illustra i comandi dell'interfaccia.</w:t>
      </w:r>
    </w:p>
    <w:p w14:paraId="31FC307A" w14:textId="77777777" w:rsidR="00325534" w:rsidRDefault="00666A52">
      <w:pPr>
        <w:spacing w:after="140"/>
      </w:pPr>
      <w:r>
        <w:t>La distinzione fondamentale è fra il calcolo di una grandezza e la verifica completa di un problema progettuale. Una capacità assiale del palo non comprende automaticamente i cedimenti; un dominio resistente di sezione non comprende l'instabilità dell'elemento; un costo preliminare del ponte non equivale a un computo esecutivo. Le formule che seguono descrivono il campo effettivamente implementato. Coefficienti e correlazioni vanno scelti per la situazione analizzata, senza attribuire ai valori iniziali un'</w:t>
      </w:r>
      <w:r>
        <w:t>approvazione automatica del progetto.</w:t>
      </w:r>
    </w:p>
    <w:p w14:paraId="32DC8798" w14:textId="77777777" w:rsidR="00325534" w:rsidRDefault="00666A52">
      <w:pPr>
        <w:pStyle w:val="Titolo1"/>
        <w:keepNext/>
        <w:spacing w:after="140"/>
      </w:pPr>
      <w:bookmarkStart w:id="2" w:name="_Toc241911841"/>
      <w:r>
        <w:t>Architettura del calcolo e convenzioni</w:t>
      </w:r>
      <w:bookmarkEnd w:id="2"/>
    </w:p>
    <w:p w14:paraId="514AB2CD" w14:textId="77777777" w:rsidR="00325534" w:rsidRDefault="00666A52">
      <w:pPr>
        <w:pStyle w:val="Titolo2"/>
        <w:keepNext/>
        <w:spacing w:after="140"/>
      </w:pPr>
      <w:bookmarkStart w:id="3" w:name="_Toc241911842"/>
      <w:r>
        <w:t>Separazione fra modello e interfaccia</w:t>
      </w:r>
      <w:bookmarkEnd w:id="3"/>
    </w:p>
    <w:p w14:paraId="39BA417C" w14:textId="77777777" w:rsidR="00325534" w:rsidRDefault="00666A52">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396EF1D0" w14:textId="77777777" w:rsidR="00325534" w:rsidRDefault="00666A52">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703F8224" w14:textId="77777777" w:rsidR="00325534" w:rsidRDefault="00666A52">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4F708727" w14:textId="77777777" w:rsidR="00325534" w:rsidRDefault="00666A52">
      <w:pPr>
        <w:pStyle w:val="Titolo2"/>
        <w:keepNext/>
        <w:spacing w:after="140"/>
      </w:pPr>
      <w:bookmarkStart w:id="4" w:name="_Toc241911843"/>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325534" w14:paraId="07F1A774" w14:textId="77777777">
        <w:trPr>
          <w:cantSplit/>
          <w:tblHeader/>
          <w:jc w:val="center"/>
        </w:trPr>
        <w:tc>
          <w:tcPr>
            <w:tcW w:w="1928" w:type="dxa"/>
            <w:shd w:val="clear" w:color="auto" w:fill="E7E6E6"/>
            <w:tcMar>
              <w:top w:w="90" w:type="dxa"/>
              <w:left w:w="90" w:type="dxa"/>
              <w:bottom w:w="90" w:type="dxa"/>
              <w:right w:w="90" w:type="dxa"/>
            </w:tcMar>
            <w:vAlign w:val="center"/>
          </w:tcPr>
          <w:p w14:paraId="2AFDC88C" w14:textId="77777777" w:rsidR="00325534" w:rsidRDefault="00666A52">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6503737B" w14:textId="77777777" w:rsidR="00325534" w:rsidRDefault="00666A52">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5072209B" w14:textId="77777777" w:rsidR="00325534" w:rsidRDefault="00666A52">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4559BBDD" w14:textId="77777777" w:rsidR="00325534" w:rsidRDefault="00666A52">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1E88FA29" w14:textId="77777777" w:rsidR="00325534" w:rsidRDefault="00666A52">
            <w:pPr>
              <w:spacing w:before="20" w:after="20"/>
              <w:jc w:val="left"/>
            </w:pPr>
            <w:r>
              <w:rPr>
                <w:b/>
                <w:sz w:val="21"/>
              </w:rPr>
              <w:t>Convenzione da ricordare</w:t>
            </w:r>
          </w:p>
        </w:tc>
      </w:tr>
      <w:tr w:rsidR="00325534" w14:paraId="440B9580" w14:textId="77777777">
        <w:trPr>
          <w:cantSplit/>
          <w:jc w:val="center"/>
        </w:trPr>
        <w:tc>
          <w:tcPr>
            <w:tcW w:w="1928" w:type="dxa"/>
            <w:tcMar>
              <w:top w:w="90" w:type="dxa"/>
              <w:left w:w="90" w:type="dxa"/>
              <w:bottom w:w="90" w:type="dxa"/>
              <w:right w:w="90" w:type="dxa"/>
            </w:tcMar>
            <w:vAlign w:val="center"/>
          </w:tcPr>
          <w:p w14:paraId="5CB1B53A" w14:textId="77777777" w:rsidR="00325534" w:rsidRDefault="00666A52">
            <w:pPr>
              <w:spacing w:before="20" w:after="20"/>
              <w:jc w:val="left"/>
            </w:pPr>
            <w:r>
              <w:rPr>
                <w:sz w:val="21"/>
              </w:rPr>
              <w:t>Geotecnica verticale</w:t>
            </w:r>
          </w:p>
        </w:tc>
        <w:tc>
          <w:tcPr>
            <w:tcW w:w="1701" w:type="dxa"/>
            <w:tcMar>
              <w:top w:w="90" w:type="dxa"/>
              <w:left w:w="90" w:type="dxa"/>
              <w:bottom w:w="90" w:type="dxa"/>
              <w:right w:w="90" w:type="dxa"/>
            </w:tcMar>
            <w:vAlign w:val="center"/>
          </w:tcPr>
          <w:p w14:paraId="288252BB" w14:textId="77777777" w:rsidR="00325534" w:rsidRDefault="00666A52">
            <w:pPr>
              <w:spacing w:before="20" w:after="20"/>
              <w:jc w:val="center"/>
            </w:pPr>
            <w:r>
              <w:rPr>
                <w:sz w:val="21"/>
              </w:rPr>
              <w:t>m</w:t>
            </w:r>
          </w:p>
        </w:tc>
        <w:tc>
          <w:tcPr>
            <w:tcW w:w="1814" w:type="dxa"/>
            <w:tcMar>
              <w:top w:w="90" w:type="dxa"/>
              <w:left w:w="90" w:type="dxa"/>
              <w:bottom w:w="90" w:type="dxa"/>
              <w:right w:w="90" w:type="dxa"/>
            </w:tcMar>
            <w:vAlign w:val="center"/>
          </w:tcPr>
          <w:p w14:paraId="2AAC8F8D" w14:textId="77777777" w:rsidR="00325534" w:rsidRDefault="00666A52">
            <w:pPr>
              <w:spacing w:before="20" w:after="20"/>
              <w:jc w:val="center"/>
            </w:pPr>
            <w:r>
              <w:rPr>
                <w:sz w:val="21"/>
              </w:rPr>
              <w:t>kPa</w:t>
            </w:r>
          </w:p>
        </w:tc>
        <w:tc>
          <w:tcPr>
            <w:tcW w:w="1361" w:type="dxa"/>
            <w:tcMar>
              <w:top w:w="90" w:type="dxa"/>
              <w:left w:w="90" w:type="dxa"/>
              <w:bottom w:w="90" w:type="dxa"/>
              <w:right w:w="90" w:type="dxa"/>
            </w:tcMar>
            <w:vAlign w:val="center"/>
          </w:tcPr>
          <w:p w14:paraId="390BCFDE" w14:textId="77777777" w:rsidR="00325534" w:rsidRDefault="00666A52">
            <w:pPr>
              <w:spacing w:before="20" w:after="20"/>
              <w:jc w:val="center"/>
            </w:pPr>
            <w:r>
              <w:rPr>
                <w:sz w:val="21"/>
              </w:rPr>
              <w:t>kN</w:t>
            </w:r>
          </w:p>
        </w:tc>
        <w:tc>
          <w:tcPr>
            <w:tcW w:w="2835" w:type="dxa"/>
            <w:tcMar>
              <w:top w:w="90" w:type="dxa"/>
              <w:left w:w="90" w:type="dxa"/>
              <w:bottom w:w="90" w:type="dxa"/>
              <w:right w:w="90" w:type="dxa"/>
            </w:tcMar>
            <w:vAlign w:val="center"/>
          </w:tcPr>
          <w:p w14:paraId="1532419B" w14:textId="77777777" w:rsidR="00325534" w:rsidRDefault="00666A52">
            <w:pPr>
              <w:spacing w:before="20" w:after="20"/>
              <w:jc w:val="left"/>
            </w:pPr>
            <w:r>
              <w:rPr>
                <w:sz w:val="21"/>
              </w:rPr>
              <w:t>Compressione e trazione trattate in rami distinti</w:t>
            </w:r>
          </w:p>
        </w:tc>
      </w:tr>
      <w:tr w:rsidR="00325534" w14:paraId="38BB3BF6" w14:textId="77777777">
        <w:trPr>
          <w:cantSplit/>
          <w:jc w:val="center"/>
        </w:trPr>
        <w:tc>
          <w:tcPr>
            <w:tcW w:w="1928" w:type="dxa"/>
            <w:tcMar>
              <w:top w:w="90" w:type="dxa"/>
              <w:left w:w="90" w:type="dxa"/>
              <w:bottom w:w="90" w:type="dxa"/>
              <w:right w:w="90" w:type="dxa"/>
            </w:tcMar>
            <w:vAlign w:val="center"/>
          </w:tcPr>
          <w:p w14:paraId="0B732034" w14:textId="77777777" w:rsidR="00325534" w:rsidRDefault="00666A52">
            <w:pPr>
              <w:spacing w:before="20" w:after="20"/>
              <w:jc w:val="left"/>
            </w:pPr>
            <w:r>
              <w:rPr>
                <w:sz w:val="21"/>
              </w:rPr>
              <w:t>Broms</w:t>
            </w:r>
          </w:p>
        </w:tc>
        <w:tc>
          <w:tcPr>
            <w:tcW w:w="1701" w:type="dxa"/>
            <w:tcMar>
              <w:top w:w="90" w:type="dxa"/>
              <w:left w:w="90" w:type="dxa"/>
              <w:bottom w:w="90" w:type="dxa"/>
              <w:right w:w="90" w:type="dxa"/>
            </w:tcMar>
            <w:vAlign w:val="center"/>
          </w:tcPr>
          <w:p w14:paraId="5AA7100E" w14:textId="77777777" w:rsidR="00325534" w:rsidRDefault="00666A52">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561FC685" w14:textId="77777777" w:rsidR="00325534" w:rsidRDefault="00666A52">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1C0FC990" w14:textId="77777777" w:rsidR="00325534" w:rsidRDefault="00666A52">
            <w:pPr>
              <w:spacing w:before="20" w:after="20"/>
              <w:jc w:val="center"/>
            </w:pPr>
            <w:r>
              <w:rPr>
                <w:sz w:val="21"/>
              </w:rPr>
              <w:t>kN e kNm</w:t>
            </w:r>
          </w:p>
        </w:tc>
        <w:tc>
          <w:tcPr>
            <w:tcW w:w="2835" w:type="dxa"/>
            <w:tcMar>
              <w:top w:w="90" w:type="dxa"/>
              <w:left w:w="90" w:type="dxa"/>
              <w:bottom w:w="90" w:type="dxa"/>
              <w:right w:w="90" w:type="dxa"/>
            </w:tcMar>
            <w:vAlign w:val="center"/>
          </w:tcPr>
          <w:p w14:paraId="24B46CB6" w14:textId="77777777" w:rsidR="00325534" w:rsidRDefault="00666A52">
            <w:pPr>
              <w:spacing w:before="20" w:after="20"/>
              <w:jc w:val="left"/>
            </w:pPr>
            <w:r>
              <w:rPr>
                <w:sz w:val="21"/>
              </w:rPr>
              <w:t>N positivo a compressione</w:t>
            </w:r>
          </w:p>
        </w:tc>
      </w:tr>
      <w:tr w:rsidR="00325534" w14:paraId="65F38DA6" w14:textId="77777777">
        <w:trPr>
          <w:cantSplit/>
          <w:jc w:val="center"/>
        </w:trPr>
        <w:tc>
          <w:tcPr>
            <w:tcW w:w="1928" w:type="dxa"/>
            <w:tcMar>
              <w:top w:w="90" w:type="dxa"/>
              <w:left w:w="90" w:type="dxa"/>
              <w:bottom w:w="90" w:type="dxa"/>
              <w:right w:w="90" w:type="dxa"/>
            </w:tcMar>
            <w:vAlign w:val="center"/>
          </w:tcPr>
          <w:p w14:paraId="01F82EE7" w14:textId="77777777" w:rsidR="00325534" w:rsidRDefault="00666A52">
            <w:pPr>
              <w:spacing w:before="20" w:after="20"/>
              <w:jc w:val="left"/>
            </w:pPr>
            <w:r>
              <w:rPr>
                <w:sz w:val="21"/>
              </w:rPr>
              <w:t>Sezione CA</w:t>
            </w:r>
          </w:p>
        </w:tc>
        <w:tc>
          <w:tcPr>
            <w:tcW w:w="1701" w:type="dxa"/>
            <w:tcMar>
              <w:top w:w="90" w:type="dxa"/>
              <w:left w:w="90" w:type="dxa"/>
              <w:bottom w:w="90" w:type="dxa"/>
              <w:right w:w="90" w:type="dxa"/>
            </w:tcMar>
            <w:vAlign w:val="center"/>
          </w:tcPr>
          <w:p w14:paraId="292C01ED" w14:textId="77777777" w:rsidR="00325534" w:rsidRDefault="00666A52">
            <w:pPr>
              <w:spacing w:before="20" w:after="20"/>
              <w:jc w:val="center"/>
            </w:pPr>
            <w:r>
              <w:rPr>
                <w:sz w:val="21"/>
              </w:rPr>
              <w:t>mm</w:t>
            </w:r>
          </w:p>
        </w:tc>
        <w:tc>
          <w:tcPr>
            <w:tcW w:w="1814" w:type="dxa"/>
            <w:tcMar>
              <w:top w:w="90" w:type="dxa"/>
              <w:left w:w="90" w:type="dxa"/>
              <w:bottom w:w="90" w:type="dxa"/>
              <w:right w:w="90" w:type="dxa"/>
            </w:tcMar>
            <w:vAlign w:val="center"/>
          </w:tcPr>
          <w:p w14:paraId="1852A8CF" w14:textId="77777777" w:rsidR="00325534" w:rsidRDefault="00666A52">
            <w:pPr>
              <w:spacing w:before="20" w:after="20"/>
              <w:jc w:val="center"/>
            </w:pPr>
            <w:r>
              <w:rPr>
                <w:sz w:val="21"/>
              </w:rPr>
              <w:t>MPa</w:t>
            </w:r>
          </w:p>
        </w:tc>
        <w:tc>
          <w:tcPr>
            <w:tcW w:w="1361" w:type="dxa"/>
            <w:tcMar>
              <w:top w:w="90" w:type="dxa"/>
              <w:left w:w="90" w:type="dxa"/>
              <w:bottom w:w="90" w:type="dxa"/>
              <w:right w:w="90" w:type="dxa"/>
            </w:tcMar>
            <w:vAlign w:val="center"/>
          </w:tcPr>
          <w:p w14:paraId="3622D129" w14:textId="77777777" w:rsidR="00325534" w:rsidRDefault="00666A52">
            <w:pPr>
              <w:spacing w:before="20" w:after="20"/>
              <w:jc w:val="center"/>
            </w:pPr>
            <w:r>
              <w:rPr>
                <w:sz w:val="21"/>
              </w:rPr>
              <w:t>kN e kNm</w:t>
            </w:r>
          </w:p>
        </w:tc>
        <w:tc>
          <w:tcPr>
            <w:tcW w:w="2835" w:type="dxa"/>
            <w:tcMar>
              <w:top w:w="90" w:type="dxa"/>
              <w:left w:w="90" w:type="dxa"/>
              <w:bottom w:w="90" w:type="dxa"/>
              <w:right w:w="90" w:type="dxa"/>
            </w:tcMar>
            <w:vAlign w:val="center"/>
          </w:tcPr>
          <w:p w14:paraId="70BEE211" w14:textId="77777777" w:rsidR="00325534" w:rsidRDefault="00666A52">
            <w:pPr>
              <w:spacing w:before="20" w:after="20"/>
              <w:jc w:val="left"/>
            </w:pPr>
            <w:r>
              <w:rPr>
                <w:sz w:val="21"/>
              </w:rPr>
              <w:t>N negativo a compressione; trazione positiva</w:t>
            </w:r>
          </w:p>
        </w:tc>
      </w:tr>
      <w:tr w:rsidR="00325534" w14:paraId="73D8A7BA" w14:textId="77777777">
        <w:trPr>
          <w:cantSplit/>
          <w:jc w:val="center"/>
        </w:trPr>
        <w:tc>
          <w:tcPr>
            <w:tcW w:w="1928" w:type="dxa"/>
            <w:tcMar>
              <w:top w:w="90" w:type="dxa"/>
              <w:left w:w="90" w:type="dxa"/>
              <w:bottom w:w="90" w:type="dxa"/>
              <w:right w:w="90" w:type="dxa"/>
            </w:tcMar>
            <w:vAlign w:val="center"/>
          </w:tcPr>
          <w:p w14:paraId="4B8E13AA" w14:textId="77777777" w:rsidR="00325534" w:rsidRDefault="00666A52">
            <w:pPr>
              <w:spacing w:before="20" w:after="20"/>
              <w:jc w:val="left"/>
            </w:pPr>
            <w:r>
              <w:rPr>
                <w:sz w:val="21"/>
              </w:rPr>
              <w:t>Sezione composta</w:t>
            </w:r>
          </w:p>
        </w:tc>
        <w:tc>
          <w:tcPr>
            <w:tcW w:w="1701" w:type="dxa"/>
            <w:tcMar>
              <w:top w:w="90" w:type="dxa"/>
              <w:left w:w="90" w:type="dxa"/>
              <w:bottom w:w="90" w:type="dxa"/>
              <w:right w:w="90" w:type="dxa"/>
            </w:tcMar>
            <w:vAlign w:val="center"/>
          </w:tcPr>
          <w:p w14:paraId="24952BFD" w14:textId="77777777" w:rsidR="00325534" w:rsidRDefault="00666A52">
            <w:pPr>
              <w:spacing w:before="20" w:after="20"/>
              <w:jc w:val="center"/>
            </w:pPr>
            <w:r>
              <w:rPr>
                <w:sz w:val="21"/>
              </w:rPr>
              <w:t>mm</w:t>
            </w:r>
          </w:p>
        </w:tc>
        <w:tc>
          <w:tcPr>
            <w:tcW w:w="1814" w:type="dxa"/>
            <w:tcMar>
              <w:top w:w="90" w:type="dxa"/>
              <w:left w:w="90" w:type="dxa"/>
              <w:bottom w:w="90" w:type="dxa"/>
              <w:right w:w="90" w:type="dxa"/>
            </w:tcMar>
            <w:vAlign w:val="center"/>
          </w:tcPr>
          <w:p w14:paraId="09C54A7A" w14:textId="77777777" w:rsidR="00325534" w:rsidRDefault="00666A52">
            <w:pPr>
              <w:spacing w:before="20" w:after="20"/>
              <w:jc w:val="center"/>
            </w:pPr>
            <w:r>
              <w:rPr>
                <w:sz w:val="21"/>
              </w:rPr>
              <w:t>MPa</w:t>
            </w:r>
          </w:p>
        </w:tc>
        <w:tc>
          <w:tcPr>
            <w:tcW w:w="1361" w:type="dxa"/>
            <w:tcMar>
              <w:top w:w="90" w:type="dxa"/>
              <w:left w:w="90" w:type="dxa"/>
              <w:bottom w:w="90" w:type="dxa"/>
              <w:right w:w="90" w:type="dxa"/>
            </w:tcMar>
            <w:vAlign w:val="center"/>
          </w:tcPr>
          <w:p w14:paraId="70C6DB52" w14:textId="77777777" w:rsidR="00325534" w:rsidRDefault="00666A52">
            <w:pPr>
              <w:spacing w:before="20" w:after="20"/>
              <w:jc w:val="center"/>
            </w:pPr>
            <w:r>
              <w:rPr>
                <w:sz w:val="21"/>
              </w:rPr>
              <w:t>kN e kNm</w:t>
            </w:r>
          </w:p>
        </w:tc>
        <w:tc>
          <w:tcPr>
            <w:tcW w:w="2835" w:type="dxa"/>
            <w:tcMar>
              <w:top w:w="90" w:type="dxa"/>
              <w:left w:w="90" w:type="dxa"/>
              <w:bottom w:w="90" w:type="dxa"/>
              <w:right w:w="90" w:type="dxa"/>
            </w:tcMar>
            <w:vAlign w:val="center"/>
          </w:tcPr>
          <w:p w14:paraId="17D8D10D" w14:textId="77777777" w:rsidR="00325534" w:rsidRDefault="00666A52">
            <w:pPr>
              <w:spacing w:before="20" w:after="20"/>
              <w:jc w:val="left"/>
            </w:pPr>
            <w:r>
              <w:rPr>
                <w:sz w:val="21"/>
              </w:rPr>
              <w:t>N negativo a compressione nelle fasi; appoggi con convenzione propria</w:t>
            </w:r>
          </w:p>
        </w:tc>
      </w:tr>
      <w:tr w:rsidR="00325534" w14:paraId="4D47828C" w14:textId="77777777">
        <w:trPr>
          <w:cantSplit/>
          <w:jc w:val="center"/>
        </w:trPr>
        <w:tc>
          <w:tcPr>
            <w:tcW w:w="1928" w:type="dxa"/>
            <w:tcMar>
              <w:top w:w="90" w:type="dxa"/>
              <w:left w:w="90" w:type="dxa"/>
              <w:bottom w:w="90" w:type="dxa"/>
              <w:right w:w="90" w:type="dxa"/>
            </w:tcMar>
            <w:vAlign w:val="center"/>
          </w:tcPr>
          <w:p w14:paraId="59A779C3" w14:textId="77777777" w:rsidR="00325534" w:rsidRDefault="00666A52">
            <w:pPr>
              <w:spacing w:before="20" w:after="20"/>
              <w:jc w:val="left"/>
            </w:pPr>
            <w:r>
              <w:rPr>
                <w:sz w:val="21"/>
              </w:rPr>
              <w:t>Bridge Design</w:t>
            </w:r>
          </w:p>
        </w:tc>
        <w:tc>
          <w:tcPr>
            <w:tcW w:w="1701" w:type="dxa"/>
            <w:tcMar>
              <w:top w:w="90" w:type="dxa"/>
              <w:left w:w="90" w:type="dxa"/>
              <w:bottom w:w="90" w:type="dxa"/>
              <w:right w:w="90" w:type="dxa"/>
            </w:tcMar>
            <w:vAlign w:val="center"/>
          </w:tcPr>
          <w:p w14:paraId="08F71CF6" w14:textId="77777777" w:rsidR="00325534" w:rsidRDefault="00666A52">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0B1ECB28" w14:textId="77777777" w:rsidR="00325534" w:rsidRDefault="00666A52">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37648371" w14:textId="77777777" w:rsidR="00325534" w:rsidRDefault="00666A52">
            <w:pPr>
              <w:spacing w:before="20" w:after="20"/>
              <w:jc w:val="center"/>
            </w:pPr>
            <w:r>
              <w:rPr>
                <w:sz w:val="21"/>
              </w:rPr>
              <w:t>kN e kNm</w:t>
            </w:r>
          </w:p>
        </w:tc>
        <w:tc>
          <w:tcPr>
            <w:tcW w:w="2835" w:type="dxa"/>
            <w:tcMar>
              <w:top w:w="90" w:type="dxa"/>
              <w:left w:w="90" w:type="dxa"/>
              <w:bottom w:w="90" w:type="dxa"/>
              <w:right w:w="90" w:type="dxa"/>
            </w:tcMar>
            <w:vAlign w:val="center"/>
          </w:tcPr>
          <w:p w14:paraId="26134B96" w14:textId="77777777" w:rsidR="00325534" w:rsidRDefault="00666A52">
            <w:pPr>
              <w:spacing w:before="20" w:after="20"/>
              <w:jc w:val="left"/>
            </w:pPr>
            <w:r>
              <w:rPr>
                <w:sz w:val="21"/>
              </w:rPr>
              <w:t>Carichi e momenti dell'intero impalcato</w:t>
            </w:r>
          </w:p>
        </w:tc>
      </w:tr>
    </w:tbl>
    <w:p w14:paraId="4B681285" w14:textId="77777777" w:rsidR="00325534" w:rsidRDefault="00325534"/>
    <w:p w14:paraId="729B541A" w14:textId="77777777" w:rsidR="00325534" w:rsidRDefault="00666A52">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4BF656D7" w14:textId="77777777" w:rsidR="00325534" w:rsidRDefault="00666A52">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446E5770" w14:textId="77777777" w:rsidR="00325534" w:rsidRDefault="00666A52">
      <w:pPr>
        <w:pStyle w:val="Titolo2"/>
        <w:keepNext/>
        <w:spacing w:after="140"/>
      </w:pPr>
      <w:bookmarkStart w:id="5" w:name="_Toc241911844"/>
      <w:r>
        <w:t>Dati mancanti e validità del risultato</w:t>
      </w:r>
      <w:bookmarkEnd w:id="5"/>
    </w:p>
    <w:p w14:paraId="581D3BA7" w14:textId="77777777" w:rsidR="00325534" w:rsidRDefault="00666A52">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748658F2" w14:textId="77777777" w:rsidR="00325534" w:rsidRDefault="00666A52">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610F2F9A" w14:textId="77777777" w:rsidR="00325534" w:rsidRDefault="00666A52">
      <w:pPr>
        <w:pStyle w:val="Titolo1"/>
        <w:keepNext/>
        <w:spacing w:after="140"/>
      </w:pPr>
      <w:bookmarkStart w:id="6" w:name="_Toc241911845"/>
      <w:r>
        <w:lastRenderedPageBreak/>
        <w:t>Calcestruzzo armature e copriferro</w:t>
      </w:r>
      <w:bookmarkEnd w:id="6"/>
    </w:p>
    <w:p w14:paraId="1EA2122C" w14:textId="77777777" w:rsidR="00325534" w:rsidRDefault="00666A52">
      <w:pPr>
        <w:pStyle w:val="Titolo2"/>
        <w:keepNext/>
        <w:spacing w:after="140"/>
      </w:pPr>
      <w:bookmarkStart w:id="7" w:name="_Toc241911846"/>
      <w:r>
        <w:t>Resistenze e diagrammi</w:t>
      </w:r>
      <w:bookmarkEnd w:id="7"/>
    </w:p>
    <w:p w14:paraId="4A9FD2B0" w14:textId="77777777" w:rsidR="00325534" w:rsidRDefault="00666A52">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70628652" w14:textId="77777777" w:rsidR="00325534" w:rsidRDefault="00666A52">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0EC7F692" w14:textId="77777777" w:rsidR="00325534" w:rsidRDefault="00666A52">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284AFF67" w14:textId="77777777" w:rsidR="00325534" w:rsidRDefault="00666A52">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6034ED61" w14:textId="77777777" w:rsidR="00325534" w:rsidRDefault="00666A52">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69838FB5" w14:textId="77777777" w:rsidR="00325534" w:rsidRDefault="00666A52">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772CFB0D" w14:textId="77777777" w:rsidR="00325534" w:rsidRDefault="00666A52">
      <w:pPr>
        <w:pStyle w:val="Titolo2"/>
        <w:keepNext/>
        <w:spacing w:after="140"/>
      </w:pPr>
      <w:bookmarkStart w:id="8" w:name="_Toc241911847"/>
      <w:r>
        <w:t>Esposizioni e requisiti del materiale</w:t>
      </w:r>
      <w:bookmarkEnd w:id="8"/>
    </w:p>
    <w:p w14:paraId="13A81BEF" w14:textId="77777777" w:rsidR="00325534" w:rsidRDefault="00666A52">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25534" w14:paraId="0BBB66E7" w14:textId="77777777">
        <w:trPr>
          <w:cantSplit/>
          <w:tblHeader/>
          <w:jc w:val="center"/>
        </w:trPr>
        <w:tc>
          <w:tcPr>
            <w:tcW w:w="3005" w:type="dxa"/>
            <w:shd w:val="clear" w:color="auto" w:fill="E7E6E6"/>
            <w:tcMar>
              <w:top w:w="90" w:type="dxa"/>
              <w:left w:w="90" w:type="dxa"/>
              <w:bottom w:w="90" w:type="dxa"/>
              <w:right w:w="90" w:type="dxa"/>
            </w:tcMar>
            <w:vAlign w:val="center"/>
          </w:tcPr>
          <w:p w14:paraId="33445D31" w14:textId="77777777" w:rsidR="00325534" w:rsidRDefault="00666A52">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60B7F192" w14:textId="77777777" w:rsidR="00325534" w:rsidRDefault="00666A52">
            <w:pPr>
              <w:spacing w:before="20" w:after="20"/>
              <w:jc w:val="left"/>
            </w:pPr>
            <w:r>
              <w:rPr>
                <w:b/>
                <w:sz w:val="21"/>
              </w:rPr>
              <w:t>Classe minima nel prospetto implementato</w:t>
            </w:r>
          </w:p>
        </w:tc>
      </w:tr>
      <w:tr w:rsidR="00325534" w14:paraId="00DA1EF2" w14:textId="77777777">
        <w:trPr>
          <w:cantSplit/>
          <w:jc w:val="center"/>
        </w:trPr>
        <w:tc>
          <w:tcPr>
            <w:tcW w:w="3005" w:type="dxa"/>
            <w:tcMar>
              <w:top w:w="90" w:type="dxa"/>
              <w:left w:w="90" w:type="dxa"/>
              <w:bottom w:w="90" w:type="dxa"/>
              <w:right w:w="90" w:type="dxa"/>
            </w:tcMar>
            <w:vAlign w:val="center"/>
          </w:tcPr>
          <w:p w14:paraId="2F675EDF" w14:textId="77777777" w:rsidR="00325534" w:rsidRDefault="00666A52">
            <w:pPr>
              <w:spacing w:before="20" w:after="20"/>
              <w:jc w:val="left"/>
            </w:pPr>
            <w:r>
              <w:rPr>
                <w:sz w:val="21"/>
              </w:rPr>
              <w:t>X0</w:t>
            </w:r>
          </w:p>
        </w:tc>
        <w:tc>
          <w:tcPr>
            <w:tcW w:w="6633" w:type="dxa"/>
            <w:tcMar>
              <w:top w:w="90" w:type="dxa"/>
              <w:left w:w="90" w:type="dxa"/>
              <w:bottom w:w="90" w:type="dxa"/>
              <w:right w:w="90" w:type="dxa"/>
            </w:tcMar>
            <w:vAlign w:val="center"/>
          </w:tcPr>
          <w:p w14:paraId="2BAF5845" w14:textId="77777777" w:rsidR="00325534" w:rsidRDefault="00666A52">
            <w:pPr>
              <w:spacing w:before="20" w:after="20"/>
              <w:jc w:val="center"/>
            </w:pPr>
            <w:r>
              <w:rPr>
                <w:sz w:val="21"/>
              </w:rPr>
              <w:t>C12/15</w:t>
            </w:r>
          </w:p>
        </w:tc>
      </w:tr>
      <w:tr w:rsidR="00325534" w14:paraId="2AF7A8A1" w14:textId="77777777">
        <w:trPr>
          <w:cantSplit/>
          <w:jc w:val="center"/>
        </w:trPr>
        <w:tc>
          <w:tcPr>
            <w:tcW w:w="3005" w:type="dxa"/>
            <w:tcMar>
              <w:top w:w="90" w:type="dxa"/>
              <w:left w:w="90" w:type="dxa"/>
              <w:bottom w:w="90" w:type="dxa"/>
              <w:right w:w="90" w:type="dxa"/>
            </w:tcMar>
            <w:vAlign w:val="center"/>
          </w:tcPr>
          <w:p w14:paraId="4AE1CF27" w14:textId="77777777" w:rsidR="00325534" w:rsidRDefault="00666A52">
            <w:pPr>
              <w:spacing w:before="20" w:after="20"/>
              <w:jc w:val="left"/>
            </w:pPr>
            <w:r>
              <w:rPr>
                <w:sz w:val="21"/>
              </w:rPr>
              <w:t>XC1 e XC2</w:t>
            </w:r>
          </w:p>
        </w:tc>
        <w:tc>
          <w:tcPr>
            <w:tcW w:w="6633" w:type="dxa"/>
            <w:tcMar>
              <w:top w:w="90" w:type="dxa"/>
              <w:left w:w="90" w:type="dxa"/>
              <w:bottom w:w="90" w:type="dxa"/>
              <w:right w:w="90" w:type="dxa"/>
            </w:tcMar>
            <w:vAlign w:val="center"/>
          </w:tcPr>
          <w:p w14:paraId="53D4EF92" w14:textId="77777777" w:rsidR="00325534" w:rsidRDefault="00666A52">
            <w:pPr>
              <w:spacing w:before="20" w:after="20"/>
              <w:jc w:val="center"/>
            </w:pPr>
            <w:r>
              <w:rPr>
                <w:sz w:val="21"/>
              </w:rPr>
              <w:t>C25/30</w:t>
            </w:r>
          </w:p>
        </w:tc>
      </w:tr>
      <w:tr w:rsidR="00325534" w14:paraId="29B9A189" w14:textId="77777777">
        <w:trPr>
          <w:cantSplit/>
          <w:jc w:val="center"/>
        </w:trPr>
        <w:tc>
          <w:tcPr>
            <w:tcW w:w="3005" w:type="dxa"/>
            <w:tcMar>
              <w:top w:w="90" w:type="dxa"/>
              <w:left w:w="90" w:type="dxa"/>
              <w:bottom w:w="90" w:type="dxa"/>
              <w:right w:w="90" w:type="dxa"/>
            </w:tcMar>
            <w:vAlign w:val="center"/>
          </w:tcPr>
          <w:p w14:paraId="7A0CF43D" w14:textId="77777777" w:rsidR="00325534" w:rsidRDefault="00666A52">
            <w:pPr>
              <w:spacing w:before="20" w:after="20"/>
              <w:jc w:val="left"/>
            </w:pPr>
            <w:r>
              <w:rPr>
                <w:sz w:val="21"/>
              </w:rPr>
              <w:t>XC3</w:t>
            </w:r>
          </w:p>
        </w:tc>
        <w:tc>
          <w:tcPr>
            <w:tcW w:w="6633" w:type="dxa"/>
            <w:tcMar>
              <w:top w:w="90" w:type="dxa"/>
              <w:left w:w="90" w:type="dxa"/>
              <w:bottom w:w="90" w:type="dxa"/>
              <w:right w:w="90" w:type="dxa"/>
            </w:tcMar>
            <w:vAlign w:val="center"/>
          </w:tcPr>
          <w:p w14:paraId="5E02BA80" w14:textId="77777777" w:rsidR="00325534" w:rsidRDefault="00666A52">
            <w:pPr>
              <w:spacing w:before="20" w:after="20"/>
              <w:jc w:val="center"/>
            </w:pPr>
            <w:r>
              <w:rPr>
                <w:sz w:val="21"/>
              </w:rPr>
              <w:t>C30/37</w:t>
            </w:r>
          </w:p>
        </w:tc>
      </w:tr>
      <w:tr w:rsidR="00325534" w14:paraId="2DB44AC4" w14:textId="77777777">
        <w:trPr>
          <w:cantSplit/>
          <w:jc w:val="center"/>
        </w:trPr>
        <w:tc>
          <w:tcPr>
            <w:tcW w:w="3005" w:type="dxa"/>
            <w:tcMar>
              <w:top w:w="90" w:type="dxa"/>
              <w:left w:w="90" w:type="dxa"/>
              <w:bottom w:w="90" w:type="dxa"/>
              <w:right w:w="90" w:type="dxa"/>
            </w:tcMar>
            <w:vAlign w:val="center"/>
          </w:tcPr>
          <w:p w14:paraId="5176C0DC" w14:textId="77777777" w:rsidR="00325534" w:rsidRDefault="00666A52">
            <w:pPr>
              <w:spacing w:before="20" w:after="20"/>
              <w:jc w:val="left"/>
            </w:pPr>
            <w:r>
              <w:rPr>
                <w:sz w:val="21"/>
              </w:rPr>
              <w:t>XC4</w:t>
            </w:r>
          </w:p>
        </w:tc>
        <w:tc>
          <w:tcPr>
            <w:tcW w:w="6633" w:type="dxa"/>
            <w:tcMar>
              <w:top w:w="90" w:type="dxa"/>
              <w:left w:w="90" w:type="dxa"/>
              <w:bottom w:w="90" w:type="dxa"/>
              <w:right w:w="90" w:type="dxa"/>
            </w:tcMar>
            <w:vAlign w:val="center"/>
          </w:tcPr>
          <w:p w14:paraId="53D1ABAF" w14:textId="77777777" w:rsidR="00325534" w:rsidRDefault="00666A52">
            <w:pPr>
              <w:spacing w:before="20" w:after="20"/>
              <w:jc w:val="center"/>
            </w:pPr>
            <w:r>
              <w:rPr>
                <w:sz w:val="21"/>
              </w:rPr>
              <w:t>C32/40</w:t>
            </w:r>
          </w:p>
        </w:tc>
      </w:tr>
      <w:tr w:rsidR="00325534" w14:paraId="3754D9B8" w14:textId="77777777">
        <w:trPr>
          <w:cantSplit/>
          <w:jc w:val="center"/>
        </w:trPr>
        <w:tc>
          <w:tcPr>
            <w:tcW w:w="3005" w:type="dxa"/>
            <w:tcMar>
              <w:top w:w="90" w:type="dxa"/>
              <w:left w:w="90" w:type="dxa"/>
              <w:bottom w:w="90" w:type="dxa"/>
              <w:right w:w="90" w:type="dxa"/>
            </w:tcMar>
            <w:vAlign w:val="center"/>
          </w:tcPr>
          <w:p w14:paraId="78A51425" w14:textId="77777777" w:rsidR="00325534" w:rsidRDefault="00666A52">
            <w:pPr>
              <w:spacing w:before="20" w:after="20"/>
              <w:jc w:val="left"/>
            </w:pPr>
            <w:r>
              <w:rPr>
                <w:sz w:val="21"/>
              </w:rPr>
              <w:t>XD1</w:t>
            </w:r>
          </w:p>
        </w:tc>
        <w:tc>
          <w:tcPr>
            <w:tcW w:w="6633" w:type="dxa"/>
            <w:tcMar>
              <w:top w:w="90" w:type="dxa"/>
              <w:left w:w="90" w:type="dxa"/>
              <w:bottom w:w="90" w:type="dxa"/>
              <w:right w:w="90" w:type="dxa"/>
            </w:tcMar>
            <w:vAlign w:val="center"/>
          </w:tcPr>
          <w:p w14:paraId="7002D290" w14:textId="77777777" w:rsidR="00325534" w:rsidRDefault="00666A52">
            <w:pPr>
              <w:spacing w:before="20" w:after="20"/>
              <w:jc w:val="center"/>
            </w:pPr>
            <w:r>
              <w:rPr>
                <w:sz w:val="21"/>
              </w:rPr>
              <w:t>C30/37</w:t>
            </w:r>
          </w:p>
        </w:tc>
      </w:tr>
      <w:tr w:rsidR="00325534" w14:paraId="6AAB1117" w14:textId="77777777">
        <w:trPr>
          <w:cantSplit/>
          <w:jc w:val="center"/>
        </w:trPr>
        <w:tc>
          <w:tcPr>
            <w:tcW w:w="3005" w:type="dxa"/>
            <w:tcMar>
              <w:top w:w="90" w:type="dxa"/>
              <w:left w:w="90" w:type="dxa"/>
              <w:bottom w:w="90" w:type="dxa"/>
              <w:right w:w="90" w:type="dxa"/>
            </w:tcMar>
            <w:vAlign w:val="center"/>
          </w:tcPr>
          <w:p w14:paraId="4D3147FA" w14:textId="77777777" w:rsidR="00325534" w:rsidRDefault="00666A52">
            <w:pPr>
              <w:spacing w:before="20" w:after="20"/>
              <w:jc w:val="left"/>
            </w:pPr>
            <w:r>
              <w:rPr>
                <w:sz w:val="21"/>
              </w:rPr>
              <w:lastRenderedPageBreak/>
              <w:t>XD2</w:t>
            </w:r>
          </w:p>
        </w:tc>
        <w:tc>
          <w:tcPr>
            <w:tcW w:w="6633" w:type="dxa"/>
            <w:tcMar>
              <w:top w:w="90" w:type="dxa"/>
              <w:left w:w="90" w:type="dxa"/>
              <w:bottom w:w="90" w:type="dxa"/>
              <w:right w:w="90" w:type="dxa"/>
            </w:tcMar>
            <w:vAlign w:val="center"/>
          </w:tcPr>
          <w:p w14:paraId="76A31D61" w14:textId="77777777" w:rsidR="00325534" w:rsidRDefault="00666A52">
            <w:pPr>
              <w:spacing w:before="20" w:after="20"/>
              <w:jc w:val="center"/>
            </w:pPr>
            <w:r>
              <w:rPr>
                <w:sz w:val="21"/>
              </w:rPr>
              <w:t>C32/40</w:t>
            </w:r>
          </w:p>
        </w:tc>
      </w:tr>
      <w:tr w:rsidR="00325534" w14:paraId="43F8A60C" w14:textId="77777777">
        <w:trPr>
          <w:cantSplit/>
          <w:jc w:val="center"/>
        </w:trPr>
        <w:tc>
          <w:tcPr>
            <w:tcW w:w="3005" w:type="dxa"/>
            <w:tcMar>
              <w:top w:w="90" w:type="dxa"/>
              <w:left w:w="90" w:type="dxa"/>
              <w:bottom w:w="90" w:type="dxa"/>
              <w:right w:w="90" w:type="dxa"/>
            </w:tcMar>
            <w:vAlign w:val="center"/>
          </w:tcPr>
          <w:p w14:paraId="3FBB8D20" w14:textId="77777777" w:rsidR="00325534" w:rsidRDefault="00666A52">
            <w:pPr>
              <w:spacing w:before="20" w:after="20"/>
              <w:jc w:val="left"/>
            </w:pPr>
            <w:r>
              <w:rPr>
                <w:sz w:val="21"/>
              </w:rPr>
              <w:t>XD3</w:t>
            </w:r>
          </w:p>
        </w:tc>
        <w:tc>
          <w:tcPr>
            <w:tcW w:w="6633" w:type="dxa"/>
            <w:tcMar>
              <w:top w:w="90" w:type="dxa"/>
              <w:left w:w="90" w:type="dxa"/>
              <w:bottom w:w="90" w:type="dxa"/>
              <w:right w:w="90" w:type="dxa"/>
            </w:tcMar>
            <w:vAlign w:val="center"/>
          </w:tcPr>
          <w:p w14:paraId="1921E270" w14:textId="77777777" w:rsidR="00325534" w:rsidRDefault="00666A52">
            <w:pPr>
              <w:spacing w:before="20" w:after="20"/>
              <w:jc w:val="center"/>
            </w:pPr>
            <w:r>
              <w:rPr>
                <w:sz w:val="21"/>
              </w:rPr>
              <w:t>C35/45</w:t>
            </w:r>
          </w:p>
        </w:tc>
      </w:tr>
      <w:tr w:rsidR="00325534" w14:paraId="57296568" w14:textId="77777777">
        <w:trPr>
          <w:cantSplit/>
          <w:jc w:val="center"/>
        </w:trPr>
        <w:tc>
          <w:tcPr>
            <w:tcW w:w="3005" w:type="dxa"/>
            <w:tcMar>
              <w:top w:w="90" w:type="dxa"/>
              <w:left w:w="90" w:type="dxa"/>
              <w:bottom w:w="90" w:type="dxa"/>
              <w:right w:w="90" w:type="dxa"/>
            </w:tcMar>
            <w:vAlign w:val="center"/>
          </w:tcPr>
          <w:p w14:paraId="3506FF83" w14:textId="77777777" w:rsidR="00325534" w:rsidRDefault="00666A52">
            <w:pPr>
              <w:spacing w:before="20" w:after="20"/>
              <w:jc w:val="left"/>
            </w:pPr>
            <w:r>
              <w:rPr>
                <w:sz w:val="21"/>
              </w:rPr>
              <w:t>XS1</w:t>
            </w:r>
          </w:p>
        </w:tc>
        <w:tc>
          <w:tcPr>
            <w:tcW w:w="6633" w:type="dxa"/>
            <w:tcMar>
              <w:top w:w="90" w:type="dxa"/>
              <w:left w:w="90" w:type="dxa"/>
              <w:bottom w:w="90" w:type="dxa"/>
              <w:right w:w="90" w:type="dxa"/>
            </w:tcMar>
            <w:vAlign w:val="center"/>
          </w:tcPr>
          <w:p w14:paraId="688526AB" w14:textId="77777777" w:rsidR="00325534" w:rsidRDefault="00666A52">
            <w:pPr>
              <w:spacing w:before="20" w:after="20"/>
              <w:jc w:val="center"/>
            </w:pPr>
            <w:r>
              <w:rPr>
                <w:sz w:val="21"/>
              </w:rPr>
              <w:t>C32/40</w:t>
            </w:r>
          </w:p>
        </w:tc>
      </w:tr>
      <w:tr w:rsidR="00325534" w14:paraId="321CF318" w14:textId="77777777">
        <w:trPr>
          <w:cantSplit/>
          <w:jc w:val="center"/>
        </w:trPr>
        <w:tc>
          <w:tcPr>
            <w:tcW w:w="3005" w:type="dxa"/>
            <w:tcMar>
              <w:top w:w="90" w:type="dxa"/>
              <w:left w:w="90" w:type="dxa"/>
              <w:bottom w:w="90" w:type="dxa"/>
              <w:right w:w="90" w:type="dxa"/>
            </w:tcMar>
            <w:vAlign w:val="center"/>
          </w:tcPr>
          <w:p w14:paraId="6A242736" w14:textId="77777777" w:rsidR="00325534" w:rsidRDefault="00666A52">
            <w:pPr>
              <w:spacing w:before="20" w:after="20"/>
              <w:jc w:val="left"/>
            </w:pPr>
            <w:r>
              <w:rPr>
                <w:sz w:val="21"/>
              </w:rPr>
              <w:t>XS2 e XS3</w:t>
            </w:r>
          </w:p>
        </w:tc>
        <w:tc>
          <w:tcPr>
            <w:tcW w:w="6633" w:type="dxa"/>
            <w:tcMar>
              <w:top w:w="90" w:type="dxa"/>
              <w:left w:w="90" w:type="dxa"/>
              <w:bottom w:w="90" w:type="dxa"/>
              <w:right w:w="90" w:type="dxa"/>
            </w:tcMar>
            <w:vAlign w:val="center"/>
          </w:tcPr>
          <w:p w14:paraId="08013A0E" w14:textId="77777777" w:rsidR="00325534" w:rsidRDefault="00666A52">
            <w:pPr>
              <w:spacing w:before="20" w:after="20"/>
              <w:jc w:val="center"/>
            </w:pPr>
            <w:r>
              <w:rPr>
                <w:sz w:val="21"/>
              </w:rPr>
              <w:t>C35/45</w:t>
            </w:r>
          </w:p>
        </w:tc>
      </w:tr>
      <w:tr w:rsidR="00325534" w14:paraId="16FBEBF9" w14:textId="77777777">
        <w:trPr>
          <w:cantSplit/>
          <w:jc w:val="center"/>
        </w:trPr>
        <w:tc>
          <w:tcPr>
            <w:tcW w:w="3005" w:type="dxa"/>
            <w:tcMar>
              <w:top w:w="90" w:type="dxa"/>
              <w:left w:w="90" w:type="dxa"/>
              <w:bottom w:w="90" w:type="dxa"/>
              <w:right w:w="90" w:type="dxa"/>
            </w:tcMar>
            <w:vAlign w:val="center"/>
          </w:tcPr>
          <w:p w14:paraId="1BA6A88D" w14:textId="77777777" w:rsidR="00325534" w:rsidRDefault="00666A52">
            <w:pPr>
              <w:spacing w:before="20" w:after="20"/>
              <w:jc w:val="left"/>
            </w:pPr>
            <w:r>
              <w:rPr>
                <w:sz w:val="21"/>
              </w:rPr>
              <w:t>XF1</w:t>
            </w:r>
          </w:p>
        </w:tc>
        <w:tc>
          <w:tcPr>
            <w:tcW w:w="6633" w:type="dxa"/>
            <w:tcMar>
              <w:top w:w="90" w:type="dxa"/>
              <w:left w:w="90" w:type="dxa"/>
              <w:bottom w:w="90" w:type="dxa"/>
              <w:right w:w="90" w:type="dxa"/>
            </w:tcMar>
            <w:vAlign w:val="center"/>
          </w:tcPr>
          <w:p w14:paraId="639CF1FA" w14:textId="77777777" w:rsidR="00325534" w:rsidRDefault="00666A52">
            <w:pPr>
              <w:spacing w:before="20" w:after="20"/>
              <w:jc w:val="center"/>
            </w:pPr>
            <w:r>
              <w:rPr>
                <w:sz w:val="21"/>
              </w:rPr>
              <w:t>C32/40</w:t>
            </w:r>
          </w:p>
        </w:tc>
      </w:tr>
      <w:tr w:rsidR="00325534" w14:paraId="227F6EA2" w14:textId="77777777">
        <w:trPr>
          <w:cantSplit/>
          <w:jc w:val="center"/>
        </w:trPr>
        <w:tc>
          <w:tcPr>
            <w:tcW w:w="3005" w:type="dxa"/>
            <w:tcMar>
              <w:top w:w="90" w:type="dxa"/>
              <w:left w:w="90" w:type="dxa"/>
              <w:bottom w:w="90" w:type="dxa"/>
              <w:right w:w="90" w:type="dxa"/>
            </w:tcMar>
            <w:vAlign w:val="center"/>
          </w:tcPr>
          <w:p w14:paraId="5998755D" w14:textId="77777777" w:rsidR="00325534" w:rsidRDefault="00666A52">
            <w:pPr>
              <w:spacing w:before="20" w:after="20"/>
              <w:jc w:val="left"/>
            </w:pPr>
            <w:r>
              <w:rPr>
                <w:sz w:val="21"/>
              </w:rPr>
              <w:t>XF2 e XF3</w:t>
            </w:r>
          </w:p>
        </w:tc>
        <w:tc>
          <w:tcPr>
            <w:tcW w:w="6633" w:type="dxa"/>
            <w:tcMar>
              <w:top w:w="90" w:type="dxa"/>
              <w:left w:w="90" w:type="dxa"/>
              <w:bottom w:w="90" w:type="dxa"/>
              <w:right w:w="90" w:type="dxa"/>
            </w:tcMar>
            <w:vAlign w:val="center"/>
          </w:tcPr>
          <w:p w14:paraId="48DB5CAF" w14:textId="77777777" w:rsidR="00325534" w:rsidRDefault="00666A52">
            <w:pPr>
              <w:spacing w:before="20" w:after="20"/>
              <w:jc w:val="center"/>
            </w:pPr>
            <w:r>
              <w:rPr>
                <w:sz w:val="21"/>
              </w:rPr>
              <w:t>C25/30</w:t>
            </w:r>
          </w:p>
        </w:tc>
      </w:tr>
      <w:tr w:rsidR="00325534" w14:paraId="37CD5B40" w14:textId="77777777">
        <w:trPr>
          <w:cantSplit/>
          <w:jc w:val="center"/>
        </w:trPr>
        <w:tc>
          <w:tcPr>
            <w:tcW w:w="3005" w:type="dxa"/>
            <w:tcMar>
              <w:top w:w="90" w:type="dxa"/>
              <w:left w:w="90" w:type="dxa"/>
              <w:bottom w:w="90" w:type="dxa"/>
              <w:right w:w="90" w:type="dxa"/>
            </w:tcMar>
            <w:vAlign w:val="center"/>
          </w:tcPr>
          <w:p w14:paraId="0DC3F427" w14:textId="77777777" w:rsidR="00325534" w:rsidRDefault="00666A52">
            <w:pPr>
              <w:spacing w:before="20" w:after="20"/>
              <w:jc w:val="left"/>
            </w:pPr>
            <w:r>
              <w:rPr>
                <w:sz w:val="21"/>
              </w:rPr>
              <w:t>XF4</w:t>
            </w:r>
          </w:p>
        </w:tc>
        <w:tc>
          <w:tcPr>
            <w:tcW w:w="6633" w:type="dxa"/>
            <w:tcMar>
              <w:top w:w="90" w:type="dxa"/>
              <w:left w:w="90" w:type="dxa"/>
              <w:bottom w:w="90" w:type="dxa"/>
              <w:right w:w="90" w:type="dxa"/>
            </w:tcMar>
            <w:vAlign w:val="center"/>
          </w:tcPr>
          <w:p w14:paraId="317A3198" w14:textId="77777777" w:rsidR="00325534" w:rsidRDefault="00666A52">
            <w:pPr>
              <w:spacing w:before="20" w:after="20"/>
              <w:jc w:val="center"/>
            </w:pPr>
            <w:r>
              <w:rPr>
                <w:sz w:val="21"/>
              </w:rPr>
              <w:t>C30/37</w:t>
            </w:r>
          </w:p>
        </w:tc>
      </w:tr>
      <w:tr w:rsidR="00325534" w14:paraId="19B67700" w14:textId="77777777">
        <w:trPr>
          <w:cantSplit/>
          <w:jc w:val="center"/>
        </w:trPr>
        <w:tc>
          <w:tcPr>
            <w:tcW w:w="3005" w:type="dxa"/>
            <w:tcMar>
              <w:top w:w="90" w:type="dxa"/>
              <w:left w:w="90" w:type="dxa"/>
              <w:bottom w:w="90" w:type="dxa"/>
              <w:right w:w="90" w:type="dxa"/>
            </w:tcMar>
            <w:vAlign w:val="center"/>
          </w:tcPr>
          <w:p w14:paraId="5C328795" w14:textId="77777777" w:rsidR="00325534" w:rsidRDefault="00666A52">
            <w:pPr>
              <w:spacing w:before="20" w:after="20"/>
              <w:jc w:val="left"/>
            </w:pPr>
            <w:r>
              <w:rPr>
                <w:sz w:val="21"/>
              </w:rPr>
              <w:t>XA1</w:t>
            </w:r>
          </w:p>
        </w:tc>
        <w:tc>
          <w:tcPr>
            <w:tcW w:w="6633" w:type="dxa"/>
            <w:tcMar>
              <w:top w:w="90" w:type="dxa"/>
              <w:left w:w="90" w:type="dxa"/>
              <w:bottom w:w="90" w:type="dxa"/>
              <w:right w:w="90" w:type="dxa"/>
            </w:tcMar>
            <w:vAlign w:val="center"/>
          </w:tcPr>
          <w:p w14:paraId="19883719" w14:textId="77777777" w:rsidR="00325534" w:rsidRDefault="00666A52">
            <w:pPr>
              <w:spacing w:before="20" w:after="20"/>
              <w:jc w:val="center"/>
            </w:pPr>
            <w:r>
              <w:rPr>
                <w:sz w:val="21"/>
              </w:rPr>
              <w:t>C30/37</w:t>
            </w:r>
          </w:p>
        </w:tc>
      </w:tr>
      <w:tr w:rsidR="00325534" w14:paraId="7CC190F0" w14:textId="77777777">
        <w:trPr>
          <w:cantSplit/>
          <w:jc w:val="center"/>
        </w:trPr>
        <w:tc>
          <w:tcPr>
            <w:tcW w:w="3005" w:type="dxa"/>
            <w:tcMar>
              <w:top w:w="90" w:type="dxa"/>
              <w:left w:w="90" w:type="dxa"/>
              <w:bottom w:w="90" w:type="dxa"/>
              <w:right w:w="90" w:type="dxa"/>
            </w:tcMar>
            <w:vAlign w:val="center"/>
          </w:tcPr>
          <w:p w14:paraId="08000854" w14:textId="77777777" w:rsidR="00325534" w:rsidRDefault="00666A52">
            <w:pPr>
              <w:spacing w:before="20" w:after="20"/>
              <w:jc w:val="left"/>
            </w:pPr>
            <w:r>
              <w:rPr>
                <w:sz w:val="21"/>
              </w:rPr>
              <w:t>XA2</w:t>
            </w:r>
          </w:p>
        </w:tc>
        <w:tc>
          <w:tcPr>
            <w:tcW w:w="6633" w:type="dxa"/>
            <w:tcMar>
              <w:top w:w="90" w:type="dxa"/>
              <w:left w:w="90" w:type="dxa"/>
              <w:bottom w:w="90" w:type="dxa"/>
              <w:right w:w="90" w:type="dxa"/>
            </w:tcMar>
            <w:vAlign w:val="center"/>
          </w:tcPr>
          <w:p w14:paraId="044C4361" w14:textId="77777777" w:rsidR="00325534" w:rsidRDefault="00666A52">
            <w:pPr>
              <w:spacing w:before="20" w:after="20"/>
              <w:jc w:val="center"/>
            </w:pPr>
            <w:r>
              <w:rPr>
                <w:sz w:val="21"/>
              </w:rPr>
              <w:t>C32/40</w:t>
            </w:r>
          </w:p>
        </w:tc>
      </w:tr>
      <w:tr w:rsidR="00325534" w14:paraId="5B2C5E8B" w14:textId="77777777">
        <w:trPr>
          <w:cantSplit/>
          <w:jc w:val="center"/>
        </w:trPr>
        <w:tc>
          <w:tcPr>
            <w:tcW w:w="3005" w:type="dxa"/>
            <w:tcMar>
              <w:top w:w="90" w:type="dxa"/>
              <w:left w:w="90" w:type="dxa"/>
              <w:bottom w:w="90" w:type="dxa"/>
              <w:right w:w="90" w:type="dxa"/>
            </w:tcMar>
            <w:vAlign w:val="center"/>
          </w:tcPr>
          <w:p w14:paraId="28E249F0" w14:textId="77777777" w:rsidR="00325534" w:rsidRDefault="00666A52">
            <w:pPr>
              <w:spacing w:before="20" w:after="20"/>
              <w:jc w:val="left"/>
            </w:pPr>
            <w:r>
              <w:rPr>
                <w:sz w:val="21"/>
              </w:rPr>
              <w:t>XA3</w:t>
            </w:r>
          </w:p>
        </w:tc>
        <w:tc>
          <w:tcPr>
            <w:tcW w:w="6633" w:type="dxa"/>
            <w:tcMar>
              <w:top w:w="90" w:type="dxa"/>
              <w:left w:w="90" w:type="dxa"/>
              <w:bottom w:w="90" w:type="dxa"/>
              <w:right w:w="90" w:type="dxa"/>
            </w:tcMar>
            <w:vAlign w:val="center"/>
          </w:tcPr>
          <w:p w14:paraId="0C3B54AE" w14:textId="77777777" w:rsidR="00325534" w:rsidRDefault="00666A52">
            <w:pPr>
              <w:spacing w:before="20" w:after="20"/>
              <w:jc w:val="center"/>
            </w:pPr>
            <w:r>
              <w:rPr>
                <w:sz w:val="21"/>
              </w:rPr>
              <w:t>C35/45</w:t>
            </w:r>
          </w:p>
        </w:tc>
      </w:tr>
    </w:tbl>
    <w:p w14:paraId="5033D156" w14:textId="77777777" w:rsidR="00325534" w:rsidRDefault="00325534"/>
    <w:p w14:paraId="6EF2BE16" w14:textId="77777777" w:rsidR="00325534" w:rsidRDefault="00666A52">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717336C5" w14:textId="77777777" w:rsidR="00325534" w:rsidRDefault="00666A52">
      <w:pPr>
        <w:pStyle w:val="Titolo2"/>
        <w:keepNext/>
        <w:spacing w:after="140"/>
      </w:pPr>
      <w:bookmarkStart w:id="9" w:name="_Toc241911848"/>
      <w:r>
        <w:t>Copriferro minimo e nominale</w:t>
      </w:r>
      <w:bookmarkEnd w:id="9"/>
    </w:p>
    <w:p w14:paraId="6C09093E" w14:textId="77777777" w:rsidR="00325534" w:rsidRDefault="00666A52">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31B47C19" w14:textId="77777777" w:rsidR="00325534" w:rsidRDefault="00666A52">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74098633" w14:textId="77777777" w:rsidR="00325534" w:rsidRDefault="00666A52">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2C6E386E" w14:textId="77777777" w:rsidR="00325534" w:rsidRDefault="00666A52">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1B77AF00" w14:textId="77777777" w:rsidR="00325534" w:rsidRDefault="00666A52">
      <w:pPr>
        <w:spacing w:after="140"/>
      </w:pPr>
      <w:r>
        <w:t xml:space="preserve">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w:t>
      </w:r>
      <w:r>
        <w:lastRenderedPageBreak/>
        <w:t>mm. Il minimo pertinente può essere assegnato nel campo ammesso dal motore e non coincide necessariamente con tutte le prescrizioni di composizione.</w:t>
      </w:r>
    </w:p>
    <w:p w14:paraId="59816113" w14:textId="77777777" w:rsidR="00325534" w:rsidRDefault="00666A52">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5375FA15" w14:textId="77777777" w:rsidR="00325534" w:rsidRDefault="00666A52">
      <w:pPr>
        <w:pStyle w:val="Titolo1"/>
        <w:keepNext/>
        <w:spacing w:after="140"/>
      </w:pPr>
      <w:bookmarkStart w:id="10" w:name="_Toc241911849"/>
      <w:r>
        <w:t>Palo verticale</w:t>
      </w:r>
      <w:bookmarkEnd w:id="10"/>
    </w:p>
    <w:p w14:paraId="7007CBD8" w14:textId="77777777" w:rsidR="00325534" w:rsidRDefault="00666A52">
      <w:pPr>
        <w:pStyle w:val="Titolo2"/>
        <w:keepNext/>
        <w:spacing w:after="140"/>
      </w:pPr>
      <w:bookmarkStart w:id="11" w:name="_Toc241911850"/>
      <w:r>
        <w:t>Geometria e tensioni geostatiche</w:t>
      </w:r>
      <w:bookmarkEnd w:id="11"/>
    </w:p>
    <w:p w14:paraId="762423F6" w14:textId="77777777" w:rsidR="00325534" w:rsidRDefault="00666A52">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6384965E" w14:textId="77777777" w:rsidR="00325534" w:rsidRDefault="00666A52">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708973AE" w14:textId="77777777" w:rsidR="00325534" w:rsidRDefault="00666A52">
      <w:pPr>
        <w:keepNext/>
        <w:spacing w:before="60" w:after="80"/>
        <w:ind w:left="255"/>
      </w:pPr>
      <m:oMathPara>
        <m:oMath>
          <m:r>
            <m:t>u=πD</m:t>
          </m:r>
        </m:oMath>
      </m:oMathPara>
    </w:p>
    <w:p w14:paraId="6427CAC0" w14:textId="77777777" w:rsidR="00325534" w:rsidRDefault="00666A52">
      <w:pPr>
        <w:keepNext/>
        <w:spacing w:before="60" w:after="80"/>
        <w:ind w:left="255"/>
      </w:pPr>
      <m:oMathPara>
        <m:oMath>
          <m:sSup>
            <m:e>
              <m:r>
                <m:t>γ</m:t>
              </m:r>
            </m:e>
            <m:sup>
              <m:r>
                <m:t>′</m:t>
              </m:r>
            </m:sup>
          </m:sSup>
          <m:r>
            <m:t>=max(0;</m:t>
          </m:r>
          <m:sSub>
            <m:e>
              <m:r>
                <m:t>γ</m:t>
              </m:r>
            </m:e>
            <m:sub>
              <m:r>
                <m:t>sat</m:t>
              </m:r>
            </m:sub>
          </m:sSub>
          <m:r>
            <m:t>−9</m:t>
          </m:r>
          <m:r>
            <m:t>,</m:t>
          </m:r>
          <m:r>
            <m:t>81)</m:t>
          </m:r>
        </m:oMath>
      </m:oMathPara>
    </w:p>
    <w:p w14:paraId="659A215B" w14:textId="77777777" w:rsidR="00325534" w:rsidRDefault="00666A52">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64FE98B1" w14:textId="77777777" w:rsidR="00325534" w:rsidRDefault="00666A52">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1634A914" w14:textId="77777777" w:rsidR="00325534" w:rsidRDefault="00666A52">
      <w:pPr>
        <w:pStyle w:val="Titolo2"/>
        <w:keepNext/>
        <w:spacing w:after="140"/>
      </w:pPr>
      <w:bookmarkStart w:id="12" w:name="_Toc241911851"/>
      <w:r>
        <w:t>Laterale drenato</w:t>
      </w:r>
      <w:bookmarkEnd w:id="12"/>
    </w:p>
    <w:p w14:paraId="7D471185" w14:textId="77777777" w:rsidR="00325534" w:rsidRDefault="00666A52">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2A78106E" w14:textId="77777777" w:rsidR="00325534" w:rsidRDefault="00666A52">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5B1B2234" w14:textId="77777777" w:rsidR="00325534" w:rsidRDefault="00666A52">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25534" w14:paraId="5069F45B" w14:textId="77777777">
        <w:trPr>
          <w:cantSplit/>
          <w:tblHeader/>
          <w:jc w:val="center"/>
        </w:trPr>
        <w:tc>
          <w:tcPr>
            <w:tcW w:w="3969" w:type="dxa"/>
            <w:shd w:val="clear" w:color="auto" w:fill="E7E6E6"/>
            <w:tcMar>
              <w:top w:w="90" w:type="dxa"/>
              <w:left w:w="90" w:type="dxa"/>
              <w:bottom w:w="90" w:type="dxa"/>
              <w:right w:w="90" w:type="dxa"/>
            </w:tcMar>
            <w:vAlign w:val="center"/>
          </w:tcPr>
          <w:p w14:paraId="3AFC015A" w14:textId="77777777" w:rsidR="00325534" w:rsidRDefault="00666A52">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70CCB914" w14:textId="77777777" w:rsidR="00325534" w:rsidRDefault="00666A52">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78E516DE" w14:textId="77777777" w:rsidR="00325534" w:rsidRDefault="00666A52">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07AB445A" w14:textId="77777777" w:rsidR="00325534" w:rsidRDefault="00666A52">
            <w:pPr>
              <w:spacing w:before="20" w:after="20"/>
              <w:jc w:val="center"/>
            </w:pPr>
            <w:r>
              <w:rPr>
                <w:b/>
                <w:sz w:val="21"/>
              </w:rPr>
              <w:t>μ adottato</w:t>
            </w:r>
          </w:p>
        </w:tc>
      </w:tr>
      <w:tr w:rsidR="00325534" w14:paraId="6B24F587" w14:textId="77777777">
        <w:trPr>
          <w:cantSplit/>
          <w:jc w:val="center"/>
        </w:trPr>
        <w:tc>
          <w:tcPr>
            <w:tcW w:w="3969" w:type="dxa"/>
            <w:tcMar>
              <w:top w:w="90" w:type="dxa"/>
              <w:left w:w="90" w:type="dxa"/>
              <w:bottom w:w="90" w:type="dxa"/>
              <w:right w:w="90" w:type="dxa"/>
            </w:tcMar>
            <w:vAlign w:val="center"/>
          </w:tcPr>
          <w:p w14:paraId="0BD021BA" w14:textId="77777777" w:rsidR="00325534" w:rsidRDefault="00666A52">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4AAA87CE" w14:textId="77777777" w:rsidR="00325534" w:rsidRDefault="00666A52">
            <w:pPr>
              <w:spacing w:before="20" w:after="20"/>
              <w:jc w:val="center"/>
            </w:pPr>
            <w:r>
              <w:rPr>
                <w:sz w:val="21"/>
              </w:rPr>
              <w:t>0,7</w:t>
            </w:r>
          </w:p>
        </w:tc>
        <w:tc>
          <w:tcPr>
            <w:tcW w:w="1814" w:type="dxa"/>
            <w:tcMar>
              <w:top w:w="90" w:type="dxa"/>
              <w:left w:w="90" w:type="dxa"/>
              <w:bottom w:w="90" w:type="dxa"/>
              <w:right w:w="90" w:type="dxa"/>
            </w:tcMar>
            <w:vAlign w:val="center"/>
          </w:tcPr>
          <w:p w14:paraId="0B28BC43" w14:textId="77777777" w:rsidR="00325534" w:rsidRDefault="00666A52">
            <w:pPr>
              <w:spacing w:before="20" w:after="20"/>
              <w:jc w:val="center"/>
            </w:pPr>
            <w:r>
              <w:rPr>
                <w:sz w:val="21"/>
              </w:rPr>
              <w:t>1,0</w:t>
            </w:r>
          </w:p>
        </w:tc>
        <w:tc>
          <w:tcPr>
            <w:tcW w:w="2041" w:type="dxa"/>
            <w:tcMar>
              <w:top w:w="90" w:type="dxa"/>
              <w:left w:w="90" w:type="dxa"/>
              <w:bottom w:w="90" w:type="dxa"/>
              <w:right w:w="90" w:type="dxa"/>
            </w:tcMar>
            <w:vAlign w:val="center"/>
          </w:tcPr>
          <w:p w14:paraId="34CB0253" w14:textId="77777777" w:rsidR="00325534" w:rsidRDefault="00666A52">
            <w:pPr>
              <w:spacing w:before="20" w:after="20"/>
              <w:jc w:val="center"/>
            </w:pPr>
            <w:r>
              <w:rPr>
                <w:sz w:val="21"/>
              </w:rPr>
              <w:t>tan 20°</w:t>
            </w:r>
          </w:p>
        </w:tc>
      </w:tr>
      <w:tr w:rsidR="00325534" w14:paraId="60670E69" w14:textId="77777777">
        <w:trPr>
          <w:cantSplit/>
          <w:jc w:val="center"/>
        </w:trPr>
        <w:tc>
          <w:tcPr>
            <w:tcW w:w="3969" w:type="dxa"/>
            <w:tcMar>
              <w:top w:w="90" w:type="dxa"/>
              <w:left w:w="90" w:type="dxa"/>
              <w:bottom w:w="90" w:type="dxa"/>
              <w:right w:w="90" w:type="dxa"/>
            </w:tcMar>
            <w:vAlign w:val="center"/>
          </w:tcPr>
          <w:p w14:paraId="03EC31E9" w14:textId="77777777" w:rsidR="00325534" w:rsidRDefault="00666A52">
            <w:pPr>
              <w:spacing w:before="20" w:after="20"/>
              <w:jc w:val="left"/>
            </w:pPr>
            <w:r>
              <w:rPr>
                <w:sz w:val="21"/>
              </w:rPr>
              <w:t>Tubo chiuso battuto</w:t>
            </w:r>
          </w:p>
        </w:tc>
        <w:tc>
          <w:tcPr>
            <w:tcW w:w="1814" w:type="dxa"/>
            <w:tcMar>
              <w:top w:w="90" w:type="dxa"/>
              <w:left w:w="90" w:type="dxa"/>
              <w:bottom w:w="90" w:type="dxa"/>
              <w:right w:w="90" w:type="dxa"/>
            </w:tcMar>
            <w:vAlign w:val="center"/>
          </w:tcPr>
          <w:p w14:paraId="1743607C" w14:textId="77777777" w:rsidR="00325534" w:rsidRDefault="00666A52">
            <w:pPr>
              <w:spacing w:before="20" w:after="20"/>
              <w:jc w:val="center"/>
            </w:pPr>
            <w:r>
              <w:rPr>
                <w:sz w:val="21"/>
              </w:rPr>
              <w:t>1,0</w:t>
            </w:r>
          </w:p>
        </w:tc>
        <w:tc>
          <w:tcPr>
            <w:tcW w:w="1814" w:type="dxa"/>
            <w:tcMar>
              <w:top w:w="90" w:type="dxa"/>
              <w:left w:w="90" w:type="dxa"/>
              <w:bottom w:w="90" w:type="dxa"/>
              <w:right w:w="90" w:type="dxa"/>
            </w:tcMar>
            <w:vAlign w:val="center"/>
          </w:tcPr>
          <w:p w14:paraId="0ED9284D" w14:textId="77777777" w:rsidR="00325534" w:rsidRDefault="00666A52">
            <w:pPr>
              <w:spacing w:before="20" w:after="20"/>
              <w:jc w:val="center"/>
            </w:pPr>
            <w:r>
              <w:rPr>
                <w:sz w:val="21"/>
              </w:rPr>
              <w:t>2,0</w:t>
            </w:r>
          </w:p>
        </w:tc>
        <w:tc>
          <w:tcPr>
            <w:tcW w:w="2041" w:type="dxa"/>
            <w:tcMar>
              <w:top w:w="90" w:type="dxa"/>
              <w:left w:w="90" w:type="dxa"/>
              <w:bottom w:w="90" w:type="dxa"/>
              <w:right w:w="90" w:type="dxa"/>
            </w:tcMar>
            <w:vAlign w:val="center"/>
          </w:tcPr>
          <w:p w14:paraId="3BEBCEBD" w14:textId="77777777" w:rsidR="00325534" w:rsidRDefault="00666A52">
            <w:pPr>
              <w:spacing w:before="20" w:after="20"/>
              <w:jc w:val="center"/>
            </w:pPr>
            <w:r>
              <w:rPr>
                <w:sz w:val="21"/>
              </w:rPr>
              <w:t>tan 20°</w:t>
            </w:r>
          </w:p>
        </w:tc>
      </w:tr>
      <w:tr w:rsidR="00325534" w14:paraId="6D15B37F" w14:textId="77777777">
        <w:trPr>
          <w:cantSplit/>
          <w:jc w:val="center"/>
        </w:trPr>
        <w:tc>
          <w:tcPr>
            <w:tcW w:w="3969" w:type="dxa"/>
            <w:tcMar>
              <w:top w:w="90" w:type="dxa"/>
              <w:left w:w="90" w:type="dxa"/>
              <w:bottom w:w="90" w:type="dxa"/>
              <w:right w:w="90" w:type="dxa"/>
            </w:tcMar>
            <w:vAlign w:val="center"/>
          </w:tcPr>
          <w:p w14:paraId="6CA0C59B" w14:textId="77777777" w:rsidR="00325534" w:rsidRDefault="00666A52">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6EC9C7FD" w14:textId="77777777" w:rsidR="00325534" w:rsidRDefault="00666A52">
            <w:pPr>
              <w:spacing w:before="20" w:after="20"/>
              <w:jc w:val="center"/>
            </w:pPr>
            <w:r>
              <w:rPr>
                <w:sz w:val="21"/>
              </w:rPr>
              <w:t>1,0</w:t>
            </w:r>
          </w:p>
        </w:tc>
        <w:tc>
          <w:tcPr>
            <w:tcW w:w="1814" w:type="dxa"/>
            <w:tcMar>
              <w:top w:w="90" w:type="dxa"/>
              <w:left w:w="90" w:type="dxa"/>
              <w:bottom w:w="90" w:type="dxa"/>
              <w:right w:w="90" w:type="dxa"/>
            </w:tcMar>
            <w:vAlign w:val="center"/>
          </w:tcPr>
          <w:p w14:paraId="4E0A1857" w14:textId="77777777" w:rsidR="00325534" w:rsidRDefault="00666A52">
            <w:pPr>
              <w:spacing w:before="20" w:after="20"/>
              <w:jc w:val="center"/>
            </w:pPr>
            <w:r>
              <w:rPr>
                <w:sz w:val="21"/>
              </w:rPr>
              <w:t>2,0</w:t>
            </w:r>
          </w:p>
        </w:tc>
        <w:tc>
          <w:tcPr>
            <w:tcW w:w="2041" w:type="dxa"/>
            <w:tcMar>
              <w:top w:w="90" w:type="dxa"/>
              <w:left w:w="90" w:type="dxa"/>
              <w:bottom w:w="90" w:type="dxa"/>
              <w:right w:w="90" w:type="dxa"/>
            </w:tcMar>
            <w:vAlign w:val="center"/>
          </w:tcPr>
          <w:p w14:paraId="74549CF1" w14:textId="77777777" w:rsidR="00325534" w:rsidRDefault="00666A52">
            <w:pPr>
              <w:spacing w:before="20" w:after="20"/>
              <w:jc w:val="center"/>
            </w:pPr>
            <w:r>
              <w:rPr>
                <w:sz w:val="21"/>
              </w:rPr>
              <w:t>tan 0,75φ</w:t>
            </w:r>
          </w:p>
        </w:tc>
      </w:tr>
      <w:tr w:rsidR="00325534" w14:paraId="7D13222B" w14:textId="77777777">
        <w:trPr>
          <w:cantSplit/>
          <w:jc w:val="center"/>
        </w:trPr>
        <w:tc>
          <w:tcPr>
            <w:tcW w:w="3969" w:type="dxa"/>
            <w:tcMar>
              <w:top w:w="90" w:type="dxa"/>
              <w:left w:w="90" w:type="dxa"/>
              <w:bottom w:w="90" w:type="dxa"/>
              <w:right w:w="90" w:type="dxa"/>
            </w:tcMar>
            <w:vAlign w:val="center"/>
          </w:tcPr>
          <w:p w14:paraId="74940958" w14:textId="77777777" w:rsidR="00325534" w:rsidRDefault="00666A52">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6E3758B2" w14:textId="77777777" w:rsidR="00325534" w:rsidRDefault="00666A52">
            <w:pPr>
              <w:spacing w:before="20" w:after="20"/>
              <w:jc w:val="center"/>
            </w:pPr>
            <w:r>
              <w:rPr>
                <w:sz w:val="21"/>
              </w:rPr>
              <w:t>1,0</w:t>
            </w:r>
          </w:p>
        </w:tc>
        <w:tc>
          <w:tcPr>
            <w:tcW w:w="1814" w:type="dxa"/>
            <w:tcMar>
              <w:top w:w="90" w:type="dxa"/>
              <w:left w:w="90" w:type="dxa"/>
              <w:bottom w:w="90" w:type="dxa"/>
              <w:right w:w="90" w:type="dxa"/>
            </w:tcMar>
            <w:vAlign w:val="center"/>
          </w:tcPr>
          <w:p w14:paraId="5C529BE0" w14:textId="77777777" w:rsidR="00325534" w:rsidRDefault="00666A52">
            <w:pPr>
              <w:spacing w:before="20" w:after="20"/>
              <w:jc w:val="center"/>
            </w:pPr>
            <w:r>
              <w:rPr>
                <w:sz w:val="21"/>
              </w:rPr>
              <w:t>3,0</w:t>
            </w:r>
          </w:p>
        </w:tc>
        <w:tc>
          <w:tcPr>
            <w:tcW w:w="2041" w:type="dxa"/>
            <w:tcMar>
              <w:top w:w="90" w:type="dxa"/>
              <w:left w:w="90" w:type="dxa"/>
              <w:bottom w:w="90" w:type="dxa"/>
              <w:right w:w="90" w:type="dxa"/>
            </w:tcMar>
            <w:vAlign w:val="center"/>
          </w:tcPr>
          <w:p w14:paraId="6832B9EA" w14:textId="77777777" w:rsidR="00325534" w:rsidRDefault="00666A52">
            <w:pPr>
              <w:spacing w:before="20" w:after="20"/>
              <w:jc w:val="center"/>
            </w:pPr>
            <w:r>
              <w:rPr>
                <w:sz w:val="21"/>
              </w:rPr>
              <w:t>tan φ</w:t>
            </w:r>
          </w:p>
        </w:tc>
      </w:tr>
      <w:tr w:rsidR="00325534" w14:paraId="39A04E32" w14:textId="77777777">
        <w:trPr>
          <w:cantSplit/>
          <w:jc w:val="center"/>
        </w:trPr>
        <w:tc>
          <w:tcPr>
            <w:tcW w:w="3969" w:type="dxa"/>
            <w:tcMar>
              <w:top w:w="90" w:type="dxa"/>
              <w:left w:w="90" w:type="dxa"/>
              <w:bottom w:w="90" w:type="dxa"/>
              <w:right w:w="90" w:type="dxa"/>
            </w:tcMar>
            <w:vAlign w:val="center"/>
          </w:tcPr>
          <w:p w14:paraId="6212B57E" w14:textId="77777777" w:rsidR="00325534" w:rsidRDefault="00666A52">
            <w:pPr>
              <w:spacing w:before="20" w:after="20"/>
              <w:jc w:val="left"/>
            </w:pPr>
            <w:r>
              <w:rPr>
                <w:sz w:val="21"/>
              </w:rPr>
              <w:lastRenderedPageBreak/>
              <w:t>Trivellato</w:t>
            </w:r>
          </w:p>
        </w:tc>
        <w:tc>
          <w:tcPr>
            <w:tcW w:w="1814" w:type="dxa"/>
            <w:tcMar>
              <w:top w:w="90" w:type="dxa"/>
              <w:left w:w="90" w:type="dxa"/>
              <w:bottom w:w="90" w:type="dxa"/>
              <w:right w:w="90" w:type="dxa"/>
            </w:tcMar>
            <w:vAlign w:val="center"/>
          </w:tcPr>
          <w:p w14:paraId="02C995F1" w14:textId="77777777" w:rsidR="00325534" w:rsidRDefault="00666A52">
            <w:pPr>
              <w:spacing w:before="20" w:after="20"/>
              <w:jc w:val="center"/>
            </w:pPr>
            <w:r>
              <w:rPr>
                <w:sz w:val="21"/>
              </w:rPr>
              <w:t>0,5</w:t>
            </w:r>
          </w:p>
        </w:tc>
        <w:tc>
          <w:tcPr>
            <w:tcW w:w="1814" w:type="dxa"/>
            <w:tcMar>
              <w:top w:w="90" w:type="dxa"/>
              <w:left w:w="90" w:type="dxa"/>
              <w:bottom w:w="90" w:type="dxa"/>
              <w:right w:w="90" w:type="dxa"/>
            </w:tcMar>
            <w:vAlign w:val="center"/>
          </w:tcPr>
          <w:p w14:paraId="0A89F900" w14:textId="77777777" w:rsidR="00325534" w:rsidRDefault="00666A52">
            <w:pPr>
              <w:spacing w:before="20" w:after="20"/>
              <w:jc w:val="center"/>
            </w:pPr>
            <w:r>
              <w:rPr>
                <w:sz w:val="21"/>
              </w:rPr>
              <w:t>0,4</w:t>
            </w:r>
          </w:p>
        </w:tc>
        <w:tc>
          <w:tcPr>
            <w:tcW w:w="2041" w:type="dxa"/>
            <w:tcMar>
              <w:top w:w="90" w:type="dxa"/>
              <w:left w:w="90" w:type="dxa"/>
              <w:bottom w:w="90" w:type="dxa"/>
              <w:right w:w="90" w:type="dxa"/>
            </w:tcMar>
            <w:vAlign w:val="center"/>
          </w:tcPr>
          <w:p w14:paraId="6A221C30" w14:textId="77777777" w:rsidR="00325534" w:rsidRDefault="00666A52">
            <w:pPr>
              <w:spacing w:before="20" w:after="20"/>
              <w:jc w:val="center"/>
            </w:pPr>
            <w:r>
              <w:rPr>
                <w:sz w:val="21"/>
              </w:rPr>
              <w:t>tan φ</w:t>
            </w:r>
          </w:p>
        </w:tc>
      </w:tr>
      <w:tr w:rsidR="00325534" w14:paraId="373C260E" w14:textId="77777777">
        <w:trPr>
          <w:cantSplit/>
          <w:jc w:val="center"/>
        </w:trPr>
        <w:tc>
          <w:tcPr>
            <w:tcW w:w="3969" w:type="dxa"/>
            <w:tcMar>
              <w:top w:w="90" w:type="dxa"/>
              <w:left w:w="90" w:type="dxa"/>
              <w:bottom w:w="90" w:type="dxa"/>
              <w:right w:w="90" w:type="dxa"/>
            </w:tcMar>
            <w:vAlign w:val="center"/>
          </w:tcPr>
          <w:p w14:paraId="55E4ACE1" w14:textId="77777777" w:rsidR="00325534" w:rsidRDefault="00666A52">
            <w:pPr>
              <w:spacing w:before="20" w:after="20"/>
              <w:jc w:val="left"/>
            </w:pPr>
            <w:r>
              <w:rPr>
                <w:sz w:val="21"/>
              </w:rPr>
              <w:t>Elica continua</w:t>
            </w:r>
          </w:p>
        </w:tc>
        <w:tc>
          <w:tcPr>
            <w:tcW w:w="1814" w:type="dxa"/>
            <w:tcMar>
              <w:top w:w="90" w:type="dxa"/>
              <w:left w:w="90" w:type="dxa"/>
              <w:bottom w:w="90" w:type="dxa"/>
              <w:right w:w="90" w:type="dxa"/>
            </w:tcMar>
            <w:vAlign w:val="center"/>
          </w:tcPr>
          <w:p w14:paraId="40C90FFA" w14:textId="77777777" w:rsidR="00325534" w:rsidRDefault="00666A52">
            <w:pPr>
              <w:spacing w:before="20" w:after="20"/>
              <w:jc w:val="center"/>
            </w:pPr>
            <w:r>
              <w:rPr>
                <w:sz w:val="21"/>
              </w:rPr>
              <w:t>0,7</w:t>
            </w:r>
          </w:p>
        </w:tc>
        <w:tc>
          <w:tcPr>
            <w:tcW w:w="1814" w:type="dxa"/>
            <w:tcMar>
              <w:top w:w="90" w:type="dxa"/>
              <w:left w:w="90" w:type="dxa"/>
              <w:bottom w:w="90" w:type="dxa"/>
              <w:right w:w="90" w:type="dxa"/>
            </w:tcMar>
            <w:vAlign w:val="center"/>
          </w:tcPr>
          <w:p w14:paraId="7C76B44C" w14:textId="77777777" w:rsidR="00325534" w:rsidRDefault="00666A52">
            <w:pPr>
              <w:spacing w:before="20" w:after="20"/>
              <w:jc w:val="center"/>
            </w:pPr>
            <w:r>
              <w:rPr>
                <w:sz w:val="21"/>
              </w:rPr>
              <w:t>0,9</w:t>
            </w:r>
          </w:p>
        </w:tc>
        <w:tc>
          <w:tcPr>
            <w:tcW w:w="2041" w:type="dxa"/>
            <w:tcMar>
              <w:top w:w="90" w:type="dxa"/>
              <w:left w:w="90" w:type="dxa"/>
              <w:bottom w:w="90" w:type="dxa"/>
              <w:right w:w="90" w:type="dxa"/>
            </w:tcMar>
            <w:vAlign w:val="center"/>
          </w:tcPr>
          <w:p w14:paraId="70EFB693" w14:textId="77777777" w:rsidR="00325534" w:rsidRDefault="00666A52">
            <w:pPr>
              <w:spacing w:before="20" w:after="20"/>
              <w:jc w:val="center"/>
            </w:pPr>
            <w:r>
              <w:rPr>
                <w:sz w:val="21"/>
              </w:rPr>
              <w:t>tan φ</w:t>
            </w:r>
          </w:p>
        </w:tc>
      </w:tr>
    </w:tbl>
    <w:p w14:paraId="198CBC48" w14:textId="77777777" w:rsidR="00325534" w:rsidRDefault="00325534"/>
    <w:p w14:paraId="471FDDCA" w14:textId="77777777" w:rsidR="00325534" w:rsidRDefault="00666A52">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2C8C5ABC" w14:textId="77777777" w:rsidR="00325534" w:rsidRDefault="00666A52">
      <w:pPr>
        <w:pStyle w:val="Titolo2"/>
        <w:keepNext/>
        <w:spacing w:after="140"/>
      </w:pPr>
      <w:bookmarkStart w:id="13" w:name="_Toc241911852"/>
      <w:r>
        <w:t>Laterale non drenato</w:t>
      </w:r>
      <w:bookmarkEnd w:id="13"/>
    </w:p>
    <w:p w14:paraId="1F81BBA9" w14:textId="77777777" w:rsidR="00325534" w:rsidRDefault="00666A52">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4F09024F" w14:textId="77777777" w:rsidR="00325534" w:rsidRDefault="00666A52">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27AA6838" w14:textId="77777777" w:rsidR="00325534" w:rsidRDefault="00666A52">
      <w:pPr>
        <w:pStyle w:val="Titolo2"/>
        <w:keepNext/>
        <w:spacing w:after="140"/>
      </w:pPr>
      <w:bookmarkStart w:id="14" w:name="_Toc241911853"/>
      <w:r>
        <w:t>Resistenza di punta e abaco Nq</w:t>
      </w:r>
      <w:bookmarkEnd w:id="14"/>
    </w:p>
    <w:p w14:paraId="4F6CE5D0" w14:textId="77777777" w:rsidR="00325534" w:rsidRDefault="00666A52">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1FB9429E" w14:textId="77777777" w:rsidR="00325534" w:rsidRDefault="00666A52">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213D6A03" w14:textId="77777777" w:rsidR="00325534" w:rsidRDefault="00666A52">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4C18BAEC" w14:textId="77777777" w:rsidR="00325534" w:rsidRDefault="00666A52">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6BC7D4A9" w14:textId="77777777" w:rsidR="00325534" w:rsidRDefault="00666A52">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6C364AEE" w14:textId="77777777" w:rsidR="00325534" w:rsidRDefault="00666A52">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79E59042" w14:textId="77777777" w:rsidR="00325534" w:rsidRDefault="00666A52">
      <w:pPr>
        <w:pStyle w:val="Titolo2"/>
        <w:keepNext/>
        <w:spacing w:after="140"/>
      </w:pPr>
      <w:bookmarkStart w:id="15" w:name="_Toc241911854"/>
      <w:r>
        <w:t>Più indagini e coefficienti</w:t>
      </w:r>
      <w:bookmarkEnd w:id="15"/>
    </w:p>
    <w:p w14:paraId="76DC214B" w14:textId="77777777" w:rsidR="00325534" w:rsidRDefault="00666A52">
      <w:pPr>
        <w:spacing w:after="140"/>
      </w:pPr>
      <w:r>
        <w:t xml:space="preserve">Si calcolano media e minimo separati di laterale e punta alla quota considerata. Il minimo della somma delle componenti non è necessariamente la somma dei minimi: ANTHEA </w:t>
      </w:r>
      <w:r>
        <w:lastRenderedPageBreak/>
        <w:t>adotta la seconda costruzione nel ramo definito dalle componenti minime. Questa scelta va distinta dal risultato di un singolo sondaggio.</w:t>
      </w:r>
    </w:p>
    <w:p w14:paraId="75F63B0B" w14:textId="77777777" w:rsidR="00325534" w:rsidRDefault="00666A52">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02441E7E" w14:textId="77777777" w:rsidR="00325534" w:rsidRDefault="00666A52">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325534" w14:paraId="22F7E09E" w14:textId="77777777">
        <w:trPr>
          <w:cantSplit/>
          <w:tblHeader/>
          <w:jc w:val="center"/>
        </w:trPr>
        <w:tc>
          <w:tcPr>
            <w:tcW w:w="5102" w:type="dxa"/>
            <w:shd w:val="clear" w:color="auto" w:fill="E7E6E6"/>
            <w:tcMar>
              <w:top w:w="90" w:type="dxa"/>
              <w:left w:w="90" w:type="dxa"/>
              <w:bottom w:w="90" w:type="dxa"/>
              <w:right w:w="90" w:type="dxa"/>
            </w:tcMar>
            <w:vAlign w:val="center"/>
          </w:tcPr>
          <w:p w14:paraId="0A52873E" w14:textId="77777777" w:rsidR="00325534" w:rsidRDefault="00666A52">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1B1B033C" w14:textId="77777777" w:rsidR="00325534" w:rsidRDefault="00666A52">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7657D79F" w14:textId="77777777" w:rsidR="00325534" w:rsidRDefault="00666A52">
            <w:pPr>
              <w:spacing w:before="20" w:after="20"/>
              <w:jc w:val="center"/>
            </w:pPr>
            <w:r>
              <w:rPr>
                <w:b/>
                <w:sz w:val="21"/>
              </w:rPr>
              <w:t>ξ4</w:t>
            </w:r>
          </w:p>
        </w:tc>
      </w:tr>
      <w:tr w:rsidR="00325534" w14:paraId="3C98D45D" w14:textId="77777777">
        <w:trPr>
          <w:cantSplit/>
          <w:jc w:val="center"/>
        </w:trPr>
        <w:tc>
          <w:tcPr>
            <w:tcW w:w="5102" w:type="dxa"/>
            <w:tcMar>
              <w:top w:w="90" w:type="dxa"/>
              <w:left w:w="90" w:type="dxa"/>
              <w:bottom w:w="90" w:type="dxa"/>
              <w:right w:w="90" w:type="dxa"/>
            </w:tcMar>
            <w:vAlign w:val="center"/>
          </w:tcPr>
          <w:p w14:paraId="1A70D435" w14:textId="77777777" w:rsidR="00325534" w:rsidRDefault="00666A52">
            <w:pPr>
              <w:spacing w:before="20" w:after="20"/>
              <w:jc w:val="left"/>
            </w:pPr>
            <w:r>
              <w:rPr>
                <w:sz w:val="21"/>
              </w:rPr>
              <w:t>1</w:t>
            </w:r>
          </w:p>
        </w:tc>
        <w:tc>
          <w:tcPr>
            <w:tcW w:w="2268" w:type="dxa"/>
            <w:tcMar>
              <w:top w:w="90" w:type="dxa"/>
              <w:left w:w="90" w:type="dxa"/>
              <w:bottom w:w="90" w:type="dxa"/>
              <w:right w:w="90" w:type="dxa"/>
            </w:tcMar>
            <w:vAlign w:val="center"/>
          </w:tcPr>
          <w:p w14:paraId="7589C1AE" w14:textId="77777777" w:rsidR="00325534" w:rsidRDefault="00666A52">
            <w:pPr>
              <w:spacing w:before="20" w:after="20"/>
              <w:jc w:val="center"/>
            </w:pPr>
            <w:r>
              <w:rPr>
                <w:sz w:val="21"/>
              </w:rPr>
              <w:t>1,70</w:t>
            </w:r>
          </w:p>
        </w:tc>
        <w:tc>
          <w:tcPr>
            <w:tcW w:w="2268" w:type="dxa"/>
            <w:tcMar>
              <w:top w:w="90" w:type="dxa"/>
              <w:left w:w="90" w:type="dxa"/>
              <w:bottom w:w="90" w:type="dxa"/>
              <w:right w:w="90" w:type="dxa"/>
            </w:tcMar>
            <w:vAlign w:val="center"/>
          </w:tcPr>
          <w:p w14:paraId="40D8148A" w14:textId="77777777" w:rsidR="00325534" w:rsidRDefault="00666A52">
            <w:pPr>
              <w:spacing w:before="20" w:after="20"/>
              <w:jc w:val="center"/>
            </w:pPr>
            <w:r>
              <w:rPr>
                <w:sz w:val="21"/>
              </w:rPr>
              <w:t>1,70</w:t>
            </w:r>
          </w:p>
        </w:tc>
      </w:tr>
      <w:tr w:rsidR="00325534" w14:paraId="4D223D50" w14:textId="77777777">
        <w:trPr>
          <w:cantSplit/>
          <w:jc w:val="center"/>
        </w:trPr>
        <w:tc>
          <w:tcPr>
            <w:tcW w:w="5102" w:type="dxa"/>
            <w:tcMar>
              <w:top w:w="90" w:type="dxa"/>
              <w:left w:w="90" w:type="dxa"/>
              <w:bottom w:w="90" w:type="dxa"/>
              <w:right w:w="90" w:type="dxa"/>
            </w:tcMar>
            <w:vAlign w:val="center"/>
          </w:tcPr>
          <w:p w14:paraId="4E17D2A5" w14:textId="77777777" w:rsidR="00325534" w:rsidRDefault="00666A52">
            <w:pPr>
              <w:spacing w:before="20" w:after="20"/>
              <w:jc w:val="left"/>
            </w:pPr>
            <w:r>
              <w:rPr>
                <w:sz w:val="21"/>
              </w:rPr>
              <w:t>2</w:t>
            </w:r>
          </w:p>
        </w:tc>
        <w:tc>
          <w:tcPr>
            <w:tcW w:w="2268" w:type="dxa"/>
            <w:tcMar>
              <w:top w:w="90" w:type="dxa"/>
              <w:left w:w="90" w:type="dxa"/>
              <w:bottom w:w="90" w:type="dxa"/>
              <w:right w:w="90" w:type="dxa"/>
            </w:tcMar>
            <w:vAlign w:val="center"/>
          </w:tcPr>
          <w:p w14:paraId="02F8DC23" w14:textId="77777777" w:rsidR="00325534" w:rsidRDefault="00666A52">
            <w:pPr>
              <w:spacing w:before="20" w:after="20"/>
              <w:jc w:val="center"/>
            </w:pPr>
            <w:r>
              <w:rPr>
                <w:sz w:val="21"/>
              </w:rPr>
              <w:t>1,65</w:t>
            </w:r>
          </w:p>
        </w:tc>
        <w:tc>
          <w:tcPr>
            <w:tcW w:w="2268" w:type="dxa"/>
            <w:tcMar>
              <w:top w:w="90" w:type="dxa"/>
              <w:left w:w="90" w:type="dxa"/>
              <w:bottom w:w="90" w:type="dxa"/>
              <w:right w:w="90" w:type="dxa"/>
            </w:tcMar>
            <w:vAlign w:val="center"/>
          </w:tcPr>
          <w:p w14:paraId="2021D62D" w14:textId="77777777" w:rsidR="00325534" w:rsidRDefault="00666A52">
            <w:pPr>
              <w:spacing w:before="20" w:after="20"/>
              <w:jc w:val="center"/>
            </w:pPr>
            <w:r>
              <w:rPr>
                <w:sz w:val="21"/>
              </w:rPr>
              <w:t>1,55</w:t>
            </w:r>
          </w:p>
        </w:tc>
      </w:tr>
      <w:tr w:rsidR="00325534" w14:paraId="23F6DBB4" w14:textId="77777777">
        <w:trPr>
          <w:cantSplit/>
          <w:jc w:val="center"/>
        </w:trPr>
        <w:tc>
          <w:tcPr>
            <w:tcW w:w="5102" w:type="dxa"/>
            <w:tcMar>
              <w:top w:w="90" w:type="dxa"/>
              <w:left w:w="90" w:type="dxa"/>
              <w:bottom w:w="90" w:type="dxa"/>
              <w:right w:w="90" w:type="dxa"/>
            </w:tcMar>
            <w:vAlign w:val="center"/>
          </w:tcPr>
          <w:p w14:paraId="3597030D" w14:textId="77777777" w:rsidR="00325534" w:rsidRDefault="00666A52">
            <w:pPr>
              <w:spacing w:before="20" w:after="20"/>
              <w:jc w:val="left"/>
            </w:pPr>
            <w:r>
              <w:rPr>
                <w:sz w:val="21"/>
              </w:rPr>
              <w:t>3</w:t>
            </w:r>
          </w:p>
        </w:tc>
        <w:tc>
          <w:tcPr>
            <w:tcW w:w="2268" w:type="dxa"/>
            <w:tcMar>
              <w:top w:w="90" w:type="dxa"/>
              <w:left w:w="90" w:type="dxa"/>
              <w:bottom w:w="90" w:type="dxa"/>
              <w:right w:w="90" w:type="dxa"/>
            </w:tcMar>
            <w:vAlign w:val="center"/>
          </w:tcPr>
          <w:p w14:paraId="7D5CCD28" w14:textId="77777777" w:rsidR="00325534" w:rsidRDefault="00666A52">
            <w:pPr>
              <w:spacing w:before="20" w:after="20"/>
              <w:jc w:val="center"/>
            </w:pPr>
            <w:r>
              <w:rPr>
                <w:sz w:val="21"/>
              </w:rPr>
              <w:t>1,60</w:t>
            </w:r>
          </w:p>
        </w:tc>
        <w:tc>
          <w:tcPr>
            <w:tcW w:w="2268" w:type="dxa"/>
            <w:tcMar>
              <w:top w:w="90" w:type="dxa"/>
              <w:left w:w="90" w:type="dxa"/>
              <w:bottom w:w="90" w:type="dxa"/>
              <w:right w:w="90" w:type="dxa"/>
            </w:tcMar>
            <w:vAlign w:val="center"/>
          </w:tcPr>
          <w:p w14:paraId="6C3763A7" w14:textId="77777777" w:rsidR="00325534" w:rsidRDefault="00666A52">
            <w:pPr>
              <w:spacing w:before="20" w:after="20"/>
              <w:jc w:val="center"/>
            </w:pPr>
            <w:r>
              <w:rPr>
                <w:sz w:val="21"/>
              </w:rPr>
              <w:t>1,48</w:t>
            </w:r>
          </w:p>
        </w:tc>
      </w:tr>
      <w:tr w:rsidR="00325534" w14:paraId="254AFAB3" w14:textId="77777777">
        <w:trPr>
          <w:cantSplit/>
          <w:jc w:val="center"/>
        </w:trPr>
        <w:tc>
          <w:tcPr>
            <w:tcW w:w="5102" w:type="dxa"/>
            <w:tcMar>
              <w:top w:w="90" w:type="dxa"/>
              <w:left w:w="90" w:type="dxa"/>
              <w:bottom w:w="90" w:type="dxa"/>
              <w:right w:w="90" w:type="dxa"/>
            </w:tcMar>
            <w:vAlign w:val="center"/>
          </w:tcPr>
          <w:p w14:paraId="505760BB" w14:textId="77777777" w:rsidR="00325534" w:rsidRDefault="00666A52">
            <w:pPr>
              <w:spacing w:before="20" w:after="20"/>
              <w:jc w:val="left"/>
            </w:pPr>
            <w:r>
              <w:rPr>
                <w:sz w:val="21"/>
              </w:rPr>
              <w:t>4</w:t>
            </w:r>
          </w:p>
        </w:tc>
        <w:tc>
          <w:tcPr>
            <w:tcW w:w="2268" w:type="dxa"/>
            <w:tcMar>
              <w:top w:w="90" w:type="dxa"/>
              <w:left w:w="90" w:type="dxa"/>
              <w:bottom w:w="90" w:type="dxa"/>
              <w:right w:w="90" w:type="dxa"/>
            </w:tcMar>
            <w:vAlign w:val="center"/>
          </w:tcPr>
          <w:p w14:paraId="4326C5B1" w14:textId="77777777" w:rsidR="00325534" w:rsidRDefault="00666A52">
            <w:pPr>
              <w:spacing w:before="20" w:after="20"/>
              <w:jc w:val="center"/>
            </w:pPr>
            <w:r>
              <w:rPr>
                <w:sz w:val="21"/>
              </w:rPr>
              <w:t>1,55</w:t>
            </w:r>
          </w:p>
        </w:tc>
        <w:tc>
          <w:tcPr>
            <w:tcW w:w="2268" w:type="dxa"/>
            <w:tcMar>
              <w:top w:w="90" w:type="dxa"/>
              <w:left w:w="90" w:type="dxa"/>
              <w:bottom w:w="90" w:type="dxa"/>
              <w:right w:w="90" w:type="dxa"/>
            </w:tcMar>
            <w:vAlign w:val="center"/>
          </w:tcPr>
          <w:p w14:paraId="417AF663" w14:textId="77777777" w:rsidR="00325534" w:rsidRDefault="00666A52">
            <w:pPr>
              <w:spacing w:before="20" w:after="20"/>
              <w:jc w:val="center"/>
            </w:pPr>
            <w:r>
              <w:rPr>
                <w:sz w:val="21"/>
              </w:rPr>
              <w:t>1,42</w:t>
            </w:r>
          </w:p>
        </w:tc>
      </w:tr>
      <w:tr w:rsidR="00325534" w14:paraId="1BB1EECA" w14:textId="77777777">
        <w:trPr>
          <w:cantSplit/>
          <w:jc w:val="center"/>
        </w:trPr>
        <w:tc>
          <w:tcPr>
            <w:tcW w:w="5102" w:type="dxa"/>
            <w:tcMar>
              <w:top w:w="90" w:type="dxa"/>
              <w:left w:w="90" w:type="dxa"/>
              <w:bottom w:w="90" w:type="dxa"/>
              <w:right w:w="90" w:type="dxa"/>
            </w:tcMar>
            <w:vAlign w:val="center"/>
          </w:tcPr>
          <w:p w14:paraId="48806A7C" w14:textId="77777777" w:rsidR="00325534" w:rsidRDefault="00666A52">
            <w:pPr>
              <w:spacing w:before="20" w:after="20"/>
              <w:jc w:val="left"/>
            </w:pPr>
            <w:r>
              <w:rPr>
                <w:sz w:val="21"/>
              </w:rPr>
              <w:t>5</w:t>
            </w:r>
          </w:p>
        </w:tc>
        <w:tc>
          <w:tcPr>
            <w:tcW w:w="2268" w:type="dxa"/>
            <w:tcMar>
              <w:top w:w="90" w:type="dxa"/>
              <w:left w:w="90" w:type="dxa"/>
              <w:bottom w:w="90" w:type="dxa"/>
              <w:right w:w="90" w:type="dxa"/>
            </w:tcMar>
            <w:vAlign w:val="center"/>
          </w:tcPr>
          <w:p w14:paraId="0181FF80" w14:textId="77777777" w:rsidR="00325534" w:rsidRDefault="00666A52">
            <w:pPr>
              <w:spacing w:before="20" w:after="20"/>
              <w:jc w:val="center"/>
            </w:pPr>
            <w:r>
              <w:rPr>
                <w:sz w:val="21"/>
              </w:rPr>
              <w:t>1,50</w:t>
            </w:r>
          </w:p>
        </w:tc>
        <w:tc>
          <w:tcPr>
            <w:tcW w:w="2268" w:type="dxa"/>
            <w:tcMar>
              <w:top w:w="90" w:type="dxa"/>
              <w:left w:w="90" w:type="dxa"/>
              <w:bottom w:w="90" w:type="dxa"/>
              <w:right w:w="90" w:type="dxa"/>
            </w:tcMar>
            <w:vAlign w:val="center"/>
          </w:tcPr>
          <w:p w14:paraId="73338CEA" w14:textId="77777777" w:rsidR="00325534" w:rsidRDefault="00666A52">
            <w:pPr>
              <w:spacing w:before="20" w:after="20"/>
              <w:jc w:val="center"/>
            </w:pPr>
            <w:r>
              <w:rPr>
                <w:sz w:val="21"/>
              </w:rPr>
              <w:t>1,34</w:t>
            </w:r>
          </w:p>
        </w:tc>
      </w:tr>
      <w:tr w:rsidR="00325534" w14:paraId="2BE19BC3" w14:textId="77777777">
        <w:trPr>
          <w:cantSplit/>
          <w:jc w:val="center"/>
        </w:trPr>
        <w:tc>
          <w:tcPr>
            <w:tcW w:w="5102" w:type="dxa"/>
            <w:tcMar>
              <w:top w:w="90" w:type="dxa"/>
              <w:left w:w="90" w:type="dxa"/>
              <w:bottom w:w="90" w:type="dxa"/>
              <w:right w:w="90" w:type="dxa"/>
            </w:tcMar>
            <w:vAlign w:val="center"/>
          </w:tcPr>
          <w:p w14:paraId="14226B1D" w14:textId="77777777" w:rsidR="00325534" w:rsidRDefault="00666A52">
            <w:pPr>
              <w:spacing w:before="20" w:after="20"/>
              <w:jc w:val="left"/>
            </w:pPr>
            <w:r>
              <w:rPr>
                <w:sz w:val="21"/>
              </w:rPr>
              <w:t>7</w:t>
            </w:r>
          </w:p>
        </w:tc>
        <w:tc>
          <w:tcPr>
            <w:tcW w:w="2268" w:type="dxa"/>
            <w:tcMar>
              <w:top w:w="90" w:type="dxa"/>
              <w:left w:w="90" w:type="dxa"/>
              <w:bottom w:w="90" w:type="dxa"/>
              <w:right w:w="90" w:type="dxa"/>
            </w:tcMar>
            <w:vAlign w:val="center"/>
          </w:tcPr>
          <w:p w14:paraId="07740610" w14:textId="77777777" w:rsidR="00325534" w:rsidRDefault="00666A52">
            <w:pPr>
              <w:spacing w:before="20" w:after="20"/>
              <w:jc w:val="center"/>
            </w:pPr>
            <w:r>
              <w:rPr>
                <w:sz w:val="21"/>
              </w:rPr>
              <w:t>1,45</w:t>
            </w:r>
          </w:p>
        </w:tc>
        <w:tc>
          <w:tcPr>
            <w:tcW w:w="2268" w:type="dxa"/>
            <w:tcMar>
              <w:top w:w="90" w:type="dxa"/>
              <w:left w:w="90" w:type="dxa"/>
              <w:bottom w:w="90" w:type="dxa"/>
              <w:right w:w="90" w:type="dxa"/>
            </w:tcMar>
            <w:vAlign w:val="center"/>
          </w:tcPr>
          <w:p w14:paraId="09195514" w14:textId="77777777" w:rsidR="00325534" w:rsidRDefault="00666A52">
            <w:pPr>
              <w:spacing w:before="20" w:after="20"/>
              <w:jc w:val="center"/>
            </w:pPr>
            <w:r>
              <w:rPr>
                <w:sz w:val="21"/>
              </w:rPr>
              <w:t>1,28</w:t>
            </w:r>
          </w:p>
        </w:tc>
      </w:tr>
      <w:tr w:rsidR="00325534" w14:paraId="21E9634D" w14:textId="77777777">
        <w:trPr>
          <w:cantSplit/>
          <w:jc w:val="center"/>
        </w:trPr>
        <w:tc>
          <w:tcPr>
            <w:tcW w:w="5102" w:type="dxa"/>
            <w:tcMar>
              <w:top w:w="90" w:type="dxa"/>
              <w:left w:w="90" w:type="dxa"/>
              <w:bottom w:w="90" w:type="dxa"/>
              <w:right w:w="90" w:type="dxa"/>
            </w:tcMar>
            <w:vAlign w:val="center"/>
          </w:tcPr>
          <w:p w14:paraId="092143DC" w14:textId="77777777" w:rsidR="00325534" w:rsidRDefault="00666A52">
            <w:pPr>
              <w:spacing w:before="20" w:after="20"/>
              <w:jc w:val="left"/>
            </w:pPr>
            <w:r>
              <w:rPr>
                <w:sz w:val="21"/>
              </w:rPr>
              <w:t>Almeno 10</w:t>
            </w:r>
          </w:p>
        </w:tc>
        <w:tc>
          <w:tcPr>
            <w:tcW w:w="2268" w:type="dxa"/>
            <w:tcMar>
              <w:top w:w="90" w:type="dxa"/>
              <w:left w:w="90" w:type="dxa"/>
              <w:bottom w:w="90" w:type="dxa"/>
              <w:right w:w="90" w:type="dxa"/>
            </w:tcMar>
            <w:vAlign w:val="center"/>
          </w:tcPr>
          <w:p w14:paraId="5C35155A" w14:textId="77777777" w:rsidR="00325534" w:rsidRDefault="00666A52">
            <w:pPr>
              <w:spacing w:before="20" w:after="20"/>
              <w:jc w:val="center"/>
            </w:pPr>
            <w:r>
              <w:rPr>
                <w:sz w:val="21"/>
              </w:rPr>
              <w:t>1,40</w:t>
            </w:r>
          </w:p>
        </w:tc>
        <w:tc>
          <w:tcPr>
            <w:tcW w:w="2268" w:type="dxa"/>
            <w:tcMar>
              <w:top w:w="90" w:type="dxa"/>
              <w:left w:w="90" w:type="dxa"/>
              <w:bottom w:w="90" w:type="dxa"/>
              <w:right w:w="90" w:type="dxa"/>
            </w:tcMar>
            <w:vAlign w:val="center"/>
          </w:tcPr>
          <w:p w14:paraId="7B811401" w14:textId="77777777" w:rsidR="00325534" w:rsidRDefault="00666A52">
            <w:pPr>
              <w:spacing w:before="20" w:after="20"/>
              <w:jc w:val="center"/>
            </w:pPr>
            <w:r>
              <w:rPr>
                <w:sz w:val="21"/>
              </w:rPr>
              <w:t>1,21</w:t>
            </w:r>
          </w:p>
        </w:tc>
      </w:tr>
    </w:tbl>
    <w:p w14:paraId="11933B0C" w14:textId="77777777" w:rsidR="00325534" w:rsidRDefault="00325534"/>
    <w:p w14:paraId="584CE611" w14:textId="77777777" w:rsidR="00325534" w:rsidRDefault="00666A52">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1923088C" w14:textId="77777777" w:rsidR="00325534" w:rsidRDefault="00666A52">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700BABB0" w14:textId="77777777" w:rsidR="00325534" w:rsidRDefault="00666A52">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0AC66E0F" w14:textId="77777777" w:rsidR="00325534" w:rsidRDefault="00666A52">
      <w:pPr>
        <w:pStyle w:val="Titolo2"/>
        <w:keepNext/>
        <w:spacing w:after="140"/>
      </w:pPr>
      <w:bookmarkStart w:id="16" w:name="_Toc241911855"/>
      <w:r>
        <w:t>Efficienza di gruppo e limiti</w:t>
      </w:r>
      <w:bookmarkEnd w:id="16"/>
    </w:p>
    <w:p w14:paraId="7978F74F" w14:textId="77777777" w:rsidR="00325534" w:rsidRDefault="00666A52">
      <w:pPr>
        <w:spacing w:after="140"/>
      </w:pPr>
      <w:r>
        <w:t>Converse Labarre usa la geometria del reticolo nelle due direzioni. Gli angoli della seguente espressione sono in gradi; ciascun termine è nullo quando in quella direzione esiste un solo palo.</w:t>
      </w:r>
    </w:p>
    <w:p w14:paraId="30B484F1" w14:textId="77777777" w:rsidR="00325534" w:rsidRDefault="00666A52">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185CD31E" w14:textId="77777777" w:rsidR="00325534" w:rsidRDefault="00666A52">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3C1BD6E7" w14:textId="77777777" w:rsidR="00325534" w:rsidRDefault="00666A52">
      <w:pPr>
        <w:spacing w:after="140"/>
      </w:pPr>
      <w:r>
        <w:t xml:space="preserve">La profondità analizzabile deve essere coperta dalle stratigrafie necessarie. Sono fuori dal modello automatico cedimenti, attrito negativo, resistenza del blocco di gruppo e </w:t>
      </w:r>
      <w:r>
        <w:lastRenderedPageBreak/>
        <w:t>interazione completa terreno struttura. Il rapporto Ed/Rd riguarda la resistenza assiale considerata e non esprime da solo la prestazione di esercizio.</w:t>
      </w:r>
    </w:p>
    <w:p w14:paraId="13102DD1" w14:textId="77777777" w:rsidR="00325534" w:rsidRDefault="00666A52">
      <w:pPr>
        <w:pStyle w:val="Titolo1"/>
        <w:keepNext/>
        <w:spacing w:after="140"/>
      </w:pPr>
      <w:bookmarkStart w:id="17" w:name="_Toc241911856"/>
      <w:r>
        <w:t>Micropalo verticale</w:t>
      </w:r>
      <w:bookmarkEnd w:id="17"/>
    </w:p>
    <w:p w14:paraId="6EBA72DB" w14:textId="77777777" w:rsidR="00325534" w:rsidRDefault="00666A52">
      <w:pPr>
        <w:pStyle w:val="Titolo2"/>
        <w:keepNext/>
        <w:spacing w:after="140"/>
      </w:pPr>
      <w:bookmarkStart w:id="18" w:name="_Toc241911857"/>
      <w:r>
        <w:t>Correlazione del bulbo</w:t>
      </w:r>
      <w:bookmarkEnd w:id="18"/>
    </w:p>
    <w:p w14:paraId="01D523CA" w14:textId="77777777" w:rsidR="00325534" w:rsidRDefault="00666A52">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68CAA2F8" w14:textId="77777777" w:rsidR="00325534" w:rsidRDefault="00666A52">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40DAF2D7" w14:textId="77777777" w:rsidR="00325534" w:rsidRDefault="00666A52">
      <w:pPr>
        <w:keepNext/>
        <w:spacing w:before="60" w:after="80"/>
        <w:ind w:left="255"/>
      </w:pPr>
      <m:oMathPara>
        <m:oMath>
          <m:sSub>
            <m:e>
              <m:r>
                <m:t>D</m:t>
              </m:r>
            </m:e>
            <m:sub>
              <m:r>
                <m:t>s</m:t>
              </m:r>
            </m:sub>
          </m:sSub>
          <m:r>
            <m:t>=αD</m:t>
          </m:r>
        </m:oMath>
      </m:oMathPara>
    </w:p>
    <w:p w14:paraId="2AA2FE6B" w14:textId="77777777" w:rsidR="00325534" w:rsidRDefault="00666A52">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4A072051" w14:textId="77777777" w:rsidR="00325534" w:rsidRDefault="00666A52">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0E6FAE47" w14:textId="77777777" w:rsidR="00325534" w:rsidRDefault="00666A52">
      <w:pPr>
        <w:pStyle w:val="Titolo2"/>
        <w:keepNext/>
        <w:spacing w:after="140"/>
      </w:pPr>
      <w:bookmarkStart w:id="19" w:name="_Toc241911858"/>
      <w:r>
        <w:t>Inclinazione punta e peso</w:t>
      </w:r>
      <w:bookmarkEnd w:id="19"/>
    </w:p>
    <w:p w14:paraId="6D7D8E04" w14:textId="77777777" w:rsidR="00325534" w:rsidRDefault="00666A52">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04BE2073" w14:textId="77777777" w:rsidR="00325534" w:rsidRDefault="00666A52">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0CEF8BF6" w14:textId="77777777" w:rsidR="00325534" w:rsidRDefault="00666A52">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5CD907F9" w14:textId="77777777" w:rsidR="00325534" w:rsidRDefault="00666A52">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0D13D0B9" w14:textId="77777777" w:rsidR="00325534" w:rsidRDefault="00666A52">
      <w:pPr>
        <w:keepNext/>
        <w:spacing w:before="60" w:after="80"/>
        <w:ind w:left="255"/>
      </w:pPr>
      <m:oMathPara>
        <m:oMath>
          <m:r>
            <m:t>W=qs</m:t>
          </m:r>
          <m:r>
            <m:rPr>
              <m:sty m:val="p"/>
            </m:rPr>
            <m:t>cos</m:t>
          </m:r>
          <m:r>
            <m:t>θ</m:t>
          </m:r>
        </m:oMath>
      </m:oMathPara>
    </w:p>
    <w:p w14:paraId="4C3B06F3" w14:textId="77777777" w:rsidR="00325534" w:rsidRDefault="00666A52">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0F866588" w14:textId="77777777" w:rsidR="00325534" w:rsidRDefault="00666A52">
      <w:pPr>
        <w:pStyle w:val="Titolo1"/>
        <w:keepNext/>
        <w:spacing w:after="140"/>
      </w:pPr>
      <w:bookmarkStart w:id="20" w:name="_Toc241911859"/>
      <w:r>
        <w:t>Capacità orizzontale con Broms</w:t>
      </w:r>
      <w:bookmarkEnd w:id="20"/>
    </w:p>
    <w:p w14:paraId="31F1D04C" w14:textId="77777777" w:rsidR="00325534" w:rsidRDefault="00666A52">
      <w:pPr>
        <w:pStyle w:val="Titolo2"/>
        <w:keepNext/>
        <w:spacing w:after="140"/>
      </w:pPr>
      <w:bookmarkStart w:id="21" w:name="_Toc241911860"/>
      <w:r>
        <w:t>Idealizzazione e pressione limite</w:t>
      </w:r>
      <w:bookmarkEnd w:id="21"/>
    </w:p>
    <w:p w14:paraId="24D0CECD" w14:textId="77777777" w:rsidR="00325534" w:rsidRDefault="00666A52">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799A441E" w14:textId="77777777" w:rsidR="00325534" w:rsidRDefault="00666A52">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2E343533" w14:textId="77777777" w:rsidR="00325534" w:rsidRDefault="00666A52">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23E9BA93" w14:textId="77777777" w:rsidR="00325534" w:rsidRDefault="00666A52">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58A75319" w14:textId="77777777" w:rsidR="00325534" w:rsidRDefault="00666A52">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262BBAAE" w14:textId="77777777" w:rsidR="00325534" w:rsidRDefault="00666A52">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76A55B75" w14:textId="77777777" w:rsidR="00325534" w:rsidRDefault="00666A52">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40B284D3" w14:textId="77777777" w:rsidR="00325534" w:rsidRDefault="00666A52">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1B9E6D18" w14:textId="77777777" w:rsidR="00325534" w:rsidRDefault="00666A52">
      <w:pPr>
        <w:keepNext/>
        <w:spacing w:before="60" w:after="80"/>
        <w:ind w:left="255"/>
      </w:pPr>
      <m:oMathPara>
        <m:oMath>
          <m:r>
            <m:t>A(z)=zQ(z)−S(z)</m:t>
          </m:r>
        </m:oMath>
      </m:oMathPara>
    </w:p>
    <w:p w14:paraId="27CBEE6A" w14:textId="77777777" w:rsidR="00325534" w:rsidRDefault="00666A52">
      <w:pPr>
        <w:keepNext/>
        <w:spacing w:before="60" w:after="80"/>
        <w:ind w:left="255"/>
      </w:pPr>
      <m:oMathPara>
        <m:oMath>
          <m:r>
            <m:t>V(z)=H−Q(z)</m:t>
          </m:r>
        </m:oMath>
      </m:oMathPara>
    </w:p>
    <w:p w14:paraId="558610EE" w14:textId="77777777" w:rsidR="00325534" w:rsidRDefault="00666A52">
      <w:pPr>
        <w:keepNext/>
        <w:spacing w:before="60" w:after="80"/>
        <w:ind w:left="255"/>
      </w:pPr>
      <m:oMathPara>
        <m:oMath>
          <m:r>
            <m:t>M(z)=</m:t>
          </m:r>
          <m:sSub>
            <m:e>
              <m:r>
                <m:t>M</m:t>
              </m:r>
            </m:e>
            <m:sub>
              <m:r>
                <m:t>0</m:t>
              </m:r>
            </m:sub>
          </m:sSub>
          <m:r>
            <m:t>+Hz−A(z)</m:t>
          </m:r>
        </m:oMath>
      </m:oMathPara>
    </w:p>
    <w:p w14:paraId="13444BB0" w14:textId="77777777" w:rsidR="00325534" w:rsidRDefault="00666A52">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3E184E84" w14:textId="77777777" w:rsidR="00325534" w:rsidRDefault="00666A52">
      <w:pPr>
        <w:pStyle w:val="Titolo2"/>
        <w:keepNext/>
        <w:spacing w:after="140"/>
      </w:pPr>
      <w:bookmarkStart w:id="22" w:name="_Toc241911861"/>
      <w:r>
        <w:lastRenderedPageBreak/>
        <w:t>Meccanismi granulari</w:t>
      </w:r>
      <w:bookmarkEnd w:id="22"/>
    </w:p>
    <w:p w14:paraId="458904E8" w14:textId="77777777" w:rsidR="00325534" w:rsidRDefault="00666A52">
      <w:pPr>
        <w:spacing w:after="140"/>
      </w:pPr>
      <w:r>
        <w:t>Per la testa libera e il palo corto H = A(L)/(L+e). Nel ramo lungo il momento massimo raggiunge My: He + S(zf) = My. Per testa impedita il ramo corto ha H = Q(L), M0 = −S(L), ed è ammissibile quando il momento alla testa non supera My.</w:t>
      </w:r>
    </w:p>
    <w:p w14:paraId="348E01C9" w14:textId="77777777" w:rsidR="00325534" w:rsidRDefault="00666A52">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46E75D20" w14:textId="77777777" w:rsidR="00325534" w:rsidRDefault="00666A52">
      <w:pPr>
        <w:spacing w:after="140"/>
      </w:pPr>
      <w:r>
        <w:t>Per un palo lungo, la porzione mobilitata e l'eventuale chiusura del diagramma oltre il massimo derivano dall'idealizzazione del meccanismo; non costituiscono una distribuzione elastica univoca delle reazioni del terreno.</w:t>
      </w:r>
    </w:p>
    <w:p w14:paraId="34EC7E0D" w14:textId="77777777" w:rsidR="00325534" w:rsidRDefault="00666A52">
      <w:pPr>
        <w:pStyle w:val="Titolo2"/>
        <w:keepNext/>
        <w:spacing w:after="140"/>
      </w:pPr>
      <w:bookmarkStart w:id="23" w:name="_Toc241911862"/>
      <w:r>
        <w:t>Meccanismi coesivi</w:t>
      </w:r>
      <w:bookmarkEnd w:id="23"/>
    </w:p>
    <w:p w14:paraId="6FAC8200" w14:textId="77777777" w:rsidR="00325534" w:rsidRDefault="00666A52">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48042C91" w14:textId="77777777" w:rsidR="00325534" w:rsidRDefault="00666A52">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632E862C" w14:textId="77777777" w:rsidR="00325534" w:rsidRDefault="00666A52">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0ADE3B7A" w14:textId="77777777" w:rsidR="00325534" w:rsidRDefault="00666A52">
      <w:pPr>
        <w:pStyle w:val="Titolo2"/>
        <w:keepNext/>
        <w:spacing w:after="140"/>
      </w:pPr>
      <w:bookmarkStart w:id="24" w:name="_Toc241911863"/>
      <w:r>
        <w:t>Da Hu alla resistenza di progetto</w:t>
      </w:r>
      <w:bookmarkEnd w:id="24"/>
    </w:p>
    <w:p w14:paraId="0A9C639B" w14:textId="77777777" w:rsidR="00325534" w:rsidRDefault="00666A52">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2CA5F233" w14:textId="77777777" w:rsidR="00325534" w:rsidRDefault="00666A52">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75494D8A" w14:textId="77777777" w:rsidR="00325534" w:rsidRDefault="00666A52">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18309E1F" w14:textId="77777777" w:rsidR="00325534" w:rsidRDefault="00666A52">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1C2ECFD3" w14:textId="77777777" w:rsidR="00325534" w:rsidRDefault="00666A52">
      <w:pPr>
        <w:pStyle w:val="Titolo2"/>
        <w:keepNext/>
        <w:spacing w:after="140"/>
      </w:pPr>
      <w:bookmarkStart w:id="25" w:name="_Toc241911864"/>
      <w:r>
        <w:lastRenderedPageBreak/>
        <w:t>Momento resistente del palo in c a</w:t>
      </w:r>
      <w:bookmarkEnd w:id="25"/>
    </w:p>
    <w:p w14:paraId="4AE78CD8" w14:textId="77777777" w:rsidR="00325534" w:rsidRDefault="00666A52">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30132757" w14:textId="77777777" w:rsidR="00325534" w:rsidRDefault="00666A52">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69D90B85" w14:textId="77777777" w:rsidR="00325534" w:rsidRDefault="00666A52">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469BE221" w14:textId="77777777" w:rsidR="00325534" w:rsidRDefault="00666A52">
      <w:pPr>
        <w:pStyle w:val="Titolo2"/>
        <w:keepNext/>
        <w:spacing w:after="140"/>
      </w:pPr>
      <w:bookmarkStart w:id="26" w:name="_Toc241911865"/>
      <w:r>
        <w:t>Tubo CHS del micropalo</w:t>
      </w:r>
      <w:bookmarkEnd w:id="26"/>
    </w:p>
    <w:p w14:paraId="653EECA5" w14:textId="77777777" w:rsidR="00325534" w:rsidRDefault="00666A52">
      <w:pPr>
        <w:spacing w:after="140"/>
      </w:pPr>
      <w:r>
        <w:t>La sezione resistente è il solo tubo; la boiacca non contribuisce. Le formule geometriche sono esatte per l'anello, con De e Di in millimetri. Il diametro geotecnico usato in p(z) resta un parametro separato.</w:t>
      </w:r>
    </w:p>
    <w:p w14:paraId="3A095BEB" w14:textId="77777777" w:rsidR="00325534" w:rsidRDefault="00666A52">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14182861" w14:textId="77777777" w:rsidR="00325534" w:rsidRDefault="00666A52">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7DD1DB30" w14:textId="77777777" w:rsidR="00325534" w:rsidRDefault="00666A52">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76D2CB5A" w14:textId="77777777" w:rsidR="00325534" w:rsidRDefault="00666A52">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0FD032E9" w14:textId="77777777" w:rsidR="00325534" w:rsidRDefault="00666A52">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413DC7D2" w14:textId="77777777" w:rsidR="00325534" w:rsidRDefault="00666A52">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7A279F73" w14:textId="77777777" w:rsidR="00325534" w:rsidRDefault="00666A52">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5D1CE8A6" w14:textId="77777777" w:rsidR="00325534" w:rsidRDefault="00666A52">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39161B78" w14:textId="77777777" w:rsidR="00325534" w:rsidRDefault="00666A52">
      <w:pPr>
        <w:pStyle w:val="Titolo1"/>
        <w:keepNext/>
        <w:spacing w:after="140"/>
      </w:pPr>
      <w:bookmarkStart w:id="27" w:name="_Toc241911866"/>
      <w:r>
        <w:lastRenderedPageBreak/>
        <w:t>Sezione in calcestruzzo armato</w:t>
      </w:r>
      <w:bookmarkEnd w:id="27"/>
    </w:p>
    <w:p w14:paraId="2028AB67" w14:textId="77777777" w:rsidR="00325534" w:rsidRDefault="00666A52">
      <w:pPr>
        <w:pStyle w:val="Titolo2"/>
        <w:keepNext/>
        <w:spacing w:after="140"/>
      </w:pPr>
      <w:bookmarkStart w:id="28" w:name="_Toc241911867"/>
      <w:r>
        <w:t>Geometria e deformazioni piane</w:t>
      </w:r>
      <w:bookmarkEnd w:id="28"/>
    </w:p>
    <w:p w14:paraId="53445BF8" w14:textId="77777777" w:rsidR="00325534" w:rsidRDefault="00666A52">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008912DD" w14:textId="77777777" w:rsidR="00325534" w:rsidRDefault="00666A52">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25A54CA1" w14:textId="77777777" w:rsidR="00325534" w:rsidRDefault="00666A52">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517973A3" w14:textId="77777777" w:rsidR="00325534" w:rsidRDefault="00666A52">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3B560D91" w14:textId="77777777" w:rsidR="00325534" w:rsidRDefault="00666A52">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6F5351A2" w14:textId="77777777" w:rsidR="00325534" w:rsidRDefault="00666A52">
      <w:pPr>
        <w:pStyle w:val="Titolo2"/>
        <w:keepNext/>
        <w:spacing w:after="140"/>
      </w:pPr>
      <w:bookmarkStart w:id="29" w:name="_Toc241911868"/>
      <w:r>
        <w:t>Equilibrio e domini</w:t>
      </w:r>
      <w:bookmarkEnd w:id="29"/>
    </w:p>
    <w:p w14:paraId="6A6FAB83" w14:textId="77777777" w:rsidR="00325534" w:rsidRDefault="00666A52">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59139D93" w14:textId="77777777" w:rsidR="00325534" w:rsidRDefault="00666A52">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6090FA33" w14:textId="77777777" w:rsidR="00325534" w:rsidRDefault="00666A52">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34DB62A6" w14:textId="77777777" w:rsidR="00325534" w:rsidRDefault="00666A52">
      <w:pPr>
        <w:pStyle w:val="Titolo2"/>
        <w:keepNext/>
        <w:spacing w:after="140"/>
      </w:pPr>
      <w:bookmarkStart w:id="30" w:name="_Toc241911869"/>
      <w:r>
        <w:t>Materiali tendini e analisi di esercizio</w:t>
      </w:r>
      <w:bookmarkEnd w:id="30"/>
    </w:p>
    <w:p w14:paraId="5F645843" w14:textId="77777777" w:rsidR="00325534" w:rsidRDefault="00666A52">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279AFA01" w14:textId="77777777" w:rsidR="00325534" w:rsidRDefault="00666A52">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7F75AEE8" w14:textId="77777777" w:rsidR="00325534" w:rsidRDefault="00666A52">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60C40379" w14:textId="77777777" w:rsidR="00325534" w:rsidRDefault="00666A52">
      <w:pPr>
        <w:pStyle w:val="Titolo2"/>
        <w:keepNext/>
        <w:spacing w:after="140"/>
      </w:pPr>
      <w:bookmarkStart w:id="31" w:name="_Toc241911870"/>
      <w:r>
        <w:t>Apertura delle fessure</w:t>
      </w:r>
      <w:bookmarkEnd w:id="31"/>
    </w:p>
    <w:p w14:paraId="5AC62946" w14:textId="77777777" w:rsidR="00325534" w:rsidRDefault="00666A52">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7F2A46FB" w14:textId="77777777" w:rsidR="00325534" w:rsidRDefault="00666A52">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13F2023F" w14:textId="77777777" w:rsidR="00325534" w:rsidRDefault="00666A52">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464CF67D" w14:textId="77777777" w:rsidR="00325534" w:rsidRDefault="00666A52">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1198FDD1" w14:textId="77777777" w:rsidR="00325534" w:rsidRDefault="00666A52">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354DFDB0" w14:textId="77777777" w:rsidR="00325534" w:rsidRDefault="00666A52">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0C0A1CB6" w14:textId="77777777" w:rsidR="00325534" w:rsidRDefault="00666A52">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7AFC2870" w14:textId="77777777" w:rsidR="00325534" w:rsidRDefault="00666A52">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36A844FA" w14:textId="77777777" w:rsidR="00325534" w:rsidRDefault="00666A52">
      <w:pPr>
        <w:keepNext/>
        <w:spacing w:before="60" w:after="80"/>
        <w:ind w:left="255"/>
      </w:pPr>
      <m:oMathPara>
        <m:oMath>
          <m:sSub>
            <m:e>
              <m:r>
                <m:t>s</m:t>
              </m:r>
            </m:e>
            <m:sub>
              <m:r>
                <m:t>lim</m:t>
              </m:r>
            </m:sub>
          </m:sSub>
          <m:r>
            <m:t>=5(c+</m:t>
          </m:r>
          <m:sSub>
            <m:e>
              <m:r>
                <m:t>φ</m:t>
              </m:r>
            </m:e>
            <m:sub>
              <m:r>
                <m:t>eq</m:t>
              </m:r>
            </m:sub>
          </m:sSub>
          <m:r>
            <m:t>/2)</m:t>
          </m:r>
        </m:oMath>
      </m:oMathPara>
    </w:p>
    <w:p w14:paraId="706B010F" w14:textId="77777777" w:rsidR="00325534" w:rsidRDefault="00666A52">
      <w:pPr>
        <w:keepNext/>
        <w:spacing w:before="60" w:after="80"/>
        <w:ind w:left="255"/>
      </w:pPr>
      <m:oMathPara>
        <m:oMath>
          <m:r>
            <m:t>Δ</m:t>
          </m:r>
          <m:sSub>
            <m:e>
              <m:r>
                <m:t>s</m:t>
              </m:r>
            </m:e>
            <m:sub>
              <m:r>
                <m:t>m,distante</m:t>
              </m:r>
            </m:sub>
          </m:sSub>
          <m:r>
            <m:t>=0</m:t>
          </m:r>
          <m:r>
            <m:t>,</m:t>
          </m:r>
          <m:r>
            <m:t>75(h−x)</m:t>
          </m:r>
        </m:oMath>
      </m:oMathPara>
    </w:p>
    <w:p w14:paraId="54149F46" w14:textId="77777777" w:rsidR="00325534" w:rsidRDefault="00666A52">
      <w:pPr>
        <w:keepNext/>
        <w:spacing w:before="60" w:after="80"/>
        <w:ind w:left="255"/>
      </w:pPr>
      <m:oMathPara>
        <m:oMath>
          <m:sSub>
            <m:e>
              <m:r>
                <m:t>w</m:t>
              </m:r>
            </m:e>
            <m:sub>
              <m:r>
                <m:t>k</m:t>
              </m:r>
            </m:sub>
          </m:sSub>
          <m:r>
            <m:t>=max(0;1</m:t>
          </m:r>
          <m:r>
            <m:t>,</m:t>
          </m:r>
          <m:r>
            <m:t>70Δ</m:t>
          </m:r>
          <m:sSub>
            <m:e>
              <m:r>
                <m:t>s</m:t>
              </m:r>
            </m:e>
            <m:sub>
              <m:r>
                <m:t>m</m:t>
              </m:r>
            </m:sub>
          </m:sSub>
          <m:r>
            <m:t>Δε)</m:t>
          </m:r>
        </m:oMath>
      </m:oMathPara>
    </w:p>
    <w:p w14:paraId="362F1FF7" w14:textId="77777777" w:rsidR="00325534" w:rsidRDefault="00666A52">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48EA10E9" w14:textId="77777777" w:rsidR="00325534" w:rsidRDefault="00666A52">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e superfici interne non supportate restano fuori campo. La disponibilità della formula va verificata anche rispetto al metodo tensionale e alla presenza di tendini.</w:t>
      </w:r>
    </w:p>
    <w:p w14:paraId="56978DBD" w14:textId="77777777" w:rsidR="00325534" w:rsidRDefault="00666A52">
      <w:pPr>
        <w:pStyle w:val="Titolo2"/>
        <w:keepNext/>
        <w:spacing w:after="140"/>
      </w:pPr>
      <w:bookmarkStart w:id="32" w:name="_Toc241911871"/>
      <w:r>
        <w:t>Esempio di fessurazione</w:t>
      </w:r>
      <w:bookmarkEnd w:id="32"/>
    </w:p>
    <w:p w14:paraId="0F25765D" w14:textId="77777777" w:rsidR="00325534" w:rsidRDefault="00666A52">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2B3A7413" w14:textId="77777777" w:rsidR="00325534" w:rsidRDefault="00666A52">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7C83CFC5" w14:textId="77777777" w:rsidR="00325534" w:rsidRDefault="00666A52">
      <w:pPr>
        <w:pStyle w:val="Titolo2"/>
        <w:keepNext/>
        <w:spacing w:after="140"/>
      </w:pPr>
      <w:bookmarkStart w:id="33" w:name="_Toc241911872"/>
      <w:r>
        <w:t>Taglio</w:t>
      </w:r>
      <w:bookmarkEnd w:id="33"/>
    </w:p>
    <w:p w14:paraId="67C6B4B8" w14:textId="77777777" w:rsidR="00325534" w:rsidRDefault="00666A52">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4D0FF64C" w14:textId="77777777" w:rsidR="00325534" w:rsidRDefault="00666A52">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78689A52" w14:textId="77777777" w:rsidR="00325534" w:rsidRDefault="00666A52">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5FF53E63" w14:textId="77777777" w:rsidR="00325534" w:rsidRDefault="00666A52">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5E674CE1" w14:textId="77777777" w:rsidR="00325534" w:rsidRDefault="00666A52">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3BFD49AD" w14:textId="77777777" w:rsidR="00325534" w:rsidRDefault="00666A52">
      <w:pPr>
        <w:spacing w:after="140"/>
      </w:pPr>
      <w:r>
        <w:t xml:space="preserve">Per N di trazione il ramo senza staffe non fornisce automaticamente una resistenza favorevole. Con staffe il modello a traliccio confronta resistenza dell'armatura e del </w:t>
      </w:r>
      <w:r>
        <w:lastRenderedPageBreak/>
        <w:t>puntone; cot θ è compreso fra 1 e 2,5 e può essere assegnato o determinato dalla procedura automatica.</w:t>
      </w:r>
    </w:p>
    <w:p w14:paraId="7F0047F0" w14:textId="77777777" w:rsidR="00325534" w:rsidRDefault="00666A52">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48D4B713" w14:textId="77777777" w:rsidR="00325534" w:rsidRDefault="00666A52">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23803B88" w14:textId="77777777" w:rsidR="00325534" w:rsidRDefault="00666A52">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09788BE7" w14:textId="77777777" w:rsidR="00325534" w:rsidRDefault="00666A52">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709BD8EF" w14:textId="77777777" w:rsidR="00325534" w:rsidRDefault="00666A52">
      <w:pPr>
        <w:pStyle w:val="Titolo2"/>
        <w:keepNext/>
        <w:spacing w:after="140"/>
      </w:pPr>
      <w:bookmarkStart w:id="34" w:name="_Toc241911873"/>
      <w:r>
        <w:t>Torsione e interazione</w:t>
      </w:r>
      <w:bookmarkEnd w:id="34"/>
    </w:p>
    <w:p w14:paraId="25DE359F" w14:textId="77777777" w:rsidR="00325534" w:rsidRDefault="00666A52">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58BBE4B6" w14:textId="77777777" w:rsidR="00325534" w:rsidRDefault="00666A52">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3B41ECB0" w14:textId="77777777" w:rsidR="00325534" w:rsidRDefault="00666A52">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6B21FC38" w14:textId="77777777" w:rsidR="00325534" w:rsidRDefault="00666A52">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11D5D9D9" w14:textId="77777777" w:rsidR="00325534" w:rsidRDefault="00666A52">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541303B7" w14:textId="77777777" w:rsidR="00325534" w:rsidRDefault="00666A52">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788271EC" w14:textId="77777777" w:rsidR="00325534" w:rsidRDefault="00666A52">
      <w:pPr>
        <w:pStyle w:val="Titolo2"/>
        <w:keepNext/>
        <w:spacing w:after="140"/>
      </w:pPr>
      <w:bookmarkStart w:id="35" w:name="_Toc241911874"/>
      <w:r>
        <w:t>Dettagli e curva momento curvatura</w:t>
      </w:r>
      <w:bookmarkEnd w:id="35"/>
    </w:p>
    <w:p w14:paraId="3F5960E6" w14:textId="77777777" w:rsidR="00325534" w:rsidRDefault="00666A52">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62E71C43" w14:textId="77777777" w:rsidR="00325534" w:rsidRDefault="00666A52">
      <w:pPr>
        <w:spacing w:after="140"/>
      </w:pPr>
      <w:r>
        <w:t xml:space="preserve">La curva M χ viene costruita a N fissato nella direzione assegnata, con passi uniformi o quadratici fino al limite resistente. Ogni punto richiede equilibrio di sezione. In una </w:t>
      </w:r>
      <w:r>
        <w:lastRenderedPageBreak/>
        <w:t>sezione asimmetrica la direzione del gradiente di deformazione può non coincidere con quella del momento. Non sono inclusi automaticamente softening strutturale, lunghezza della cerniera, rotazione globale o interazione con instabilità dell'elemento.</w:t>
      </w:r>
    </w:p>
    <w:p w14:paraId="573425D5" w14:textId="77777777" w:rsidR="00325534" w:rsidRDefault="00666A52">
      <w:pPr>
        <w:pStyle w:val="Titolo1"/>
        <w:keepNext/>
        <w:spacing w:after="140"/>
      </w:pPr>
      <w:bookmarkStart w:id="36" w:name="_Toc241911875"/>
      <w:r>
        <w:t>Sezione composta da ponte</w:t>
      </w:r>
      <w:bookmarkEnd w:id="36"/>
    </w:p>
    <w:p w14:paraId="069C4103" w14:textId="77777777" w:rsidR="00325534" w:rsidRDefault="00666A52">
      <w:pPr>
        <w:pStyle w:val="Titolo2"/>
        <w:keepNext/>
        <w:spacing w:after="140"/>
      </w:pPr>
      <w:bookmarkStart w:id="37" w:name="_Toc241911876"/>
      <w:r>
        <w:t>Geometria e omogeneizzazione</w:t>
      </w:r>
      <w:bookmarkEnd w:id="37"/>
    </w:p>
    <w:p w14:paraId="3376C165" w14:textId="77777777" w:rsidR="00325534" w:rsidRDefault="00666A52">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6DE60718" w14:textId="77777777" w:rsidR="00325534" w:rsidRDefault="00666A52">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2CAB27E5" w14:textId="77777777" w:rsidR="00325534" w:rsidRDefault="00666A52">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3D263F8D" w14:textId="77777777" w:rsidR="00325534" w:rsidRDefault="00666A52">
      <w:pPr>
        <w:keepNext/>
        <w:spacing w:before="60" w:after="80"/>
        <w:ind w:left="255"/>
      </w:pPr>
      <m:oMathPara>
        <m:oMath>
          <m:r>
            <m:t>n=</m:t>
          </m:r>
          <m:sSub>
            <m:e>
              <m:r>
                <m:t>n</m:t>
              </m:r>
            </m:e>
            <m:sub>
              <m:r>
                <m:t>0</m:t>
              </m:r>
            </m:sub>
          </m:sSub>
          <m:r>
            <m:t>(1+</m:t>
          </m:r>
          <m:sSub>
            <m:e>
              <m:r>
                <m:t>ψ</m:t>
              </m:r>
            </m:e>
            <m:sub>
              <m:r>
                <m:t>L</m:t>
              </m:r>
            </m:sub>
          </m:sSub>
          <m:r>
            <m:t>φ)</m:t>
          </m:r>
        </m:oMath>
      </m:oMathPara>
    </w:p>
    <w:p w14:paraId="7F60E95F" w14:textId="77777777" w:rsidR="00325534" w:rsidRDefault="00666A52">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43E5E9F5" w14:textId="77777777" w:rsidR="00325534" w:rsidRDefault="00666A52">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664D2D00" w14:textId="77777777" w:rsidR="00325534" w:rsidRDefault="00666A52">
      <w:pPr>
        <w:pStyle w:val="Titolo2"/>
        <w:keepNext/>
        <w:spacing w:after="140"/>
      </w:pPr>
      <w:bookmarkStart w:id="38" w:name="_Toc241911877"/>
      <w:r>
        <w:t>Geometria delle anime inclinate e del cassoncino</w:t>
      </w:r>
      <w:bookmarkEnd w:id="38"/>
    </w:p>
    <w:p w14:paraId="39C44067" w14:textId="77777777" w:rsidR="00325534" w:rsidRDefault="00666A52">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38E77C5F" w14:textId="77777777" w:rsidR="00325534" w:rsidRDefault="00666A52">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239B10E5" w14:textId="77777777" w:rsidR="00325534" w:rsidRDefault="00666A52">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0EE3E681" w14:textId="77777777" w:rsidR="00325534" w:rsidRDefault="00666A52">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580E9703" w14:textId="77777777" w:rsidR="00325534" w:rsidRDefault="00666A52">
      <w:pPr>
        <w:spacing w:after="140"/>
      </w:pPr>
      <w:r>
        <w:t xml:space="preserve">Le anime sono rappresentate come lamiere di spessore normale costante tagliate alle quote orizzontali delle flange. La loro larghezza orizzontale è tw,h, non tw. I valori </w:t>
      </w:r>
      <w:r>
        <w:lastRenderedPageBreak/>
        <w:t>immessi restano hw e tw: non si deve anticipare nell'input la trasformazione, che il motore esegue internamente. Il campo implementato impone |α| ≤ 45°, equivalente a |δ| ≤ hw. È un limite dell'implementazione geometrica, non una soglia normativa di sicurezza.</w:t>
      </w:r>
    </w:p>
    <w:p w14:paraId="42C4381D" w14:textId="77777777" w:rsidR="00325534" w:rsidRDefault="00666A52">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7CA98B32" w14:textId="77777777" w:rsidR="00325534" w:rsidRDefault="00666A52">
      <w:pPr>
        <w:keepNext/>
        <w:spacing w:before="60" w:after="80"/>
        <w:ind w:left="255"/>
      </w:pPr>
      <m:oMathPara>
        <m:oMath>
          <m:sSub>
            <m:e>
              <m:r>
                <m:t>s</m:t>
              </m:r>
            </m:e>
            <m:sub>
              <m:r>
                <m:t>bottom</m:t>
              </m:r>
            </m:sub>
          </m:sSub>
          <m:r>
            <m:t>=</m:t>
          </m:r>
          <m:sSub>
            <m:e>
              <m:r>
                <m:t>s</m:t>
              </m:r>
            </m:e>
            <m:sub>
              <m:r>
                <m:t>top</m:t>
              </m:r>
            </m:sub>
          </m:sSub>
          <m:r>
            <m:t>−2δ</m:t>
          </m:r>
        </m:oMath>
      </m:oMathPara>
    </w:p>
    <w:p w14:paraId="0F4DF521" w14:textId="77777777" w:rsidR="00325534" w:rsidRDefault="00666A52">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3CC19F1F" w14:textId="77777777" w:rsidR="00325534" w:rsidRDefault="00666A52">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6B024193" w14:textId="77777777" w:rsidR="00325534" w:rsidRDefault="00666A52">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509A9206" w14:textId="77777777" w:rsidR="00325534" w:rsidRDefault="00666A52">
      <w:pPr>
        <w:pStyle w:val="Titolo2"/>
        <w:keepNext/>
        <w:spacing w:after="140"/>
      </w:pPr>
      <w:bookmarkStart w:id="39" w:name="_Toc241911878"/>
      <w:r>
        <w:t>Equivalenza per sforzo normale e flessione retta</w:t>
      </w:r>
      <w:bookmarkEnd w:id="39"/>
    </w:p>
    <w:p w14:paraId="54E0C021" w14:textId="77777777" w:rsidR="00325534" w:rsidRDefault="00666A52">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4D37848F" w14:textId="77777777" w:rsidR="00325534" w:rsidRDefault="00666A52">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65E5423B" w14:textId="77777777" w:rsidR="00325534" w:rsidRDefault="00666A52">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272ABAEF" w14:textId="77777777" w:rsidR="00325534" w:rsidRDefault="00666A52">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2D523313" w14:textId="77777777" w:rsidR="00325534" w:rsidRDefault="00666A52">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457E27FC" w14:textId="77777777" w:rsidR="00325534" w:rsidRDefault="00666A52">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13D0BE59" w14:textId="77777777" w:rsidR="00325534" w:rsidRDefault="00666A52">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4A2320F7" w14:textId="77777777" w:rsidR="00325534" w:rsidRDefault="00666A52">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40B48C41" w14:textId="77777777" w:rsidR="00325534" w:rsidRDefault="00666A52">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6975825C" w14:textId="77777777" w:rsidR="00325534" w:rsidRDefault="00666A52">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5C170113" w14:textId="77777777" w:rsidR="00325534" w:rsidRDefault="00666A52">
      <w:pPr>
        <w:pStyle w:val="Titolo2"/>
        <w:keepNext/>
        <w:spacing w:after="140"/>
      </w:pPr>
      <w:bookmarkStart w:id="40" w:name="_Toc241911879"/>
      <w:r>
        <w:t>Esempi numerici delle nuove sezioni</w:t>
      </w:r>
      <w:bookmarkEnd w:id="40"/>
    </w:p>
    <w:p w14:paraId="79912731" w14:textId="77777777" w:rsidR="00325534" w:rsidRDefault="00666A52">
      <w:pPr>
        <w:spacing w:after="140"/>
      </w:pPr>
      <w:r>
        <w:t>Gli esempi riguardano esclusivamente la carpenteria lorda.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25534" w14:paraId="6CC55733" w14:textId="77777777">
        <w:trPr>
          <w:cantSplit/>
          <w:tblHeader/>
          <w:jc w:val="center"/>
        </w:trPr>
        <w:tc>
          <w:tcPr>
            <w:tcW w:w="2381" w:type="dxa"/>
            <w:shd w:val="clear" w:color="auto" w:fill="E7E6E6"/>
            <w:tcMar>
              <w:top w:w="90" w:type="dxa"/>
              <w:left w:w="90" w:type="dxa"/>
              <w:bottom w:w="90" w:type="dxa"/>
              <w:right w:w="90" w:type="dxa"/>
            </w:tcMar>
            <w:vAlign w:val="center"/>
          </w:tcPr>
          <w:p w14:paraId="50997537" w14:textId="77777777" w:rsidR="00325534" w:rsidRDefault="00666A52">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2A32A6E8" w14:textId="77777777" w:rsidR="00325534" w:rsidRDefault="00666A52">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7439E9A5" w14:textId="77777777" w:rsidR="00325534" w:rsidRDefault="00666A52">
            <w:pPr>
              <w:spacing w:before="20" w:after="20"/>
              <w:jc w:val="center"/>
            </w:pPr>
            <w:r>
              <w:rPr>
                <w:b/>
                <w:sz w:val="21"/>
              </w:rPr>
              <w:t>Cassoncino</w:t>
            </w:r>
          </w:p>
        </w:tc>
      </w:tr>
      <w:tr w:rsidR="00325534" w14:paraId="78D86BE2" w14:textId="77777777">
        <w:trPr>
          <w:cantSplit/>
          <w:jc w:val="center"/>
        </w:trPr>
        <w:tc>
          <w:tcPr>
            <w:tcW w:w="2381" w:type="dxa"/>
            <w:tcMar>
              <w:top w:w="90" w:type="dxa"/>
              <w:left w:w="90" w:type="dxa"/>
              <w:bottom w:w="90" w:type="dxa"/>
              <w:right w:w="90" w:type="dxa"/>
            </w:tcMar>
            <w:vAlign w:val="center"/>
          </w:tcPr>
          <w:p w14:paraId="69AF2DE5" w14:textId="77777777" w:rsidR="00325534" w:rsidRDefault="00666A52">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00809977" w14:textId="77777777" w:rsidR="00325534" w:rsidRDefault="00666A52">
            <w:pPr>
              <w:spacing w:before="20" w:after="20"/>
              <w:jc w:val="center"/>
            </w:pPr>
            <w:r>
              <w:rPr>
                <w:sz w:val="21"/>
              </w:rPr>
              <w:t>9,462322°</w:t>
            </w:r>
          </w:p>
        </w:tc>
        <w:tc>
          <w:tcPr>
            <w:tcW w:w="3855" w:type="dxa"/>
            <w:tcMar>
              <w:top w:w="90" w:type="dxa"/>
              <w:left w:w="90" w:type="dxa"/>
              <w:bottom w:w="90" w:type="dxa"/>
              <w:right w:w="90" w:type="dxa"/>
            </w:tcMar>
            <w:vAlign w:val="center"/>
          </w:tcPr>
          <w:p w14:paraId="608C1397" w14:textId="77777777" w:rsidR="00325534" w:rsidRDefault="00666A52">
            <w:pPr>
              <w:spacing w:before="20" w:after="20"/>
              <w:jc w:val="center"/>
            </w:pPr>
            <w:r>
              <w:rPr>
                <w:sz w:val="21"/>
              </w:rPr>
              <w:t>7,907163°</w:t>
            </w:r>
          </w:p>
        </w:tc>
      </w:tr>
      <w:tr w:rsidR="00325534" w14:paraId="03DF7245" w14:textId="77777777">
        <w:trPr>
          <w:cantSplit/>
          <w:jc w:val="center"/>
        </w:trPr>
        <w:tc>
          <w:tcPr>
            <w:tcW w:w="2381" w:type="dxa"/>
            <w:tcMar>
              <w:top w:w="90" w:type="dxa"/>
              <w:left w:w="90" w:type="dxa"/>
              <w:bottom w:w="90" w:type="dxa"/>
              <w:right w:w="90" w:type="dxa"/>
            </w:tcMar>
            <w:vAlign w:val="center"/>
          </w:tcPr>
          <w:p w14:paraId="21AFB537" w14:textId="77777777" w:rsidR="00325534" w:rsidRDefault="00666A52">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6CC7B90C" w14:textId="77777777" w:rsidR="00325534" w:rsidRDefault="00666A52">
            <w:pPr>
              <w:spacing w:before="20" w:after="20"/>
              <w:jc w:val="center"/>
            </w:pPr>
            <w:r>
              <w:rPr>
                <w:sz w:val="21"/>
              </w:rPr>
              <w:t>1824,828759 mm</w:t>
            </w:r>
          </w:p>
        </w:tc>
        <w:tc>
          <w:tcPr>
            <w:tcW w:w="3855" w:type="dxa"/>
            <w:tcMar>
              <w:top w:w="90" w:type="dxa"/>
              <w:left w:w="90" w:type="dxa"/>
              <w:bottom w:w="90" w:type="dxa"/>
              <w:right w:w="90" w:type="dxa"/>
            </w:tcMar>
            <w:vAlign w:val="center"/>
          </w:tcPr>
          <w:p w14:paraId="4512F8CC" w14:textId="77777777" w:rsidR="00325534" w:rsidRDefault="00666A52">
            <w:pPr>
              <w:spacing w:before="20" w:after="20"/>
              <w:jc w:val="center"/>
            </w:pPr>
            <w:r>
              <w:rPr>
                <w:sz w:val="21"/>
              </w:rPr>
              <w:t>1817,278185 mm</w:t>
            </w:r>
          </w:p>
        </w:tc>
      </w:tr>
      <w:tr w:rsidR="00325534" w14:paraId="5B7F4200" w14:textId="77777777">
        <w:trPr>
          <w:cantSplit/>
          <w:jc w:val="center"/>
        </w:trPr>
        <w:tc>
          <w:tcPr>
            <w:tcW w:w="2381" w:type="dxa"/>
            <w:tcMar>
              <w:top w:w="90" w:type="dxa"/>
              <w:left w:w="90" w:type="dxa"/>
              <w:bottom w:w="90" w:type="dxa"/>
              <w:right w:w="90" w:type="dxa"/>
            </w:tcMar>
            <w:vAlign w:val="center"/>
          </w:tcPr>
          <w:p w14:paraId="2E2F7179" w14:textId="77777777" w:rsidR="00325534" w:rsidRDefault="00666A52">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6D20EF78" w14:textId="77777777" w:rsidR="00325534" w:rsidRDefault="00666A52">
            <w:pPr>
              <w:spacing w:before="20" w:after="20"/>
              <w:jc w:val="center"/>
            </w:pPr>
            <w:r>
              <w:rPr>
                <w:sz w:val="21"/>
              </w:rPr>
              <w:t>14,193113 mm</w:t>
            </w:r>
          </w:p>
        </w:tc>
        <w:tc>
          <w:tcPr>
            <w:tcW w:w="3855" w:type="dxa"/>
            <w:tcMar>
              <w:top w:w="90" w:type="dxa"/>
              <w:left w:w="90" w:type="dxa"/>
              <w:bottom w:w="90" w:type="dxa"/>
              <w:right w:w="90" w:type="dxa"/>
            </w:tcMar>
            <w:vAlign w:val="center"/>
          </w:tcPr>
          <w:p w14:paraId="238FB77F" w14:textId="77777777" w:rsidR="00325534" w:rsidRDefault="00666A52">
            <w:pPr>
              <w:spacing w:before="20" w:after="20"/>
              <w:jc w:val="center"/>
            </w:pPr>
            <w:r>
              <w:rPr>
                <w:sz w:val="21"/>
              </w:rPr>
              <w:t>14,134386 mm</w:t>
            </w:r>
          </w:p>
        </w:tc>
      </w:tr>
      <w:tr w:rsidR="00325534" w14:paraId="4BC8EFF6" w14:textId="77777777">
        <w:trPr>
          <w:cantSplit/>
          <w:jc w:val="center"/>
        </w:trPr>
        <w:tc>
          <w:tcPr>
            <w:tcW w:w="2381" w:type="dxa"/>
            <w:tcMar>
              <w:top w:w="90" w:type="dxa"/>
              <w:left w:w="90" w:type="dxa"/>
              <w:bottom w:w="90" w:type="dxa"/>
              <w:right w:w="90" w:type="dxa"/>
            </w:tcMar>
            <w:vAlign w:val="center"/>
          </w:tcPr>
          <w:p w14:paraId="3C13E30D" w14:textId="77777777" w:rsidR="00325534" w:rsidRDefault="00666A52">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61FA3686" w14:textId="77777777" w:rsidR="00325534" w:rsidRDefault="00666A52">
            <w:pPr>
              <w:spacing w:before="20" w:after="20"/>
              <w:jc w:val="center"/>
            </w:pPr>
            <w:r>
              <w:rPr>
                <w:sz w:val="21"/>
              </w:rPr>
              <w:t>14,193113 mm</w:t>
            </w:r>
          </w:p>
        </w:tc>
        <w:tc>
          <w:tcPr>
            <w:tcW w:w="3855" w:type="dxa"/>
            <w:tcMar>
              <w:top w:w="90" w:type="dxa"/>
              <w:left w:w="90" w:type="dxa"/>
              <w:bottom w:w="90" w:type="dxa"/>
              <w:right w:w="90" w:type="dxa"/>
            </w:tcMar>
            <w:vAlign w:val="center"/>
          </w:tcPr>
          <w:p w14:paraId="570A937C" w14:textId="77777777" w:rsidR="00325534" w:rsidRDefault="00666A52">
            <w:pPr>
              <w:spacing w:before="20" w:after="20"/>
              <w:jc w:val="center"/>
            </w:pPr>
            <w:r>
              <w:rPr>
                <w:sz w:val="21"/>
              </w:rPr>
              <w:t>28,268772 mm</w:t>
            </w:r>
          </w:p>
        </w:tc>
      </w:tr>
      <w:tr w:rsidR="00325534" w14:paraId="45E0E64E" w14:textId="77777777">
        <w:trPr>
          <w:cantSplit/>
          <w:jc w:val="center"/>
        </w:trPr>
        <w:tc>
          <w:tcPr>
            <w:tcW w:w="2381" w:type="dxa"/>
            <w:tcMar>
              <w:top w:w="90" w:type="dxa"/>
              <w:left w:w="90" w:type="dxa"/>
              <w:bottom w:w="90" w:type="dxa"/>
              <w:right w:w="90" w:type="dxa"/>
            </w:tcMar>
            <w:vAlign w:val="center"/>
          </w:tcPr>
          <w:p w14:paraId="76AA8A21" w14:textId="77777777" w:rsidR="00325534" w:rsidRDefault="00666A52">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0782050F" w14:textId="77777777" w:rsidR="00325534" w:rsidRDefault="00666A52">
            <w:pPr>
              <w:spacing w:before="20" w:after="20"/>
              <w:jc w:val="center"/>
            </w:pPr>
            <w:r>
              <w:rPr>
                <w:sz w:val="21"/>
              </w:rPr>
              <w:t>500 mm</w:t>
            </w:r>
          </w:p>
        </w:tc>
        <w:tc>
          <w:tcPr>
            <w:tcW w:w="3855" w:type="dxa"/>
            <w:tcMar>
              <w:top w:w="90" w:type="dxa"/>
              <w:left w:w="90" w:type="dxa"/>
              <w:bottom w:w="90" w:type="dxa"/>
              <w:right w:w="90" w:type="dxa"/>
            </w:tcMar>
            <w:vAlign w:val="center"/>
          </w:tcPr>
          <w:p w14:paraId="2208C7AC" w14:textId="77777777" w:rsidR="00325534" w:rsidRDefault="00666A52">
            <w:pPr>
              <w:spacing w:before="20" w:after="20"/>
              <w:jc w:val="center"/>
            </w:pPr>
            <w:r>
              <w:rPr>
                <w:sz w:val="21"/>
              </w:rPr>
              <w:t>900 mm</w:t>
            </w:r>
          </w:p>
        </w:tc>
      </w:tr>
      <w:tr w:rsidR="00325534" w14:paraId="4B6A74BD" w14:textId="77777777">
        <w:trPr>
          <w:cantSplit/>
          <w:jc w:val="center"/>
        </w:trPr>
        <w:tc>
          <w:tcPr>
            <w:tcW w:w="2381" w:type="dxa"/>
            <w:tcMar>
              <w:top w:w="90" w:type="dxa"/>
              <w:left w:w="90" w:type="dxa"/>
              <w:bottom w:w="90" w:type="dxa"/>
              <w:right w:w="90" w:type="dxa"/>
            </w:tcMar>
            <w:vAlign w:val="center"/>
          </w:tcPr>
          <w:p w14:paraId="5FF0097D" w14:textId="77777777" w:rsidR="00325534" w:rsidRDefault="00666A52">
            <w:pPr>
              <w:spacing w:before="20" w:after="20"/>
              <w:jc w:val="left"/>
            </w:pPr>
            <w:r>
              <w:rPr>
                <w:sz w:val="21"/>
              </w:rPr>
              <w:t>Area dell'acciaio As</w:t>
            </w:r>
          </w:p>
        </w:tc>
        <w:tc>
          <w:tcPr>
            <w:tcW w:w="3402" w:type="dxa"/>
            <w:tcMar>
              <w:top w:w="90" w:type="dxa"/>
              <w:left w:w="90" w:type="dxa"/>
              <w:bottom w:w="90" w:type="dxa"/>
              <w:right w:w="90" w:type="dxa"/>
            </w:tcMar>
            <w:vAlign w:val="center"/>
          </w:tcPr>
          <w:p w14:paraId="16A8E15F" w14:textId="77777777" w:rsidR="00325534" w:rsidRDefault="00666A52">
            <w:pPr>
              <w:spacing w:before="20" w:after="20"/>
              <w:jc w:val="center"/>
            </w:pPr>
            <w:r>
              <w:rPr>
                <w:sz w:val="21"/>
              </w:rPr>
              <w:t>59047,602627 mm²</w:t>
            </w:r>
          </w:p>
        </w:tc>
        <w:tc>
          <w:tcPr>
            <w:tcW w:w="3855" w:type="dxa"/>
            <w:tcMar>
              <w:top w:w="90" w:type="dxa"/>
              <w:left w:w="90" w:type="dxa"/>
              <w:bottom w:w="90" w:type="dxa"/>
              <w:right w:w="90" w:type="dxa"/>
            </w:tcMar>
            <w:vAlign w:val="center"/>
          </w:tcPr>
          <w:p w14:paraId="67DAAEA2" w14:textId="77777777" w:rsidR="00325534" w:rsidRDefault="00666A52">
            <w:pPr>
              <w:spacing w:before="20" w:after="20"/>
              <w:jc w:val="center"/>
            </w:pPr>
            <w:r>
              <w:rPr>
                <w:sz w:val="21"/>
              </w:rPr>
              <w:t>108383,789167 mm²</w:t>
            </w:r>
          </w:p>
        </w:tc>
      </w:tr>
      <w:tr w:rsidR="00325534" w14:paraId="2397A73F" w14:textId="77777777">
        <w:trPr>
          <w:cantSplit/>
          <w:jc w:val="center"/>
        </w:trPr>
        <w:tc>
          <w:tcPr>
            <w:tcW w:w="2381" w:type="dxa"/>
            <w:tcMar>
              <w:top w:w="90" w:type="dxa"/>
              <w:left w:w="90" w:type="dxa"/>
              <w:bottom w:w="90" w:type="dxa"/>
              <w:right w:w="90" w:type="dxa"/>
            </w:tcMar>
            <w:vAlign w:val="center"/>
          </w:tcPr>
          <w:p w14:paraId="4E0D421D" w14:textId="77777777" w:rsidR="00325534" w:rsidRDefault="00666A52">
            <w:pPr>
              <w:spacing w:before="20" w:after="20"/>
              <w:jc w:val="left"/>
            </w:pPr>
            <w:r>
              <w:rPr>
                <w:sz w:val="21"/>
              </w:rPr>
              <w:lastRenderedPageBreak/>
              <w:t>Quota del baricentro yG</w:t>
            </w:r>
          </w:p>
        </w:tc>
        <w:tc>
          <w:tcPr>
            <w:tcW w:w="3402" w:type="dxa"/>
            <w:tcMar>
              <w:top w:w="90" w:type="dxa"/>
              <w:left w:w="90" w:type="dxa"/>
              <w:bottom w:w="90" w:type="dxa"/>
              <w:right w:w="90" w:type="dxa"/>
            </w:tcMar>
            <w:vAlign w:val="center"/>
          </w:tcPr>
          <w:p w14:paraId="6DAE2900" w14:textId="77777777" w:rsidR="00325534" w:rsidRDefault="00666A52">
            <w:pPr>
              <w:spacing w:before="20" w:after="20"/>
              <w:jc w:val="center"/>
            </w:pPr>
            <w:r>
              <w:rPr>
                <w:sz w:val="21"/>
              </w:rPr>
              <w:t>−1057,244996 mm</w:t>
            </w:r>
          </w:p>
        </w:tc>
        <w:tc>
          <w:tcPr>
            <w:tcW w:w="3855" w:type="dxa"/>
            <w:tcMar>
              <w:top w:w="90" w:type="dxa"/>
              <w:left w:w="90" w:type="dxa"/>
              <w:bottom w:w="90" w:type="dxa"/>
              <w:right w:w="90" w:type="dxa"/>
            </w:tcMar>
            <w:vAlign w:val="center"/>
          </w:tcPr>
          <w:p w14:paraId="4D67D65E" w14:textId="77777777" w:rsidR="00325534" w:rsidRDefault="00666A52">
            <w:pPr>
              <w:spacing w:before="20" w:after="20"/>
              <w:jc w:val="center"/>
            </w:pPr>
            <w:r>
              <w:rPr>
                <w:sz w:val="21"/>
              </w:rPr>
              <w:t>−1030,239447 mm</w:t>
            </w:r>
          </w:p>
        </w:tc>
      </w:tr>
      <w:tr w:rsidR="00325534" w14:paraId="57BE6E0A" w14:textId="77777777">
        <w:trPr>
          <w:cantSplit/>
          <w:jc w:val="center"/>
        </w:trPr>
        <w:tc>
          <w:tcPr>
            <w:tcW w:w="2381" w:type="dxa"/>
            <w:tcMar>
              <w:top w:w="90" w:type="dxa"/>
              <w:left w:w="90" w:type="dxa"/>
              <w:bottom w:w="90" w:type="dxa"/>
              <w:right w:w="90" w:type="dxa"/>
            </w:tcMar>
            <w:vAlign w:val="center"/>
          </w:tcPr>
          <w:p w14:paraId="0BF7E03A" w14:textId="77777777" w:rsidR="00325534" w:rsidRDefault="00666A52">
            <w:pPr>
              <w:spacing w:before="20" w:after="20"/>
              <w:jc w:val="left"/>
            </w:pPr>
            <w:r>
              <w:rPr>
                <w:sz w:val="21"/>
              </w:rPr>
              <w:t>Inerzia orizzontale Ix</w:t>
            </w:r>
          </w:p>
        </w:tc>
        <w:tc>
          <w:tcPr>
            <w:tcW w:w="3402" w:type="dxa"/>
            <w:tcMar>
              <w:top w:w="90" w:type="dxa"/>
              <w:left w:w="90" w:type="dxa"/>
              <w:bottom w:w="90" w:type="dxa"/>
              <w:right w:w="90" w:type="dxa"/>
            </w:tcMar>
            <w:vAlign w:val="center"/>
          </w:tcPr>
          <w:p w14:paraId="3F61B75C" w14:textId="77777777" w:rsidR="00325534" w:rsidRDefault="00666A52">
            <w:pPr>
              <w:spacing w:before="20" w:after="20"/>
              <w:jc w:val="left"/>
            </w:pPr>
            <w:r>
              <w:rPr>
                <w:sz w:val="21"/>
              </w:rPr>
              <w:t>33857338759,972 mm⁴</w:t>
            </w:r>
          </w:p>
        </w:tc>
        <w:tc>
          <w:tcPr>
            <w:tcW w:w="3855" w:type="dxa"/>
            <w:tcMar>
              <w:top w:w="90" w:type="dxa"/>
              <w:left w:w="90" w:type="dxa"/>
              <w:bottom w:w="90" w:type="dxa"/>
              <w:right w:w="90" w:type="dxa"/>
            </w:tcMar>
            <w:vAlign w:val="center"/>
          </w:tcPr>
          <w:p w14:paraId="22C4174B" w14:textId="77777777" w:rsidR="00325534" w:rsidRDefault="00666A52">
            <w:pPr>
              <w:spacing w:before="20" w:after="20"/>
              <w:jc w:val="left"/>
            </w:pPr>
            <w:r>
              <w:rPr>
                <w:sz w:val="21"/>
              </w:rPr>
              <w:t>60418964803,193 mm⁴</w:t>
            </w:r>
          </w:p>
        </w:tc>
      </w:tr>
    </w:tbl>
    <w:p w14:paraId="3F904EA6" w14:textId="77777777" w:rsidR="00325534" w:rsidRDefault="00325534"/>
    <w:p w14:paraId="1E26080E" w14:textId="77777777" w:rsidR="00325534" w:rsidRDefault="00666A52">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340FBB15" w14:textId="77777777" w:rsidR="00325534" w:rsidRDefault="00666A52">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5A88DEBB" w14:textId="77777777" w:rsidR="00325534" w:rsidRDefault="00666A52">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4FD59E6C" w14:textId="77777777" w:rsidR="00325534" w:rsidRDefault="00666A52">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512B840D" w14:textId="77777777" w:rsidR="00325534" w:rsidRDefault="00666A52">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0D75D95E" w14:textId="77777777" w:rsidR="00325534" w:rsidRDefault="00666A52">
      <w:pPr>
        <w:pStyle w:val="Titolo2"/>
        <w:keepNext/>
        <w:spacing w:after="140"/>
      </w:pPr>
      <w:bookmarkStart w:id="41" w:name="_Toc241911880"/>
      <w:r>
        <w:t>Campo del modello e compatibilità dei dati</w:t>
      </w:r>
      <w:bookmarkEnd w:id="41"/>
    </w:p>
    <w:p w14:paraId="7D209B2D" w14:textId="77777777" w:rsidR="00325534" w:rsidRDefault="00666A52">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14:paraId="66EDF7BE" w14:textId="77777777" w:rsidR="00325534" w:rsidRDefault="00666A52">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52463187" w14:textId="77777777" w:rsidR="00325534" w:rsidRDefault="00666A52">
      <w:pPr>
        <w:spacing w:after="140"/>
      </w:pPr>
      <w:r>
        <w:t xml:space="preserve">Gli archivi senza le chiavi del tipo di sezione continuano a rappresentare H saldato. Il dato di seconda piastra inferiore viene escluso dall'adattatore per H inclinata e cassoncino, </w:t>
      </w:r>
      <w:r>
        <w:lastRenderedPageBreak/>
        <w:t>anche se era salvato in un precedente H. Il risultato espone sia i parametri equivalenti sia quelli reali; i report riportano le ipotesi e una tabella delle lamiere. Non si deve usare un valore equivalente come dimensione esecutiva della singola lamiera.</w:t>
      </w:r>
    </w:p>
    <w:p w14:paraId="69E6EB65" w14:textId="77777777" w:rsidR="00325534" w:rsidRDefault="00666A52">
      <w:pPr>
        <w:pStyle w:val="Titolo2"/>
        <w:keepNext/>
        <w:spacing w:after="140"/>
      </w:pPr>
      <w:bookmarkStart w:id="42" w:name="_Toc241911881"/>
      <w:r>
        <w:t>Trasporto delle azioni</w:t>
      </w:r>
      <w:bookmarkEnd w:id="42"/>
    </w:p>
    <w:p w14:paraId="5AE17C59" w14:textId="77777777" w:rsidR="00325534" w:rsidRDefault="00666A52">
      <w:pPr>
        <w:spacing w:after="140"/>
      </w:pPr>
      <w:r>
        <w:t>Il riferimento del momento deve essere coerente con il punto di applicazione di N. Il codice riporta il momento al riferimento comune attraverso la quota yN espressa in millimetri.</w:t>
      </w:r>
    </w:p>
    <w:p w14:paraId="176C4970" w14:textId="77777777" w:rsidR="00325534" w:rsidRDefault="00666A52">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3049FEC4" w14:textId="77777777" w:rsidR="00325534" w:rsidRDefault="00666A52">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21BF7E12" w14:textId="77777777" w:rsidR="00325534" w:rsidRDefault="00666A52">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4A543C59" w14:textId="77777777" w:rsidR="00325534" w:rsidRDefault="00666A52">
      <w:pPr>
        <w:pStyle w:val="Titolo2"/>
        <w:keepNext/>
        <w:spacing w:after="140"/>
      </w:pPr>
      <w:bookmarkStart w:id="43" w:name="_Toc241911882"/>
      <w:r>
        <w:t>Metodo cumulativo</w:t>
      </w:r>
      <w:bookmarkEnd w:id="43"/>
    </w:p>
    <w:p w14:paraId="1C9C0AEF" w14:textId="77777777" w:rsidR="00325534" w:rsidRDefault="00666A52">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295C3C2E" w14:textId="77777777" w:rsidR="00325534" w:rsidRDefault="00666A52">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527D83E1" w14:textId="77777777" w:rsidR="00325534" w:rsidRDefault="00666A52">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34394068" w14:textId="77777777" w:rsidR="00325534" w:rsidRDefault="00666A52">
      <w:pPr>
        <w:pStyle w:val="Titolo2"/>
        <w:keepNext/>
        <w:spacing w:after="140"/>
      </w:pPr>
      <w:bookmarkStart w:id="44" w:name="_Toc241911883"/>
      <w:r>
        <w:t>Metodo storico lineare</w:t>
      </w:r>
      <w:bookmarkEnd w:id="44"/>
    </w:p>
    <w:p w14:paraId="13689E51" w14:textId="77777777" w:rsidR="00325534" w:rsidRDefault="00666A52">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2F8E364F" w14:textId="77777777" w:rsidR="00325534" w:rsidRDefault="00666A52">
      <w:pPr>
        <w:spacing w:after="140"/>
      </w:pPr>
      <w:r>
        <w:lastRenderedPageBreak/>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7DC646F8" w14:textId="77777777" w:rsidR="00325534" w:rsidRDefault="00666A52">
      <w:pPr>
        <w:pStyle w:val="Titolo2"/>
        <w:keepNext/>
        <w:spacing w:after="140"/>
      </w:pPr>
      <w:bookmarkStart w:id="45" w:name="_Toc241911884"/>
      <w:r>
        <w:t>Metodo storico non lineare</w:t>
      </w:r>
      <w:bookmarkEnd w:id="45"/>
    </w:p>
    <w:p w14:paraId="3A9D82DE" w14:textId="77777777" w:rsidR="00325534" w:rsidRDefault="00666A52">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47B25258" w14:textId="77777777" w:rsidR="00325534" w:rsidRDefault="00666A52">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1F0DCFB0" w14:textId="77777777" w:rsidR="00325534" w:rsidRDefault="00666A52">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6FE564FB" w14:textId="77777777" w:rsidR="00325534" w:rsidRDefault="00666A52">
      <w:pPr>
        <w:pStyle w:val="Titolo2"/>
        <w:keepNext/>
        <w:spacing w:after="140"/>
      </w:pPr>
      <w:bookmarkStart w:id="46" w:name="_Toc241911885"/>
      <w:r>
        <w:t>Ritiro</w:t>
      </w:r>
      <w:bookmarkEnd w:id="46"/>
    </w:p>
    <w:p w14:paraId="4E5FED6A" w14:textId="77777777" w:rsidR="00325534" w:rsidRDefault="00666A52">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5123DBA4" w14:textId="77777777" w:rsidR="00325534" w:rsidRDefault="00666A52">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67ADFE23" w14:textId="77777777" w:rsidR="00325534" w:rsidRDefault="00666A52">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18FB8392" w14:textId="77777777" w:rsidR="00325534" w:rsidRDefault="00666A52">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03F33F60" w14:textId="77777777" w:rsidR="00325534" w:rsidRDefault="00666A52">
      <w:pPr>
        <w:pStyle w:val="Titolo2"/>
        <w:keepNext/>
        <w:spacing w:after="140"/>
      </w:pPr>
      <w:bookmarkStart w:id="47" w:name="_Toc241911886"/>
      <w:r>
        <w:t>Larghezze efficaci e convergenza</w:t>
      </w:r>
      <w:bookmarkEnd w:id="47"/>
    </w:p>
    <w:p w14:paraId="25D2F65B" w14:textId="77777777" w:rsidR="00325534" w:rsidRDefault="00666A52">
      <w:pPr>
        <w:spacing w:after="140"/>
      </w:pPr>
      <w:r>
        <w:t xml:space="preserve">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w:t>
      </w:r>
      <w:r>
        <w:lastRenderedPageBreak/>
        <w:t>Non si deve calcolare la snellezza locale usando hw e tw,eq: sarebbe una piastra diversa da quella reale.</w:t>
      </w:r>
    </w:p>
    <w:p w14:paraId="2941C88B" w14:textId="77777777" w:rsidR="00325534" w:rsidRDefault="00666A52">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5BB73AE9" w14:textId="77777777" w:rsidR="00325534" w:rsidRDefault="00666A52">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1F5BE240" w14:textId="77777777" w:rsidR="00325534" w:rsidRDefault="00666A52">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2303706B" w14:textId="77777777" w:rsidR="00325534" w:rsidRDefault="00666A52">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55FC7111" w14:textId="77777777" w:rsidR="00325534" w:rsidRDefault="00666A52">
      <w:pPr>
        <w:pStyle w:val="Titolo2"/>
        <w:keepNext/>
        <w:spacing w:after="140"/>
      </w:pPr>
      <w:bookmarkStart w:id="48" w:name="_Toc241911887"/>
      <w:r>
        <w:t>Limiti di tensione e interpretazione delle curve</w:t>
      </w:r>
      <w:bookmarkEnd w:id="48"/>
    </w:p>
    <w:p w14:paraId="508A7BDB" w14:textId="77777777" w:rsidR="00325534" w:rsidRDefault="00666A52">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6BBE62DD" w14:textId="77777777" w:rsidR="00325534" w:rsidRDefault="00666A52">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01E39E1E" w14:textId="77777777" w:rsidR="00325534" w:rsidRDefault="00666A52">
      <w:pPr>
        <w:pStyle w:val="Titolo1"/>
        <w:keepNext/>
        <w:spacing w:after="140"/>
      </w:pPr>
      <w:bookmarkStart w:id="49" w:name="_Toc241911888"/>
      <w:r>
        <w:t>Taglio irrigidimenti e connessione della sezione composta</w:t>
      </w:r>
      <w:bookmarkEnd w:id="49"/>
    </w:p>
    <w:p w14:paraId="143592AF" w14:textId="77777777" w:rsidR="00325534" w:rsidRDefault="00666A52">
      <w:pPr>
        <w:pStyle w:val="Titolo2"/>
        <w:keepNext/>
        <w:spacing w:after="140"/>
      </w:pPr>
      <w:bookmarkStart w:id="50" w:name="_Toc241911889"/>
      <w:r>
        <w:t>Resistenza a taglio</w:t>
      </w:r>
      <w:bookmarkEnd w:id="50"/>
    </w:p>
    <w:p w14:paraId="6648F660" w14:textId="77777777" w:rsidR="00325534" w:rsidRDefault="00666A52">
      <w:pPr>
        <w:spacing w:after="140"/>
      </w:pPr>
      <w:r>
        <w:t xml:space="preserve">Questi controlli sono attivi nel percorso cumulativo e adottano le edizioni identificate dall'interfaccia: NTC 2018 e norme EN richiamate nella documentazione del modulo. L'anima intera partecipa al taglio, senza includere un contributo resistente della soletta. </w:t>
      </w:r>
      <w:r>
        <w:lastRenderedPageBreak/>
        <w:t>L'area plastica assunta cautelativamente è hw tw. Il contributo favorevole delle flange alla resistenza per instabilità a taglio viene omesso.</w:t>
      </w:r>
    </w:p>
    <w:p w14:paraId="1820B790" w14:textId="77777777" w:rsidR="00325534" w:rsidRDefault="00666A52">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3A2EDE5D" w14:textId="77777777" w:rsidR="00325534" w:rsidRDefault="00666A52">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33156177" w14:textId="77777777" w:rsidR="00325534" w:rsidRDefault="00666A52">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5648D73D" w14:textId="77777777" w:rsidR="00325534" w:rsidRDefault="00666A52">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4376242A" w14:textId="77777777" w:rsidR="00325534" w:rsidRDefault="00666A52">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26563367" w14:textId="77777777" w:rsidR="00325534" w:rsidRDefault="00666A52">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53FECF95" w14:textId="77777777" w:rsidR="00325534" w:rsidRDefault="00666A52">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716E66CF" w14:textId="77777777" w:rsidR="00325534" w:rsidRDefault="00666A52">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336B11AE" w14:textId="77777777" w:rsidR="00325534" w:rsidRDefault="00666A52">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2D920B11" w14:textId="77777777" w:rsidR="00325534" w:rsidRDefault="00666A52">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56BF5042" w14:textId="77777777" w:rsidR="00325534" w:rsidRDefault="00666A52">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0476DFF4" w14:textId="77777777" w:rsidR="00325534" w:rsidRDefault="00666A52">
      <w:pPr>
        <w:pStyle w:val="Titolo2"/>
        <w:keepNext/>
        <w:spacing w:after="140"/>
      </w:pPr>
      <w:bookmarkStart w:id="51" w:name="_Toc241911890"/>
      <w:r>
        <w:t>Interazione con il momento e tensioni tangenziali</w:t>
      </w:r>
      <w:bookmarkEnd w:id="51"/>
    </w:p>
    <w:p w14:paraId="5F7A3D4D" w14:textId="77777777" w:rsidR="00325534" w:rsidRDefault="00666A52">
      <w:pPr>
        <w:spacing w:after="140"/>
      </w:pPr>
      <w:r>
        <w:t xml:space="preserve">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w:t>
      </w:r>
      <w:r>
        <w:lastRenderedPageBreak/>
        <w:t>riferimento. Le verifiche elastiche della sezione non vengono sostituite da tali integrazioni plastiche.</w:t>
      </w:r>
    </w:p>
    <w:p w14:paraId="6F8E8C82" w14:textId="77777777" w:rsidR="00325534" w:rsidRDefault="00666A52">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4AB159C0" w14:textId="77777777" w:rsidR="00325534" w:rsidRDefault="00666A52">
      <w:pPr>
        <w:spacing w:after="140"/>
      </w:pPr>
      <w:r>
        <w:t>L'inviluppo √(max|σ|² + 3 max|τ|²) è un controllo aggiuntivo conservativo; i due massimi possono trovarsi in punti diversi. Non sostituisce instabilità del pannello, verifiche degli appoggi o fatica.</w:t>
      </w:r>
    </w:p>
    <w:p w14:paraId="10CD04C7" w14:textId="77777777" w:rsidR="00325534" w:rsidRDefault="00666A52">
      <w:pPr>
        <w:pStyle w:val="Titolo2"/>
        <w:keepNext/>
        <w:spacing w:after="140"/>
      </w:pPr>
      <w:bookmarkStart w:id="52" w:name="_Toc241911891"/>
      <w:r>
        <w:t>Irrigidimenti appoggi e saldature</w:t>
      </w:r>
      <w:bookmarkEnd w:id="52"/>
    </w:p>
    <w:p w14:paraId="243CFA98" w14:textId="77777777" w:rsidR="00325534" w:rsidRDefault="00666A52">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52666AD1" w14:textId="77777777" w:rsidR="00325534" w:rsidRDefault="00666A52">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3E1CA659" w14:textId="77777777" w:rsidR="00325534" w:rsidRDefault="00666A52">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6C2676AD" w14:textId="77777777" w:rsidR="00325534" w:rsidRDefault="00666A52">
      <w:pPr>
        <w:pStyle w:val="Titolo2"/>
        <w:keepNext/>
        <w:spacing w:after="140"/>
      </w:pPr>
      <w:bookmarkStart w:id="53" w:name="_Toc241911892"/>
      <w:r>
        <w:t>Resistenza e domanda dei pioli</w:t>
      </w:r>
      <w:bookmarkEnd w:id="53"/>
    </w:p>
    <w:p w14:paraId="1AA3BC97" w14:textId="77777777" w:rsidR="00325534" w:rsidRDefault="00666A52">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1686BC82" w14:textId="77777777" w:rsidR="00325534" w:rsidRDefault="00666A52">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49FA7DED" w14:textId="77777777" w:rsidR="00325534" w:rsidRDefault="00666A52">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29BDB781" w14:textId="77777777" w:rsidR="00325534" w:rsidRDefault="00666A52">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6E35917F" w14:textId="77777777" w:rsidR="00325534" w:rsidRDefault="00666A52">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181BB9D6" w14:textId="77777777" w:rsidR="00325534" w:rsidRDefault="00666A52">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7AB51497" w14:textId="77777777" w:rsidR="00325534" w:rsidRDefault="00666A52">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0FE3DA7F" w14:textId="77777777" w:rsidR="00325534" w:rsidRDefault="00666A52">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3341F482" w14:textId="77777777" w:rsidR="00325534" w:rsidRDefault="00666A52">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044DE5D0" w14:textId="77777777" w:rsidR="00325534" w:rsidRDefault="00666A52">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3B761416" w14:textId="77777777" w:rsidR="00325534" w:rsidRDefault="00666A52">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3BED5A52" w14:textId="77777777" w:rsidR="00325534" w:rsidRDefault="00666A52">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1BAEDCD3" w14:textId="77777777" w:rsidR="00325534" w:rsidRDefault="00666A52">
      <w:pPr>
        <w:spacing w:after="140"/>
      </w:pPr>
      <w:r>
        <w:t>Con q = 100 N/mm, qT = 50 N/mm, passo 200 mm e due pioli per fila si ottengono 10 kN per piolo. Il flusso qT si aggiunge anche alla superficie a–a interna alla cella di ciascuna piattabanda e alle superfici b–b.</w:t>
      </w:r>
    </w:p>
    <w:p w14:paraId="1E5A46BF" w14:textId="77777777" w:rsidR="00325534" w:rsidRDefault="00666A52">
      <w:pPr>
        <w:pStyle w:val="Titolo2"/>
        <w:keepNext/>
        <w:spacing w:after="140"/>
      </w:pPr>
      <w:bookmarkStart w:id="54" w:name="_Toc241911893"/>
      <w:r>
        <w:t>Servizio dettagli e fatica</w:t>
      </w:r>
      <w:bookmarkEnd w:id="54"/>
    </w:p>
    <w:p w14:paraId="0858DACB" w14:textId="77777777" w:rsidR="00325534" w:rsidRDefault="00666A52">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53CE4336" w14:textId="77777777" w:rsidR="00325534" w:rsidRDefault="00666A52">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2AF54190" w14:textId="77777777" w:rsidR="00325534" w:rsidRDefault="00666A52">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1DE10E13" w14:textId="77777777" w:rsidR="00325534" w:rsidRDefault="00666A52">
      <w:pPr>
        <w:pStyle w:val="Titolo2"/>
        <w:keepNext/>
        <w:spacing w:after="140"/>
      </w:pPr>
      <w:bookmarkStart w:id="55" w:name="_Toc241911894"/>
      <w:r>
        <w:t>Torsione del cassoncino</w:t>
      </w:r>
      <w:bookmarkEnd w:id="55"/>
    </w:p>
    <w:p w14:paraId="5DE5C3CB" w14:textId="77777777" w:rsidR="00325534" w:rsidRDefault="00666A52">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 al piano m</w:t>
      </w:r>
      <w:r>
        <w:t>edio delle piattabande superiori. Con t* = 0 la cella è aperta e il flusso della fase non viene calcolato.</w:t>
      </w:r>
    </w:p>
    <w:p w14:paraId="52953B3B" w14:textId="77777777" w:rsidR="00325534" w:rsidRDefault="00666A52">
      <w:pPr>
        <w:keepNext/>
        <w:spacing w:before="60" w:after="80"/>
        <w:ind w:left="255"/>
      </w:pPr>
      <m:oMathPara>
        <m:oMath>
          <m:r>
            <m:t>q=</m:t>
          </m:r>
          <m:f>
            <m:fPr>
              <m:type m:val="bar"/>
            </m:fPr>
            <m:num>
              <m:r>
                <m:t>T</m:t>
              </m:r>
            </m:num>
            <m:den>
              <m:r>
                <m:t>2</m:t>
              </m:r>
              <m:sSub>
                <m:e>
                  <m:r>
                    <m:t>A</m:t>
                  </m:r>
                </m:e>
                <m:sub>
                  <m:r>
                    <m:t>0</m:t>
                  </m:r>
                </m:sub>
              </m:sSub>
            </m:den>
          </m:f>
        </m:oMath>
      </m:oMathPara>
    </w:p>
    <w:p w14:paraId="420E2345" w14:textId="77777777" w:rsidR="00325534" w:rsidRDefault="00666A52">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336BE9EE" w14:textId="77777777" w:rsidR="00325534" w:rsidRDefault="00666A52">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4DFA1D76" w14:textId="77777777" w:rsidR="00325534" w:rsidRDefault="00666A52">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0F491515" w14:textId="77777777" w:rsidR="00325534" w:rsidRDefault="00666A52">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01BA789C" w14:textId="77777777" w:rsidR="00325534" w:rsidRDefault="00666A52">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69B1B211" w14:textId="77777777" w:rsidR="00325534" w:rsidRDefault="00666A52">
      <w:pPr>
        <w:keepNext/>
        <w:spacing w:before="60" w:after="80"/>
        <w:ind w:left="255"/>
      </w:pPr>
      <m:oMathPara>
        <m:oMath>
          <m:sSub>
            <m:e>
              <m:r>
                <m:t>τ</m:t>
              </m:r>
            </m:e>
            <m:sub>
              <m:r>
                <m:t>T</m:t>
              </m:r>
            </m:sub>
          </m:sSub>
          <m:r>
            <m:t>=</m:t>
          </m:r>
          <m:f>
            <m:fPr>
              <m:type m:val="bar"/>
            </m:fPr>
            <m:num>
              <m:r>
                <m:t>q</m:t>
              </m:r>
            </m:num>
            <m:den>
              <m:r>
                <m:t>t</m:t>
              </m:r>
            </m:den>
          </m:f>
        </m:oMath>
      </m:oMathPara>
    </w:p>
    <w:p w14:paraId="61091543" w14:textId="77777777" w:rsidR="00325534" w:rsidRDefault="00666A52">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34818913" w14:textId="77777777" w:rsidR="00325534" w:rsidRDefault="00666A52">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687480A8" w14:textId="77777777" w:rsidR="00325534" w:rsidRDefault="00666A52">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5878964E" w14:textId="77777777" w:rsidR="00325534" w:rsidRDefault="00666A52">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252B100B" w14:textId="77777777" w:rsidR="00325534" w:rsidRDefault="00666A52">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00134A72" w14:textId="77777777" w:rsidR="00325534" w:rsidRDefault="00666A52">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7F1B9FB9" w14:textId="77777777" w:rsidR="00325534" w:rsidRDefault="00666A52">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61CB71C5" w14:textId="77777777" w:rsidR="00325534" w:rsidRDefault="00666A52">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54D879E4" w14:textId="77777777" w:rsidR="00325534" w:rsidRDefault="00666A52">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0FC90C2D" w14:textId="77777777" w:rsidR="00325534" w:rsidRDefault="00666A52">
      <w:pPr>
        <w:keepNext/>
        <w:spacing w:before="60" w:after="80"/>
        <w:ind w:left="255"/>
      </w:pPr>
      <m:oMathPara>
        <m:oMath>
          <m:r>
            <m:t>ΔR=</m:t>
          </m:r>
          <m:f>
            <m:fPr>
              <m:type m:val="bar"/>
            </m:fPr>
            <m:num>
              <m:r>
                <m:t>T</m:t>
              </m:r>
            </m:num>
            <m:den>
              <m:sSub>
                <m:e>
                  <m:r>
                    <m:t>e</m:t>
                  </m:r>
                </m:e>
                <m:sub>
                  <m:r>
                    <m:t>b</m:t>
                  </m:r>
                </m:sub>
              </m:sSub>
            </m:den>
          </m:f>
        </m:oMath>
      </m:oMathPara>
    </w:p>
    <w:p w14:paraId="2EE4E6DA" w14:textId="77777777" w:rsidR="00325534" w:rsidRDefault="00666A52">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25534" w14:paraId="3C2AC019" w14:textId="77777777">
        <w:trPr>
          <w:cantSplit/>
          <w:tblHeader/>
          <w:jc w:val="center"/>
        </w:trPr>
        <w:tc>
          <w:tcPr>
            <w:tcW w:w="3969" w:type="dxa"/>
            <w:shd w:val="clear" w:color="auto" w:fill="E7E6E6"/>
            <w:tcMar>
              <w:top w:w="90" w:type="dxa"/>
              <w:left w:w="90" w:type="dxa"/>
              <w:bottom w:w="90" w:type="dxa"/>
              <w:right w:w="90" w:type="dxa"/>
            </w:tcMar>
            <w:vAlign w:val="center"/>
          </w:tcPr>
          <w:p w14:paraId="1E78FE22" w14:textId="77777777" w:rsidR="00325534" w:rsidRDefault="00666A52">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22BA1607" w14:textId="77777777" w:rsidR="00325534" w:rsidRDefault="00666A52">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57EBBC72" w14:textId="77777777" w:rsidR="00325534" w:rsidRDefault="00666A52">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09A93A35" w14:textId="77777777" w:rsidR="00325534" w:rsidRDefault="00666A52">
            <w:pPr>
              <w:spacing w:before="20" w:after="20"/>
              <w:jc w:val="center"/>
            </w:pPr>
            <w:r>
              <w:rPr>
                <w:b/>
                <w:sz w:val="21"/>
              </w:rPr>
              <w:t>Q composta</w:t>
            </w:r>
          </w:p>
        </w:tc>
      </w:tr>
      <w:tr w:rsidR="00325534" w14:paraId="7723FF4C" w14:textId="77777777">
        <w:trPr>
          <w:cantSplit/>
          <w:jc w:val="center"/>
        </w:trPr>
        <w:tc>
          <w:tcPr>
            <w:tcW w:w="3969" w:type="dxa"/>
            <w:tcMar>
              <w:top w:w="90" w:type="dxa"/>
              <w:left w:w="90" w:type="dxa"/>
              <w:bottom w:w="90" w:type="dxa"/>
              <w:right w:w="90" w:type="dxa"/>
            </w:tcMar>
            <w:vAlign w:val="center"/>
          </w:tcPr>
          <w:p w14:paraId="4F184570" w14:textId="77777777" w:rsidR="00325534" w:rsidRDefault="00666A52">
            <w:pPr>
              <w:spacing w:before="20" w:after="20"/>
              <w:jc w:val="left"/>
            </w:pPr>
            <w:r>
              <w:rPr>
                <w:sz w:val="21"/>
              </w:rPr>
              <w:t>ΔT [kNm]</w:t>
            </w:r>
          </w:p>
        </w:tc>
        <w:tc>
          <w:tcPr>
            <w:tcW w:w="1814" w:type="dxa"/>
            <w:tcMar>
              <w:top w:w="90" w:type="dxa"/>
              <w:left w:w="90" w:type="dxa"/>
              <w:bottom w:w="90" w:type="dxa"/>
              <w:right w:w="90" w:type="dxa"/>
            </w:tcMar>
            <w:vAlign w:val="center"/>
          </w:tcPr>
          <w:p w14:paraId="712CC907" w14:textId="77777777" w:rsidR="00325534" w:rsidRDefault="00666A52">
            <w:pPr>
              <w:spacing w:before="20" w:after="20"/>
              <w:jc w:val="center"/>
            </w:pPr>
            <w:r>
              <w:rPr>
                <w:sz w:val="21"/>
              </w:rPr>
              <w:t>200</w:t>
            </w:r>
          </w:p>
        </w:tc>
        <w:tc>
          <w:tcPr>
            <w:tcW w:w="1814" w:type="dxa"/>
            <w:tcMar>
              <w:top w:w="90" w:type="dxa"/>
              <w:left w:w="90" w:type="dxa"/>
              <w:bottom w:w="90" w:type="dxa"/>
              <w:right w:w="90" w:type="dxa"/>
            </w:tcMar>
            <w:vAlign w:val="center"/>
          </w:tcPr>
          <w:p w14:paraId="5E290E99" w14:textId="77777777" w:rsidR="00325534" w:rsidRDefault="00666A52">
            <w:pPr>
              <w:spacing w:before="20" w:after="20"/>
              <w:jc w:val="center"/>
            </w:pPr>
            <w:r>
              <w:rPr>
                <w:sz w:val="21"/>
              </w:rPr>
              <w:t>300</w:t>
            </w:r>
          </w:p>
        </w:tc>
        <w:tc>
          <w:tcPr>
            <w:tcW w:w="2041" w:type="dxa"/>
            <w:tcMar>
              <w:top w:w="90" w:type="dxa"/>
              <w:left w:w="90" w:type="dxa"/>
              <w:bottom w:w="90" w:type="dxa"/>
              <w:right w:w="90" w:type="dxa"/>
            </w:tcMar>
            <w:vAlign w:val="center"/>
          </w:tcPr>
          <w:p w14:paraId="6821E390" w14:textId="77777777" w:rsidR="00325534" w:rsidRDefault="00666A52">
            <w:pPr>
              <w:spacing w:before="20" w:after="20"/>
              <w:jc w:val="center"/>
            </w:pPr>
            <w:r>
              <w:rPr>
                <w:sz w:val="21"/>
              </w:rPr>
              <w:t>1000</w:t>
            </w:r>
          </w:p>
        </w:tc>
      </w:tr>
      <w:tr w:rsidR="00325534" w14:paraId="641D0466" w14:textId="77777777">
        <w:trPr>
          <w:cantSplit/>
          <w:jc w:val="center"/>
        </w:trPr>
        <w:tc>
          <w:tcPr>
            <w:tcW w:w="3969" w:type="dxa"/>
            <w:tcMar>
              <w:top w:w="90" w:type="dxa"/>
              <w:left w:w="90" w:type="dxa"/>
              <w:bottom w:w="90" w:type="dxa"/>
              <w:right w:w="90" w:type="dxa"/>
            </w:tcMar>
            <w:vAlign w:val="center"/>
          </w:tcPr>
          <w:p w14:paraId="3B060DB5" w14:textId="77777777" w:rsidR="00325534" w:rsidRDefault="00666A52">
            <w:pPr>
              <w:spacing w:before="20" w:after="20"/>
              <w:jc w:val="left"/>
            </w:pPr>
            <w:r>
              <w:rPr>
                <w:sz w:val="21"/>
              </w:rPr>
              <w:t>A0 [m²]</w:t>
            </w:r>
          </w:p>
        </w:tc>
        <w:tc>
          <w:tcPr>
            <w:tcW w:w="1814" w:type="dxa"/>
            <w:tcMar>
              <w:top w:w="90" w:type="dxa"/>
              <w:left w:w="90" w:type="dxa"/>
              <w:bottom w:w="90" w:type="dxa"/>
              <w:right w:w="90" w:type="dxa"/>
            </w:tcMar>
            <w:vAlign w:val="center"/>
          </w:tcPr>
          <w:p w14:paraId="72489F69" w14:textId="77777777" w:rsidR="00325534" w:rsidRDefault="00666A52">
            <w:pPr>
              <w:spacing w:before="20" w:after="20"/>
              <w:jc w:val="center"/>
            </w:pPr>
            <w:r>
              <w:rPr>
                <w:sz w:val="21"/>
              </w:rPr>
              <w:t>2,828750</w:t>
            </w:r>
          </w:p>
        </w:tc>
        <w:tc>
          <w:tcPr>
            <w:tcW w:w="1814" w:type="dxa"/>
            <w:tcMar>
              <w:top w:w="90" w:type="dxa"/>
              <w:left w:w="90" w:type="dxa"/>
              <w:bottom w:w="90" w:type="dxa"/>
              <w:right w:w="90" w:type="dxa"/>
            </w:tcMar>
            <w:vAlign w:val="center"/>
          </w:tcPr>
          <w:p w14:paraId="671863FF" w14:textId="77777777" w:rsidR="00325534" w:rsidRDefault="00666A52">
            <w:pPr>
              <w:spacing w:before="20" w:after="20"/>
              <w:jc w:val="center"/>
            </w:pPr>
            <w:r>
              <w:rPr>
                <w:sz w:val="21"/>
              </w:rPr>
              <w:t>3,079353</w:t>
            </w:r>
          </w:p>
        </w:tc>
        <w:tc>
          <w:tcPr>
            <w:tcW w:w="2041" w:type="dxa"/>
            <w:tcMar>
              <w:top w:w="90" w:type="dxa"/>
              <w:left w:w="90" w:type="dxa"/>
              <w:bottom w:w="90" w:type="dxa"/>
              <w:right w:w="90" w:type="dxa"/>
            </w:tcMar>
            <w:vAlign w:val="center"/>
          </w:tcPr>
          <w:p w14:paraId="2DC11A5C" w14:textId="77777777" w:rsidR="00325534" w:rsidRDefault="00666A52">
            <w:pPr>
              <w:spacing w:before="20" w:after="20"/>
              <w:jc w:val="center"/>
            </w:pPr>
            <w:r>
              <w:rPr>
                <w:sz w:val="21"/>
              </w:rPr>
              <w:t>3,079353</w:t>
            </w:r>
          </w:p>
        </w:tc>
      </w:tr>
      <w:tr w:rsidR="00325534" w14:paraId="3C8F0A15" w14:textId="77777777">
        <w:trPr>
          <w:cantSplit/>
          <w:jc w:val="center"/>
        </w:trPr>
        <w:tc>
          <w:tcPr>
            <w:tcW w:w="3969" w:type="dxa"/>
            <w:tcMar>
              <w:top w:w="90" w:type="dxa"/>
              <w:left w:w="90" w:type="dxa"/>
              <w:bottom w:w="90" w:type="dxa"/>
              <w:right w:w="90" w:type="dxa"/>
            </w:tcMar>
            <w:vAlign w:val="center"/>
          </w:tcPr>
          <w:p w14:paraId="483EBA1C" w14:textId="77777777" w:rsidR="00325534" w:rsidRDefault="00666A52">
            <w:pPr>
              <w:spacing w:before="20" w:after="20"/>
              <w:jc w:val="left"/>
            </w:pPr>
            <w:r>
              <w:rPr>
                <w:sz w:val="21"/>
              </w:rPr>
              <w:t>q [kN/m]</w:t>
            </w:r>
          </w:p>
        </w:tc>
        <w:tc>
          <w:tcPr>
            <w:tcW w:w="1814" w:type="dxa"/>
            <w:tcMar>
              <w:top w:w="90" w:type="dxa"/>
              <w:left w:w="90" w:type="dxa"/>
              <w:bottom w:w="90" w:type="dxa"/>
              <w:right w:w="90" w:type="dxa"/>
            </w:tcMar>
            <w:vAlign w:val="center"/>
          </w:tcPr>
          <w:p w14:paraId="2976A415" w14:textId="77777777" w:rsidR="00325534" w:rsidRDefault="00666A52">
            <w:pPr>
              <w:spacing w:before="20" w:after="20"/>
              <w:jc w:val="center"/>
            </w:pPr>
            <w:r>
              <w:rPr>
                <w:sz w:val="21"/>
              </w:rPr>
              <w:t>35,3513</w:t>
            </w:r>
          </w:p>
        </w:tc>
        <w:tc>
          <w:tcPr>
            <w:tcW w:w="1814" w:type="dxa"/>
            <w:tcMar>
              <w:top w:w="90" w:type="dxa"/>
              <w:left w:w="90" w:type="dxa"/>
              <w:bottom w:w="90" w:type="dxa"/>
              <w:right w:w="90" w:type="dxa"/>
            </w:tcMar>
            <w:vAlign w:val="center"/>
          </w:tcPr>
          <w:p w14:paraId="47818049" w14:textId="77777777" w:rsidR="00325534" w:rsidRDefault="00666A52">
            <w:pPr>
              <w:spacing w:before="20" w:after="20"/>
              <w:jc w:val="center"/>
            </w:pPr>
            <w:r>
              <w:rPr>
                <w:sz w:val="21"/>
              </w:rPr>
              <w:t>48,7115</w:t>
            </w:r>
          </w:p>
        </w:tc>
        <w:tc>
          <w:tcPr>
            <w:tcW w:w="2041" w:type="dxa"/>
            <w:tcMar>
              <w:top w:w="90" w:type="dxa"/>
              <w:left w:w="90" w:type="dxa"/>
              <w:bottom w:w="90" w:type="dxa"/>
              <w:right w:w="90" w:type="dxa"/>
            </w:tcMar>
            <w:vAlign w:val="center"/>
          </w:tcPr>
          <w:p w14:paraId="4E23555F" w14:textId="77777777" w:rsidR="00325534" w:rsidRDefault="00666A52">
            <w:pPr>
              <w:spacing w:before="20" w:after="20"/>
              <w:jc w:val="center"/>
            </w:pPr>
            <w:r>
              <w:rPr>
                <w:sz w:val="21"/>
              </w:rPr>
              <w:t>162,3718</w:t>
            </w:r>
          </w:p>
        </w:tc>
      </w:tr>
      <w:tr w:rsidR="00325534" w14:paraId="186C21AE" w14:textId="77777777">
        <w:trPr>
          <w:cantSplit/>
          <w:jc w:val="center"/>
        </w:trPr>
        <w:tc>
          <w:tcPr>
            <w:tcW w:w="3969" w:type="dxa"/>
            <w:tcMar>
              <w:top w:w="90" w:type="dxa"/>
              <w:left w:w="90" w:type="dxa"/>
              <w:bottom w:w="90" w:type="dxa"/>
              <w:right w:w="90" w:type="dxa"/>
            </w:tcMar>
            <w:vAlign w:val="center"/>
          </w:tcPr>
          <w:p w14:paraId="5682A909" w14:textId="77777777" w:rsidR="00325534" w:rsidRDefault="00666A52">
            <w:pPr>
              <w:spacing w:before="20" w:after="20"/>
              <w:jc w:val="left"/>
            </w:pPr>
            <w:r>
              <w:rPr>
                <w:sz w:val="21"/>
              </w:rPr>
              <w:t>J [m⁴]</w:t>
            </w:r>
          </w:p>
        </w:tc>
        <w:tc>
          <w:tcPr>
            <w:tcW w:w="1814" w:type="dxa"/>
            <w:tcMar>
              <w:top w:w="90" w:type="dxa"/>
              <w:left w:w="90" w:type="dxa"/>
              <w:bottom w:w="90" w:type="dxa"/>
              <w:right w:w="90" w:type="dxa"/>
            </w:tcMar>
            <w:vAlign w:val="center"/>
          </w:tcPr>
          <w:p w14:paraId="6D9B9D34" w14:textId="77777777" w:rsidR="00325534" w:rsidRDefault="00666A52">
            <w:pPr>
              <w:spacing w:before="20" w:after="20"/>
              <w:jc w:val="center"/>
            </w:pPr>
            <w:r>
              <w:rPr>
                <w:sz w:val="21"/>
              </w:rPr>
              <w:t>0,041788</w:t>
            </w:r>
          </w:p>
        </w:tc>
        <w:tc>
          <w:tcPr>
            <w:tcW w:w="1814" w:type="dxa"/>
            <w:tcMar>
              <w:top w:w="90" w:type="dxa"/>
              <w:left w:w="90" w:type="dxa"/>
              <w:bottom w:w="90" w:type="dxa"/>
              <w:right w:w="90" w:type="dxa"/>
            </w:tcMar>
            <w:vAlign w:val="center"/>
          </w:tcPr>
          <w:p w14:paraId="05EAB30E" w14:textId="77777777" w:rsidR="00325534" w:rsidRDefault="00666A52">
            <w:pPr>
              <w:spacing w:before="20" w:after="20"/>
              <w:jc w:val="center"/>
            </w:pPr>
            <w:r>
              <w:rPr>
                <w:sz w:val="21"/>
              </w:rPr>
              <w:t>0,080873</w:t>
            </w:r>
          </w:p>
        </w:tc>
        <w:tc>
          <w:tcPr>
            <w:tcW w:w="2041" w:type="dxa"/>
            <w:tcMar>
              <w:top w:w="90" w:type="dxa"/>
              <w:left w:w="90" w:type="dxa"/>
              <w:bottom w:w="90" w:type="dxa"/>
              <w:right w:w="90" w:type="dxa"/>
            </w:tcMar>
            <w:vAlign w:val="center"/>
          </w:tcPr>
          <w:p w14:paraId="17E3C793" w14:textId="77777777" w:rsidR="00325534" w:rsidRDefault="00666A52">
            <w:pPr>
              <w:spacing w:before="20" w:after="20"/>
              <w:jc w:val="center"/>
            </w:pPr>
            <w:r>
              <w:rPr>
                <w:sz w:val="21"/>
              </w:rPr>
              <w:t>0,100659</w:t>
            </w:r>
          </w:p>
        </w:tc>
      </w:tr>
    </w:tbl>
    <w:p w14:paraId="0754CA6F" w14:textId="77777777" w:rsidR="00325534" w:rsidRDefault="00325534"/>
    <w:p w14:paraId="5AE6BCF8" w14:textId="77777777" w:rsidR="00325534" w:rsidRDefault="00666A52">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60EC5C38" w14:textId="77777777" w:rsidR="00325534" w:rsidRDefault="00666A52">
      <w:pPr>
        <w:pStyle w:val="Titolo2"/>
        <w:keepNext/>
        <w:spacing w:after="140"/>
      </w:pPr>
      <w:bookmarkStart w:id="56" w:name="_Toc241911895"/>
      <w:r>
        <w:t>Distorsione e diaframmi</w:t>
      </w:r>
      <w:bookmarkEnd w:id="56"/>
    </w:p>
    <w:p w14:paraId="669AC049" w14:textId="77777777" w:rsidR="00325534" w:rsidRDefault="00666A52">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 xml:space="preserve">iono lavoro sul modo. L'ingobbamento ω è lineare su ogni parete con pendenza Vi ed è reso ortogonale agli </w:t>
      </w:r>
      <w:r>
        <w:lastRenderedPageBreak/>
        <w:t>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59CF9898" w14:textId="77777777" w:rsidR="00325534" w:rsidRDefault="00666A52">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0C1DE486" w14:textId="77777777" w:rsidR="00325534" w:rsidRDefault="00666A52">
      <w:pPr>
        <w:keepNext/>
        <w:spacing w:before="60" w:after="80"/>
        <w:ind w:left="255"/>
      </w:pPr>
      <m:oMathPara>
        <m:oMath>
          <m:r>
            <m:t>∫ωt</m:t>
          </m:r>
          <m:r>
            <m:t>ds=∫ωxt</m:t>
          </m:r>
          <m:r>
            <m:t>ds=∫ωyt</m:t>
          </m:r>
          <m:r>
            <m:t>ds=0</m:t>
          </m:r>
        </m:oMath>
      </m:oMathPara>
    </w:p>
    <w:p w14:paraId="71D4B255" w14:textId="77777777" w:rsidR="00325534" w:rsidRDefault="00666A52">
      <w:pPr>
        <w:keepNext/>
        <w:spacing w:before="60" w:after="80"/>
        <w:ind w:left="255"/>
      </w:pPr>
      <m:oMathPara>
        <m:oMath>
          <m:sSub>
            <m:e>
              <m:r>
                <m:t>I</m:t>
              </m:r>
            </m:e>
            <m:sub>
              <m:r>
                <m:t>Dw</m:t>
              </m:r>
            </m:sub>
          </m:sSub>
          <m:r>
            <m:t>=∫</m:t>
          </m:r>
          <m:sSup>
            <m:e>
              <m:r>
                <m:t>ω</m:t>
              </m:r>
            </m:e>
            <m:sup>
              <m:r>
                <m:t>2</m:t>
              </m:r>
            </m:sup>
          </m:sSup>
          <m:r>
            <m:t>t</m:t>
          </m:r>
          <m:r>
            <m:t>ds</m:t>
          </m:r>
        </m:oMath>
      </m:oMathPara>
    </w:p>
    <w:p w14:paraId="07CA55ED" w14:textId="77777777" w:rsidR="00325534" w:rsidRDefault="00666A52">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784F2010" w14:textId="77777777" w:rsidR="00325534" w:rsidRDefault="00666A52">
      <w:pPr>
        <w:keepNext/>
        <w:spacing w:before="60" w:after="80"/>
        <w:ind w:left="255"/>
      </w:pPr>
      <m:oMathPara>
        <m:oMath>
          <m:r>
            <m:t>E</m:t>
          </m:r>
          <m:sSub>
            <m:e>
              <m:r>
                <m:t>I</m:t>
              </m:r>
            </m:e>
            <m:sub>
              <m:r>
                <m:t>Dw</m:t>
              </m:r>
            </m:sub>
          </m:sSub>
          <m:sSup>
            <m:e>
              <m:r>
                <m:t>ψ</m:t>
              </m:r>
            </m:e>
            <m:sup>
              <m:r>
                <m:t>⁗</m:t>
              </m:r>
            </m:sup>
          </m:sSup>
          <m:r>
            <m:t>+Kψ=p</m:t>
          </m:r>
        </m:oMath>
      </m:oMathPara>
    </w:p>
    <w:p w14:paraId="0E8E0425" w14:textId="77777777" w:rsidR="00325534" w:rsidRDefault="00666A52">
      <w:pPr>
        <w:keepNext/>
        <w:spacing w:before="60" w:after="80"/>
        <w:ind w:left="255"/>
      </w:pPr>
      <m:oMathPara>
        <m:oMath>
          <m:sSub>
            <m:e>
              <m:r>
                <m:t>σ</m:t>
              </m:r>
            </m:e>
            <m:sub>
              <m:r>
                <m:t>dw</m:t>
              </m:r>
            </m:sub>
          </m:sSub>
          <m:r>
            <m:t>=Eω</m:t>
          </m:r>
          <m:sSup>
            <m:e>
              <m:r>
                <m:t>ψ</m:t>
              </m:r>
            </m:e>
            <m:sup>
              <m:r>
                <m:t>″</m:t>
              </m:r>
            </m:sup>
          </m:sSup>
        </m:oMath>
      </m:oMathPara>
    </w:p>
    <w:p w14:paraId="7941BC81" w14:textId="77777777" w:rsidR="00325534" w:rsidRDefault="00666A52">
      <w:pPr>
        <w:keepNext/>
        <w:spacing w:before="60" w:after="80"/>
        <w:ind w:left="255"/>
      </w:pPr>
      <m:oMathPara>
        <m:oMath>
          <m:r>
            <m:t>m=</m:t>
          </m:r>
          <m:sSub>
            <m:e>
              <m:r>
                <m:t>m</m:t>
              </m:r>
            </m:e>
            <m:sub>
              <m:r>
                <m:t>1</m:t>
              </m:r>
            </m:sub>
          </m:sSub>
          <m:r>
            <m:t>ψ</m:t>
          </m:r>
        </m:oMath>
      </m:oMathPara>
    </w:p>
    <w:p w14:paraId="69E9A27D" w14:textId="77777777" w:rsidR="00325534" w:rsidRDefault="00666A52">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430B788A" w14:textId="77777777" w:rsidR="00325534" w:rsidRDefault="00666A52">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2A1C2BE3" w14:textId="77777777" w:rsidR="00325534" w:rsidRDefault="00666A52">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15CC7092" w14:textId="77777777" w:rsidR="00325534" w:rsidRDefault="00666A52">
      <w:pPr>
        <w:keepNext/>
        <w:spacing w:before="60" w:after="80"/>
        <w:ind w:left="255"/>
      </w:pPr>
      <m:oMathPara>
        <m:oMath>
          <m:sSub>
            <m:e>
              <m:r>
                <m:t>K</m:t>
              </m:r>
            </m:e>
            <m:sub>
              <m:r>
                <m:t>D</m:t>
              </m:r>
            </m:sub>
          </m:sSub>
          <m:r>
            <m:t>=Gtbh</m:t>
          </m:r>
        </m:oMath>
      </m:oMathPara>
    </w:p>
    <w:p w14:paraId="5F0740FE" w14:textId="77777777" w:rsidR="00325534" w:rsidRDefault="00666A52">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345533B4" w14:textId="77777777" w:rsidR="00325534" w:rsidRDefault="00666A52">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43AD5BA7" w14:textId="77777777" w:rsidR="00325534" w:rsidRDefault="00666A52">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6CA1F8A5" w14:textId="77777777" w:rsidR="00325534" w:rsidRDefault="00666A52">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1CCCD020" w14:textId="77777777" w:rsidR="00325534" w:rsidRDefault="00666A52">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25534" w14:paraId="01CCC901" w14:textId="77777777">
        <w:trPr>
          <w:cantSplit/>
          <w:tblHeader/>
          <w:jc w:val="center"/>
        </w:trPr>
        <w:tc>
          <w:tcPr>
            <w:tcW w:w="3005" w:type="dxa"/>
            <w:shd w:val="clear" w:color="auto" w:fill="E7E6E6"/>
            <w:tcMar>
              <w:top w:w="90" w:type="dxa"/>
              <w:left w:w="90" w:type="dxa"/>
              <w:bottom w:w="90" w:type="dxa"/>
              <w:right w:w="90" w:type="dxa"/>
            </w:tcMar>
            <w:vAlign w:val="center"/>
          </w:tcPr>
          <w:p w14:paraId="78590A9A" w14:textId="77777777" w:rsidR="00325534" w:rsidRDefault="00666A52">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0AF8B1E1" w14:textId="77777777" w:rsidR="00325534" w:rsidRDefault="00666A52">
            <w:pPr>
              <w:spacing w:before="20" w:after="20"/>
              <w:jc w:val="center"/>
            </w:pPr>
            <w:r>
              <w:rPr>
                <w:b/>
                <w:sz w:val="21"/>
              </w:rPr>
              <w:t>Valore</w:t>
            </w:r>
          </w:p>
        </w:tc>
      </w:tr>
      <w:tr w:rsidR="00325534" w14:paraId="1B331119" w14:textId="77777777">
        <w:trPr>
          <w:cantSplit/>
          <w:jc w:val="center"/>
        </w:trPr>
        <w:tc>
          <w:tcPr>
            <w:tcW w:w="3005" w:type="dxa"/>
            <w:tcMar>
              <w:top w:w="90" w:type="dxa"/>
              <w:left w:w="90" w:type="dxa"/>
              <w:bottom w:w="90" w:type="dxa"/>
              <w:right w:w="90" w:type="dxa"/>
            </w:tcMar>
            <w:vAlign w:val="center"/>
          </w:tcPr>
          <w:p w14:paraId="2847CAAF" w14:textId="77777777" w:rsidR="00325534" w:rsidRDefault="00666A52">
            <w:pPr>
              <w:spacing w:before="20" w:after="20"/>
              <w:jc w:val="left"/>
            </w:pPr>
            <w:r>
              <w:rPr>
                <w:sz w:val="21"/>
              </w:rPr>
              <w:t>IDw</w:t>
            </w:r>
          </w:p>
        </w:tc>
        <w:tc>
          <w:tcPr>
            <w:tcW w:w="6633" w:type="dxa"/>
            <w:tcMar>
              <w:top w:w="90" w:type="dxa"/>
              <w:left w:w="90" w:type="dxa"/>
              <w:bottom w:w="90" w:type="dxa"/>
              <w:right w:w="90" w:type="dxa"/>
            </w:tcMar>
            <w:vAlign w:val="center"/>
          </w:tcPr>
          <w:p w14:paraId="65377291" w14:textId="77777777" w:rsidR="00325534" w:rsidRDefault="00666A52">
            <w:pPr>
              <w:spacing w:before="20" w:after="20"/>
              <w:jc w:val="center"/>
            </w:pPr>
            <w:r>
              <w:rPr>
                <w:sz w:val="21"/>
              </w:rPr>
              <w:t>0,010042 m⁶</w:t>
            </w:r>
          </w:p>
        </w:tc>
      </w:tr>
      <w:tr w:rsidR="00325534" w14:paraId="5DBD0676" w14:textId="77777777">
        <w:trPr>
          <w:cantSplit/>
          <w:jc w:val="center"/>
        </w:trPr>
        <w:tc>
          <w:tcPr>
            <w:tcW w:w="3005" w:type="dxa"/>
            <w:tcMar>
              <w:top w:w="90" w:type="dxa"/>
              <w:left w:w="90" w:type="dxa"/>
              <w:bottom w:w="90" w:type="dxa"/>
              <w:right w:w="90" w:type="dxa"/>
            </w:tcMar>
            <w:vAlign w:val="center"/>
          </w:tcPr>
          <w:p w14:paraId="1123BF8E" w14:textId="77777777" w:rsidR="00325534" w:rsidRDefault="00666A52">
            <w:pPr>
              <w:spacing w:before="20" w:after="20"/>
              <w:jc w:val="left"/>
            </w:pPr>
            <w:r>
              <w:rPr>
                <w:sz w:val="21"/>
              </w:rPr>
              <w:t>K</w:t>
            </w:r>
          </w:p>
        </w:tc>
        <w:tc>
          <w:tcPr>
            <w:tcW w:w="6633" w:type="dxa"/>
            <w:tcMar>
              <w:top w:w="90" w:type="dxa"/>
              <w:left w:w="90" w:type="dxa"/>
              <w:bottom w:w="90" w:type="dxa"/>
              <w:right w:w="90" w:type="dxa"/>
            </w:tcMar>
            <w:vAlign w:val="center"/>
          </w:tcPr>
          <w:p w14:paraId="23786B67" w14:textId="77777777" w:rsidR="00325534" w:rsidRDefault="00666A52">
            <w:pPr>
              <w:spacing w:before="20" w:after="20"/>
              <w:jc w:val="center"/>
            </w:pPr>
            <w:r>
              <w:rPr>
                <w:sz w:val="21"/>
              </w:rPr>
              <w:t>607,168 kN·m/m</w:t>
            </w:r>
          </w:p>
        </w:tc>
      </w:tr>
      <w:tr w:rsidR="00325534" w14:paraId="69474970" w14:textId="77777777">
        <w:trPr>
          <w:cantSplit/>
          <w:jc w:val="center"/>
        </w:trPr>
        <w:tc>
          <w:tcPr>
            <w:tcW w:w="3005" w:type="dxa"/>
            <w:tcMar>
              <w:top w:w="90" w:type="dxa"/>
              <w:left w:w="90" w:type="dxa"/>
              <w:bottom w:w="90" w:type="dxa"/>
              <w:right w:w="90" w:type="dxa"/>
            </w:tcMar>
            <w:vAlign w:val="center"/>
          </w:tcPr>
          <w:p w14:paraId="37ADD7FA" w14:textId="77777777" w:rsidR="00325534" w:rsidRDefault="00666A52">
            <w:pPr>
              <w:spacing w:before="20" w:after="20"/>
              <w:jc w:val="left"/>
            </w:pPr>
            <w:r>
              <w:rPr>
                <w:sz w:val="21"/>
              </w:rPr>
              <w:t>KD della piastra</w:t>
            </w:r>
          </w:p>
        </w:tc>
        <w:tc>
          <w:tcPr>
            <w:tcW w:w="6633" w:type="dxa"/>
            <w:tcMar>
              <w:top w:w="90" w:type="dxa"/>
              <w:left w:w="90" w:type="dxa"/>
              <w:bottom w:w="90" w:type="dxa"/>
              <w:right w:w="90" w:type="dxa"/>
            </w:tcMar>
            <w:vAlign w:val="center"/>
          </w:tcPr>
          <w:p w14:paraId="23435602" w14:textId="77777777" w:rsidR="00325534" w:rsidRDefault="00666A52">
            <w:pPr>
              <w:spacing w:before="20" w:after="20"/>
              <w:jc w:val="center"/>
            </w:pPr>
            <w:r>
              <w:rPr>
                <w:sz w:val="21"/>
              </w:rPr>
              <w:t>2872,26 MN·m</w:t>
            </w:r>
          </w:p>
        </w:tc>
      </w:tr>
      <w:tr w:rsidR="00325534" w14:paraId="30BD111B" w14:textId="77777777">
        <w:trPr>
          <w:cantSplit/>
          <w:jc w:val="center"/>
        </w:trPr>
        <w:tc>
          <w:tcPr>
            <w:tcW w:w="3005" w:type="dxa"/>
            <w:tcMar>
              <w:top w:w="90" w:type="dxa"/>
              <w:left w:w="90" w:type="dxa"/>
              <w:bottom w:w="90" w:type="dxa"/>
              <w:right w:w="90" w:type="dxa"/>
            </w:tcMar>
            <w:vAlign w:val="center"/>
          </w:tcPr>
          <w:p w14:paraId="6ED94F29" w14:textId="77777777" w:rsidR="00325534" w:rsidRDefault="00666A52">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21BED34E" w14:textId="77777777" w:rsidR="00325534" w:rsidRDefault="00666A52">
            <w:pPr>
              <w:spacing w:before="20" w:after="20"/>
              <w:jc w:val="center"/>
            </w:pPr>
            <w:r>
              <w:rPr>
                <w:sz w:val="21"/>
              </w:rPr>
              <w:t>0,341377</w:t>
            </w:r>
          </w:p>
        </w:tc>
      </w:tr>
      <w:tr w:rsidR="00325534" w14:paraId="38CB42B2" w14:textId="77777777">
        <w:trPr>
          <w:cantSplit/>
          <w:jc w:val="center"/>
        </w:trPr>
        <w:tc>
          <w:tcPr>
            <w:tcW w:w="3005" w:type="dxa"/>
            <w:tcMar>
              <w:top w:w="90" w:type="dxa"/>
              <w:left w:w="90" w:type="dxa"/>
              <w:bottom w:w="90" w:type="dxa"/>
              <w:right w:w="90" w:type="dxa"/>
            </w:tcMar>
            <w:vAlign w:val="center"/>
          </w:tcPr>
          <w:p w14:paraId="6046145F" w14:textId="77777777" w:rsidR="00325534" w:rsidRDefault="00666A52">
            <w:pPr>
              <w:spacing w:before="20" w:after="20"/>
              <w:jc w:val="left"/>
            </w:pPr>
            <w:r>
              <w:rPr>
                <w:sz w:val="21"/>
              </w:rPr>
              <w:t>Diaframmi intermedi</w:t>
            </w:r>
          </w:p>
        </w:tc>
        <w:tc>
          <w:tcPr>
            <w:tcW w:w="6633" w:type="dxa"/>
            <w:tcMar>
              <w:top w:w="90" w:type="dxa"/>
              <w:left w:w="90" w:type="dxa"/>
              <w:bottom w:w="90" w:type="dxa"/>
              <w:right w:w="90" w:type="dxa"/>
            </w:tcMar>
            <w:vAlign w:val="center"/>
          </w:tcPr>
          <w:p w14:paraId="7B885900" w14:textId="77777777" w:rsidR="00325534" w:rsidRDefault="00666A52">
            <w:pPr>
              <w:spacing w:before="20" w:after="20"/>
              <w:jc w:val="center"/>
            </w:pPr>
            <w:r>
              <w:rPr>
                <w:sz w:val="21"/>
              </w:rPr>
              <w:t>7</w:t>
            </w:r>
          </w:p>
        </w:tc>
      </w:tr>
      <w:tr w:rsidR="00325534" w14:paraId="47F12388" w14:textId="77777777">
        <w:trPr>
          <w:cantSplit/>
          <w:jc w:val="center"/>
        </w:trPr>
        <w:tc>
          <w:tcPr>
            <w:tcW w:w="3005" w:type="dxa"/>
            <w:tcMar>
              <w:top w:w="90" w:type="dxa"/>
              <w:left w:w="90" w:type="dxa"/>
              <w:bottom w:w="90" w:type="dxa"/>
              <w:right w:w="90" w:type="dxa"/>
            </w:tcMar>
            <w:vAlign w:val="center"/>
          </w:tcPr>
          <w:p w14:paraId="68CA7D81" w14:textId="77777777" w:rsidR="00325534" w:rsidRDefault="00666A52">
            <w:pPr>
              <w:spacing w:before="20" w:after="20"/>
              <w:jc w:val="left"/>
            </w:pPr>
            <w:r>
              <w:rPr>
                <w:sz w:val="21"/>
              </w:rPr>
              <w:t>ψ massimo</w:t>
            </w:r>
          </w:p>
        </w:tc>
        <w:tc>
          <w:tcPr>
            <w:tcW w:w="6633" w:type="dxa"/>
            <w:tcMar>
              <w:top w:w="90" w:type="dxa"/>
              <w:left w:w="90" w:type="dxa"/>
              <w:bottom w:w="90" w:type="dxa"/>
              <w:right w:w="90" w:type="dxa"/>
            </w:tcMar>
            <w:vAlign w:val="center"/>
          </w:tcPr>
          <w:p w14:paraId="3B3DABB5" w14:textId="77777777" w:rsidR="00325534" w:rsidRDefault="00666A52">
            <w:pPr>
              <w:spacing w:before="20" w:after="20"/>
              <w:jc w:val="center"/>
            </w:pPr>
            <w:r>
              <w:rPr>
                <w:sz w:val="21"/>
              </w:rPr>
              <w:t>2,762·10⁻⁴ rad</w:t>
            </w:r>
          </w:p>
        </w:tc>
      </w:tr>
      <w:tr w:rsidR="00325534" w14:paraId="5FE7342C" w14:textId="77777777">
        <w:trPr>
          <w:cantSplit/>
          <w:jc w:val="center"/>
        </w:trPr>
        <w:tc>
          <w:tcPr>
            <w:tcW w:w="3005" w:type="dxa"/>
            <w:tcMar>
              <w:top w:w="90" w:type="dxa"/>
              <w:left w:w="90" w:type="dxa"/>
              <w:bottom w:w="90" w:type="dxa"/>
              <w:right w:w="90" w:type="dxa"/>
            </w:tcMar>
            <w:vAlign w:val="center"/>
          </w:tcPr>
          <w:p w14:paraId="08ECFE03" w14:textId="77777777" w:rsidR="00325534" w:rsidRDefault="00666A52">
            <w:pPr>
              <w:spacing w:before="20" w:after="20"/>
              <w:jc w:val="left"/>
            </w:pPr>
            <w:r>
              <w:rPr>
                <w:sz w:val="21"/>
              </w:rPr>
              <w:t>σdw al fondo</w:t>
            </w:r>
          </w:p>
        </w:tc>
        <w:tc>
          <w:tcPr>
            <w:tcW w:w="6633" w:type="dxa"/>
            <w:tcMar>
              <w:top w:w="90" w:type="dxa"/>
              <w:left w:w="90" w:type="dxa"/>
              <w:bottom w:w="90" w:type="dxa"/>
              <w:right w:w="90" w:type="dxa"/>
            </w:tcMar>
            <w:vAlign w:val="center"/>
          </w:tcPr>
          <w:p w14:paraId="06D97842" w14:textId="77777777" w:rsidR="00325534" w:rsidRDefault="00666A52">
            <w:pPr>
              <w:spacing w:before="20" w:after="20"/>
              <w:jc w:val="left"/>
            </w:pPr>
            <w:r>
              <w:rPr>
                <w:sz w:val="21"/>
              </w:rPr>
              <w:t>14,946 MPa, pari al 20,2% della flessione</w:t>
            </w:r>
          </w:p>
        </w:tc>
      </w:tr>
      <w:tr w:rsidR="00325534" w14:paraId="2F2785A4" w14:textId="77777777">
        <w:trPr>
          <w:cantSplit/>
          <w:jc w:val="center"/>
        </w:trPr>
        <w:tc>
          <w:tcPr>
            <w:tcW w:w="3005" w:type="dxa"/>
            <w:tcMar>
              <w:top w:w="90" w:type="dxa"/>
              <w:left w:w="90" w:type="dxa"/>
              <w:bottom w:w="90" w:type="dxa"/>
              <w:right w:w="90" w:type="dxa"/>
            </w:tcMar>
            <w:vAlign w:val="center"/>
          </w:tcPr>
          <w:p w14:paraId="43C95EAA" w14:textId="77777777" w:rsidR="00325534" w:rsidRDefault="00666A52">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1F418211" w14:textId="77777777" w:rsidR="00325534" w:rsidRDefault="00666A52">
            <w:pPr>
              <w:spacing w:before="20" w:after="20"/>
              <w:jc w:val="center"/>
            </w:pPr>
            <w:r>
              <w:rPr>
                <w:sz w:val="21"/>
              </w:rPr>
              <w:t>0,0434 kNm/m</w:t>
            </w:r>
          </w:p>
        </w:tc>
      </w:tr>
      <w:tr w:rsidR="00325534" w14:paraId="4154344E" w14:textId="77777777">
        <w:trPr>
          <w:cantSplit/>
          <w:jc w:val="center"/>
        </w:trPr>
        <w:tc>
          <w:tcPr>
            <w:tcW w:w="3005" w:type="dxa"/>
            <w:tcMar>
              <w:top w:w="90" w:type="dxa"/>
              <w:left w:w="90" w:type="dxa"/>
              <w:bottom w:w="90" w:type="dxa"/>
              <w:right w:w="90" w:type="dxa"/>
            </w:tcMar>
            <w:vAlign w:val="center"/>
          </w:tcPr>
          <w:p w14:paraId="1A3EB8A6" w14:textId="77777777" w:rsidR="00325534" w:rsidRDefault="00666A52">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733E8A80" w14:textId="77777777" w:rsidR="00325534" w:rsidRDefault="00666A52">
            <w:pPr>
              <w:spacing w:before="20" w:after="20"/>
              <w:jc w:val="center"/>
            </w:pPr>
            <w:r>
              <w:rPr>
                <w:sz w:val="21"/>
              </w:rPr>
              <w:t>8,394 MPa</w:t>
            </w:r>
          </w:p>
        </w:tc>
      </w:tr>
    </w:tbl>
    <w:p w14:paraId="56676C13" w14:textId="77777777" w:rsidR="00325534" w:rsidRDefault="00325534"/>
    <w:p w14:paraId="58AA09A4" w14:textId="77777777" w:rsidR="00325534" w:rsidRDefault="00666A52">
      <w:pPr>
        <w:pStyle w:val="Titolo1"/>
        <w:keepNext/>
        <w:spacing w:after="140"/>
      </w:pPr>
      <w:bookmarkStart w:id="57" w:name="_Toc241911896"/>
      <w:r>
        <w:t>Bridge Design</w:t>
      </w:r>
      <w:bookmarkEnd w:id="57"/>
    </w:p>
    <w:p w14:paraId="0E40B245" w14:textId="77777777" w:rsidR="00325534" w:rsidRDefault="00666A52">
      <w:pPr>
        <w:pStyle w:val="Titolo2"/>
        <w:keepNext/>
        <w:spacing w:after="140"/>
      </w:pPr>
      <w:bookmarkStart w:id="58" w:name="_Toc241911897"/>
      <w:r>
        <w:t>Natura del predimensionamento</w:t>
      </w:r>
      <w:bookmarkEnd w:id="58"/>
    </w:p>
    <w:p w14:paraId="6303C4CD" w14:textId="77777777" w:rsidR="00325534" w:rsidRDefault="00666A52">
      <w:pPr>
        <w:spacing w:after="140"/>
      </w:pPr>
      <w:r>
        <w:t>Bridge Design è un modello parametrico di ordine di grandezza, con geometrie idealizzate e criteri espliciti. Il sito thebridgeeng.com/design è stato usato come riferimento funzionale e osservato variando gli input. Le regole ricostruibili dalla risposta sono state affiancate da assunzioni autonome dichiarate. Non viene affermata identità con il motore proprietario del sito, con il suo listino o con la sua verifica AASHTO dettagliata.</w:t>
      </w:r>
    </w:p>
    <w:p w14:paraId="22A1CE1B" w14:textId="77777777" w:rsidR="00325534" w:rsidRDefault="00666A52">
      <w:pPr>
        <w:spacing w:after="140"/>
      </w:pPr>
      <w:r>
        <w:lastRenderedPageBreak/>
        <w:t>Il modulo separa le scelte geometriche dalle ipotesi di costo e ambientali. Per questa ragione un nuovo prezzo non cambia la resistenza del terreno o l'inerzia dell'impalcato, e un nuovo paesaggio non cambia alcuna quantità. Le otto famiglie condividono il procedimento, ma utilizzano sezioni e rapporti di snellezza diversi.</w:t>
      </w:r>
    </w:p>
    <w:p w14:paraId="346CAF49" w14:textId="77777777" w:rsidR="00325534" w:rsidRDefault="00666A52">
      <w:pPr>
        <w:pStyle w:val="Titolo2"/>
        <w:keepNext/>
        <w:spacing w:after="140"/>
      </w:pPr>
      <w:bookmarkStart w:id="59" w:name="_Toc241911898"/>
      <w:r>
        <w:t>Larghezza e ripartizione delle campate</w:t>
      </w:r>
      <w:bookmarkEnd w:id="59"/>
    </w:p>
    <w:p w14:paraId="488D5651" w14:textId="77777777" w:rsidR="00325534" w:rsidRDefault="00666A52">
      <w:pPr>
        <w:spacing w:after="140"/>
      </w:pPr>
      <w:r>
        <w:t>La larghezza totale W comprende tutte le corsie, le due banchine, lo spartitraffico e le due fasce delle barriere. Non è la sola superficie caricabile dalle corsie normative.</w:t>
      </w:r>
    </w:p>
    <w:p w14:paraId="7135303F" w14:textId="77777777" w:rsidR="00325534" w:rsidRDefault="00666A52">
      <w:pPr>
        <w:keepNext/>
        <w:spacing w:before="60" w:after="80"/>
        <w:ind w:left="255"/>
      </w:pPr>
      <m:oMathPara>
        <m:oMath>
          <m:r>
            <m:t>W=</m:t>
          </m:r>
          <m:sSub>
            <m:e>
              <m:r>
                <m:t>n</m:t>
              </m:r>
            </m:e>
            <m:sub>
              <m:r>
                <m:t>c</m:t>
              </m:r>
            </m:sub>
          </m:sSub>
          <m:sSub>
            <m:e>
              <m:r>
                <m:t>b</m:t>
              </m:r>
            </m:e>
            <m:sub>
              <m:r>
                <m:t>c</m:t>
              </m:r>
            </m:sub>
          </m:sSub>
          <m:r>
            <m:t>+2</m:t>
          </m:r>
          <m:r>
            <m:t>banchina+spartitraffico+2</m:t>
          </m:r>
          <m:r>
            <m:t>barriera</m:t>
          </m:r>
        </m:oMath>
      </m:oMathPara>
    </w:p>
    <w:p w14:paraId="2088E463" w14:textId="77777777" w:rsidR="00325534" w:rsidRDefault="00666A52">
      <w:pPr>
        <w:spacing w:after="140"/>
      </w:pPr>
      <w:r>
        <w:t>Con più di due campate continue i pesi delle estremità sono 0,8 e quelli delle interne 1. Per n campate la campata interna iniziale vale L/(n−0,4); le due estreme valgono 0,8 volte tale valore. Con campate semplicemente appoggiate o un numero non superiore a due, la ripartizione iniziale è uniforme. L'automatismo tenta poi di spostare eventuali pile interferenti verso i bordi dell'ostacolo, con un margine di un metro e senza produrre campate inferiori a due metri.</w:t>
      </w:r>
    </w:p>
    <w:p w14:paraId="3EAE7B6A" w14:textId="77777777" w:rsidR="00325534" w:rsidRDefault="00666A52">
      <w:pPr>
        <w:spacing w:after="140"/>
      </w:pPr>
      <w:r>
        <w:t>Se lo spostamento non è risolvibile si mantiene una segnalazione. L'ottimizzazione non cerca tutte le possibili distribuzioni e non dispone di un rilievo del terreno: la planimetria, lo sghembo e l'idraulica restano esterni.</w:t>
      </w:r>
    </w:p>
    <w:p w14:paraId="46C155FE" w14:textId="77777777" w:rsidR="00325534" w:rsidRDefault="00666A52">
      <w:pPr>
        <w:pStyle w:val="Titolo2"/>
        <w:keepNext/>
        <w:spacing w:after="140"/>
      </w:pPr>
      <w:bookmarkStart w:id="60" w:name="_Toc241911899"/>
      <w:r>
        <w:t>Famiglie e altezza automatica</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25534" w14:paraId="2582E45A" w14:textId="77777777">
        <w:trPr>
          <w:cantSplit/>
          <w:tblHeader/>
          <w:jc w:val="center"/>
        </w:trPr>
        <w:tc>
          <w:tcPr>
            <w:tcW w:w="2835" w:type="dxa"/>
            <w:shd w:val="clear" w:color="auto" w:fill="E7E6E6"/>
            <w:tcMar>
              <w:top w:w="90" w:type="dxa"/>
              <w:left w:w="90" w:type="dxa"/>
              <w:bottom w:w="90" w:type="dxa"/>
              <w:right w:w="90" w:type="dxa"/>
            </w:tcMar>
            <w:vAlign w:val="center"/>
          </w:tcPr>
          <w:p w14:paraId="020CCBDE" w14:textId="77777777" w:rsidR="00325534" w:rsidRDefault="00666A52">
            <w:pPr>
              <w:spacing w:before="20" w:after="20"/>
              <w:jc w:val="left"/>
            </w:pPr>
            <w:r>
              <w:rPr>
                <w:b/>
                <w:sz w:val="21"/>
              </w:rPr>
              <w:t>Famiglia</w:t>
            </w:r>
          </w:p>
        </w:tc>
        <w:tc>
          <w:tcPr>
            <w:tcW w:w="1701" w:type="dxa"/>
            <w:shd w:val="clear" w:color="auto" w:fill="E7E6E6"/>
            <w:tcMar>
              <w:top w:w="90" w:type="dxa"/>
              <w:left w:w="90" w:type="dxa"/>
              <w:bottom w:w="90" w:type="dxa"/>
              <w:right w:w="90" w:type="dxa"/>
            </w:tcMar>
            <w:vAlign w:val="center"/>
          </w:tcPr>
          <w:p w14:paraId="3FF5A7EA" w14:textId="77777777" w:rsidR="00325534" w:rsidRDefault="00666A52">
            <w:pPr>
              <w:spacing w:before="20" w:after="20"/>
              <w:jc w:val="left"/>
            </w:pPr>
            <w:r>
              <w:rPr>
                <w:b/>
                <w:sz w:val="21"/>
              </w:rPr>
              <w:t>Campo usuale della luce in m</w:t>
            </w:r>
          </w:p>
        </w:tc>
        <w:tc>
          <w:tcPr>
            <w:tcW w:w="1701" w:type="dxa"/>
            <w:shd w:val="clear" w:color="auto" w:fill="E7E6E6"/>
            <w:tcMar>
              <w:top w:w="90" w:type="dxa"/>
              <w:left w:w="90" w:type="dxa"/>
              <w:bottom w:w="90" w:type="dxa"/>
              <w:right w:w="90" w:type="dxa"/>
            </w:tcMar>
            <w:vAlign w:val="center"/>
          </w:tcPr>
          <w:p w14:paraId="4E37928D" w14:textId="77777777" w:rsidR="00325534" w:rsidRDefault="00666A52">
            <w:pPr>
              <w:spacing w:before="20" w:after="20"/>
              <w:jc w:val="center"/>
            </w:pPr>
            <w:r>
              <w:rPr>
                <w:b/>
                <w:sz w:val="21"/>
              </w:rPr>
              <w:t>Rapporto r</w:t>
            </w:r>
          </w:p>
        </w:tc>
        <w:tc>
          <w:tcPr>
            <w:tcW w:w="1701" w:type="dxa"/>
            <w:shd w:val="clear" w:color="auto" w:fill="E7E6E6"/>
            <w:tcMar>
              <w:top w:w="90" w:type="dxa"/>
              <w:left w:w="90" w:type="dxa"/>
              <w:bottom w:w="90" w:type="dxa"/>
              <w:right w:w="90" w:type="dxa"/>
            </w:tcMar>
            <w:vAlign w:val="center"/>
          </w:tcPr>
          <w:p w14:paraId="44FE1432" w14:textId="77777777" w:rsidR="00325534" w:rsidRDefault="00666A52">
            <w:pPr>
              <w:spacing w:before="20" w:after="20"/>
              <w:jc w:val="left"/>
            </w:pPr>
            <w:r>
              <w:rPr>
                <w:b/>
                <w:sz w:val="21"/>
              </w:rPr>
              <w:t>Altezza minima in m</w:t>
            </w:r>
          </w:p>
        </w:tc>
        <w:tc>
          <w:tcPr>
            <w:tcW w:w="1701" w:type="dxa"/>
            <w:shd w:val="clear" w:color="auto" w:fill="E7E6E6"/>
            <w:tcMar>
              <w:top w:w="90" w:type="dxa"/>
              <w:left w:w="90" w:type="dxa"/>
              <w:bottom w:w="90" w:type="dxa"/>
              <w:right w:w="90" w:type="dxa"/>
            </w:tcMar>
            <w:vAlign w:val="center"/>
          </w:tcPr>
          <w:p w14:paraId="6259AE5C" w14:textId="77777777" w:rsidR="00325534" w:rsidRDefault="00666A52">
            <w:pPr>
              <w:spacing w:before="20" w:after="20"/>
              <w:jc w:val="left"/>
            </w:pPr>
            <w:r>
              <w:rPr>
                <w:b/>
                <w:sz w:val="21"/>
              </w:rPr>
              <w:t>Soletta iniziale in m</w:t>
            </w:r>
          </w:p>
        </w:tc>
      </w:tr>
      <w:tr w:rsidR="00325534" w14:paraId="11EEC6A7" w14:textId="77777777">
        <w:trPr>
          <w:cantSplit/>
          <w:jc w:val="center"/>
        </w:trPr>
        <w:tc>
          <w:tcPr>
            <w:tcW w:w="2835" w:type="dxa"/>
            <w:tcMar>
              <w:top w:w="90" w:type="dxa"/>
              <w:left w:w="90" w:type="dxa"/>
              <w:bottom w:w="90" w:type="dxa"/>
              <w:right w:w="90" w:type="dxa"/>
            </w:tcMar>
            <w:vAlign w:val="center"/>
          </w:tcPr>
          <w:p w14:paraId="297F1DE0" w14:textId="77777777" w:rsidR="00325534" w:rsidRDefault="00666A52">
            <w:pPr>
              <w:spacing w:before="20" w:after="20"/>
              <w:jc w:val="left"/>
            </w:pPr>
            <w:r>
              <w:rPr>
                <w:sz w:val="21"/>
              </w:rPr>
              <w:t>Soletta piena in c a</w:t>
            </w:r>
          </w:p>
        </w:tc>
        <w:tc>
          <w:tcPr>
            <w:tcW w:w="1701" w:type="dxa"/>
            <w:tcMar>
              <w:top w:w="90" w:type="dxa"/>
              <w:left w:w="90" w:type="dxa"/>
              <w:bottom w:w="90" w:type="dxa"/>
              <w:right w:w="90" w:type="dxa"/>
            </w:tcMar>
            <w:vAlign w:val="center"/>
          </w:tcPr>
          <w:p w14:paraId="0CA9D14D" w14:textId="77777777" w:rsidR="00325534" w:rsidRDefault="00666A52">
            <w:pPr>
              <w:spacing w:before="20" w:after="20"/>
              <w:jc w:val="center"/>
            </w:pPr>
            <w:r>
              <w:rPr>
                <w:sz w:val="21"/>
              </w:rPr>
              <w:t>6–15</w:t>
            </w:r>
          </w:p>
        </w:tc>
        <w:tc>
          <w:tcPr>
            <w:tcW w:w="1701" w:type="dxa"/>
            <w:tcMar>
              <w:top w:w="90" w:type="dxa"/>
              <w:left w:w="90" w:type="dxa"/>
              <w:bottom w:w="90" w:type="dxa"/>
              <w:right w:w="90" w:type="dxa"/>
            </w:tcMar>
            <w:vAlign w:val="center"/>
          </w:tcPr>
          <w:p w14:paraId="69CF2FEA" w14:textId="77777777" w:rsidR="00325534" w:rsidRDefault="00666A52">
            <w:pPr>
              <w:spacing w:before="20" w:after="20"/>
              <w:jc w:val="center"/>
            </w:pPr>
            <w:r>
              <w:rPr>
                <w:sz w:val="21"/>
              </w:rPr>
              <w:t>18</w:t>
            </w:r>
          </w:p>
        </w:tc>
        <w:tc>
          <w:tcPr>
            <w:tcW w:w="1701" w:type="dxa"/>
            <w:tcMar>
              <w:top w:w="90" w:type="dxa"/>
              <w:left w:w="90" w:type="dxa"/>
              <w:bottom w:w="90" w:type="dxa"/>
              <w:right w:w="90" w:type="dxa"/>
            </w:tcMar>
            <w:vAlign w:val="center"/>
          </w:tcPr>
          <w:p w14:paraId="4C6E2602" w14:textId="77777777" w:rsidR="00325534" w:rsidRDefault="00666A52">
            <w:pPr>
              <w:spacing w:before="20" w:after="20"/>
              <w:jc w:val="center"/>
            </w:pPr>
            <w:r>
              <w:rPr>
                <w:sz w:val="21"/>
              </w:rPr>
              <w:t>0,35</w:t>
            </w:r>
          </w:p>
        </w:tc>
        <w:tc>
          <w:tcPr>
            <w:tcW w:w="1701" w:type="dxa"/>
            <w:tcMar>
              <w:top w:w="90" w:type="dxa"/>
              <w:left w:w="90" w:type="dxa"/>
              <w:bottom w:w="90" w:type="dxa"/>
              <w:right w:w="90" w:type="dxa"/>
            </w:tcMar>
            <w:vAlign w:val="center"/>
          </w:tcPr>
          <w:p w14:paraId="38B4FA30" w14:textId="77777777" w:rsidR="00325534" w:rsidRDefault="00666A52">
            <w:pPr>
              <w:spacing w:before="20" w:after="20"/>
              <w:jc w:val="center"/>
            </w:pPr>
            <w:r>
              <w:rPr>
                <w:sz w:val="21"/>
              </w:rPr>
              <w:t>Intera altezza</w:t>
            </w:r>
          </w:p>
        </w:tc>
      </w:tr>
      <w:tr w:rsidR="00325534" w14:paraId="5758A589" w14:textId="77777777">
        <w:trPr>
          <w:cantSplit/>
          <w:jc w:val="center"/>
        </w:trPr>
        <w:tc>
          <w:tcPr>
            <w:tcW w:w="2835" w:type="dxa"/>
            <w:tcMar>
              <w:top w:w="90" w:type="dxa"/>
              <w:left w:w="90" w:type="dxa"/>
              <w:bottom w:w="90" w:type="dxa"/>
              <w:right w:w="90" w:type="dxa"/>
            </w:tcMar>
            <w:vAlign w:val="center"/>
          </w:tcPr>
          <w:p w14:paraId="1047A586" w14:textId="77777777" w:rsidR="00325534" w:rsidRDefault="00666A52">
            <w:pPr>
              <w:spacing w:before="20" w:after="20"/>
              <w:jc w:val="left"/>
            </w:pPr>
            <w:r>
              <w:rPr>
                <w:sz w:val="21"/>
              </w:rPr>
              <w:t>Travi a T in c a</w:t>
            </w:r>
          </w:p>
        </w:tc>
        <w:tc>
          <w:tcPr>
            <w:tcW w:w="1701" w:type="dxa"/>
            <w:tcMar>
              <w:top w:w="90" w:type="dxa"/>
              <w:left w:w="90" w:type="dxa"/>
              <w:bottom w:w="90" w:type="dxa"/>
              <w:right w:w="90" w:type="dxa"/>
            </w:tcMar>
            <w:vAlign w:val="center"/>
          </w:tcPr>
          <w:p w14:paraId="27A5C9A4" w14:textId="77777777" w:rsidR="00325534" w:rsidRDefault="00666A52">
            <w:pPr>
              <w:spacing w:before="20" w:after="20"/>
              <w:jc w:val="center"/>
            </w:pPr>
            <w:r>
              <w:rPr>
                <w:sz w:val="21"/>
              </w:rPr>
              <w:t>12–30</w:t>
            </w:r>
          </w:p>
        </w:tc>
        <w:tc>
          <w:tcPr>
            <w:tcW w:w="1701" w:type="dxa"/>
            <w:tcMar>
              <w:top w:w="90" w:type="dxa"/>
              <w:left w:w="90" w:type="dxa"/>
              <w:bottom w:w="90" w:type="dxa"/>
              <w:right w:w="90" w:type="dxa"/>
            </w:tcMar>
            <w:vAlign w:val="center"/>
          </w:tcPr>
          <w:p w14:paraId="1E3568C1" w14:textId="77777777" w:rsidR="00325534" w:rsidRDefault="00666A52">
            <w:pPr>
              <w:spacing w:before="20" w:after="20"/>
              <w:jc w:val="center"/>
            </w:pPr>
            <w:r>
              <w:rPr>
                <w:sz w:val="21"/>
              </w:rPr>
              <w:t>17</w:t>
            </w:r>
          </w:p>
        </w:tc>
        <w:tc>
          <w:tcPr>
            <w:tcW w:w="1701" w:type="dxa"/>
            <w:tcMar>
              <w:top w:w="90" w:type="dxa"/>
              <w:left w:w="90" w:type="dxa"/>
              <w:bottom w:w="90" w:type="dxa"/>
              <w:right w:w="90" w:type="dxa"/>
            </w:tcMar>
            <w:vAlign w:val="center"/>
          </w:tcPr>
          <w:p w14:paraId="0200753B" w14:textId="77777777" w:rsidR="00325534" w:rsidRDefault="00666A52">
            <w:pPr>
              <w:spacing w:before="20" w:after="20"/>
              <w:jc w:val="center"/>
            </w:pPr>
            <w:r>
              <w:rPr>
                <w:sz w:val="21"/>
              </w:rPr>
              <w:t>0,70</w:t>
            </w:r>
          </w:p>
        </w:tc>
        <w:tc>
          <w:tcPr>
            <w:tcW w:w="1701" w:type="dxa"/>
            <w:tcMar>
              <w:top w:w="90" w:type="dxa"/>
              <w:left w:w="90" w:type="dxa"/>
              <w:bottom w:w="90" w:type="dxa"/>
              <w:right w:w="90" w:type="dxa"/>
            </w:tcMar>
            <w:vAlign w:val="center"/>
          </w:tcPr>
          <w:p w14:paraId="669E05FD" w14:textId="77777777" w:rsidR="00325534" w:rsidRDefault="00666A52">
            <w:pPr>
              <w:spacing w:before="20" w:after="20"/>
              <w:jc w:val="center"/>
            </w:pPr>
            <w:r>
              <w:rPr>
                <w:sz w:val="21"/>
              </w:rPr>
              <w:t>0,22</w:t>
            </w:r>
          </w:p>
        </w:tc>
      </w:tr>
      <w:tr w:rsidR="00325534" w14:paraId="78E5AD9C" w14:textId="77777777">
        <w:trPr>
          <w:cantSplit/>
          <w:jc w:val="center"/>
        </w:trPr>
        <w:tc>
          <w:tcPr>
            <w:tcW w:w="2835" w:type="dxa"/>
            <w:tcMar>
              <w:top w:w="90" w:type="dxa"/>
              <w:left w:w="90" w:type="dxa"/>
              <w:bottom w:w="90" w:type="dxa"/>
              <w:right w:w="90" w:type="dxa"/>
            </w:tcMar>
            <w:vAlign w:val="center"/>
          </w:tcPr>
          <w:p w14:paraId="7ED35574" w14:textId="77777777" w:rsidR="00325534" w:rsidRDefault="00666A52">
            <w:pPr>
              <w:spacing w:before="20" w:after="20"/>
              <w:jc w:val="left"/>
            </w:pPr>
            <w:r>
              <w:rPr>
                <w:sz w:val="21"/>
              </w:rPr>
              <w:t>Travi a I in c a p</w:t>
            </w:r>
          </w:p>
        </w:tc>
        <w:tc>
          <w:tcPr>
            <w:tcW w:w="1701" w:type="dxa"/>
            <w:tcMar>
              <w:top w:w="90" w:type="dxa"/>
              <w:left w:w="90" w:type="dxa"/>
              <w:bottom w:w="90" w:type="dxa"/>
              <w:right w:w="90" w:type="dxa"/>
            </w:tcMar>
            <w:vAlign w:val="center"/>
          </w:tcPr>
          <w:p w14:paraId="0C82376F" w14:textId="77777777" w:rsidR="00325534" w:rsidRDefault="00666A52">
            <w:pPr>
              <w:spacing w:before="20" w:after="20"/>
              <w:jc w:val="center"/>
            </w:pPr>
            <w:r>
              <w:rPr>
                <w:sz w:val="21"/>
              </w:rPr>
              <w:t>20–50</w:t>
            </w:r>
          </w:p>
        </w:tc>
        <w:tc>
          <w:tcPr>
            <w:tcW w:w="1701" w:type="dxa"/>
            <w:tcMar>
              <w:top w:w="90" w:type="dxa"/>
              <w:left w:w="90" w:type="dxa"/>
              <w:bottom w:w="90" w:type="dxa"/>
              <w:right w:w="90" w:type="dxa"/>
            </w:tcMar>
            <w:vAlign w:val="center"/>
          </w:tcPr>
          <w:p w14:paraId="7A954D33" w14:textId="77777777" w:rsidR="00325534" w:rsidRDefault="00666A52">
            <w:pPr>
              <w:spacing w:before="20" w:after="20"/>
              <w:jc w:val="center"/>
            </w:pPr>
            <w:r>
              <w:rPr>
                <w:sz w:val="21"/>
              </w:rPr>
              <w:t>22,22</w:t>
            </w:r>
          </w:p>
        </w:tc>
        <w:tc>
          <w:tcPr>
            <w:tcW w:w="1701" w:type="dxa"/>
            <w:tcMar>
              <w:top w:w="90" w:type="dxa"/>
              <w:left w:w="90" w:type="dxa"/>
              <w:bottom w:w="90" w:type="dxa"/>
              <w:right w:w="90" w:type="dxa"/>
            </w:tcMar>
            <w:vAlign w:val="center"/>
          </w:tcPr>
          <w:p w14:paraId="4CBFA05A" w14:textId="77777777" w:rsidR="00325534" w:rsidRDefault="00666A52">
            <w:pPr>
              <w:spacing w:before="20" w:after="20"/>
              <w:jc w:val="center"/>
            </w:pPr>
            <w:r>
              <w:rPr>
                <w:sz w:val="21"/>
              </w:rPr>
              <w:t>1,00</w:t>
            </w:r>
          </w:p>
        </w:tc>
        <w:tc>
          <w:tcPr>
            <w:tcW w:w="1701" w:type="dxa"/>
            <w:tcMar>
              <w:top w:w="90" w:type="dxa"/>
              <w:left w:w="90" w:type="dxa"/>
              <w:bottom w:w="90" w:type="dxa"/>
              <w:right w:w="90" w:type="dxa"/>
            </w:tcMar>
            <w:vAlign w:val="center"/>
          </w:tcPr>
          <w:p w14:paraId="6E777C3A" w14:textId="77777777" w:rsidR="00325534" w:rsidRDefault="00666A52">
            <w:pPr>
              <w:spacing w:before="20" w:after="20"/>
              <w:jc w:val="center"/>
            </w:pPr>
            <w:r>
              <w:rPr>
                <w:sz w:val="21"/>
              </w:rPr>
              <w:t>0,22</w:t>
            </w:r>
          </w:p>
        </w:tc>
      </w:tr>
      <w:tr w:rsidR="00325534" w14:paraId="3972B4C4" w14:textId="77777777">
        <w:trPr>
          <w:cantSplit/>
          <w:jc w:val="center"/>
        </w:trPr>
        <w:tc>
          <w:tcPr>
            <w:tcW w:w="2835" w:type="dxa"/>
            <w:tcMar>
              <w:top w:w="90" w:type="dxa"/>
              <w:left w:w="90" w:type="dxa"/>
              <w:bottom w:w="90" w:type="dxa"/>
              <w:right w:w="90" w:type="dxa"/>
            </w:tcMar>
            <w:vAlign w:val="center"/>
          </w:tcPr>
          <w:p w14:paraId="1E423348" w14:textId="77777777" w:rsidR="00325534" w:rsidRDefault="00666A52">
            <w:pPr>
              <w:spacing w:before="20" w:after="20"/>
              <w:jc w:val="left"/>
            </w:pPr>
            <w:r>
              <w:rPr>
                <w:sz w:val="21"/>
              </w:rPr>
              <w:t>Travi a U in c a p</w:t>
            </w:r>
          </w:p>
        </w:tc>
        <w:tc>
          <w:tcPr>
            <w:tcW w:w="1701" w:type="dxa"/>
            <w:tcMar>
              <w:top w:w="90" w:type="dxa"/>
              <w:left w:w="90" w:type="dxa"/>
              <w:bottom w:w="90" w:type="dxa"/>
              <w:right w:w="90" w:type="dxa"/>
            </w:tcMar>
            <w:vAlign w:val="center"/>
          </w:tcPr>
          <w:p w14:paraId="6CB62380" w14:textId="77777777" w:rsidR="00325534" w:rsidRDefault="00666A52">
            <w:pPr>
              <w:spacing w:before="20" w:after="20"/>
              <w:jc w:val="center"/>
            </w:pPr>
            <w:r>
              <w:rPr>
                <w:sz w:val="21"/>
              </w:rPr>
              <w:t>25–50</w:t>
            </w:r>
          </w:p>
        </w:tc>
        <w:tc>
          <w:tcPr>
            <w:tcW w:w="1701" w:type="dxa"/>
            <w:tcMar>
              <w:top w:w="90" w:type="dxa"/>
              <w:left w:w="90" w:type="dxa"/>
              <w:bottom w:w="90" w:type="dxa"/>
              <w:right w:w="90" w:type="dxa"/>
            </w:tcMar>
            <w:vAlign w:val="center"/>
          </w:tcPr>
          <w:p w14:paraId="227CD73E" w14:textId="77777777" w:rsidR="00325534" w:rsidRDefault="00666A52">
            <w:pPr>
              <w:spacing w:before="20" w:after="20"/>
              <w:jc w:val="center"/>
            </w:pPr>
            <w:r>
              <w:rPr>
                <w:sz w:val="21"/>
              </w:rPr>
              <w:t>22,22</w:t>
            </w:r>
          </w:p>
        </w:tc>
        <w:tc>
          <w:tcPr>
            <w:tcW w:w="1701" w:type="dxa"/>
            <w:tcMar>
              <w:top w:w="90" w:type="dxa"/>
              <w:left w:w="90" w:type="dxa"/>
              <w:bottom w:w="90" w:type="dxa"/>
              <w:right w:w="90" w:type="dxa"/>
            </w:tcMar>
            <w:vAlign w:val="center"/>
          </w:tcPr>
          <w:p w14:paraId="2A5A352D" w14:textId="77777777" w:rsidR="00325534" w:rsidRDefault="00666A52">
            <w:pPr>
              <w:spacing w:before="20" w:after="20"/>
              <w:jc w:val="center"/>
            </w:pPr>
            <w:r>
              <w:rPr>
                <w:sz w:val="21"/>
              </w:rPr>
              <w:t>1,10</w:t>
            </w:r>
          </w:p>
        </w:tc>
        <w:tc>
          <w:tcPr>
            <w:tcW w:w="1701" w:type="dxa"/>
            <w:tcMar>
              <w:top w:w="90" w:type="dxa"/>
              <w:left w:w="90" w:type="dxa"/>
              <w:bottom w:w="90" w:type="dxa"/>
              <w:right w:w="90" w:type="dxa"/>
            </w:tcMar>
            <w:vAlign w:val="center"/>
          </w:tcPr>
          <w:p w14:paraId="61B6B60B" w14:textId="77777777" w:rsidR="00325534" w:rsidRDefault="00666A52">
            <w:pPr>
              <w:spacing w:before="20" w:after="20"/>
              <w:jc w:val="center"/>
            </w:pPr>
            <w:r>
              <w:rPr>
                <w:sz w:val="21"/>
              </w:rPr>
              <w:t>0,22</w:t>
            </w:r>
          </w:p>
        </w:tc>
      </w:tr>
      <w:tr w:rsidR="00325534" w14:paraId="77534AAD" w14:textId="77777777">
        <w:trPr>
          <w:cantSplit/>
          <w:jc w:val="center"/>
        </w:trPr>
        <w:tc>
          <w:tcPr>
            <w:tcW w:w="2835" w:type="dxa"/>
            <w:tcMar>
              <w:top w:w="90" w:type="dxa"/>
              <w:left w:w="90" w:type="dxa"/>
              <w:bottom w:w="90" w:type="dxa"/>
              <w:right w:w="90" w:type="dxa"/>
            </w:tcMar>
            <w:vAlign w:val="center"/>
          </w:tcPr>
          <w:p w14:paraId="008D84D8" w14:textId="77777777" w:rsidR="00325534" w:rsidRDefault="00666A52">
            <w:pPr>
              <w:spacing w:before="20" w:after="20"/>
              <w:jc w:val="left"/>
            </w:pPr>
            <w:r>
              <w:rPr>
                <w:sz w:val="21"/>
              </w:rPr>
              <w:t>Cassone in c a p</w:t>
            </w:r>
          </w:p>
        </w:tc>
        <w:tc>
          <w:tcPr>
            <w:tcW w:w="1701" w:type="dxa"/>
            <w:tcMar>
              <w:top w:w="90" w:type="dxa"/>
              <w:left w:w="90" w:type="dxa"/>
              <w:bottom w:w="90" w:type="dxa"/>
              <w:right w:w="90" w:type="dxa"/>
            </w:tcMar>
            <w:vAlign w:val="center"/>
          </w:tcPr>
          <w:p w14:paraId="502E0A71" w14:textId="77777777" w:rsidR="00325534" w:rsidRDefault="00666A52">
            <w:pPr>
              <w:spacing w:before="20" w:after="20"/>
              <w:jc w:val="center"/>
            </w:pPr>
            <w:r>
              <w:rPr>
                <w:sz w:val="21"/>
              </w:rPr>
              <w:t>35–80</w:t>
            </w:r>
          </w:p>
        </w:tc>
        <w:tc>
          <w:tcPr>
            <w:tcW w:w="1701" w:type="dxa"/>
            <w:tcMar>
              <w:top w:w="90" w:type="dxa"/>
              <w:left w:w="90" w:type="dxa"/>
              <w:bottom w:w="90" w:type="dxa"/>
              <w:right w:w="90" w:type="dxa"/>
            </w:tcMar>
            <w:vAlign w:val="center"/>
          </w:tcPr>
          <w:p w14:paraId="11535ED5" w14:textId="77777777" w:rsidR="00325534" w:rsidRDefault="00666A52">
            <w:pPr>
              <w:spacing w:before="20" w:after="20"/>
              <w:jc w:val="center"/>
            </w:pPr>
            <w:r>
              <w:rPr>
                <w:sz w:val="21"/>
              </w:rPr>
              <w:t>22,22</w:t>
            </w:r>
          </w:p>
        </w:tc>
        <w:tc>
          <w:tcPr>
            <w:tcW w:w="1701" w:type="dxa"/>
            <w:tcMar>
              <w:top w:w="90" w:type="dxa"/>
              <w:left w:w="90" w:type="dxa"/>
              <w:bottom w:w="90" w:type="dxa"/>
              <w:right w:w="90" w:type="dxa"/>
            </w:tcMar>
            <w:vAlign w:val="center"/>
          </w:tcPr>
          <w:p w14:paraId="4669BEC9" w14:textId="77777777" w:rsidR="00325534" w:rsidRDefault="00666A52">
            <w:pPr>
              <w:spacing w:before="20" w:after="20"/>
              <w:jc w:val="center"/>
            </w:pPr>
            <w:r>
              <w:rPr>
                <w:sz w:val="21"/>
              </w:rPr>
              <w:t>1,30</w:t>
            </w:r>
          </w:p>
        </w:tc>
        <w:tc>
          <w:tcPr>
            <w:tcW w:w="1701" w:type="dxa"/>
            <w:tcMar>
              <w:top w:w="90" w:type="dxa"/>
              <w:left w:w="90" w:type="dxa"/>
              <w:bottom w:w="90" w:type="dxa"/>
              <w:right w:w="90" w:type="dxa"/>
            </w:tcMar>
            <w:vAlign w:val="center"/>
          </w:tcPr>
          <w:p w14:paraId="61C901B4" w14:textId="77777777" w:rsidR="00325534" w:rsidRDefault="00666A52">
            <w:pPr>
              <w:spacing w:before="20" w:after="20"/>
              <w:jc w:val="center"/>
            </w:pPr>
            <w:r>
              <w:rPr>
                <w:sz w:val="21"/>
              </w:rPr>
              <w:t>0,25</w:t>
            </w:r>
          </w:p>
        </w:tc>
      </w:tr>
      <w:tr w:rsidR="00325534" w14:paraId="3B077BE6" w14:textId="77777777">
        <w:trPr>
          <w:cantSplit/>
          <w:jc w:val="center"/>
        </w:trPr>
        <w:tc>
          <w:tcPr>
            <w:tcW w:w="2835" w:type="dxa"/>
            <w:tcMar>
              <w:top w:w="90" w:type="dxa"/>
              <w:left w:w="90" w:type="dxa"/>
              <w:bottom w:w="90" w:type="dxa"/>
              <w:right w:w="90" w:type="dxa"/>
            </w:tcMar>
            <w:vAlign w:val="center"/>
          </w:tcPr>
          <w:p w14:paraId="5164CB74" w14:textId="77777777" w:rsidR="00325534" w:rsidRDefault="00666A52">
            <w:pPr>
              <w:spacing w:before="20" w:after="20"/>
              <w:jc w:val="left"/>
            </w:pPr>
            <w:r>
              <w:rPr>
                <w:sz w:val="21"/>
              </w:rPr>
              <w:t>Cassone variabile a conci</w:t>
            </w:r>
          </w:p>
        </w:tc>
        <w:tc>
          <w:tcPr>
            <w:tcW w:w="1701" w:type="dxa"/>
            <w:tcMar>
              <w:top w:w="90" w:type="dxa"/>
              <w:left w:w="90" w:type="dxa"/>
              <w:bottom w:w="90" w:type="dxa"/>
              <w:right w:w="90" w:type="dxa"/>
            </w:tcMar>
            <w:vAlign w:val="center"/>
          </w:tcPr>
          <w:p w14:paraId="22DDFDAE" w14:textId="77777777" w:rsidR="00325534" w:rsidRDefault="00666A52">
            <w:pPr>
              <w:spacing w:before="20" w:after="20"/>
              <w:jc w:val="center"/>
            </w:pPr>
            <w:r>
              <w:rPr>
                <w:sz w:val="21"/>
              </w:rPr>
              <w:t>80–200</w:t>
            </w:r>
          </w:p>
        </w:tc>
        <w:tc>
          <w:tcPr>
            <w:tcW w:w="1701" w:type="dxa"/>
            <w:tcMar>
              <w:top w:w="90" w:type="dxa"/>
              <w:left w:w="90" w:type="dxa"/>
              <w:bottom w:w="90" w:type="dxa"/>
              <w:right w:w="90" w:type="dxa"/>
            </w:tcMar>
            <w:vAlign w:val="center"/>
          </w:tcPr>
          <w:p w14:paraId="3959BC33" w14:textId="77777777" w:rsidR="00325534" w:rsidRDefault="00666A52">
            <w:pPr>
              <w:spacing w:before="20" w:after="20"/>
              <w:jc w:val="center"/>
            </w:pPr>
            <w:r>
              <w:rPr>
                <w:sz w:val="21"/>
              </w:rPr>
              <w:t>45</w:t>
            </w:r>
          </w:p>
        </w:tc>
        <w:tc>
          <w:tcPr>
            <w:tcW w:w="1701" w:type="dxa"/>
            <w:tcMar>
              <w:top w:w="90" w:type="dxa"/>
              <w:left w:w="90" w:type="dxa"/>
              <w:bottom w:w="90" w:type="dxa"/>
              <w:right w:w="90" w:type="dxa"/>
            </w:tcMar>
            <w:vAlign w:val="center"/>
          </w:tcPr>
          <w:p w14:paraId="4295CF03" w14:textId="77777777" w:rsidR="00325534" w:rsidRDefault="00666A52">
            <w:pPr>
              <w:spacing w:before="20" w:after="20"/>
              <w:jc w:val="center"/>
            </w:pPr>
            <w:r>
              <w:rPr>
                <w:sz w:val="21"/>
              </w:rPr>
              <w:t>2,00</w:t>
            </w:r>
          </w:p>
        </w:tc>
        <w:tc>
          <w:tcPr>
            <w:tcW w:w="1701" w:type="dxa"/>
            <w:tcMar>
              <w:top w:w="90" w:type="dxa"/>
              <w:left w:w="90" w:type="dxa"/>
              <w:bottom w:w="90" w:type="dxa"/>
              <w:right w:w="90" w:type="dxa"/>
            </w:tcMar>
            <w:vAlign w:val="center"/>
          </w:tcPr>
          <w:p w14:paraId="083381CE" w14:textId="77777777" w:rsidR="00325534" w:rsidRDefault="00666A52">
            <w:pPr>
              <w:spacing w:before="20" w:after="20"/>
              <w:jc w:val="center"/>
            </w:pPr>
            <w:r>
              <w:rPr>
                <w:sz w:val="21"/>
              </w:rPr>
              <w:t>0,28</w:t>
            </w:r>
          </w:p>
        </w:tc>
      </w:tr>
      <w:tr w:rsidR="00325534" w14:paraId="542EE0E0" w14:textId="77777777">
        <w:trPr>
          <w:cantSplit/>
          <w:jc w:val="center"/>
        </w:trPr>
        <w:tc>
          <w:tcPr>
            <w:tcW w:w="2835" w:type="dxa"/>
            <w:tcMar>
              <w:top w:w="90" w:type="dxa"/>
              <w:left w:w="90" w:type="dxa"/>
              <w:bottom w:w="90" w:type="dxa"/>
              <w:right w:w="90" w:type="dxa"/>
            </w:tcMar>
            <w:vAlign w:val="center"/>
          </w:tcPr>
          <w:p w14:paraId="29290C02" w14:textId="77777777" w:rsidR="00325534" w:rsidRDefault="00666A52">
            <w:pPr>
              <w:spacing w:before="20" w:after="20"/>
              <w:jc w:val="left"/>
            </w:pPr>
            <w:r>
              <w:rPr>
                <w:sz w:val="21"/>
              </w:rPr>
              <w:t>Travi a I acciaio cls</w:t>
            </w:r>
          </w:p>
        </w:tc>
        <w:tc>
          <w:tcPr>
            <w:tcW w:w="1701" w:type="dxa"/>
            <w:tcMar>
              <w:top w:w="90" w:type="dxa"/>
              <w:left w:w="90" w:type="dxa"/>
              <w:bottom w:w="90" w:type="dxa"/>
              <w:right w:w="90" w:type="dxa"/>
            </w:tcMar>
            <w:vAlign w:val="center"/>
          </w:tcPr>
          <w:p w14:paraId="26BE8052" w14:textId="77777777" w:rsidR="00325534" w:rsidRDefault="00666A52">
            <w:pPr>
              <w:spacing w:before="20" w:after="20"/>
              <w:jc w:val="center"/>
            </w:pPr>
            <w:r>
              <w:rPr>
                <w:sz w:val="21"/>
              </w:rPr>
              <w:t>30–90</w:t>
            </w:r>
          </w:p>
        </w:tc>
        <w:tc>
          <w:tcPr>
            <w:tcW w:w="1701" w:type="dxa"/>
            <w:tcMar>
              <w:top w:w="90" w:type="dxa"/>
              <w:left w:w="90" w:type="dxa"/>
              <w:bottom w:w="90" w:type="dxa"/>
              <w:right w:w="90" w:type="dxa"/>
            </w:tcMar>
            <w:vAlign w:val="center"/>
          </w:tcPr>
          <w:p w14:paraId="754D8A39" w14:textId="77777777" w:rsidR="00325534" w:rsidRDefault="00666A52">
            <w:pPr>
              <w:spacing w:before="20" w:after="20"/>
              <w:jc w:val="center"/>
            </w:pPr>
            <w:r>
              <w:rPr>
                <w:sz w:val="21"/>
              </w:rPr>
              <w:t>25</w:t>
            </w:r>
          </w:p>
        </w:tc>
        <w:tc>
          <w:tcPr>
            <w:tcW w:w="1701" w:type="dxa"/>
            <w:tcMar>
              <w:top w:w="90" w:type="dxa"/>
              <w:left w:w="90" w:type="dxa"/>
              <w:bottom w:w="90" w:type="dxa"/>
              <w:right w:w="90" w:type="dxa"/>
            </w:tcMar>
            <w:vAlign w:val="center"/>
          </w:tcPr>
          <w:p w14:paraId="3ABCB501" w14:textId="77777777" w:rsidR="00325534" w:rsidRDefault="00666A52">
            <w:pPr>
              <w:spacing w:before="20" w:after="20"/>
              <w:jc w:val="center"/>
            </w:pPr>
            <w:r>
              <w:rPr>
                <w:sz w:val="21"/>
              </w:rPr>
              <w:t>1,00</w:t>
            </w:r>
          </w:p>
        </w:tc>
        <w:tc>
          <w:tcPr>
            <w:tcW w:w="1701" w:type="dxa"/>
            <w:tcMar>
              <w:top w:w="90" w:type="dxa"/>
              <w:left w:w="90" w:type="dxa"/>
              <w:bottom w:w="90" w:type="dxa"/>
              <w:right w:w="90" w:type="dxa"/>
            </w:tcMar>
            <w:vAlign w:val="center"/>
          </w:tcPr>
          <w:p w14:paraId="7478AA6C" w14:textId="77777777" w:rsidR="00325534" w:rsidRDefault="00666A52">
            <w:pPr>
              <w:spacing w:before="20" w:after="20"/>
              <w:jc w:val="center"/>
            </w:pPr>
            <w:r>
              <w:rPr>
                <w:sz w:val="21"/>
              </w:rPr>
              <w:t>0,25</w:t>
            </w:r>
          </w:p>
        </w:tc>
      </w:tr>
      <w:tr w:rsidR="00325534" w14:paraId="07A63FF1" w14:textId="77777777">
        <w:trPr>
          <w:cantSplit/>
          <w:jc w:val="center"/>
        </w:trPr>
        <w:tc>
          <w:tcPr>
            <w:tcW w:w="2835" w:type="dxa"/>
            <w:tcMar>
              <w:top w:w="90" w:type="dxa"/>
              <w:left w:w="90" w:type="dxa"/>
              <w:bottom w:w="90" w:type="dxa"/>
              <w:right w:w="90" w:type="dxa"/>
            </w:tcMar>
            <w:vAlign w:val="center"/>
          </w:tcPr>
          <w:p w14:paraId="2575E418" w14:textId="77777777" w:rsidR="00325534" w:rsidRDefault="00666A52">
            <w:pPr>
              <w:spacing w:before="20" w:after="20"/>
              <w:jc w:val="left"/>
            </w:pPr>
            <w:r>
              <w:rPr>
                <w:sz w:val="21"/>
              </w:rPr>
              <w:t>Cassone acciaio cls</w:t>
            </w:r>
          </w:p>
        </w:tc>
        <w:tc>
          <w:tcPr>
            <w:tcW w:w="1701" w:type="dxa"/>
            <w:tcMar>
              <w:top w:w="90" w:type="dxa"/>
              <w:left w:w="90" w:type="dxa"/>
              <w:bottom w:w="90" w:type="dxa"/>
              <w:right w:w="90" w:type="dxa"/>
            </w:tcMar>
            <w:vAlign w:val="center"/>
          </w:tcPr>
          <w:p w14:paraId="36BC23B8" w14:textId="77777777" w:rsidR="00325534" w:rsidRDefault="00666A52">
            <w:pPr>
              <w:spacing w:before="20" w:after="20"/>
              <w:jc w:val="center"/>
            </w:pPr>
            <w:r>
              <w:rPr>
                <w:sz w:val="21"/>
              </w:rPr>
              <w:t>40–150</w:t>
            </w:r>
          </w:p>
        </w:tc>
        <w:tc>
          <w:tcPr>
            <w:tcW w:w="1701" w:type="dxa"/>
            <w:tcMar>
              <w:top w:w="90" w:type="dxa"/>
              <w:left w:w="90" w:type="dxa"/>
              <w:bottom w:w="90" w:type="dxa"/>
              <w:right w:w="90" w:type="dxa"/>
            </w:tcMar>
            <w:vAlign w:val="center"/>
          </w:tcPr>
          <w:p w14:paraId="6AB309C1" w14:textId="77777777" w:rsidR="00325534" w:rsidRDefault="00666A52">
            <w:pPr>
              <w:spacing w:before="20" w:after="20"/>
              <w:jc w:val="center"/>
            </w:pPr>
            <w:r>
              <w:rPr>
                <w:sz w:val="21"/>
              </w:rPr>
              <w:t>25</w:t>
            </w:r>
          </w:p>
        </w:tc>
        <w:tc>
          <w:tcPr>
            <w:tcW w:w="1701" w:type="dxa"/>
            <w:tcMar>
              <w:top w:w="90" w:type="dxa"/>
              <w:left w:w="90" w:type="dxa"/>
              <w:bottom w:w="90" w:type="dxa"/>
              <w:right w:w="90" w:type="dxa"/>
            </w:tcMar>
            <w:vAlign w:val="center"/>
          </w:tcPr>
          <w:p w14:paraId="718A2EFD" w14:textId="77777777" w:rsidR="00325534" w:rsidRDefault="00666A52">
            <w:pPr>
              <w:spacing w:before="20" w:after="20"/>
              <w:jc w:val="center"/>
            </w:pPr>
            <w:r>
              <w:rPr>
                <w:sz w:val="21"/>
              </w:rPr>
              <w:t>1,20</w:t>
            </w:r>
          </w:p>
        </w:tc>
        <w:tc>
          <w:tcPr>
            <w:tcW w:w="1701" w:type="dxa"/>
            <w:tcMar>
              <w:top w:w="90" w:type="dxa"/>
              <w:left w:w="90" w:type="dxa"/>
              <w:bottom w:w="90" w:type="dxa"/>
              <w:right w:w="90" w:type="dxa"/>
            </w:tcMar>
            <w:vAlign w:val="center"/>
          </w:tcPr>
          <w:p w14:paraId="5D39A61B" w14:textId="77777777" w:rsidR="00325534" w:rsidRDefault="00666A52">
            <w:pPr>
              <w:spacing w:before="20" w:after="20"/>
              <w:jc w:val="center"/>
            </w:pPr>
            <w:r>
              <w:rPr>
                <w:sz w:val="21"/>
              </w:rPr>
              <w:t>0,25</w:t>
            </w:r>
          </w:p>
        </w:tc>
      </w:tr>
    </w:tbl>
    <w:p w14:paraId="0FEFA3C5" w14:textId="77777777" w:rsidR="00325534" w:rsidRDefault="00325534"/>
    <w:p w14:paraId="776A7E47" w14:textId="77777777" w:rsidR="00325534" w:rsidRDefault="00666A52">
      <w:pPr>
        <w:keepNext/>
        <w:spacing w:before="60" w:after="80"/>
        <w:ind w:left="255"/>
      </w:pPr>
      <m:oMathPara>
        <m:oMath>
          <m:r>
            <m:t>d=max</m:t>
          </m:r>
          <m:d>
            <m:dPr>
              <m:begChr m:val="["/>
              <m:sepChr m:val=""/>
              <m:endChr m:val="]"/>
            </m:dPr>
            <m:e>
              <m:sSub>
                <m:e>
                  <m:r>
                    <m:t>d</m:t>
                  </m:r>
                </m:e>
                <m:sub>
                  <m:r>
                    <m:t>min</m:t>
                  </m:r>
                </m:sub>
              </m:sSub>
              <m:r>
                <m:t>;</m:t>
              </m:r>
              <m:f>
                <m:fPr>
                  <m:type m:val="bar"/>
                </m:fPr>
                <m:num>
                  <m:sSub>
                    <m:e>
                      <m:r>
                        <m:t>L</m:t>
                      </m:r>
                    </m:e>
                    <m:sub>
                      <m:r>
                        <m:t>max</m:t>
                      </m:r>
                    </m:sub>
                  </m:sSub>
                </m:num>
                <m:den>
                  <m:r>
                    <m:t>r</m:t>
                  </m:r>
                </m:den>
              </m:f>
              <m:r>
                <m:t>k</m:t>
              </m:r>
            </m:e>
          </m:d>
        </m:oMath>
      </m:oMathPara>
    </w:p>
    <w:p w14:paraId="4B7B4F18" w14:textId="77777777" w:rsidR="00325534" w:rsidRDefault="00666A52">
      <w:pPr>
        <w:spacing w:after="140"/>
      </w:pPr>
      <w:r>
        <w:t xml:space="preserve">k vale 0,95 per continuità e 1,10 per campate appoggiate. Un'altezza positiva inserita dall'utente sostituisce la formula. Nel cassone variabile l'altezza sulla pila è max(d; </w:t>
      </w:r>
      <w:r>
        <w:lastRenderedPageBreak/>
        <w:t>Lmax/18), mentre quantità e rigidezza sono valutate con altezza media d + (dpila−d)/3. Il modello non analizza le fasi costruttive a sbalzo.</w:t>
      </w:r>
    </w:p>
    <w:p w14:paraId="54963BBC" w14:textId="77777777" w:rsidR="00325534" w:rsidRDefault="00666A52">
      <w:pPr>
        <w:spacing w:after="140"/>
      </w:pPr>
      <w:r>
        <w:t>I campi usuali producono avvisi, non una dimostrazione di fattibilità. Il fatto che una luce rientri nella tabella non verifica flessione, taglio, vibrazioni o trasporto dei prefabbricati. Il numero di travi deriva dalla larghezza e dall'interasse con arrotondamento intero e minimo di due per le famiglie a travi. Per cassoni e soletta il conteggio segue la geometria specifica.</w:t>
      </w:r>
    </w:p>
    <w:p w14:paraId="227E8A58" w14:textId="77777777" w:rsidR="00325534" w:rsidRDefault="00666A52">
      <w:pPr>
        <w:pStyle w:val="Titolo2"/>
        <w:keepNext/>
        <w:spacing w:after="140"/>
      </w:pPr>
      <w:bookmarkStart w:id="61" w:name="_Toc241911900"/>
      <w:r>
        <w:t>Sezioni quantità e rigidezza</w:t>
      </w:r>
      <w:bookmarkEnd w:id="61"/>
    </w:p>
    <w:p w14:paraId="6B8E0CC9" w14:textId="77777777" w:rsidR="00325534" w:rsidRDefault="00666A52">
      <w:pPr>
        <w:spacing w:after="140"/>
      </w:pPr>
      <w:r>
        <w:t>Le sezioni sono composte da rettangoli ideali. La soletta occupa W per il proprio spessore. Le travi a T aggiungono anime; le I in c.a.p. usano due flange e un'anima semplificate, con rialzo sotto soletta; le U e i cassoni aggiungono fondo e anime. Per le U la lunghezza inclinata delle anime è usata nella quantità, mentre la rigidezza conserva una rappresentazione rettangolare semplificata.</w:t>
      </w:r>
    </w:p>
    <w:p w14:paraId="438D6B69" w14:textId="77777777" w:rsidR="00325534" w:rsidRDefault="00666A52">
      <w:pPr>
        <w:spacing w:after="140"/>
      </w:pPr>
      <w:r>
        <w:t>Le travi metalliche utilizzano spessori in millimetri convertiti in metri, piattabande e anime. Nei cassoni metallici l'inclinazione delle anime è espressa come H per 4V e incide sulla lunghezza reale della lamiera. La massa della carpenteria è aumentata del 15% per rappresentare diaframmi, irrigidimenti e connessioni; tale maggiorazione non viene applicata all'inerzia flessionale.</w:t>
      </w:r>
    </w:p>
    <w:p w14:paraId="235E86AB" w14:textId="77777777" w:rsidR="00325534" w:rsidRDefault="00666A52">
      <w:pPr>
        <w:keepNext/>
        <w:spacing w:before="60" w:after="80"/>
        <w:ind w:left="255"/>
      </w:pPr>
      <m:oMathPara>
        <m:oMath>
          <m:sSub>
            <m:e>
              <m:r>
                <m:t>E</m:t>
              </m:r>
            </m:e>
            <m:sub>
              <m:r>
                <m:t>c</m:t>
              </m:r>
            </m:sub>
          </m:sSub>
          <m:r>
            <m:t>=22000</m:t>
          </m:r>
          <m:sSup>
            <m:e>
              <m:d>
                <m:dPr>
                  <m:sepChr m:val=""/>
                </m:dPr>
                <m:e>
                  <m:f>
                    <m:fPr>
                      <m:type m:val="bar"/>
                    </m:fPr>
                    <m:num>
                      <m:sSub>
                        <m:e>
                          <m:r>
                            <m:t>f</m:t>
                          </m:r>
                        </m:e>
                        <m:sub>
                          <m:r>
                            <m:t>c</m:t>
                          </m:r>
                        </m:sub>
                      </m:sSub>
                      <m:r>
                        <m:t>+8</m:t>
                      </m:r>
                    </m:num>
                    <m:den>
                      <m:r>
                        <m:t>10</m:t>
                      </m:r>
                    </m:den>
                  </m:f>
                </m:e>
              </m:d>
            </m:e>
            <m:sup>
              <m:r>
                <m:t>0</m:t>
              </m:r>
              <m:r>
                <m:t>,</m:t>
              </m:r>
              <m:r>
                <m:t>3</m:t>
              </m:r>
            </m:sup>
          </m:sSup>
          <m:r>
            <m:rPr>
              <m:sty m:val="p"/>
            </m:rPr>
            <m:t> </m:t>
          </m:r>
          <m:r>
            <m:rPr>
              <m:sty m:val="p"/>
            </m:rPr>
            <m:t>MPa</m:t>
          </m:r>
        </m:oMath>
      </m:oMathPara>
    </w:p>
    <w:p w14:paraId="7C611AB2" w14:textId="77777777" w:rsidR="00325534" w:rsidRDefault="00666A52">
      <w:pPr>
        <w:keepNext/>
        <w:spacing w:before="60" w:after="80"/>
        <w:ind w:left="255"/>
      </w:pPr>
      <m:oMathPara>
        <m:oMath>
          <m:r>
            <m:t>n=</m:t>
          </m:r>
          <m:f>
            <m:fPr>
              <m:type m:val="bar"/>
            </m:fPr>
            <m:num>
              <m:r>
                <m:t>200000</m:t>
              </m:r>
            </m:num>
            <m:den>
              <m:sSub>
                <m:e>
                  <m:r>
                    <m:t>E</m:t>
                  </m:r>
                </m:e>
                <m:sub>
                  <m:r>
                    <m:t>c</m:t>
                  </m:r>
                </m:sub>
              </m:sSub>
            </m:den>
          </m:f>
        </m:oMath>
      </m:oMathPara>
    </w:p>
    <w:p w14:paraId="344A10EE" w14:textId="77777777" w:rsidR="00325534" w:rsidRDefault="00666A52">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n</m:t>
                      </m:r>
                    </m:e>
                    <m:sub>
                      <m:r>
                        <m:t>i</m:t>
                      </m:r>
                    </m:sub>
                  </m:sSub>
                </m:e>
              </m:nary>
              <m:sSub>
                <m:e>
                  <m:r>
                    <m:t>A</m:t>
                  </m:r>
                </m:e>
                <m:sub>
                  <m:r>
                    <m:t>i</m:t>
                  </m:r>
                </m:sub>
              </m:sSub>
              <m:sSub>
                <m:e>
                  <m:r>
                    <m:t>y</m:t>
                  </m:r>
                </m:e>
                <m:sub>
                  <m:r>
                    <m:t>i</m:t>
                  </m:r>
                </m:sub>
              </m:sSub>
            </m:num>
            <m:den>
              <m:nary>
                <m:naryPr>
                  <m:chr m:val="∑"/>
                  <m:limLoc m:val="subSup"/>
                  <m:grow m:val="1"/>
                  <m:subHide m:val="off"/>
                  <m:supHide m:val="on"/>
                </m:naryPr>
                <m:sub>
                  <m:r>
                    <m:t>i</m:t>
                  </m:r>
                </m:sub>
                <m:sup/>
                <m:e>
                  <m:sSub>
                    <m:e>
                      <m:r>
                        <m:t>n</m:t>
                      </m:r>
                    </m:e>
                    <m:sub>
                      <m:r>
                        <m:t>i</m:t>
                      </m:r>
                    </m:sub>
                  </m:sSub>
                </m:e>
              </m:nary>
              <m:sSub>
                <m:e>
                  <m:r>
                    <m:t>A</m:t>
                  </m:r>
                </m:e>
                <m:sub>
                  <m:r>
                    <m:t>i</m:t>
                  </m:r>
                </m:sub>
              </m:sSub>
            </m:den>
          </m:f>
        </m:oMath>
      </m:oMathPara>
    </w:p>
    <w:p w14:paraId="18785474" w14:textId="77777777" w:rsidR="00325534" w:rsidRDefault="00666A52">
      <w:pPr>
        <w:keepNext/>
        <w:spacing w:before="60" w:after="80"/>
        <w:ind w:left="255"/>
      </w:pPr>
      <m:oMathPara>
        <m:oMath>
          <m:sSub>
            <m:e>
              <m:r>
                <m:t>I</m:t>
              </m:r>
            </m:e>
            <m:sub>
              <m:r>
                <m:t>eq</m:t>
              </m:r>
            </m:sub>
          </m:sSub>
          <m:r>
            <m:t>=</m:t>
          </m:r>
          <m:nary>
            <m:naryPr>
              <m:chr m:val="∑"/>
              <m:limLoc m:val="subSup"/>
              <m:grow m:val="1"/>
              <m:subHide m:val="off"/>
              <m:supHide m:val="on"/>
            </m:naryPr>
            <m:sub>
              <m:r>
                <m:t>i</m:t>
              </m:r>
            </m:sub>
            <m:sup/>
            <m:e>
              <m:sSub>
                <m:e>
                  <m:r>
                    <m:t>n</m:t>
                  </m:r>
                </m:e>
                <m:sub>
                  <m:r>
                    <m:t>i</m:t>
                  </m:r>
                </m:sub>
              </m:sSub>
            </m:e>
          </m:nary>
          <m:d>
            <m:dPr>
              <m:begChr m:val="["/>
              <m:sepChr m:val=""/>
              <m:endChr m:val="]"/>
            </m:dPr>
            <m:e>
              <m:sSub>
                <m:e>
                  <m:r>
                    <m:t>I</m:t>
                  </m:r>
                </m:e>
                <m:sub>
                  <m:r>
                    <m:t>i</m:t>
                  </m:r>
                </m:sub>
              </m:sSub>
              <m:r>
                <m:t>+</m:t>
              </m:r>
              <m:sSub>
                <m:e>
                  <m:r>
                    <m:t>A</m:t>
                  </m:r>
                </m:e>
                <m:sub>
                  <m:r>
                    <m:t>i</m:t>
                  </m:r>
                </m:sub>
              </m:sSub>
              <m:r>
                <m:t>(</m:t>
              </m:r>
              <m:sSub>
                <m:e>
                  <m:r>
                    <m:t>y</m:t>
                  </m:r>
                </m:e>
                <m:sub>
                  <m:r>
                    <m:t>i</m:t>
                  </m:r>
                </m:sub>
              </m:sSub>
              <m:r>
                <m:t>−</m:t>
              </m:r>
              <m:sSub>
                <m:e>
                  <m:r>
                    <m:t>y</m:t>
                  </m:r>
                </m:e>
                <m:sub>
                  <m:r>
                    <m:t>G</m:t>
                  </m:r>
                </m:sub>
              </m:sSub>
              <m:sSup>
                <m:e>
                  <m:r>
                    <m:t>)</m:t>
                  </m:r>
                </m:e>
                <m:sup>
                  <m:r>
                    <m:t>2</m:t>
                  </m:r>
                </m:sup>
              </m:sSup>
            </m:e>
          </m:d>
        </m:oMath>
      </m:oMathPara>
    </w:p>
    <w:p w14:paraId="5B4C9F62" w14:textId="77777777" w:rsidR="00325534" w:rsidRDefault="00666A52">
      <w:pPr>
        <w:spacing w:after="140"/>
      </w:pPr>
      <w:r>
        <w:t>ni vale 1 per il cls e n per l'acciaio. Ieq è lordo e non fessurato, senza scorrimento. Per i cassoni variabili è riferito alla sezione media, non a una trave con EI variabile lungo l'asse. Le incidenze di armatura e precompressione sono quantità parametriche e non modificano l'inerzia attraverso una disposizione reale di barre e cavi.</w:t>
      </w:r>
    </w:p>
    <w:p w14:paraId="258B6A1D" w14:textId="77777777" w:rsidR="00325534" w:rsidRDefault="00666A52">
      <w:pPr>
        <w:pStyle w:val="Titolo2"/>
        <w:keepNext/>
        <w:spacing w:after="140"/>
      </w:pPr>
      <w:bookmarkStart w:id="62" w:name="_Toc241911901"/>
      <w:r>
        <w:t>Carichi ed equilibrio della trave</w:t>
      </w:r>
      <w:bookmarkEnd w:id="62"/>
    </w:p>
    <w:p w14:paraId="7072A982" w14:textId="77777777" w:rsidR="00325534" w:rsidRDefault="00666A52">
      <w:pPr>
        <w:spacing w:after="140"/>
      </w:pPr>
      <w:r>
        <w:t>Il permanente comprende peso del cls a 25 kN/m³, peso della carpenteria, permanenti portati per superficie e 8 kN/m per ogni linea di barriera, due oppure tre se esiste spartitraffico. Il traffico è un carico uniforme equivalente esteso a tutta la larghezza. Le azioni si riferiscono all'intero impalcato.</w:t>
      </w:r>
    </w:p>
    <w:p w14:paraId="79DDCB4C" w14:textId="77777777" w:rsidR="00325534" w:rsidRDefault="00666A52">
      <w:pPr>
        <w:keepNext/>
        <w:spacing w:before="60" w:after="80"/>
        <w:ind w:left="255"/>
      </w:pPr>
      <m:oMathPara>
        <m:oMath>
          <m:r>
            <m:t>g=25</m:t>
          </m:r>
          <m:sSub>
            <m:e>
              <m:r>
                <m:t>A</m:t>
              </m:r>
            </m:e>
            <m:sub>
              <m:r>
                <m:t>cls</m:t>
              </m:r>
            </m:sub>
          </m:sSub>
          <m:r>
            <m:t>+</m:t>
          </m:r>
          <m:f>
            <m:fPr>
              <m:type m:val="bar"/>
            </m:fPr>
            <m:num>
              <m:r>
                <m:t>9</m:t>
              </m:r>
              <m:r>
                <m:t>,</m:t>
              </m:r>
              <m:r>
                <m:t>81</m:t>
              </m:r>
              <m:sSub>
                <m:e>
                  <m:r>
                    <m:t>m</m:t>
                  </m:r>
                </m:e>
                <m:sub>
                  <m:r>
                    <m:t>acciaio</m:t>
                  </m:r>
                </m:sub>
              </m:sSub>
            </m:num>
            <m:den>
              <m:r>
                <m:t>L</m:t>
              </m:r>
            </m:den>
          </m:f>
          <m:r>
            <m:t>+</m:t>
          </m:r>
          <m:sSub>
            <m:e>
              <m:r>
                <m:t>g</m:t>
              </m:r>
            </m:e>
            <m:sub>
              <m:r>
                <m:t>2</m:t>
              </m:r>
            </m:sub>
          </m:sSub>
          <m:r>
            <m:t>W+8</m:t>
          </m:r>
          <m:sSub>
            <m:e>
              <m:r>
                <m:t>n</m:t>
              </m:r>
            </m:e>
            <m:sub>
              <m:r>
                <m:t>barriere</m:t>
              </m:r>
            </m:sub>
          </m:sSub>
        </m:oMath>
      </m:oMathPara>
    </w:p>
    <w:p w14:paraId="4CCD122D" w14:textId="77777777" w:rsidR="00325534" w:rsidRDefault="00666A52">
      <w:pPr>
        <w:keepNext/>
        <w:spacing w:before="60" w:after="80"/>
        <w:ind w:left="255"/>
      </w:pPr>
      <m:oMathPara>
        <m:oMath>
          <m:sSub>
            <m:e>
              <m:r>
                <m:t>q</m:t>
              </m:r>
            </m:e>
            <m:sub>
              <m:r>
                <m:t>servizio</m:t>
              </m:r>
            </m:sub>
          </m:sSub>
          <m:r>
            <m:t>=g+</m:t>
          </m:r>
          <m:sSub>
            <m:e>
              <m:r>
                <m:t>q</m:t>
              </m:r>
            </m:e>
            <m:sub>
              <m:r>
                <m:t>traffico</m:t>
              </m:r>
            </m:sub>
          </m:sSub>
          <m:r>
            <m:t>W</m:t>
          </m:r>
        </m:oMath>
      </m:oMathPara>
    </w:p>
    <w:p w14:paraId="723F3404" w14:textId="77777777" w:rsidR="00325534" w:rsidRDefault="00666A52">
      <w:pPr>
        <w:keepNext/>
        <w:spacing w:before="60" w:after="80"/>
        <w:ind w:left="255"/>
      </w:pPr>
      <m:oMathPara>
        <m:oMath>
          <m:sSub>
            <m:e>
              <m:r>
                <m:t>q</m:t>
              </m:r>
            </m:e>
            <m:sub>
              <m:r>
                <m:t>fattorizzato</m:t>
              </m:r>
            </m:sub>
          </m:sSub>
          <m:r>
            <m:t>=</m:t>
          </m:r>
          <m:sSub>
            <m:e>
              <m:r>
                <m:t>γ</m:t>
              </m:r>
            </m:e>
            <m:sub>
              <m:r>
                <m:t>G</m:t>
              </m:r>
            </m:sub>
          </m:sSub>
          <m:r>
            <m:t>g+</m:t>
          </m:r>
          <m:sSub>
            <m:e>
              <m:r>
                <m:t>γ</m:t>
              </m:r>
            </m:e>
            <m:sub>
              <m:r>
                <m:t>Q</m:t>
              </m:r>
            </m:sub>
          </m:sSub>
          <m:sSub>
            <m:e>
              <m:r>
                <m:t>q</m:t>
              </m:r>
            </m:e>
            <m:sub>
              <m:r>
                <m:t>traffico</m:t>
              </m:r>
            </m:sub>
          </m:sSub>
          <m:r>
            <m:t>W</m:t>
          </m:r>
        </m:oMath>
      </m:oMathPara>
    </w:p>
    <w:p w14:paraId="7DBB7E54" w14:textId="77777777" w:rsidR="00325534" w:rsidRDefault="00666A52">
      <w:pPr>
        <w:spacing w:after="140"/>
      </w:pPr>
      <w:r>
        <w:t>I valori iniziali sono g2 = 2,5 kN/m², traffico = 9 kN/m², γG = 1,35 e γQ = 1,50. Sono coefficienti di un modello equivalente e non identificano una combinazione normativa completa. In particolare il carico simultaneo su tutte le campate non produce l'inviluppo peggiore di traffico alternato e non rappresenta gli assi mobili.</w:t>
      </w:r>
    </w:p>
    <w:p w14:paraId="1CEA468B" w14:textId="77777777" w:rsidR="00325534" w:rsidRDefault="00666A52">
      <w:pPr>
        <w:spacing w:after="140"/>
      </w:pPr>
      <w:r>
        <w:t>Per continuità si risolve il sistema tridiagonale dei tre momenti con EI costante e momenti nulli alle estremità. Per campate appoggiate tutti i momenti agli appoggi sono nulli. Per due luci adiacenti L₁ e L₂, con tre momenti agli appoggi M₀, M₁ e M₂, l'equazione interna è la seguente.</w:t>
      </w:r>
    </w:p>
    <w:p w14:paraId="62A0F6DF" w14:textId="77777777" w:rsidR="00325534" w:rsidRDefault="00666A52">
      <w:pPr>
        <w:keepNext/>
        <w:spacing w:before="60" w:after="80"/>
        <w:ind w:left="255"/>
      </w:pPr>
      <m:oMathPara>
        <m:oMath>
          <m:sSub>
            <m:e>
              <m:r>
                <m:t>L</m:t>
              </m:r>
            </m:e>
            <m:sub>
              <m:r>
                <m:t>1</m:t>
              </m:r>
            </m:sub>
          </m:sSub>
          <m:sSub>
            <m:e>
              <m:r>
                <m:t>M</m:t>
              </m:r>
            </m:e>
            <m:sub>
              <m:r>
                <m:t>0</m:t>
              </m:r>
            </m:sub>
          </m:sSub>
          <m:r>
            <m:t>+2(</m:t>
          </m:r>
          <m:sSub>
            <m:e>
              <m:r>
                <m:t>L</m:t>
              </m:r>
            </m:e>
            <m:sub>
              <m:r>
                <m:t>1</m:t>
              </m:r>
            </m:sub>
          </m:sSub>
          <m:r>
            <m:t>+</m:t>
          </m:r>
          <m:sSub>
            <m:e>
              <m:r>
                <m:t>L</m:t>
              </m:r>
            </m:e>
            <m:sub>
              <m:r>
                <m:t>2</m:t>
              </m:r>
            </m:sub>
          </m:sSub>
          <m:r>
            <m:t>)</m:t>
          </m:r>
          <m:sSub>
            <m:e>
              <m:r>
                <m:t>M</m:t>
              </m:r>
            </m:e>
            <m:sub>
              <m:r>
                <m:t>1</m:t>
              </m:r>
            </m:sub>
          </m:sSub>
          <m:r>
            <m:t>+</m:t>
          </m:r>
          <m:sSub>
            <m:e>
              <m:r>
                <m:t>L</m:t>
              </m:r>
            </m:e>
            <m:sub>
              <m:r>
                <m:t>2</m:t>
              </m:r>
            </m:sub>
          </m:sSub>
          <m:sSub>
            <m:e>
              <m:r>
                <m:t>M</m:t>
              </m:r>
            </m:e>
            <m:sub>
              <m:r>
                <m:t>2</m:t>
              </m:r>
            </m:sub>
          </m:sSub>
          <m:r>
            <m:t>=−</m:t>
          </m:r>
          <m:f>
            <m:fPr>
              <m:type m:val="bar"/>
            </m:fPr>
            <m:num>
              <m:r>
                <m:t>q(</m:t>
              </m:r>
              <m:sSubSup>
                <m:e>
                  <m:r>
                    <m:t>L</m:t>
                  </m:r>
                </m:e>
                <m:sub>
                  <m:r>
                    <m:t>1</m:t>
                  </m:r>
                </m:sub>
                <m:sup>
                  <m:r>
                    <m:t>3</m:t>
                  </m:r>
                </m:sup>
              </m:sSubSup>
              <m:r>
                <m:t>+</m:t>
              </m:r>
              <m:sSubSup>
                <m:e>
                  <m:r>
                    <m:t>L</m:t>
                  </m:r>
                </m:e>
                <m:sub>
                  <m:r>
                    <m:t>2</m:t>
                  </m:r>
                </m:sub>
                <m:sup>
                  <m:r>
                    <m:t>3</m:t>
                  </m:r>
                </m:sup>
              </m:sSubSup>
              <m:r>
                <m:t>)</m:t>
              </m:r>
            </m:num>
            <m:den>
              <m:r>
                <m:t>4</m:t>
              </m:r>
            </m:den>
          </m:f>
        </m:oMath>
      </m:oMathPara>
    </w:p>
    <w:p w14:paraId="542BA193" w14:textId="77777777" w:rsidR="00325534" w:rsidRDefault="00666A52">
      <w:pPr>
        <w:spacing w:after="140"/>
      </w:pPr>
      <w:r>
        <w:t>In ogni campata, con ascissa locale x e momenti estremi ML e MR, la reazione sinistra del tratto, il momento e il taglio derivano direttamente dall'equilibrio. Le reazioni dei tratti adiacenti vengono sommate sull'appoggio comune.</w:t>
      </w:r>
    </w:p>
    <w:p w14:paraId="28E27911" w14:textId="77777777" w:rsidR="00325534" w:rsidRDefault="00666A52">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134B53E6" w14:textId="77777777" w:rsidR="00325534" w:rsidRDefault="00666A52">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4BDE6669" w14:textId="77777777" w:rsidR="00325534" w:rsidRDefault="00666A52">
      <w:pPr>
        <w:keepNext/>
        <w:spacing w:before="60" w:after="80"/>
        <w:ind w:left="255"/>
      </w:pPr>
      <m:oMathPara>
        <m:oMath>
          <m:r>
            <m:t>V(x)=</m:t>
          </m:r>
          <m:sSub>
            <m:e>
              <m:r>
                <m:t>R</m:t>
              </m:r>
            </m:e>
            <m:sub>
              <m:r>
                <m:t>L</m:t>
              </m:r>
            </m:sub>
          </m:sSub>
          <m:r>
            <m:t>−qx</m:t>
          </m:r>
        </m:oMath>
      </m:oMathPara>
    </w:p>
    <w:p w14:paraId="2E0BAB67" w14:textId="77777777" w:rsidR="00325534" w:rsidRDefault="00666A52">
      <w:pPr>
        <w:spacing w:after="140"/>
      </w:pPr>
      <w:r>
        <w:t>La freccia deriva dalla doppia integrazione M/EI con spostamento nullo agli estremi della campata. Si campionano 41 stazioni per tratto e si aggiunge il punto di massimo momento positivo quando interno. Il massimo di freccia riportato è quindi campionato; non è ricercato con una radice analitica per ogni campata. Si usa Ec in kN/m² e I in m⁴, convertendo infine la freccia in millimetri.</w:t>
      </w:r>
    </w:p>
    <w:p w14:paraId="10BB5F6B" w14:textId="77777777" w:rsidR="00325534" w:rsidRDefault="00666A52">
      <w:pPr>
        <w:pStyle w:val="Titolo2"/>
        <w:keepNext/>
        <w:spacing w:after="140"/>
      </w:pPr>
      <w:bookmarkStart w:id="63" w:name="_Toc241911902"/>
      <w:r>
        <w:t>Controlli analitici della trave</w:t>
      </w:r>
      <w:bookmarkEnd w:id="63"/>
    </w:p>
    <w:p w14:paraId="7F484CE8" w14:textId="77777777" w:rsidR="00325534" w:rsidRDefault="00666A52">
      <w:pPr>
        <w:spacing w:after="140"/>
      </w:pPr>
      <w:r>
        <w:t>Per una trave appoggiata con L = 20 m e q = 100 kN/m, le reazioni sono 1000 kN ciascuna, il massimo momento è 5000 kNm e la somma delle reazioni è qL = 2000 kN. La freccia massima teorica è 5qL⁴/(384EI). Questo caso isola il solver dall'automatismo delle sezioni e dei carichi.</w:t>
      </w:r>
    </w:p>
    <w:p w14:paraId="13BB5399" w14:textId="77777777" w:rsidR="00325534" w:rsidRDefault="00666A52">
      <w:pPr>
        <w:spacing w:after="140"/>
      </w:pPr>
      <w:r>
        <w:t>Per due campate uguali continue, entrambe caricate, il momento sull'appoggio centrale vale −qL²/8. Le reazioni estreme sono 3qL/8 e quella interna è 5qL/4. Con gli stessi q e L si ottengono −5000 kNm, 750 kN, 2500 kN e 750 kN; la somma è 4000 kN. Il massimo momento positivo è 9qL²/128 = 2812,5 kNm. Questi risultati sono coperti dai controlli automatici.</w:t>
      </w:r>
    </w:p>
    <w:p w14:paraId="1482DD0A" w14:textId="77777777" w:rsidR="00325534" w:rsidRDefault="00666A52">
      <w:pPr>
        <w:pStyle w:val="Titolo2"/>
        <w:keepNext/>
        <w:spacing w:after="140"/>
      </w:pPr>
      <w:bookmarkStart w:id="64" w:name="_Toc241911903"/>
      <w:r>
        <w:lastRenderedPageBreak/>
        <w:t>Pile e fondazioni</w:t>
      </w:r>
      <w:bookmarkEnd w:id="64"/>
    </w:p>
    <w:p w14:paraId="7B6694E8" w14:textId="77777777" w:rsidR="00325534" w:rsidRDefault="00666A52">
      <w:pPr>
        <w:spacing w:after="140"/>
      </w:pPr>
      <w:r>
        <w:t>La dimensione automatica dei setti è max(1 m; H/25); per le colonne è max(1,2 m; H/12). Un telaio utilizza almeno due colonne, con numero crescente in funzione della larghezza. La quantità del pulvino usa dimensioni convenzionali, maggiorate per la testa a martello. Le spalle adottano una geometria parametrica differente e un'altezza contenuta nel modello.</w:t>
      </w:r>
    </w:p>
    <w:p w14:paraId="296B850A" w14:textId="77777777" w:rsidR="00325534" w:rsidRDefault="00666A52">
      <w:pPr>
        <w:spacing w:after="140"/>
      </w:pPr>
      <w:r>
        <w:t>La snellezza indicativa è 2H/r, con r = D/4 per la colonna circolare e t/√12 per il setto. La compressione media viene rapportata a fc delle sottostrutture. Il superamento della soglia orientativa 0,30fc produce un avviso, senza costituire una verifica di pressoflessione o una valutazione di sicurezza con coefficienti di progetto.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25534" w14:paraId="794FD83A" w14:textId="77777777">
        <w:trPr>
          <w:cantSplit/>
          <w:tblHeader/>
          <w:jc w:val="center"/>
        </w:trPr>
        <w:tc>
          <w:tcPr>
            <w:tcW w:w="2835" w:type="dxa"/>
            <w:shd w:val="clear" w:color="auto" w:fill="E7E6E6"/>
            <w:tcMar>
              <w:top w:w="90" w:type="dxa"/>
              <w:left w:w="90" w:type="dxa"/>
              <w:bottom w:w="90" w:type="dxa"/>
              <w:right w:w="90" w:type="dxa"/>
            </w:tcMar>
            <w:vAlign w:val="center"/>
          </w:tcPr>
          <w:p w14:paraId="1CDB94BF" w14:textId="77777777" w:rsidR="00325534" w:rsidRDefault="00666A52">
            <w:pPr>
              <w:spacing w:before="20" w:after="20"/>
              <w:jc w:val="left"/>
            </w:pPr>
            <w:r>
              <w:rPr>
                <w:b/>
                <w:sz w:val="21"/>
              </w:rPr>
              <w:t>Terreno convenzionale</w:t>
            </w:r>
          </w:p>
        </w:tc>
        <w:tc>
          <w:tcPr>
            <w:tcW w:w="1701" w:type="dxa"/>
            <w:shd w:val="clear" w:color="auto" w:fill="E7E6E6"/>
            <w:tcMar>
              <w:top w:w="90" w:type="dxa"/>
              <w:left w:w="90" w:type="dxa"/>
              <w:bottom w:w="90" w:type="dxa"/>
              <w:right w:w="90" w:type="dxa"/>
            </w:tcMar>
            <w:vAlign w:val="center"/>
          </w:tcPr>
          <w:p w14:paraId="2EE61B22" w14:textId="77777777" w:rsidR="00325534" w:rsidRDefault="00666A52">
            <w:pPr>
              <w:spacing w:before="20" w:after="20"/>
              <w:jc w:val="left"/>
            </w:pPr>
            <w:r>
              <w:rPr>
                <w:b/>
                <w:sz w:val="21"/>
              </w:rPr>
              <w:t>Pressione diretta kPa</w:t>
            </w:r>
          </w:p>
        </w:tc>
        <w:tc>
          <w:tcPr>
            <w:tcW w:w="1701" w:type="dxa"/>
            <w:shd w:val="clear" w:color="auto" w:fill="E7E6E6"/>
            <w:tcMar>
              <w:top w:w="90" w:type="dxa"/>
              <w:left w:w="90" w:type="dxa"/>
              <w:bottom w:w="90" w:type="dxa"/>
              <w:right w:w="90" w:type="dxa"/>
            </w:tcMar>
            <w:vAlign w:val="center"/>
          </w:tcPr>
          <w:p w14:paraId="4CABC696" w14:textId="77777777" w:rsidR="00325534" w:rsidRDefault="00666A52">
            <w:pPr>
              <w:spacing w:before="20" w:after="20"/>
              <w:jc w:val="center"/>
            </w:pPr>
            <w:r>
              <w:rPr>
                <w:b/>
                <w:sz w:val="21"/>
              </w:rPr>
              <w:t>Laterale palo kPa</w:t>
            </w:r>
          </w:p>
        </w:tc>
        <w:tc>
          <w:tcPr>
            <w:tcW w:w="1701" w:type="dxa"/>
            <w:shd w:val="clear" w:color="auto" w:fill="E7E6E6"/>
            <w:tcMar>
              <w:top w:w="90" w:type="dxa"/>
              <w:left w:w="90" w:type="dxa"/>
              <w:bottom w:w="90" w:type="dxa"/>
              <w:right w:w="90" w:type="dxa"/>
            </w:tcMar>
            <w:vAlign w:val="center"/>
          </w:tcPr>
          <w:p w14:paraId="74EE3D29" w14:textId="77777777" w:rsidR="00325534" w:rsidRDefault="00666A52">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72AD3179" w14:textId="77777777" w:rsidR="00325534" w:rsidRDefault="00666A52">
            <w:pPr>
              <w:spacing w:before="20" w:after="20"/>
              <w:jc w:val="left"/>
            </w:pPr>
            <w:r>
              <w:rPr>
                <w:b/>
                <w:sz w:val="21"/>
              </w:rPr>
              <w:t>Lunghezza iniziale pali m</w:t>
            </w:r>
          </w:p>
        </w:tc>
      </w:tr>
      <w:tr w:rsidR="00325534" w14:paraId="13791E44" w14:textId="77777777">
        <w:trPr>
          <w:cantSplit/>
          <w:jc w:val="center"/>
        </w:trPr>
        <w:tc>
          <w:tcPr>
            <w:tcW w:w="2835" w:type="dxa"/>
            <w:tcMar>
              <w:top w:w="90" w:type="dxa"/>
              <w:left w:w="90" w:type="dxa"/>
              <w:bottom w:w="90" w:type="dxa"/>
              <w:right w:w="90" w:type="dxa"/>
            </w:tcMar>
            <w:vAlign w:val="center"/>
          </w:tcPr>
          <w:p w14:paraId="07273138" w14:textId="77777777" w:rsidR="00325534" w:rsidRDefault="00666A52">
            <w:pPr>
              <w:spacing w:before="20" w:after="20"/>
              <w:jc w:val="left"/>
            </w:pPr>
            <w:r>
              <w:rPr>
                <w:sz w:val="21"/>
              </w:rPr>
              <w:t>Roccia</w:t>
            </w:r>
          </w:p>
        </w:tc>
        <w:tc>
          <w:tcPr>
            <w:tcW w:w="1701" w:type="dxa"/>
            <w:tcMar>
              <w:top w:w="90" w:type="dxa"/>
              <w:left w:w="90" w:type="dxa"/>
              <w:bottom w:w="90" w:type="dxa"/>
              <w:right w:w="90" w:type="dxa"/>
            </w:tcMar>
            <w:vAlign w:val="center"/>
          </w:tcPr>
          <w:p w14:paraId="0597E679" w14:textId="77777777" w:rsidR="00325534" w:rsidRDefault="00666A52">
            <w:pPr>
              <w:spacing w:before="20" w:after="20"/>
              <w:jc w:val="center"/>
            </w:pPr>
            <w:r>
              <w:rPr>
                <w:sz w:val="21"/>
              </w:rPr>
              <w:t>1000</w:t>
            </w:r>
          </w:p>
        </w:tc>
        <w:tc>
          <w:tcPr>
            <w:tcW w:w="1701" w:type="dxa"/>
            <w:tcMar>
              <w:top w:w="90" w:type="dxa"/>
              <w:left w:w="90" w:type="dxa"/>
              <w:bottom w:w="90" w:type="dxa"/>
              <w:right w:w="90" w:type="dxa"/>
            </w:tcMar>
            <w:vAlign w:val="center"/>
          </w:tcPr>
          <w:p w14:paraId="2F715B1E" w14:textId="77777777" w:rsidR="00325534" w:rsidRDefault="00666A52">
            <w:pPr>
              <w:spacing w:before="20" w:after="20"/>
              <w:jc w:val="center"/>
            </w:pPr>
            <w:r>
              <w:rPr>
                <w:sz w:val="21"/>
              </w:rPr>
              <w:t>150</w:t>
            </w:r>
          </w:p>
        </w:tc>
        <w:tc>
          <w:tcPr>
            <w:tcW w:w="1701" w:type="dxa"/>
            <w:tcMar>
              <w:top w:w="90" w:type="dxa"/>
              <w:left w:w="90" w:type="dxa"/>
              <w:bottom w:w="90" w:type="dxa"/>
              <w:right w:w="90" w:type="dxa"/>
            </w:tcMar>
            <w:vAlign w:val="center"/>
          </w:tcPr>
          <w:p w14:paraId="2AC1595A" w14:textId="77777777" w:rsidR="00325534" w:rsidRDefault="00666A52">
            <w:pPr>
              <w:spacing w:before="20" w:after="20"/>
              <w:jc w:val="center"/>
            </w:pPr>
            <w:r>
              <w:rPr>
                <w:sz w:val="21"/>
              </w:rPr>
              <w:t>8000</w:t>
            </w:r>
          </w:p>
        </w:tc>
        <w:tc>
          <w:tcPr>
            <w:tcW w:w="1701" w:type="dxa"/>
            <w:tcMar>
              <w:top w:w="90" w:type="dxa"/>
              <w:left w:w="90" w:type="dxa"/>
              <w:bottom w:w="90" w:type="dxa"/>
              <w:right w:w="90" w:type="dxa"/>
            </w:tcMar>
            <w:vAlign w:val="center"/>
          </w:tcPr>
          <w:p w14:paraId="568DA829" w14:textId="77777777" w:rsidR="00325534" w:rsidRDefault="00666A52">
            <w:pPr>
              <w:spacing w:before="20" w:after="20"/>
              <w:jc w:val="center"/>
            </w:pPr>
            <w:r>
              <w:rPr>
                <w:sz w:val="21"/>
              </w:rPr>
              <w:t>10</w:t>
            </w:r>
          </w:p>
        </w:tc>
      </w:tr>
      <w:tr w:rsidR="00325534" w14:paraId="0BC9F4E4" w14:textId="77777777">
        <w:trPr>
          <w:cantSplit/>
          <w:jc w:val="center"/>
        </w:trPr>
        <w:tc>
          <w:tcPr>
            <w:tcW w:w="2835" w:type="dxa"/>
            <w:tcMar>
              <w:top w:w="90" w:type="dxa"/>
              <w:left w:w="90" w:type="dxa"/>
              <w:bottom w:w="90" w:type="dxa"/>
              <w:right w:w="90" w:type="dxa"/>
            </w:tcMar>
            <w:vAlign w:val="center"/>
          </w:tcPr>
          <w:p w14:paraId="288AC35D" w14:textId="77777777" w:rsidR="00325534" w:rsidRDefault="00666A52">
            <w:pPr>
              <w:spacing w:before="20" w:after="20"/>
              <w:jc w:val="left"/>
            </w:pPr>
            <w:r>
              <w:rPr>
                <w:sz w:val="21"/>
              </w:rPr>
              <w:t>Sabbia o ghiaia densa</w:t>
            </w:r>
          </w:p>
        </w:tc>
        <w:tc>
          <w:tcPr>
            <w:tcW w:w="1701" w:type="dxa"/>
            <w:tcMar>
              <w:top w:w="90" w:type="dxa"/>
              <w:left w:w="90" w:type="dxa"/>
              <w:bottom w:w="90" w:type="dxa"/>
              <w:right w:w="90" w:type="dxa"/>
            </w:tcMar>
            <w:vAlign w:val="center"/>
          </w:tcPr>
          <w:p w14:paraId="6E758426" w14:textId="77777777" w:rsidR="00325534" w:rsidRDefault="00666A52">
            <w:pPr>
              <w:spacing w:before="20" w:after="20"/>
              <w:jc w:val="center"/>
            </w:pPr>
            <w:r>
              <w:rPr>
                <w:sz w:val="21"/>
              </w:rPr>
              <w:t>400</w:t>
            </w:r>
          </w:p>
        </w:tc>
        <w:tc>
          <w:tcPr>
            <w:tcW w:w="1701" w:type="dxa"/>
            <w:tcMar>
              <w:top w:w="90" w:type="dxa"/>
              <w:left w:w="90" w:type="dxa"/>
              <w:bottom w:w="90" w:type="dxa"/>
              <w:right w:w="90" w:type="dxa"/>
            </w:tcMar>
            <w:vAlign w:val="center"/>
          </w:tcPr>
          <w:p w14:paraId="2D5B9CF1" w14:textId="77777777" w:rsidR="00325534" w:rsidRDefault="00666A52">
            <w:pPr>
              <w:spacing w:before="20" w:after="20"/>
              <w:jc w:val="center"/>
            </w:pPr>
            <w:r>
              <w:rPr>
                <w:sz w:val="21"/>
              </w:rPr>
              <w:t>70</w:t>
            </w:r>
          </w:p>
        </w:tc>
        <w:tc>
          <w:tcPr>
            <w:tcW w:w="1701" w:type="dxa"/>
            <w:tcMar>
              <w:top w:w="90" w:type="dxa"/>
              <w:left w:w="90" w:type="dxa"/>
              <w:bottom w:w="90" w:type="dxa"/>
              <w:right w:w="90" w:type="dxa"/>
            </w:tcMar>
            <w:vAlign w:val="center"/>
          </w:tcPr>
          <w:p w14:paraId="2EA09C33" w14:textId="77777777" w:rsidR="00325534" w:rsidRDefault="00666A52">
            <w:pPr>
              <w:spacing w:before="20" w:after="20"/>
              <w:jc w:val="center"/>
            </w:pPr>
            <w:r>
              <w:rPr>
                <w:sz w:val="21"/>
              </w:rPr>
              <w:t>2500</w:t>
            </w:r>
          </w:p>
        </w:tc>
        <w:tc>
          <w:tcPr>
            <w:tcW w:w="1701" w:type="dxa"/>
            <w:tcMar>
              <w:top w:w="90" w:type="dxa"/>
              <w:left w:w="90" w:type="dxa"/>
              <w:bottom w:w="90" w:type="dxa"/>
              <w:right w:w="90" w:type="dxa"/>
            </w:tcMar>
            <w:vAlign w:val="center"/>
          </w:tcPr>
          <w:p w14:paraId="6295116A" w14:textId="77777777" w:rsidR="00325534" w:rsidRDefault="00666A52">
            <w:pPr>
              <w:spacing w:before="20" w:after="20"/>
              <w:jc w:val="center"/>
            </w:pPr>
            <w:r>
              <w:rPr>
                <w:sz w:val="21"/>
              </w:rPr>
              <w:t>15</w:t>
            </w:r>
          </w:p>
        </w:tc>
      </w:tr>
      <w:tr w:rsidR="00325534" w14:paraId="11DBB9BA" w14:textId="77777777">
        <w:trPr>
          <w:cantSplit/>
          <w:jc w:val="center"/>
        </w:trPr>
        <w:tc>
          <w:tcPr>
            <w:tcW w:w="2835" w:type="dxa"/>
            <w:tcMar>
              <w:top w:w="90" w:type="dxa"/>
              <w:left w:w="90" w:type="dxa"/>
              <w:bottom w:w="90" w:type="dxa"/>
              <w:right w:w="90" w:type="dxa"/>
            </w:tcMar>
            <w:vAlign w:val="center"/>
          </w:tcPr>
          <w:p w14:paraId="5DC47916" w14:textId="77777777" w:rsidR="00325534" w:rsidRDefault="00666A52">
            <w:pPr>
              <w:spacing w:before="20" w:after="20"/>
              <w:jc w:val="left"/>
            </w:pPr>
            <w:r>
              <w:rPr>
                <w:sz w:val="21"/>
              </w:rPr>
              <w:t>Terreno medio</w:t>
            </w:r>
          </w:p>
        </w:tc>
        <w:tc>
          <w:tcPr>
            <w:tcW w:w="1701" w:type="dxa"/>
            <w:tcMar>
              <w:top w:w="90" w:type="dxa"/>
              <w:left w:w="90" w:type="dxa"/>
              <w:bottom w:w="90" w:type="dxa"/>
              <w:right w:w="90" w:type="dxa"/>
            </w:tcMar>
            <w:vAlign w:val="center"/>
          </w:tcPr>
          <w:p w14:paraId="55662BEA" w14:textId="77777777" w:rsidR="00325534" w:rsidRDefault="00666A52">
            <w:pPr>
              <w:spacing w:before="20" w:after="20"/>
              <w:jc w:val="center"/>
            </w:pPr>
            <w:r>
              <w:rPr>
                <w:sz w:val="21"/>
              </w:rPr>
              <w:t>200</w:t>
            </w:r>
          </w:p>
        </w:tc>
        <w:tc>
          <w:tcPr>
            <w:tcW w:w="1701" w:type="dxa"/>
            <w:tcMar>
              <w:top w:w="90" w:type="dxa"/>
              <w:left w:w="90" w:type="dxa"/>
              <w:bottom w:w="90" w:type="dxa"/>
              <w:right w:w="90" w:type="dxa"/>
            </w:tcMar>
            <w:vAlign w:val="center"/>
          </w:tcPr>
          <w:p w14:paraId="4BAF9190" w14:textId="77777777" w:rsidR="00325534" w:rsidRDefault="00666A52">
            <w:pPr>
              <w:spacing w:before="20" w:after="20"/>
              <w:jc w:val="center"/>
            </w:pPr>
            <w:r>
              <w:rPr>
                <w:sz w:val="21"/>
              </w:rPr>
              <w:t>45</w:t>
            </w:r>
          </w:p>
        </w:tc>
        <w:tc>
          <w:tcPr>
            <w:tcW w:w="1701" w:type="dxa"/>
            <w:tcMar>
              <w:top w:w="90" w:type="dxa"/>
              <w:left w:w="90" w:type="dxa"/>
              <w:bottom w:w="90" w:type="dxa"/>
              <w:right w:w="90" w:type="dxa"/>
            </w:tcMar>
            <w:vAlign w:val="center"/>
          </w:tcPr>
          <w:p w14:paraId="29702E2F" w14:textId="77777777" w:rsidR="00325534" w:rsidRDefault="00666A52">
            <w:pPr>
              <w:spacing w:before="20" w:after="20"/>
              <w:jc w:val="center"/>
            </w:pPr>
            <w:r>
              <w:rPr>
                <w:sz w:val="21"/>
              </w:rPr>
              <w:t>1500</w:t>
            </w:r>
          </w:p>
        </w:tc>
        <w:tc>
          <w:tcPr>
            <w:tcW w:w="1701" w:type="dxa"/>
            <w:tcMar>
              <w:top w:w="90" w:type="dxa"/>
              <w:left w:w="90" w:type="dxa"/>
              <w:bottom w:w="90" w:type="dxa"/>
              <w:right w:w="90" w:type="dxa"/>
            </w:tcMar>
            <w:vAlign w:val="center"/>
          </w:tcPr>
          <w:p w14:paraId="4FA897FE" w14:textId="77777777" w:rsidR="00325534" w:rsidRDefault="00666A52">
            <w:pPr>
              <w:spacing w:before="20" w:after="20"/>
              <w:jc w:val="center"/>
            </w:pPr>
            <w:r>
              <w:rPr>
                <w:sz w:val="21"/>
              </w:rPr>
              <w:t>22</w:t>
            </w:r>
          </w:p>
        </w:tc>
      </w:tr>
      <w:tr w:rsidR="00325534" w14:paraId="6A2FC099" w14:textId="77777777">
        <w:trPr>
          <w:cantSplit/>
          <w:jc w:val="center"/>
        </w:trPr>
        <w:tc>
          <w:tcPr>
            <w:tcW w:w="2835" w:type="dxa"/>
            <w:tcMar>
              <w:top w:w="90" w:type="dxa"/>
              <w:left w:w="90" w:type="dxa"/>
              <w:bottom w:w="90" w:type="dxa"/>
              <w:right w:w="90" w:type="dxa"/>
            </w:tcMar>
            <w:vAlign w:val="center"/>
          </w:tcPr>
          <w:p w14:paraId="3570CEDE" w14:textId="77777777" w:rsidR="00325534" w:rsidRDefault="00666A52">
            <w:pPr>
              <w:spacing w:before="20" w:after="20"/>
              <w:jc w:val="left"/>
            </w:pPr>
            <w:r>
              <w:rPr>
                <w:sz w:val="21"/>
              </w:rPr>
              <w:t>Argilla soffice</w:t>
            </w:r>
          </w:p>
        </w:tc>
        <w:tc>
          <w:tcPr>
            <w:tcW w:w="1701" w:type="dxa"/>
            <w:tcMar>
              <w:top w:w="90" w:type="dxa"/>
              <w:left w:w="90" w:type="dxa"/>
              <w:bottom w:w="90" w:type="dxa"/>
              <w:right w:w="90" w:type="dxa"/>
            </w:tcMar>
            <w:vAlign w:val="center"/>
          </w:tcPr>
          <w:p w14:paraId="43BCDA43" w14:textId="77777777" w:rsidR="00325534" w:rsidRDefault="00666A52">
            <w:pPr>
              <w:spacing w:before="20" w:after="20"/>
              <w:jc w:val="center"/>
            </w:pPr>
            <w:r>
              <w:rPr>
                <w:sz w:val="21"/>
              </w:rPr>
              <w:t>100</w:t>
            </w:r>
          </w:p>
        </w:tc>
        <w:tc>
          <w:tcPr>
            <w:tcW w:w="1701" w:type="dxa"/>
            <w:tcMar>
              <w:top w:w="90" w:type="dxa"/>
              <w:left w:w="90" w:type="dxa"/>
              <w:bottom w:w="90" w:type="dxa"/>
              <w:right w:w="90" w:type="dxa"/>
            </w:tcMar>
            <w:vAlign w:val="center"/>
          </w:tcPr>
          <w:p w14:paraId="3F0E1E59" w14:textId="77777777" w:rsidR="00325534" w:rsidRDefault="00666A52">
            <w:pPr>
              <w:spacing w:before="20" w:after="20"/>
              <w:jc w:val="center"/>
            </w:pPr>
            <w:r>
              <w:rPr>
                <w:sz w:val="21"/>
              </w:rPr>
              <w:t>25</w:t>
            </w:r>
          </w:p>
        </w:tc>
        <w:tc>
          <w:tcPr>
            <w:tcW w:w="1701" w:type="dxa"/>
            <w:tcMar>
              <w:top w:w="90" w:type="dxa"/>
              <w:left w:w="90" w:type="dxa"/>
              <w:bottom w:w="90" w:type="dxa"/>
              <w:right w:w="90" w:type="dxa"/>
            </w:tcMar>
            <w:vAlign w:val="center"/>
          </w:tcPr>
          <w:p w14:paraId="1BAF064A" w14:textId="77777777" w:rsidR="00325534" w:rsidRDefault="00666A52">
            <w:pPr>
              <w:spacing w:before="20" w:after="20"/>
              <w:jc w:val="center"/>
            </w:pPr>
            <w:r>
              <w:rPr>
                <w:sz w:val="21"/>
              </w:rPr>
              <w:t>500</w:t>
            </w:r>
          </w:p>
        </w:tc>
        <w:tc>
          <w:tcPr>
            <w:tcW w:w="1701" w:type="dxa"/>
            <w:tcMar>
              <w:top w:w="90" w:type="dxa"/>
              <w:left w:w="90" w:type="dxa"/>
              <w:bottom w:w="90" w:type="dxa"/>
              <w:right w:w="90" w:type="dxa"/>
            </w:tcMar>
            <w:vAlign w:val="center"/>
          </w:tcPr>
          <w:p w14:paraId="24910313" w14:textId="77777777" w:rsidR="00325534" w:rsidRDefault="00666A52">
            <w:pPr>
              <w:spacing w:before="20" w:after="20"/>
              <w:jc w:val="center"/>
            </w:pPr>
            <w:r>
              <w:rPr>
                <w:sz w:val="21"/>
              </w:rPr>
              <w:t>30</w:t>
            </w:r>
          </w:p>
        </w:tc>
      </w:tr>
    </w:tbl>
    <w:p w14:paraId="44FC9F79" w14:textId="77777777" w:rsidR="00325534" w:rsidRDefault="00325534"/>
    <w:p w14:paraId="2A7EC265" w14:textId="77777777" w:rsidR="00325534" w:rsidRDefault="00666A52">
      <w:pPr>
        <w:spacing w:after="140"/>
      </w:pPr>
      <w:r>
        <w:t>Le fondazioni automatiche sono dirette su roccia e sul terreno denso per altezza inferiore a 15 m; negli altri casi sono pali da 1 m. La tabella può essere sostituita da valori positivi nelle Ipotesi. Sono riferimenti convenzionali già ridotti per il modello di stima, non parametri dedotti da un'indagine o resistenze calcolate dal modulo Palo verticale.</w:t>
      </w:r>
    </w:p>
    <w:p w14:paraId="5BF46392" w14:textId="77777777" w:rsidR="00325534" w:rsidRDefault="00666A52">
      <w:pPr>
        <w:keepNext/>
        <w:spacing w:before="60" w:after="80"/>
        <w:ind w:left="255"/>
      </w:pPr>
      <m:oMathPara>
        <m:oMath>
          <m:sSub>
            <m:e>
              <m:r>
                <m:t>R</m:t>
              </m:r>
            </m:e>
            <m:sub>
              <m:r>
                <m:t>palo</m:t>
              </m:r>
            </m:sub>
          </m:sSub>
          <m:r>
            <m:t>=πDL</m:t>
          </m:r>
          <m:sSub>
            <m:e>
              <m:r>
                <m:t>q</m:t>
              </m:r>
            </m:e>
            <m:sub>
              <m:r>
                <m:t>s</m:t>
              </m:r>
            </m:sub>
          </m:sSub>
          <m:r>
            <m:t>+</m:t>
          </m:r>
          <m:f>
            <m:fPr>
              <m:type m:val="bar"/>
            </m:fPr>
            <m:num>
              <m:r>
                <m:t>π</m:t>
              </m:r>
              <m:sSup>
                <m:e>
                  <m:r>
                    <m:t>D</m:t>
                  </m:r>
                </m:e>
                <m:sup>
                  <m:r>
                    <m:t>2</m:t>
                  </m:r>
                </m:sup>
              </m:sSup>
              <m:sSub>
                <m:e>
                  <m:r>
                    <m:t>q</m:t>
                  </m:r>
                </m:e>
                <m:sub>
                  <m:r>
                    <m:t>b</m:t>
                  </m:r>
                </m:sub>
              </m:sSub>
            </m:num>
            <m:den>
              <m:r>
                <m:t>4</m:t>
              </m:r>
            </m:den>
          </m:f>
        </m:oMath>
      </m:oMathPara>
    </w:p>
    <w:p w14:paraId="499CD1CC" w14:textId="77777777" w:rsidR="00325534" w:rsidRDefault="00666A52">
      <w:pPr>
        <w:spacing w:after="140"/>
      </w:pPr>
      <w:r>
        <w:t>Il numero automatico dei pali è almeno quattro, arrotondato al numero pari superiore richiesto dall'assiale. La disposizione usa interasse indicativo 3D. Un numero manuale o un plinto manuale può risultare insufficiente: vengono controllati rapporto assiale e ingombro della disposizione. Il lato longitudinale del plinto è arrotondato al quarto di metro, mentre la larghezza trasversale accoglie la sottostruttura.</w:t>
      </w:r>
    </w:p>
    <w:p w14:paraId="20295F52" w14:textId="77777777" w:rsidR="00325534" w:rsidRDefault="00666A52">
      <w:pPr>
        <w:spacing w:after="140"/>
      </w:pPr>
      <w:r>
        <w:t>Nel rapporto di fondazione si includono reazione G+Q, peso della sottostruttura e del plinto. L'automatismo iniziale non risolve iterativamente un progetto geotecnico completo: un rapporto maggiore di uno richiede una revisione della configurazione. Non sono considerati momenti, taglio, sisma, erosione, cedimenti e interazione di gruppo.</w:t>
      </w:r>
    </w:p>
    <w:p w14:paraId="6E3A88F4" w14:textId="77777777" w:rsidR="00325534" w:rsidRDefault="00666A52">
      <w:pPr>
        <w:pStyle w:val="Titolo2"/>
        <w:keepNext/>
        <w:spacing w:after="140"/>
      </w:pPr>
      <w:bookmarkStart w:id="65" w:name="_Toc241911904"/>
      <w:r>
        <w:t>Costi carbonio e durata</w:t>
      </w:r>
      <w:bookmarkEnd w:id="65"/>
    </w:p>
    <w:p w14:paraId="56A4F35F" w14:textId="77777777" w:rsidR="00325534" w:rsidRDefault="00666A52">
      <w:pPr>
        <w:spacing w:after="140"/>
      </w:pPr>
      <w:r>
        <w:t xml:space="preserve">Il costo diretto è la somma dei prodotti fra quantità e prezzi. Le armature derivano da incidenze in kg/m³. Il costo dei pali è al metro e comprende cls e perforazione, mentre </w:t>
      </w:r>
      <w:r>
        <w:lastRenderedPageBreak/>
        <w:t>l'armatura è separata: il cls dei pali entra nel volume complessivo e nelle emissioni, ma non viene addebitato nuovamente come calcestruzzo di plinto.</w:t>
      </w:r>
    </w:p>
    <w:p w14:paraId="111971BC" w14:textId="77777777" w:rsidR="00325534" w:rsidRDefault="00666A52">
      <w:pPr>
        <w:keepNext/>
        <w:spacing w:before="60" w:after="80"/>
        <w:ind w:left="255"/>
      </w:pPr>
      <m:oMathPara>
        <m:oMath>
          <m:sSub>
            <m:e>
              <m:r>
                <m:t>C</m:t>
              </m:r>
            </m:e>
            <m:sub>
              <m:r>
                <m:t>diretto</m:t>
              </m:r>
            </m:sub>
          </m:sSub>
          <m:r>
            <m:t>=</m:t>
          </m:r>
          <m:nary>
            <m:naryPr>
              <m:chr m:val="∑"/>
              <m:limLoc m:val="subSup"/>
              <m:grow m:val="1"/>
              <m:subHide m:val="off"/>
              <m:supHide m:val="on"/>
            </m:naryPr>
            <m:sub>
              <m:r>
                <m:t>i</m:t>
              </m:r>
            </m:sub>
            <m:sup/>
            <m:e>
              <m:sSub>
                <m:e>
                  <m:r>
                    <m:t>Q</m:t>
                  </m:r>
                </m:e>
                <m:sub>
                  <m:r>
                    <m:t>i</m:t>
                  </m:r>
                </m:sub>
              </m:sSub>
            </m:e>
          </m:nary>
          <m:sSub>
            <m:e>
              <m:r>
                <m:t>p</m:t>
              </m:r>
            </m:e>
            <m:sub>
              <m:r>
                <m:t>i</m:t>
              </m:r>
            </m:sub>
          </m:sSub>
        </m:oMath>
      </m:oMathPara>
    </w:p>
    <w:p w14:paraId="182CF431" w14:textId="77777777" w:rsidR="00325534" w:rsidRDefault="00666A52">
      <w:pPr>
        <w:keepNext/>
        <w:spacing w:before="60" w:after="80"/>
        <w:ind w:left="255"/>
      </w:pPr>
      <m:oMathPara>
        <m:oMath>
          <m:sSub>
            <m:e>
              <m:r>
                <m:t>C</m:t>
              </m:r>
            </m:e>
            <m:sub>
              <m:r>
                <m:t>totale</m:t>
              </m:r>
            </m:sub>
          </m:sSub>
          <m:r>
            <m:t>=</m:t>
          </m:r>
          <m:sSub>
            <m:e>
              <m:r>
                <m:t>C</m:t>
              </m:r>
            </m:e>
            <m:sub>
              <m:r>
                <m:t>diretto</m:t>
              </m:r>
            </m:sub>
          </m:sSub>
          <m:r>
            <m:t>(1+oneri/100)(1+imprevisti/100)</m:t>
          </m:r>
        </m:oMath>
      </m:oMathPara>
    </w:p>
    <w:p w14:paraId="0FA0CCCD" w14:textId="77777777" w:rsidR="00325534" w:rsidRDefault="00666A52">
      <w:pPr>
        <w:spacing w:after="140"/>
      </w:pPr>
      <w:r>
        <w:t>Il listino iniziale è in euro ed è puramente indicativo. L'intervallo basso alto usa la percentuale ± assegnata; non proviene da una distribuzione probabilistica. Appoggi e giunti dipendono anche dalla continuità, quindi cambiare schema può modificare le finiture oltre alle sollecitazioni.</w:t>
      </w:r>
    </w:p>
    <w:p w14:paraId="26DD9583" w14:textId="77777777" w:rsidR="00325534" w:rsidRDefault="00666A52">
      <w:pPr>
        <w:spacing w:after="140"/>
      </w:pPr>
      <w:r>
        <w:t>La CO₂ somma cls, carpenteria, armature e precompressione, poi applica la maggiorazione per trasporti e cantiere. I fattori del cls sono in kg/m³; quelli degli acciai in kg/kg. Una massa espressa in tonnellate moltiplicata per kg/kg dà numericamente tonnellate di CO₂. Le opzioni a ridotta CO₂ e riciclato moltiplicano rispettivamente il fattore del cls e quello della carpenteria.</w:t>
      </w:r>
    </w:p>
    <w:p w14:paraId="1DBD8F8B" w14:textId="77777777" w:rsidR="00325534" w:rsidRDefault="00666A52">
      <w:pPr>
        <w:keepNext/>
        <w:spacing w:before="60" w:after="80"/>
        <w:ind w:left="255"/>
      </w:pPr>
      <m:oMathPara>
        <m:oMath>
          <m:r>
            <m:t>C</m:t>
          </m:r>
          <m:sSub>
            <m:e>
              <m:r>
                <m:t>O</m:t>
              </m:r>
            </m:e>
            <m:sub>
              <m:r>
                <m:t>2</m:t>
              </m:r>
            </m:sub>
          </m:sSub>
          <m:r>
            <m:t>=</m:t>
          </m:r>
          <m:d>
            <m:dPr>
              <m:begChr m:val="["/>
              <m:sepChr m:val=""/>
              <m:endChr m:val="]"/>
            </m:dPr>
            <m:e>
              <m:f>
                <m:fPr>
                  <m:type m:val="bar"/>
                </m:fPr>
                <m:num>
                  <m:sSub>
                    <m:e>
                      <m:r>
                        <m:t>V</m:t>
                      </m:r>
                    </m:e>
                    <m:sub>
                      <m:r>
                        <m:t>cls</m:t>
                      </m:r>
                    </m:sub>
                  </m:sSub>
                  <m:sSub>
                    <m:e>
                      <m:r>
                        <m:t>f</m:t>
                      </m:r>
                    </m:e>
                    <m:sub>
                      <m:r>
                        <m:t>cls</m:t>
                      </m:r>
                    </m:sub>
                  </m:sSub>
                </m:num>
                <m:den>
                  <m:r>
                    <m:t>1000</m:t>
                  </m:r>
                </m:den>
              </m:f>
              <m:r>
                <m:t>+</m:t>
              </m:r>
              <m:r>
                <m:t>∑</m:t>
              </m:r>
              <m:sSub>
                <m:e>
                  <m:r>
                    <m:t>m</m:t>
                  </m:r>
                </m:e>
                <m:sub>
                  <m:r>
                    <m:t>acciaio</m:t>
                  </m:r>
                </m:sub>
              </m:sSub>
              <m:sSub>
                <m:e>
                  <m:r>
                    <m:t>f</m:t>
                  </m:r>
                </m:e>
                <m:sub>
                  <m:r>
                    <m:t>acciaio</m:t>
                  </m:r>
                </m:sub>
              </m:sSub>
            </m:e>
          </m:d>
          <m:r>
            <m:t>(1+cantiere/100)</m:t>
          </m:r>
        </m:oMath>
      </m:oMathPara>
    </w:p>
    <w:p w14:paraId="0C388FE1" w14:textId="77777777" w:rsidR="00325534" w:rsidRDefault="00666A52">
      <w:pPr>
        <w:spacing w:after="140"/>
      </w:pPr>
      <w:r>
        <w:t>Finiture, esercizio e fine vita non sono quantificati. I fattori iniziali non sono riferiti a EPD specifiche. Il confronto è utile solo mantenendo coerenti perimetro, unità e qualità delle ipotesi delle alternative.</w:t>
      </w:r>
    </w:p>
    <w:p w14:paraId="70F4700B" w14:textId="77777777" w:rsidR="00325534" w:rsidRDefault="00666A52">
      <w:pPr>
        <w:spacing w:after="140"/>
      </w:pPr>
      <w:r>
        <w:t>La durata è arrotondata al mese superiore e deriva da avvio, numero di campate, numero di pile, maggiorazione per fondazioni su pali e per conci a sbalzo. I coefficienti iniziali sono 4 mesi di avvio, 1,2 per campata, 0,4 per pila, 1,5 aggiuntivi con pali e 1,5 per campata nel cassone a conci. È una stima parametrica con incertezza indicativa ±25%, senza calendario, risorse e percorso critico.</w:t>
      </w:r>
    </w:p>
    <w:p w14:paraId="6C7B56DF" w14:textId="77777777" w:rsidR="00325534" w:rsidRDefault="00666A52">
      <w:pPr>
        <w:pStyle w:val="Titolo1"/>
        <w:keepNext/>
        <w:spacing w:after="140"/>
      </w:pPr>
      <w:bookmarkStart w:id="66" w:name="_Toc241911905"/>
      <w:r>
        <w:t>Esempi trasversali e lettura critica</w:t>
      </w:r>
      <w:bookmarkEnd w:id="66"/>
    </w:p>
    <w:p w14:paraId="52C09309" w14:textId="77777777" w:rsidR="00325534" w:rsidRDefault="00666A52">
      <w:pPr>
        <w:pStyle w:val="Titolo2"/>
        <w:keepNext/>
        <w:spacing w:after="140"/>
      </w:pPr>
      <w:bookmarkStart w:id="67" w:name="_Toc241911906"/>
      <w:r>
        <w:t>Separare capacità domanda e quantità</w:t>
      </w:r>
      <w:bookmarkEnd w:id="67"/>
    </w:p>
    <w:p w14:paraId="40D59B02" w14:textId="77777777" w:rsidR="00325534" w:rsidRDefault="00666A52">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5DA8744A" w14:textId="77777777" w:rsidR="00325534" w:rsidRDefault="00666A52">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22822F8C" w14:textId="77777777" w:rsidR="00325534" w:rsidRDefault="00666A52">
      <w:pPr>
        <w:pStyle w:val="Titolo2"/>
        <w:keepNext/>
        <w:spacing w:after="140"/>
      </w:pPr>
      <w:bookmarkStart w:id="68" w:name="_Toc241911907"/>
      <w:r>
        <w:lastRenderedPageBreak/>
        <w:t>Controlli indipendenti semplici</w:t>
      </w:r>
      <w:bookmarkEnd w:id="68"/>
    </w:p>
    <w:p w14:paraId="7766E094" w14:textId="77777777" w:rsidR="00325534" w:rsidRDefault="00666A52">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40C27BFC" w14:textId="77777777" w:rsidR="00325534" w:rsidRDefault="00666A52">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001B53E2" w14:textId="77777777" w:rsidR="00325534" w:rsidRDefault="00666A52">
      <w:pPr>
        <w:pStyle w:val="Titolo2"/>
        <w:keepNext/>
        <w:spacing w:after="140"/>
      </w:pPr>
      <w:bookmarkStart w:id="69" w:name="_Toc241911908"/>
      <w:r>
        <w:t>Cosa dimostrano le prove del software</w:t>
      </w:r>
      <w:bookmarkEnd w:id="69"/>
    </w:p>
    <w:p w14:paraId="336DB6B5" w14:textId="77777777" w:rsidR="00325534" w:rsidRDefault="00666A52">
      <w:pPr>
        <w:spacing w:after="140"/>
      </w:pPr>
      <w:r>
        <w:t>Le prove numeriche confrontano casi noti, identità di equilibrio, sensibilità ai parametri e round trip degli archivi. Le prove dell'interfaccia verificano navigazione, invalidazione dei risultati, persistenza dei dati ed esportazioni. Superarle dimostra coerenza rispetto ai casi e alle proprietà controllate; non dimostra universalmente l'adeguatezza del modello per qualsiasi opera.</w:t>
      </w:r>
    </w:p>
    <w:p w14:paraId="1306FAAD" w14:textId="77777777" w:rsidR="00325534" w:rsidRDefault="00666A52">
      <w:pPr>
        <w:spacing w:after="140"/>
      </w:pPr>
      <w:r>
        <w:t>Per Bridge Design la campagna di questa integrazione comprende 5753 controlli: soluzioni analitiche di travi, 200 travi con luci diseguali, 128 combinazioni di famiglie terreni e pile, indipendenza dal listino per le grandezze fisiche, CO₂, archivi e documenti. La prova WPF esercita le otto famiglie, viste, larghezze della finestra, prezzi, Annulla, A/B e report. Le precedenti campagne degli altri moduli sono documentate separatamente: non vengono presentate qui come una nuova validazione integrale di tutti</w:t>
      </w:r>
      <w:r>
        <w:t xml:space="preserve"> i motori.</w:t>
      </w:r>
    </w:p>
    <w:p w14:paraId="0DCB7433" w14:textId="77777777" w:rsidR="00325534" w:rsidRDefault="00666A52">
      <w:pPr>
        <w:spacing w:after="140"/>
      </w:pPr>
      <w:r>
        <w:t>La revisione documentale 03 aggiunge una campagna mirata agli esempi di H inclinata e cassoncino. Sono stati rieseguiti 143 controlli della sezione composta e 2957 dei metodi e delle curve; sono stati aggiunti e superati 164 controlli in BridgeInclinedGuideChecks.cs. Questi ultimi confrontano area, baricentro e Ix con integrali geometrici indipendenti, tensioni elastiche con N/As e Mc/Ix nei tre metodi, segni dello scostamento, caso limite verticale, taglio medio, tensione critica della lamiera reale, fondo</w:t>
      </w:r>
      <w:r>
        <w:t xml:space="preserve"> interno, salvataggio e limite geometrico di 45°. Le tolleranze sono numeriche e non margini di sicurezza progettuali: per esempio 0,01 mm⁴ su Ix e 0,0001 MPa sulle tensioni dei casi elastici.</w:t>
      </w:r>
    </w:p>
    <w:p w14:paraId="51358897" w14:textId="77777777" w:rsidR="00325534" w:rsidRDefault="00666A52">
      <w:pPr>
        <w:spacing w:after="140"/>
      </w:pPr>
      <w:r>
        <w:t>La revisione documentale 04 aggiunge le prove della torsione del cassoncino. La libreria CompositeBridge 1.4 ha 17 test dedicati su 254: forme chiuse del rettangolo, modello a telaio indipendente e formule di Yoo et al. per il trapezio, trave su suolo elastico di Hetényi infinita e appoggiata, flussi e verifiche calcolati a mano. BridgeAudit supera 302 test, con risultati numerici identici ai precedenti per le sezioni ad H. In ANTHEA i controlli della sezione composta sono 172 e quelli degli esempi delle gu</w:t>
      </w:r>
      <w:r>
        <w:t xml:space="preserve">ide 189: i 25 nuovi ricalcolano a mano A0, q, J, τ e il diaframma d'appoggio dell'esempio e confrontano i valori </w:t>
      </w:r>
      <w:r>
        <w:lastRenderedPageBreak/>
        <w:t>della distorsione riportati nella guida. La prova dell'interfaccia controlla campi, colonna ΔT, risultati e relazione del cassoncino.</w:t>
      </w:r>
    </w:p>
    <w:p w14:paraId="0DC5EE50" w14:textId="77777777" w:rsidR="00325534" w:rsidRDefault="00666A52">
      <w:pPr>
        <w:spacing w:after="140"/>
      </w:pPr>
      <w:r>
        <w:t>Il test dell'interfaccia ha superato 13 controlli specifici su scelta del tipo, visibilità dei campi, seconda piastra, calcolo, annotazioni del disegno e report. Le due schermate nella guida pratica provengono da questa esecuzione. I controlli aggiunti non sono una validazione generale di torsione, distorsione, appoggi asimmetrici, fatica o comportamento oltre il campo elastico delle nuove forme. Le esclusioni del modello rimangono quelle dichiarate nei capitoli precedenti.</w:t>
      </w:r>
    </w:p>
    <w:p w14:paraId="7D542449" w14:textId="77777777" w:rsidR="00325534" w:rsidRDefault="00666A52">
      <w:pPr>
        <w:pStyle w:val="Titolo1"/>
        <w:keepNext/>
        <w:spacing w:after="140"/>
      </w:pPr>
      <w:bookmarkStart w:id="70" w:name="_Toc241911909"/>
      <w:r>
        <w:t>Tracciabilità e riferimenti</w:t>
      </w:r>
      <w:bookmarkEnd w:id="70"/>
    </w:p>
    <w:p w14:paraId="200111B0" w14:textId="77777777" w:rsidR="00325534" w:rsidRDefault="00666A52">
      <w:pPr>
        <w:pStyle w:val="Titolo2"/>
        <w:keepNext/>
        <w:spacing w:after="140"/>
      </w:pPr>
      <w:bookmarkStart w:id="71" w:name="_Toc241911910"/>
      <w:r>
        <w:t>Mappa dei sorgenti</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25534" w14:paraId="0CF00E4C" w14:textId="77777777">
        <w:trPr>
          <w:cantSplit/>
          <w:tblHeader/>
          <w:jc w:val="center"/>
        </w:trPr>
        <w:tc>
          <w:tcPr>
            <w:tcW w:w="3005" w:type="dxa"/>
            <w:shd w:val="clear" w:color="auto" w:fill="E7E6E6"/>
            <w:tcMar>
              <w:top w:w="90" w:type="dxa"/>
              <w:left w:w="90" w:type="dxa"/>
              <w:bottom w:w="90" w:type="dxa"/>
              <w:right w:w="90" w:type="dxa"/>
            </w:tcMar>
            <w:vAlign w:val="center"/>
          </w:tcPr>
          <w:p w14:paraId="64104881" w14:textId="77777777" w:rsidR="00325534" w:rsidRDefault="00666A52">
            <w:pPr>
              <w:spacing w:before="20" w:after="20"/>
              <w:jc w:val="left"/>
            </w:pPr>
            <w:r>
              <w:rPr>
                <w:b/>
                <w:sz w:val="21"/>
              </w:rPr>
              <w:t>Tema</w:t>
            </w:r>
          </w:p>
        </w:tc>
        <w:tc>
          <w:tcPr>
            <w:tcW w:w="6633" w:type="dxa"/>
            <w:shd w:val="clear" w:color="auto" w:fill="E7E6E6"/>
            <w:tcMar>
              <w:top w:w="90" w:type="dxa"/>
              <w:left w:w="90" w:type="dxa"/>
              <w:bottom w:w="90" w:type="dxa"/>
              <w:right w:w="90" w:type="dxa"/>
            </w:tcMar>
            <w:vAlign w:val="center"/>
          </w:tcPr>
          <w:p w14:paraId="5FBA6636" w14:textId="77777777" w:rsidR="00325534" w:rsidRDefault="00666A52">
            <w:pPr>
              <w:spacing w:before="20" w:after="20"/>
              <w:jc w:val="left"/>
            </w:pPr>
            <w:r>
              <w:rPr>
                <w:b/>
                <w:sz w:val="21"/>
              </w:rPr>
              <w:t>Sorgenti principali nel repository</w:t>
            </w:r>
          </w:p>
        </w:tc>
      </w:tr>
      <w:tr w:rsidR="00325534" w14:paraId="2CE5A91C" w14:textId="77777777">
        <w:trPr>
          <w:cantSplit/>
          <w:jc w:val="center"/>
        </w:trPr>
        <w:tc>
          <w:tcPr>
            <w:tcW w:w="3005" w:type="dxa"/>
            <w:tcMar>
              <w:top w:w="90" w:type="dxa"/>
              <w:left w:w="90" w:type="dxa"/>
              <w:bottom w:w="90" w:type="dxa"/>
              <w:right w:w="90" w:type="dxa"/>
            </w:tcMar>
            <w:vAlign w:val="center"/>
          </w:tcPr>
          <w:p w14:paraId="70612391" w14:textId="77777777" w:rsidR="00325534" w:rsidRDefault="00666A52">
            <w:pPr>
              <w:spacing w:before="20" w:after="20"/>
              <w:jc w:val="left"/>
            </w:pPr>
            <w:r>
              <w:rPr>
                <w:sz w:val="21"/>
              </w:rPr>
              <w:t>Palo verticale e gruppo</w:t>
            </w:r>
          </w:p>
        </w:tc>
        <w:tc>
          <w:tcPr>
            <w:tcW w:w="6633" w:type="dxa"/>
            <w:tcMar>
              <w:top w:w="90" w:type="dxa"/>
              <w:left w:w="90" w:type="dxa"/>
              <w:bottom w:w="90" w:type="dxa"/>
              <w:right w:w="90" w:type="dxa"/>
            </w:tcMar>
            <w:vAlign w:val="center"/>
          </w:tcPr>
          <w:p w14:paraId="599E6716" w14:textId="77777777" w:rsidR="00325534" w:rsidRDefault="00666A52">
            <w:pPr>
              <w:spacing w:before="20" w:after="20"/>
              <w:jc w:val="left"/>
            </w:pPr>
            <w:r>
              <w:rPr>
                <w:sz w:val="21"/>
              </w:rPr>
              <w:t>X.Calculations/Calcolo.cs e Nq.cs</w:t>
            </w:r>
          </w:p>
        </w:tc>
      </w:tr>
      <w:tr w:rsidR="00325534" w14:paraId="17F3F976" w14:textId="77777777">
        <w:trPr>
          <w:cantSplit/>
          <w:jc w:val="center"/>
        </w:trPr>
        <w:tc>
          <w:tcPr>
            <w:tcW w:w="3005" w:type="dxa"/>
            <w:tcMar>
              <w:top w:w="90" w:type="dxa"/>
              <w:left w:w="90" w:type="dxa"/>
              <w:bottom w:w="90" w:type="dxa"/>
              <w:right w:w="90" w:type="dxa"/>
            </w:tcMar>
            <w:vAlign w:val="center"/>
          </w:tcPr>
          <w:p w14:paraId="01956327" w14:textId="77777777" w:rsidR="00325534" w:rsidRDefault="00666A52">
            <w:pPr>
              <w:spacing w:before="20" w:after="20"/>
              <w:jc w:val="left"/>
            </w:pPr>
            <w:r>
              <w:rPr>
                <w:sz w:val="21"/>
              </w:rPr>
              <w:t>Micropalo verticale</w:t>
            </w:r>
          </w:p>
        </w:tc>
        <w:tc>
          <w:tcPr>
            <w:tcW w:w="6633" w:type="dxa"/>
            <w:tcMar>
              <w:top w:w="90" w:type="dxa"/>
              <w:left w:w="90" w:type="dxa"/>
              <w:bottom w:w="90" w:type="dxa"/>
              <w:right w:w="90" w:type="dxa"/>
            </w:tcMar>
            <w:vAlign w:val="center"/>
          </w:tcPr>
          <w:p w14:paraId="5B0989B0" w14:textId="77777777" w:rsidR="00325534" w:rsidRDefault="00666A52">
            <w:pPr>
              <w:spacing w:before="20" w:after="20"/>
              <w:jc w:val="left"/>
            </w:pPr>
            <w:r>
              <w:rPr>
                <w:sz w:val="21"/>
              </w:rPr>
              <w:t>X.Calculations/Micropali.cs</w:t>
            </w:r>
          </w:p>
        </w:tc>
      </w:tr>
      <w:tr w:rsidR="00325534" w14:paraId="3CECB85D" w14:textId="77777777">
        <w:trPr>
          <w:cantSplit/>
          <w:jc w:val="center"/>
        </w:trPr>
        <w:tc>
          <w:tcPr>
            <w:tcW w:w="3005" w:type="dxa"/>
            <w:tcMar>
              <w:top w:w="90" w:type="dxa"/>
              <w:left w:w="90" w:type="dxa"/>
              <w:bottom w:w="90" w:type="dxa"/>
              <w:right w:w="90" w:type="dxa"/>
            </w:tcMar>
            <w:vAlign w:val="center"/>
          </w:tcPr>
          <w:p w14:paraId="05B5DE9D" w14:textId="77777777" w:rsidR="00325534" w:rsidRDefault="00666A52">
            <w:pPr>
              <w:spacing w:before="20" w:after="20"/>
              <w:jc w:val="left"/>
            </w:pPr>
            <w:r>
              <w:rPr>
                <w:sz w:val="21"/>
              </w:rPr>
              <w:t>Broms e momento CA</w:t>
            </w:r>
          </w:p>
        </w:tc>
        <w:tc>
          <w:tcPr>
            <w:tcW w:w="6633" w:type="dxa"/>
            <w:tcMar>
              <w:top w:w="90" w:type="dxa"/>
              <w:left w:w="90" w:type="dxa"/>
              <w:bottom w:w="90" w:type="dxa"/>
              <w:right w:w="90" w:type="dxa"/>
            </w:tcMar>
            <w:vAlign w:val="center"/>
          </w:tcPr>
          <w:p w14:paraId="2D29F019" w14:textId="77777777" w:rsidR="00325534" w:rsidRDefault="00666A52">
            <w:pPr>
              <w:spacing w:before="20" w:after="20"/>
              <w:jc w:val="left"/>
            </w:pPr>
            <w:r>
              <w:rPr>
                <w:sz w:val="21"/>
              </w:rPr>
              <w:t>X.Calculations/PaloOrizzontale.cs e SectionMomentResistance.cs</w:t>
            </w:r>
          </w:p>
        </w:tc>
      </w:tr>
      <w:tr w:rsidR="00325534" w14:paraId="55684B66" w14:textId="77777777">
        <w:trPr>
          <w:cantSplit/>
          <w:jc w:val="center"/>
        </w:trPr>
        <w:tc>
          <w:tcPr>
            <w:tcW w:w="3005" w:type="dxa"/>
            <w:tcMar>
              <w:top w:w="90" w:type="dxa"/>
              <w:left w:w="90" w:type="dxa"/>
              <w:bottom w:w="90" w:type="dxa"/>
              <w:right w:w="90" w:type="dxa"/>
            </w:tcMar>
            <w:vAlign w:val="center"/>
          </w:tcPr>
          <w:p w14:paraId="606993FC" w14:textId="77777777" w:rsidR="00325534" w:rsidRDefault="00666A52">
            <w:pPr>
              <w:spacing w:before="20" w:after="20"/>
              <w:jc w:val="left"/>
            </w:pPr>
            <w:r>
              <w:rPr>
                <w:sz w:val="21"/>
              </w:rPr>
              <w:t>Tubo CHS</w:t>
            </w:r>
          </w:p>
        </w:tc>
        <w:tc>
          <w:tcPr>
            <w:tcW w:w="6633" w:type="dxa"/>
            <w:tcMar>
              <w:top w:w="90" w:type="dxa"/>
              <w:left w:w="90" w:type="dxa"/>
              <w:bottom w:w="90" w:type="dxa"/>
              <w:right w:w="90" w:type="dxa"/>
            </w:tcMar>
            <w:vAlign w:val="center"/>
          </w:tcPr>
          <w:p w14:paraId="4D5F2055" w14:textId="77777777" w:rsidR="00325534" w:rsidRDefault="00666A52">
            <w:pPr>
              <w:spacing w:before="20" w:after="20"/>
              <w:jc w:val="left"/>
            </w:pPr>
            <w:r>
              <w:rPr>
                <w:sz w:val="21"/>
              </w:rPr>
              <w:t>X.Calculations/MicropaloOrizzontale.cs</w:t>
            </w:r>
          </w:p>
        </w:tc>
      </w:tr>
      <w:tr w:rsidR="00325534" w14:paraId="33E48529" w14:textId="77777777">
        <w:trPr>
          <w:cantSplit/>
          <w:jc w:val="center"/>
        </w:trPr>
        <w:tc>
          <w:tcPr>
            <w:tcW w:w="3005" w:type="dxa"/>
            <w:tcMar>
              <w:top w:w="90" w:type="dxa"/>
              <w:left w:w="90" w:type="dxa"/>
              <w:bottom w:w="90" w:type="dxa"/>
              <w:right w:w="90" w:type="dxa"/>
            </w:tcMar>
            <w:vAlign w:val="center"/>
          </w:tcPr>
          <w:p w14:paraId="1D215ED3" w14:textId="77777777" w:rsidR="00325534" w:rsidRDefault="00666A52">
            <w:pPr>
              <w:spacing w:before="20" w:after="20"/>
              <w:jc w:val="left"/>
            </w:pPr>
            <w:r>
              <w:rPr>
                <w:sz w:val="21"/>
              </w:rPr>
              <w:t>Materiali e copriferro</w:t>
            </w:r>
          </w:p>
        </w:tc>
        <w:tc>
          <w:tcPr>
            <w:tcW w:w="6633" w:type="dxa"/>
            <w:tcMar>
              <w:top w:w="90" w:type="dxa"/>
              <w:left w:w="90" w:type="dxa"/>
              <w:bottom w:w="90" w:type="dxa"/>
              <w:right w:w="90" w:type="dxa"/>
            </w:tcMar>
            <w:vAlign w:val="center"/>
          </w:tcPr>
          <w:p w14:paraId="243F852B" w14:textId="77777777" w:rsidR="00325534" w:rsidRDefault="00666A52">
            <w:pPr>
              <w:spacing w:before="20" w:after="20"/>
              <w:jc w:val="left"/>
            </w:pPr>
            <w:r>
              <w:rPr>
                <w:sz w:val="21"/>
              </w:rPr>
              <w:t>X.Calculations/Materials e RebarMaterial.cs</w:t>
            </w:r>
          </w:p>
        </w:tc>
      </w:tr>
      <w:tr w:rsidR="00325534" w14:paraId="6F6D0AD8" w14:textId="77777777">
        <w:trPr>
          <w:cantSplit/>
          <w:jc w:val="center"/>
        </w:trPr>
        <w:tc>
          <w:tcPr>
            <w:tcW w:w="3005" w:type="dxa"/>
            <w:tcMar>
              <w:top w:w="90" w:type="dxa"/>
              <w:left w:w="90" w:type="dxa"/>
              <w:bottom w:w="90" w:type="dxa"/>
              <w:right w:w="90" w:type="dxa"/>
            </w:tcMar>
            <w:vAlign w:val="center"/>
          </w:tcPr>
          <w:p w14:paraId="60D534C2" w14:textId="77777777" w:rsidR="00325534" w:rsidRDefault="00666A52">
            <w:pPr>
              <w:spacing w:before="20" w:after="20"/>
              <w:jc w:val="left"/>
            </w:pPr>
            <w:r>
              <w:rPr>
                <w:sz w:val="21"/>
              </w:rPr>
              <w:t>Sezione CA</w:t>
            </w:r>
          </w:p>
        </w:tc>
        <w:tc>
          <w:tcPr>
            <w:tcW w:w="6633" w:type="dxa"/>
            <w:tcMar>
              <w:top w:w="90" w:type="dxa"/>
              <w:left w:w="90" w:type="dxa"/>
              <w:bottom w:w="90" w:type="dxa"/>
              <w:right w:w="90" w:type="dxa"/>
            </w:tcMar>
            <w:vAlign w:val="center"/>
          </w:tcPr>
          <w:p w14:paraId="6E55DF86" w14:textId="77777777" w:rsidR="00325534" w:rsidRDefault="00666A52">
            <w:pPr>
              <w:spacing w:before="20" w:after="20"/>
              <w:jc w:val="left"/>
            </w:pPr>
            <w:r>
              <w:rPr>
                <w:sz w:val="21"/>
              </w:rPr>
              <w:t>X.Calculations/ConcreteAnalysis.cs e CheckerSection.cs</w:t>
            </w:r>
          </w:p>
        </w:tc>
      </w:tr>
      <w:tr w:rsidR="00325534" w14:paraId="35A8097F" w14:textId="77777777">
        <w:trPr>
          <w:cantSplit/>
          <w:jc w:val="center"/>
        </w:trPr>
        <w:tc>
          <w:tcPr>
            <w:tcW w:w="3005" w:type="dxa"/>
            <w:tcMar>
              <w:top w:w="90" w:type="dxa"/>
              <w:left w:w="90" w:type="dxa"/>
              <w:bottom w:w="90" w:type="dxa"/>
              <w:right w:w="90" w:type="dxa"/>
            </w:tcMar>
            <w:vAlign w:val="center"/>
          </w:tcPr>
          <w:p w14:paraId="4545E15A" w14:textId="77777777" w:rsidR="00325534" w:rsidRDefault="00666A52">
            <w:pPr>
              <w:spacing w:before="20" w:after="20"/>
              <w:jc w:val="left"/>
            </w:pPr>
            <w:r>
              <w:rPr>
                <w:sz w:val="21"/>
              </w:rPr>
              <w:t>Fessurazione</w:t>
            </w:r>
          </w:p>
        </w:tc>
        <w:tc>
          <w:tcPr>
            <w:tcW w:w="6633" w:type="dxa"/>
            <w:tcMar>
              <w:top w:w="90" w:type="dxa"/>
              <w:left w:w="90" w:type="dxa"/>
              <w:bottom w:w="90" w:type="dxa"/>
              <w:right w:w="90" w:type="dxa"/>
            </w:tcMar>
            <w:vAlign w:val="center"/>
          </w:tcPr>
          <w:p w14:paraId="24E30E4B" w14:textId="77777777" w:rsidR="00325534" w:rsidRDefault="00666A52">
            <w:pPr>
              <w:spacing w:before="20" w:after="20"/>
              <w:jc w:val="left"/>
            </w:pPr>
            <w:r>
              <w:rPr>
                <w:sz w:val="21"/>
              </w:rPr>
              <w:t>Ntc2018Checks.cs e ConcreteTensionCracking.cs in X.Calculations</w:t>
            </w:r>
          </w:p>
        </w:tc>
      </w:tr>
      <w:tr w:rsidR="00325534" w14:paraId="58387CB7" w14:textId="77777777">
        <w:trPr>
          <w:cantSplit/>
          <w:jc w:val="center"/>
        </w:trPr>
        <w:tc>
          <w:tcPr>
            <w:tcW w:w="3005" w:type="dxa"/>
            <w:tcMar>
              <w:top w:w="90" w:type="dxa"/>
              <w:left w:w="90" w:type="dxa"/>
              <w:bottom w:w="90" w:type="dxa"/>
              <w:right w:w="90" w:type="dxa"/>
            </w:tcMar>
            <w:vAlign w:val="center"/>
          </w:tcPr>
          <w:p w14:paraId="0A811419" w14:textId="77777777" w:rsidR="00325534" w:rsidRDefault="00666A52">
            <w:pPr>
              <w:spacing w:before="20" w:after="20"/>
              <w:jc w:val="left"/>
            </w:pPr>
            <w:r>
              <w:rPr>
                <w:sz w:val="21"/>
              </w:rPr>
              <w:t>Taglio torsione dettagli CA</w:t>
            </w:r>
          </w:p>
        </w:tc>
        <w:tc>
          <w:tcPr>
            <w:tcW w:w="6633" w:type="dxa"/>
            <w:tcMar>
              <w:top w:w="90" w:type="dxa"/>
              <w:left w:w="90" w:type="dxa"/>
              <w:bottom w:w="90" w:type="dxa"/>
              <w:right w:w="90" w:type="dxa"/>
            </w:tcMar>
            <w:vAlign w:val="center"/>
          </w:tcPr>
          <w:p w14:paraId="14ECB716" w14:textId="77777777" w:rsidR="00325534" w:rsidRDefault="00666A52">
            <w:pPr>
              <w:spacing w:before="20" w:after="20"/>
              <w:jc w:val="left"/>
            </w:pPr>
            <w:r>
              <w:rPr>
                <w:sz w:val="21"/>
              </w:rPr>
              <w:t>ConcreteShearAnalysis.cs, ConcreteTorsion.cs e ConcreteDetailing.cs</w:t>
            </w:r>
          </w:p>
        </w:tc>
      </w:tr>
      <w:tr w:rsidR="00325534" w14:paraId="22CEC607" w14:textId="77777777">
        <w:trPr>
          <w:cantSplit/>
          <w:jc w:val="center"/>
        </w:trPr>
        <w:tc>
          <w:tcPr>
            <w:tcW w:w="3005" w:type="dxa"/>
            <w:tcMar>
              <w:top w:w="90" w:type="dxa"/>
              <w:left w:w="90" w:type="dxa"/>
              <w:bottom w:w="90" w:type="dxa"/>
              <w:right w:w="90" w:type="dxa"/>
            </w:tcMar>
            <w:vAlign w:val="center"/>
          </w:tcPr>
          <w:p w14:paraId="0A155B64" w14:textId="77777777" w:rsidR="00325534" w:rsidRDefault="00666A52">
            <w:pPr>
              <w:spacing w:before="20" w:after="20"/>
              <w:jc w:val="left"/>
            </w:pPr>
            <w:r>
              <w:rPr>
                <w:sz w:val="21"/>
              </w:rPr>
              <w:t>Sezione composta</w:t>
            </w:r>
          </w:p>
        </w:tc>
        <w:tc>
          <w:tcPr>
            <w:tcW w:w="6633" w:type="dxa"/>
            <w:tcMar>
              <w:top w:w="90" w:type="dxa"/>
              <w:left w:w="90" w:type="dxa"/>
              <w:bottom w:w="90" w:type="dxa"/>
              <w:right w:w="90" w:type="dxa"/>
            </w:tcMar>
            <w:vAlign w:val="center"/>
          </w:tcPr>
          <w:p w14:paraId="705FB5CF" w14:textId="77777777" w:rsidR="00325534" w:rsidRDefault="00666A52">
            <w:pPr>
              <w:spacing w:before="20" w:after="20"/>
              <w:jc w:val="left"/>
            </w:pPr>
            <w:r>
              <w:rPr>
                <w:sz w:val="21"/>
              </w:rPr>
              <w:t>X.Calculations/BridgeSection e relativi file parziali</w:t>
            </w:r>
          </w:p>
        </w:tc>
      </w:tr>
      <w:tr w:rsidR="00325534" w14:paraId="362BD688" w14:textId="77777777">
        <w:trPr>
          <w:cantSplit/>
          <w:jc w:val="center"/>
        </w:trPr>
        <w:tc>
          <w:tcPr>
            <w:tcW w:w="3005" w:type="dxa"/>
            <w:tcMar>
              <w:top w:w="90" w:type="dxa"/>
              <w:left w:w="90" w:type="dxa"/>
              <w:bottom w:w="90" w:type="dxa"/>
              <w:right w:w="90" w:type="dxa"/>
            </w:tcMar>
            <w:vAlign w:val="center"/>
          </w:tcPr>
          <w:p w14:paraId="718FCFE2" w14:textId="77777777" w:rsidR="00325534" w:rsidRDefault="00666A52">
            <w:pPr>
              <w:spacing w:before="20" w:after="20"/>
              <w:jc w:val="left"/>
            </w:pPr>
            <w:r>
              <w:rPr>
                <w:sz w:val="21"/>
              </w:rPr>
              <w:t>H inclinata e cassoncino</w:t>
            </w:r>
          </w:p>
        </w:tc>
        <w:tc>
          <w:tcPr>
            <w:tcW w:w="6633" w:type="dxa"/>
            <w:tcMar>
              <w:top w:w="90" w:type="dxa"/>
              <w:left w:w="90" w:type="dxa"/>
              <w:bottom w:w="90" w:type="dxa"/>
              <w:right w:w="90" w:type="dxa"/>
            </w:tcMar>
            <w:vAlign w:val="center"/>
          </w:tcPr>
          <w:p w14:paraId="35270D09" w14:textId="77777777" w:rsidR="00325534" w:rsidRDefault="00666A52">
            <w:pPr>
              <w:spacing w:before="20" w:after="20"/>
              <w:jc w:val="left"/>
            </w:pPr>
            <w:r>
              <w:rPr>
                <w:sz w:val="21"/>
              </w:rPr>
              <w:t>BridgeSection.CheckerInput.cs, RealSteelSection e ReportBridge.SectionType.cs; librerie CompositeBridge e Model</w:t>
            </w:r>
          </w:p>
        </w:tc>
      </w:tr>
      <w:tr w:rsidR="00325534" w14:paraId="6AB87DBF" w14:textId="77777777">
        <w:trPr>
          <w:cantSplit/>
          <w:jc w:val="center"/>
        </w:trPr>
        <w:tc>
          <w:tcPr>
            <w:tcW w:w="3005" w:type="dxa"/>
            <w:tcMar>
              <w:top w:w="90" w:type="dxa"/>
              <w:left w:w="90" w:type="dxa"/>
              <w:bottom w:w="90" w:type="dxa"/>
              <w:right w:w="90" w:type="dxa"/>
            </w:tcMar>
            <w:vAlign w:val="center"/>
          </w:tcPr>
          <w:p w14:paraId="4AD1E517" w14:textId="77777777" w:rsidR="00325534" w:rsidRDefault="00666A52">
            <w:pPr>
              <w:spacing w:before="20" w:after="20"/>
              <w:jc w:val="left"/>
            </w:pPr>
            <w:r>
              <w:rPr>
                <w:sz w:val="21"/>
              </w:rPr>
              <w:t>Esempi delle nuove sezioni</w:t>
            </w:r>
          </w:p>
        </w:tc>
        <w:tc>
          <w:tcPr>
            <w:tcW w:w="6633" w:type="dxa"/>
            <w:tcMar>
              <w:top w:w="90" w:type="dxa"/>
              <w:left w:w="90" w:type="dxa"/>
              <w:bottom w:w="90" w:type="dxa"/>
              <w:right w:w="90" w:type="dxa"/>
            </w:tcMar>
            <w:vAlign w:val="center"/>
          </w:tcPr>
          <w:p w14:paraId="714E7A58" w14:textId="77777777" w:rsidR="00325534" w:rsidRDefault="00666A52">
            <w:pPr>
              <w:spacing w:before="20" w:after="20"/>
              <w:jc w:val="left"/>
            </w:pPr>
            <w:r>
              <w:rPr>
                <w:sz w:val="21"/>
              </w:rPr>
              <w:t>supporto/test/X.Verifiche/BridgeInclinedGuideChecks.cs e supporto/test/Desktop/BridgeSectionTypeSmokeChecks.cs</w:t>
            </w:r>
          </w:p>
        </w:tc>
      </w:tr>
      <w:tr w:rsidR="00325534" w14:paraId="2927AA7F" w14:textId="77777777">
        <w:trPr>
          <w:cantSplit/>
          <w:jc w:val="center"/>
        </w:trPr>
        <w:tc>
          <w:tcPr>
            <w:tcW w:w="3005" w:type="dxa"/>
            <w:tcMar>
              <w:top w:w="90" w:type="dxa"/>
              <w:left w:w="90" w:type="dxa"/>
              <w:bottom w:w="90" w:type="dxa"/>
              <w:right w:w="90" w:type="dxa"/>
            </w:tcMar>
            <w:vAlign w:val="center"/>
          </w:tcPr>
          <w:p w14:paraId="42BD0B49" w14:textId="77777777" w:rsidR="00325534" w:rsidRDefault="00666A52">
            <w:pPr>
              <w:spacing w:before="20" w:after="20"/>
              <w:jc w:val="left"/>
            </w:pPr>
            <w:r>
              <w:rPr>
                <w:sz w:val="21"/>
              </w:rPr>
              <w:t>Torsione e distorsione del cassoncino</w:t>
            </w:r>
          </w:p>
        </w:tc>
        <w:tc>
          <w:tcPr>
            <w:tcW w:w="6633" w:type="dxa"/>
            <w:tcMar>
              <w:top w:w="90" w:type="dxa"/>
              <w:left w:w="90" w:type="dxa"/>
              <w:bottom w:w="90" w:type="dxa"/>
              <w:right w:w="90" w:type="dxa"/>
            </w:tcMar>
            <w:vAlign w:val="center"/>
          </w:tcPr>
          <w:p w14:paraId="6966D5DF" w14:textId="77777777" w:rsidR="00325534" w:rsidRDefault="00666A52">
            <w:pPr>
              <w:spacing w:before="20" w:after="20"/>
              <w:jc w:val="left"/>
            </w:pPr>
            <w:r>
              <w:rPr>
                <w:sz w:val="21"/>
              </w:rPr>
              <w:t>Box/BoxDistortion.cs e HSections/HBridgeSection.Torsion.cs in CompositeBridge; X.Desktop/Wpf/BridgeTorsion.cs; esempio in BridgeInclinedGuideChecks.cs</w:t>
            </w:r>
          </w:p>
        </w:tc>
      </w:tr>
      <w:tr w:rsidR="00325534" w14:paraId="54AF3581" w14:textId="77777777">
        <w:trPr>
          <w:cantSplit/>
          <w:jc w:val="center"/>
        </w:trPr>
        <w:tc>
          <w:tcPr>
            <w:tcW w:w="3005" w:type="dxa"/>
            <w:tcMar>
              <w:top w:w="90" w:type="dxa"/>
              <w:left w:w="90" w:type="dxa"/>
              <w:bottom w:w="90" w:type="dxa"/>
              <w:right w:w="90" w:type="dxa"/>
            </w:tcMar>
            <w:vAlign w:val="center"/>
          </w:tcPr>
          <w:p w14:paraId="71C4A5D9" w14:textId="77777777" w:rsidR="00325534" w:rsidRDefault="00666A52">
            <w:pPr>
              <w:spacing w:before="20" w:after="20"/>
              <w:jc w:val="left"/>
            </w:pPr>
            <w:r>
              <w:rPr>
                <w:sz w:val="21"/>
              </w:rPr>
              <w:t>Bridge Design</w:t>
            </w:r>
          </w:p>
        </w:tc>
        <w:tc>
          <w:tcPr>
            <w:tcW w:w="6633" w:type="dxa"/>
            <w:tcMar>
              <w:top w:w="90" w:type="dxa"/>
              <w:left w:w="90" w:type="dxa"/>
              <w:bottom w:w="90" w:type="dxa"/>
              <w:right w:w="90" w:type="dxa"/>
            </w:tcMar>
            <w:vAlign w:val="center"/>
          </w:tcPr>
          <w:p w14:paraId="201B5C43" w14:textId="77777777" w:rsidR="00325534" w:rsidRDefault="00666A52">
            <w:pPr>
              <w:spacing w:before="20" w:after="20"/>
              <w:jc w:val="left"/>
            </w:pPr>
            <w:r>
              <w:rPr>
                <w:sz w:val="21"/>
              </w:rPr>
              <w:t>X.Calculations/BridgeConcept.cs e BridgeConcept.Calculation.cs</w:t>
            </w:r>
          </w:p>
        </w:tc>
      </w:tr>
      <w:tr w:rsidR="00325534" w14:paraId="1C083451" w14:textId="77777777">
        <w:trPr>
          <w:cantSplit/>
          <w:jc w:val="center"/>
        </w:trPr>
        <w:tc>
          <w:tcPr>
            <w:tcW w:w="3005" w:type="dxa"/>
            <w:tcMar>
              <w:top w:w="90" w:type="dxa"/>
              <w:left w:w="90" w:type="dxa"/>
              <w:bottom w:w="90" w:type="dxa"/>
              <w:right w:w="90" w:type="dxa"/>
            </w:tcMar>
            <w:vAlign w:val="center"/>
          </w:tcPr>
          <w:p w14:paraId="60A4746C" w14:textId="77777777" w:rsidR="00325534" w:rsidRDefault="00666A52">
            <w:pPr>
              <w:spacing w:before="20" w:after="20"/>
              <w:jc w:val="left"/>
            </w:pPr>
            <w:r>
              <w:rPr>
                <w:sz w:val="21"/>
              </w:rPr>
              <w:t>Archivi revisioni report</w:t>
            </w:r>
          </w:p>
        </w:tc>
        <w:tc>
          <w:tcPr>
            <w:tcW w:w="6633" w:type="dxa"/>
            <w:tcMar>
              <w:top w:w="90" w:type="dxa"/>
              <w:left w:w="90" w:type="dxa"/>
              <w:bottom w:w="90" w:type="dxa"/>
              <w:right w:w="90" w:type="dxa"/>
            </w:tcMar>
            <w:vAlign w:val="center"/>
          </w:tcPr>
          <w:p w14:paraId="201335EB" w14:textId="77777777" w:rsidR="00325534" w:rsidRDefault="00666A52">
            <w:pPr>
              <w:spacing w:before="20" w:after="20"/>
              <w:jc w:val="left"/>
            </w:pPr>
            <w:r>
              <w:rPr>
                <w:sz w:val="21"/>
              </w:rPr>
              <w:t>X.Core e documentazione di progetto in supporto/docs</w:t>
            </w:r>
          </w:p>
        </w:tc>
      </w:tr>
    </w:tbl>
    <w:p w14:paraId="01CBC6E5" w14:textId="77777777" w:rsidR="00325534" w:rsidRDefault="00325534"/>
    <w:p w14:paraId="0199ECE7" w14:textId="77777777" w:rsidR="00325534" w:rsidRDefault="00666A52">
      <w:pPr>
        <w:spacing w:after="140"/>
      </w:pPr>
      <w:r>
        <w:lastRenderedPageBreak/>
        <w:t>Per i metodi delle librerie esterne integrate, questa guida descrive l'uso effettuato da ANTHEA e la documentazione tecnica disponibile, senza attribuire alla sola interfaccia la responsabilità delle leggi interne del solver. Aggiornamenti delle DLL possono modificare il comportamento e richiedono una nuova verifica dei casi di confronto pertinenti.</w:t>
      </w:r>
    </w:p>
    <w:p w14:paraId="092205C2" w14:textId="77777777" w:rsidR="00325534" w:rsidRDefault="00666A52">
      <w:pPr>
        <w:pStyle w:val="Titolo2"/>
        <w:keepNext/>
        <w:spacing w:after="140"/>
      </w:pPr>
      <w:bookmarkStart w:id="72" w:name="_Toc241911911"/>
      <w:r>
        <w:t>Documentazione tecnica del progetto</w:t>
      </w:r>
      <w:bookmarkEnd w:id="72"/>
    </w:p>
    <w:p w14:paraId="7943918C" w14:textId="77777777" w:rsidR="00325534" w:rsidRDefault="00666A52">
      <w:pPr>
        <w:spacing w:after="140"/>
      </w:pPr>
      <w:r>
        <w:t>Gli approfondimenti principali sono palo-orizzontale.md, micropalo-orizzontale.md, calcestruzzo-sle-geometria.md, calcestruzzo-estensioni.md, sezione-mista-ponte.md, ponte-storico-non-lineare.md, ponte-curve-sezione.md, taglio-pioli-fonti-e-metodo.md e irrigidimenti-appoggi-connessione.md, tutti in supporto/docs. Per gestione dati e riproducibilità consultare gerarchia-progetti.md e progetti-revisioni.md. Alcuni documenti conservano paragrafi storici: i successivi aggiornamenti e il codice corrente prevalgo</w:t>
      </w:r>
      <w:r>
        <w:t>no per identificare il comportamento della versione.</w:t>
      </w:r>
    </w:p>
    <w:p w14:paraId="3033B023" w14:textId="77777777" w:rsidR="00325534" w:rsidRDefault="00666A52">
      <w:pPr>
        <w:pStyle w:val="Titolo2"/>
        <w:keepNext/>
        <w:spacing w:after="140"/>
      </w:pPr>
      <w:bookmarkStart w:id="73" w:name="_Toc241911912"/>
      <w:r>
        <w:t>Riferimenti esterni identificati</w:t>
      </w:r>
      <w:bookmarkEnd w:id="73"/>
    </w:p>
    <w:p w14:paraId="49F8F991" w14:textId="77777777" w:rsidR="00325534" w:rsidRDefault="00666A52">
      <w:pPr>
        <w:spacing w:after="140"/>
      </w:pPr>
      <w:r>
        <w:t>Il riferimento nazionale richiamato dai moduli è il Decreto 17 gennaio 2018, pubblicato nella Gazzetta Ufficiale del 20 febbraio 2018. Il collegamento ufficiale identifica atto ed edizione; la scelta delle disposizioni applicabili al singolo progetto rimane esterna all'automatismo del foglio: https://www.gazzettaufficiale.it/eli/id/2018/02/20/18A00716/sg.</w:t>
      </w:r>
    </w:p>
    <w:p w14:paraId="6F8B1B1F" w14:textId="77777777" w:rsidR="00325534" w:rsidRDefault="00666A52">
      <w:pPr>
        <w:spacing w:after="140"/>
      </w:pPr>
      <w:r>
        <w:t>Per le piastre metalliche, il commentario JRC del 2007 illustra il contesto e gli esempi relativi a EN 1993-1-5. È un riferimento di supporto e non sostituisce il testo normativo con la relativa Appendice Nazionale: https://eurocodes.jrc.ec.europa.eu/sites/default/files/2021-12/EUR22898EN.pdf.</w:t>
      </w:r>
    </w:p>
    <w:p w14:paraId="469C603C" w14:textId="77777777" w:rsidR="00325534" w:rsidRDefault="00666A52">
      <w:pPr>
        <w:spacing w:after="140"/>
      </w:pPr>
      <w:r>
        <w:t>Le edizioni della documentazione del modulo composto sono EN 1993-1-5:2006, EN 1993-2:2006 ed EN 1994-2:2005 con i corrigenda richiamati. Non viene assunta un'applicazione implicita delle edizioni di seconda generazione. Le correlazioni geotecniche, gli abachi digitalizzati e i coefficienti ambientali hanno campi e provenienze differenti, indicati nei rispettivi capitoli; non devono essere assimilati a un unico livello di prescrizione normativa.</w:t>
      </w:r>
    </w:p>
    <w:p w14:paraId="7824ADE4" w14:textId="77777777" w:rsidR="00325534" w:rsidRDefault="00666A52">
      <w:pPr>
        <w:spacing w:after="140"/>
      </w:pPr>
      <w:r>
        <w:t>Il riferimento funzionale di Bridge Design è https://thebridgeeng.com/design. L'implementazione ANTHEA utilizza formule e ipotesi autonome esplicite per il predimensionamento; il confronto con il sito non costituisce una verifica indipendente della sicurezza strutturale.</w:t>
      </w:r>
    </w:p>
    <w:p w14:paraId="32300AB3" w14:textId="77777777" w:rsidR="00325534" w:rsidRDefault="00666A52">
      <w:pPr>
        <w:pStyle w:val="Titolo1"/>
        <w:keepNext/>
        <w:spacing w:after="140"/>
      </w:pPr>
      <w:bookmarkStart w:id="74" w:name="_Toc241911913"/>
      <w:r>
        <w:t>Muri di sostegno e stabilità globale</w:t>
      </w:r>
      <w:bookmarkEnd w:id="74"/>
    </w:p>
    <w:p w14:paraId="78174D11" w14:textId="77777777" w:rsidR="00325534" w:rsidRDefault="00666A52">
      <w:pPr>
        <w:spacing w:after="140"/>
      </w:pPr>
      <w:r>
        <w:t>La revisione 07 mantiene l’allineamento del modulo muri a mensola e a gravità al percorso guidato della stabilità globale, mantenendo le sole schede Input e Verifiche. La guida specifica muri-sostegno.md e il PDF omonimo in supporto/docs descrivono input, formule e limiti. I documenti vanno usati insieme per controllare il significato dei risultati.</w:t>
      </w:r>
    </w:p>
    <w:p w14:paraId="30F46F6D" w14:textId="77777777" w:rsidR="00325534" w:rsidRDefault="00666A52">
      <w:pPr>
        <w:spacing w:after="140"/>
      </w:pPr>
      <w:r>
        <w:lastRenderedPageBreak/>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2C6371F4" w14:textId="77777777" w:rsidR="00325534" w:rsidRDefault="00666A52">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7E1770CF" w14:textId="77777777" w:rsidR="00325534" w:rsidRDefault="00666A52">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644FA6DD" w14:textId="77777777" w:rsidR="00325534" w:rsidRDefault="00666A52">
      <w:pPr>
        <w:spacing w:after="140"/>
      </w:pPr>
      <w:r>
        <w:t>L’attrito automatico usa δd=k·atan(tanφcv,k/γMφ), con k=1 per gettato in opera e 2/3 per prefabbricato liscio. L’assegnazione usa tanδd=tanδk/γMφ. Coulomb/MO sul fusto 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w:t>
      </w:r>
      <w:r>
        <w:t>,d/γR.</w:t>
      </w:r>
    </w:p>
    <w:p w14:paraId="5EC15B41" w14:textId="77777777" w:rsidR="00325534" w:rsidRDefault="00666A52">
      <w:pPr>
        <w:spacing w:after="140"/>
      </w:pPr>
      <w:r>
        <w:t>Le relazioni Word includono le due stratigrafie e i coefficienti utilizzati. Le guide e gli esempi conservati per l’utente hanno anche PDF verificati graficamente. Cedimenti e spostamenti sono disponibili nei modelli separati descritti in Rev07; verifiche idrauliche, liquefazione e completamento esecutivo richiedono analisi dedicate: il modulo non emette una verifica complessiva dell’opera. I controlli delle due colonne sono documentati in supporto/artefatti/muri-due-colonne-20260930/CONTROLLO.pdf; quelli d</w:t>
      </w:r>
      <w:r>
        <w:t>el percorso guidato, in supporto/artefatti/globale-guidata-20260930/CONTROLLO.pdf. La guida illustrata stabilita-globale-guida-rapida.pdf, in supporto/docs, contiene un modello stratificato salvato e i passi per riprodurre gli esiti. I confronti MAX precedenti restano parziali e non costituiscono validazione delle nuove opzioni.</w:t>
      </w:r>
    </w:p>
    <w:p w14:paraId="3AD6A6D4" w14:textId="77777777" w:rsidR="00325534" w:rsidRDefault="00666A52">
      <w:pPr>
        <w:pStyle w:val="Titolo2"/>
        <w:keepNext/>
        <w:spacing w:after="140"/>
      </w:pPr>
      <w:bookmarkStart w:id="75" w:name="_Toc241911914"/>
      <w:r>
        <w:lastRenderedPageBreak/>
        <w:t>Dati del profilo globale e conversione degli spessori</w:t>
      </w:r>
      <w:bookmarkEnd w:id="75"/>
    </w:p>
    <w:p w14:paraId="57CAE12A" w14:textId="77777777" w:rsidR="00325534" w:rsidRDefault="00666A52">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1D2CF368" w14:textId="77777777" w:rsidR="00325534" w:rsidRDefault="00666A52">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6082ACE1" w14:textId="77777777" w:rsidR="00325534" w:rsidRDefault="00666A52">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102F1440" w14:textId="77777777" w:rsidR="00325534" w:rsidRDefault="00666A52">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79288CED" w14:textId="77777777" w:rsidR="00325534" w:rsidRDefault="00666A52">
      <w:pPr>
        <w:spacing w:after="140"/>
      </w:pPr>
      <w:r>
        <w:t>In Drenata si utilizzano φ′k, c′k, pesi naturali e saturi e pressioni interstiziali dalla falda. In Non drenata serve cu,k di ogni strato: l’analisi a tensioni totali usa φu=0 e non sottrae nuovamente le pressioni interstiziali nella resistenza del concio. La falda globale è una polilinea di quote piezometriche, non una successione di profondità sotto la superficie; non è previsto battente esterno sopra il terreno.</w:t>
      </w:r>
    </w:p>
    <w:p w14:paraId="23B34A59" w14:textId="77777777" w:rsidR="00325534" w:rsidRDefault="00666A52">
      <w:pPr>
        <w:pStyle w:val="Titolo2"/>
        <w:keepNext/>
        <w:spacing w:after="140"/>
      </w:pPr>
      <w:bookmarkStart w:id="76" w:name="_Toc241911915"/>
      <w:r>
        <w:t>Proposta automatica e dominio della ricerca</w:t>
      </w:r>
      <w:bookmarkEnd w:id="76"/>
    </w:p>
    <w:p w14:paraId="303801B0" w14:textId="77777777" w:rsidR="00325534" w:rsidRDefault="00666A52">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6FA5901B" w14:textId="77777777" w:rsidR="00325534" w:rsidRDefault="00666A52">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3D964D7A" w14:textId="77777777" w:rsidR="00325534" w:rsidRDefault="00666A52">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4A2709ED" w14:textId="77777777" w:rsidR="00325534" w:rsidRDefault="00666A52">
      <w:pPr>
        <w:pStyle w:val="Titolo2"/>
        <w:keepNext/>
        <w:spacing w:after="140"/>
      </w:pPr>
      <w:bookmarkStart w:id="77" w:name="_Toc241911916"/>
      <w:r>
        <w:t>Metodo di equilibrio e interpretazione dei tassi</w:t>
      </w:r>
      <w:bookmarkEnd w:id="77"/>
    </w:p>
    <w:p w14:paraId="56B4A34F" w14:textId="77777777" w:rsidR="00325534" w:rsidRDefault="00666A52">
      <w:pPr>
        <w:spacing w:after="140"/>
      </w:pPr>
      <w:r>
        <w:t xml:space="preserve">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w:t>
      </w:r>
      <w:r>
        <w:lastRenderedPageBreak/>
        <w:t>come azioni esterne. Il motore geotecnico, le operazioni geometriche e l’adattatore del muro restano componenti separate.</w:t>
      </w:r>
    </w:p>
    <w:p w14:paraId="6AEA0236" w14:textId="77777777" w:rsidR="00325534" w:rsidRDefault="00666A52">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2E63BCC4" w14:textId="77777777" w:rsidR="00325534" w:rsidRDefault="00666A52">
      <w:pPr>
        <w:spacing w:after="140"/>
      </w:pPr>
      <w:r>
        <w:t>F è calcolato sui parametri e sulle azioni di progetto della combinazione. Il confronto con il fattore di resistenza si esprime con:</w:t>
      </w:r>
    </w:p>
    <w:p w14:paraId="434D7B74" w14:textId="77777777" w:rsidR="00325534" w:rsidRDefault="00666A52">
      <w:pPr>
        <w:keepNext/>
        <w:spacing w:before="60" w:after="80"/>
        <w:ind w:left="255"/>
      </w:pPr>
      <m:oMathPara>
        <m:oMath>
          <m:r>
            <m:t>η=</m:t>
          </m:r>
          <m:f>
            <m:fPr>
              <m:type m:val="bar"/>
            </m:fPr>
            <m:num>
              <m:sSub>
                <m:e>
                  <m:r>
                    <m:t>γ</m:t>
                  </m:r>
                </m:e>
                <m:sub>
                  <m:r>
                    <m:t>R</m:t>
                  </m:r>
                </m:sub>
              </m:sSub>
            </m:num>
            <m:den>
              <m:r>
                <m:t>F</m:t>
              </m:r>
            </m:den>
          </m:f>
        </m:oMath>
      </m:oMathPara>
    </w:p>
    <w:p w14:paraId="0E85D93A" w14:textId="77777777" w:rsidR="00325534" w:rsidRDefault="00666A52">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3FEB2F82" w14:textId="77777777" w:rsidR="00325534" w:rsidRDefault="00666A52">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3C8A52DD" w14:textId="77777777" w:rsidR="00325534" w:rsidRDefault="00666A52">
      <w:pPr>
        <w:pStyle w:val="Titolo2"/>
        <w:keepNext/>
        <w:spacing w:after="140"/>
      </w:pPr>
      <w:bookmarkStart w:id="78" w:name="_Toc241911917"/>
      <w:r>
        <w:t>Riscontro ripercorribile e limiti</w:t>
      </w:r>
      <w:bookmarkEnd w:id="78"/>
    </w:p>
    <w:p w14:paraId="2199AA73" w14:textId="77777777" w:rsidR="00325534" w:rsidRDefault="00666A52">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1F2CC02B" w14:textId="77777777" w:rsidR="00325534" w:rsidRDefault="00666A52">
      <w:pPr>
        <w:spacing w:after="140"/>
      </w:pPr>
      <w:r>
        <w:t>La revisione ha superato 213 controlli del muro, 61 globali e 30 dell’interfaccia senza finestre native; non sono nuovi confronti MAX. Nel motore Bishop restano esclusi i meccanismi non circolari, la stabilità generale del versante e la liquefazione. I cedimenti sono ora trattati da un motore separato. Non è una certificazione complessiva dell’opera.</w:t>
      </w:r>
    </w:p>
    <w:p w14:paraId="12D4E28D" w14:textId="77777777" w:rsidR="00325534" w:rsidRDefault="00666A52">
      <w:pPr>
        <w:pStyle w:val="Titolo1"/>
        <w:keepNext/>
        <w:spacing w:after="140"/>
      </w:pPr>
      <w:bookmarkStart w:id="79" w:name="_Toc241911918"/>
      <w:r>
        <w:t>Portanza sismica cedimenti spostamenti e armature Rev07</w:t>
      </w:r>
      <w:bookmarkEnd w:id="79"/>
    </w:p>
    <w:p w14:paraId="0C040628" w14:textId="77777777" w:rsidR="00325534" w:rsidRDefault="00666A52">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116CD239" w14:textId="77777777" w:rsidR="00325534" w:rsidRDefault="00666A52">
      <w:pPr>
        <w:pStyle w:val="Titolo2"/>
        <w:keepNext/>
        <w:spacing w:after="140"/>
      </w:pPr>
      <w:bookmarkStart w:id="80" w:name="_Toc241911919"/>
      <w:r>
        <w:lastRenderedPageBreak/>
        <w:t>Portanza sismica</w:t>
      </w:r>
      <w:bookmarkEnd w:id="80"/>
    </w:p>
    <w:p w14:paraId="16C99632" w14:textId="77777777" w:rsidR="00325534" w:rsidRDefault="00666A52">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4E93CC90" w14:textId="77777777" w:rsidR="00325534" w:rsidRDefault="00666A52">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171B8655" w14:textId="77777777" w:rsidR="00325534" w:rsidRDefault="00666A52">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15FD3270" w14:textId="77777777" w:rsidR="00325534" w:rsidRDefault="00666A52">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2D84B813" w14:textId="77777777" w:rsidR="00325534" w:rsidRDefault="00666A52">
      <w:pPr>
        <w:pStyle w:val="Titolo2"/>
        <w:keepNext/>
        <w:spacing w:after="140"/>
      </w:pPr>
      <w:bookmarkStart w:id="81" w:name="_Toc241911920"/>
      <w:r>
        <w:t>Cedimenti e spostamenti di esercizio</w:t>
      </w:r>
      <w:bookmarkEnd w:id="81"/>
    </w:p>
    <w:p w14:paraId="57966C05" w14:textId="77777777" w:rsidR="00325534" w:rsidRDefault="00666A52">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40BAE1B8" w14:textId="77777777" w:rsidR="00325534" w:rsidRDefault="00666A52">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5C722AE1" w14:textId="77777777" w:rsidR="00325534" w:rsidRDefault="00666A52">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22E3EE2E" w14:textId="77777777" w:rsidR="00325534" w:rsidRDefault="00666A52">
      <w:pPr>
        <w:spacing w:after="140"/>
      </w:pPr>
      <w:r>
        <w:t xml:space="preserve">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w:t>
      </w:r>
      <w:r>
        <w:lastRenderedPageBreak/>
        <w:t>rotazione conserva il segno. Le curvature mancanti impediscono il risultato. La gravità usa il modello elastico del materiale nel campo senza trazione.</w:t>
      </w:r>
    </w:p>
    <w:p w14:paraId="1D351887" w14:textId="77777777" w:rsidR="00325534" w:rsidRDefault="00666A52">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18FAC744" w14:textId="77777777" w:rsidR="00325534" w:rsidRDefault="00666A52">
      <w:pPr>
        <w:pStyle w:val="Titolo2"/>
        <w:keepNext/>
        <w:spacing w:after="140"/>
      </w:pPr>
      <w:bookmarkStart w:id="82" w:name="_Toc241911921"/>
      <w:r>
        <w:t>Spostamenti permanenti Newmark</w:t>
      </w:r>
      <w:bookmarkEnd w:id="82"/>
    </w:p>
    <w:p w14:paraId="67BB3579" w14:textId="77777777" w:rsidR="00325534" w:rsidRDefault="00666A52">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13FF3E86" w14:textId="77777777" w:rsidR="00325534" w:rsidRDefault="00666A52">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420E4CCF" w14:textId="77777777" w:rsidR="00325534" w:rsidRDefault="00666A52">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39A56888" w14:textId="77777777" w:rsidR="00325534" w:rsidRDefault="00666A52">
      <w:pPr>
        <w:pStyle w:val="Titolo2"/>
        <w:keepNext/>
        <w:spacing w:after="140"/>
      </w:pPr>
      <w:bookmarkStart w:id="83" w:name="_Toc241911922"/>
      <w:r>
        <w:t>Armature e comando Calcola armature</w:t>
      </w:r>
      <w:bookmarkEnd w:id="83"/>
    </w:p>
    <w:p w14:paraId="19A80040" w14:textId="77777777" w:rsidR="00325534" w:rsidRDefault="00666A52">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5D1E5EBB" w14:textId="77777777" w:rsidR="00325534" w:rsidRDefault="00666A52">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712510B6" w14:textId="77777777" w:rsidR="00325534" w:rsidRDefault="00666A52">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35FEFBB9" w14:textId="77777777" w:rsidR="00325534" w:rsidRDefault="00666A52">
      <w:pPr>
        <w:spacing w:after="140"/>
      </w:pPr>
      <w:r>
        <w:lastRenderedPageBreak/>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20BA760" w14:textId="77777777" w:rsidR="00325534" w:rsidRDefault="00666A52">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6420C612" w14:textId="77777777" w:rsidR="00325534" w:rsidRDefault="00666A52">
      <w:pPr>
        <w:pStyle w:val="Titolo2"/>
        <w:keepNext/>
        <w:spacing w:after="140"/>
      </w:pPr>
      <w:bookmarkStart w:id="84" w:name="_Toc241911923"/>
      <w:r>
        <w:t>Gravità in calcestruzzo o muratura</w:t>
      </w:r>
      <w:bookmarkEnd w:id="84"/>
    </w:p>
    <w:p w14:paraId="585B8338" w14:textId="77777777" w:rsidR="00325534" w:rsidRDefault="00666A52">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49C5DDA6" w14:textId="77777777" w:rsidR="00325534" w:rsidRDefault="00666A52">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46D50F22" w14:textId="77777777" w:rsidR="00325534" w:rsidRDefault="00666A52">
      <w:pPr>
        <w:spacing w:after="140"/>
      </w:pPr>
      <w:r>
        <w:t>La modalità Resistenze assegnate conserva la compatibilità con i file precedenti e i relativi controlli elastici; non diventa automaticamente una verifica normativa completa.</w:t>
      </w:r>
    </w:p>
    <w:p w14:paraId="76B25F6B" w14:textId="77777777" w:rsidR="00325534" w:rsidRDefault="00666A52">
      <w:pPr>
        <w:pStyle w:val="Titolo2"/>
        <w:keepNext/>
        <w:spacing w:after="140"/>
      </w:pPr>
      <w:bookmarkStart w:id="85" w:name="_Toc241911924"/>
      <w:r>
        <w:t>Esempio ripercorribile e rapporto</w:t>
      </w:r>
      <w:bookmarkEnd w:id="85"/>
    </w:p>
    <w:p w14:paraId="3403846F" w14:textId="77777777" w:rsidR="00325534" w:rsidRDefault="00666A52">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05FC53D8" w14:textId="77777777" w:rsidR="00325534" w:rsidRDefault="00666A52">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3C293DD1" w14:textId="77777777" w:rsidR="00325534" w:rsidRDefault="00666A52">
      <w:pPr>
        <w:spacing w:after="140"/>
      </w:pPr>
      <w:r>
        <w:lastRenderedPageBreak/>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1535452F" w14:textId="77777777" w:rsidR="00325534" w:rsidRDefault="00666A52">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37ABCFC7" w14:textId="77777777" w:rsidR="00325534" w:rsidRDefault="00666A52">
      <w:pPr>
        <w:pStyle w:val="Titolo1"/>
        <w:keepNext/>
        <w:spacing w:after="140"/>
      </w:pPr>
      <w:bookmarkStart w:id="86" w:name="_Toc241911925"/>
      <w:r>
        <w:t>Efficienza orizzontale della palificata</w:t>
      </w:r>
      <w:bookmarkEnd w:id="86"/>
    </w:p>
    <w:p w14:paraId="554EC581" w14:textId="77777777" w:rsidR="00325534" w:rsidRDefault="00666A52">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49FBD941" w14:textId="77777777" w:rsidR="00325534" w:rsidRDefault="00666A52">
      <w:pPr>
        <w:pStyle w:val="Titolo2"/>
        <w:keepNext/>
        <w:spacing w:after="140"/>
      </w:pPr>
      <w:bookmarkStart w:id="87" w:name="_Toc241911926"/>
      <w:r>
        <w:t>Grandezze e geometria</w:t>
      </w:r>
      <w:bookmarkEnd w:id="87"/>
    </w:p>
    <w:p w14:paraId="5DCA61F6" w14:textId="77777777" w:rsidR="00325534" w:rsidRDefault="00666A52">
      <w:pPr>
        <w:spacing w:after="140"/>
      </w:pPr>
      <w:r>
        <w:t>L'efficienza di capacità sarebbe definita come segue.</w:t>
      </w:r>
    </w:p>
    <w:p w14:paraId="381D01EB" w14:textId="77777777" w:rsidR="00325534" w:rsidRDefault="00666A52">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4BDF6F42" w14:textId="77777777" w:rsidR="00325534" w:rsidRDefault="00666A52">
      <w:pPr>
        <w:spacing w:after="140"/>
      </w:pPr>
      <w:r>
        <w:t>La scheda riporta invece la media dei p-multiplier come indicatore di riduzione per pali identici.</w:t>
      </w:r>
    </w:p>
    <w:p w14:paraId="55BC1D7A" w14:textId="77777777" w:rsidR="00325534" w:rsidRDefault="00666A52">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2CC3BDBE" w14:textId="77777777" w:rsidR="00325534" w:rsidRDefault="00666A52">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6C52F57E" w14:textId="77777777" w:rsidR="00325534" w:rsidRDefault="00666A52">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45A0C9F3" w14:textId="77777777" w:rsidR="00325534" w:rsidRDefault="00666A52">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44704DC3" w14:textId="77777777" w:rsidR="00325534" w:rsidRDefault="00666A52">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 xml:space="preserve">richiede </w:t>
      </w:r>
      <w:r>
        <w:lastRenderedPageBreak/>
        <w:t>accettazione esplicita della schematizzazione proiettata e interassi rappresentativi assegnati.</w:t>
      </w:r>
    </w:p>
    <w:p w14:paraId="23640D8E" w14:textId="77777777" w:rsidR="00325534" w:rsidRDefault="00666A52">
      <w:pPr>
        <w:pStyle w:val="Titolo2"/>
        <w:keepNext/>
        <w:spacing w:after="140"/>
      </w:pPr>
      <w:bookmarkStart w:id="88" w:name="_Toc241911927"/>
      <w:r>
        <w:t>Davisson</w:t>
      </w:r>
      <w:bookmarkEnd w:id="88"/>
    </w:p>
    <w:p w14:paraId="5068C0A6" w14:textId="77777777" w:rsidR="00325534" w:rsidRDefault="00666A52">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5DB385C2" w14:textId="77777777" w:rsidR="00325534" w:rsidRDefault="00666A52">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25534" w14:paraId="49CF15C0" w14:textId="77777777">
        <w:trPr>
          <w:cantSplit/>
          <w:tblHeader/>
          <w:jc w:val="center"/>
        </w:trPr>
        <w:tc>
          <w:tcPr>
            <w:tcW w:w="3005" w:type="dxa"/>
            <w:shd w:val="clear" w:color="auto" w:fill="E7E6E6"/>
            <w:tcMar>
              <w:top w:w="90" w:type="dxa"/>
              <w:left w:w="90" w:type="dxa"/>
              <w:bottom w:w="90" w:type="dxa"/>
              <w:right w:w="90" w:type="dxa"/>
            </w:tcMar>
            <w:vAlign w:val="center"/>
          </w:tcPr>
          <w:p w14:paraId="4B1F3B11" w14:textId="77777777" w:rsidR="00325534" w:rsidRDefault="00666A52">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0829E1FB" w14:textId="77777777" w:rsidR="00325534" w:rsidRDefault="00666A52">
            <w:pPr>
              <w:spacing w:before="20" w:after="20"/>
              <w:jc w:val="center"/>
            </w:pPr>
            <w:r>
              <w:rPr>
                <w:b/>
                <w:sz w:val="21"/>
              </w:rPr>
              <w:t>Rg</w:t>
            </w:r>
          </w:p>
        </w:tc>
      </w:tr>
      <w:tr w:rsidR="00325534" w14:paraId="1C615DCD" w14:textId="77777777">
        <w:trPr>
          <w:cantSplit/>
          <w:jc w:val="center"/>
        </w:trPr>
        <w:tc>
          <w:tcPr>
            <w:tcW w:w="3005" w:type="dxa"/>
            <w:tcMar>
              <w:top w:w="90" w:type="dxa"/>
              <w:left w:w="90" w:type="dxa"/>
              <w:bottom w:w="90" w:type="dxa"/>
              <w:right w:w="90" w:type="dxa"/>
            </w:tcMar>
            <w:vAlign w:val="center"/>
          </w:tcPr>
          <w:p w14:paraId="2882501A" w14:textId="77777777" w:rsidR="00325534" w:rsidRDefault="00666A52">
            <w:pPr>
              <w:spacing w:before="20" w:after="20"/>
              <w:jc w:val="left"/>
            </w:pPr>
            <w:r>
              <w:rPr>
                <w:sz w:val="21"/>
              </w:rPr>
              <w:t>3</w:t>
            </w:r>
          </w:p>
        </w:tc>
        <w:tc>
          <w:tcPr>
            <w:tcW w:w="6633" w:type="dxa"/>
            <w:tcMar>
              <w:top w:w="90" w:type="dxa"/>
              <w:left w:w="90" w:type="dxa"/>
              <w:bottom w:w="90" w:type="dxa"/>
              <w:right w:w="90" w:type="dxa"/>
            </w:tcMar>
            <w:vAlign w:val="center"/>
          </w:tcPr>
          <w:p w14:paraId="2A47B7C2" w14:textId="77777777" w:rsidR="00325534" w:rsidRDefault="00666A52">
            <w:pPr>
              <w:spacing w:before="20" w:after="20"/>
              <w:jc w:val="center"/>
            </w:pPr>
            <w:r>
              <w:rPr>
                <w:sz w:val="21"/>
              </w:rPr>
              <w:t>0.25</w:t>
            </w:r>
          </w:p>
        </w:tc>
      </w:tr>
      <w:tr w:rsidR="00325534" w14:paraId="4DB2BE6E" w14:textId="77777777">
        <w:trPr>
          <w:cantSplit/>
          <w:jc w:val="center"/>
        </w:trPr>
        <w:tc>
          <w:tcPr>
            <w:tcW w:w="3005" w:type="dxa"/>
            <w:tcMar>
              <w:top w:w="90" w:type="dxa"/>
              <w:left w:w="90" w:type="dxa"/>
              <w:bottom w:w="90" w:type="dxa"/>
              <w:right w:w="90" w:type="dxa"/>
            </w:tcMar>
            <w:vAlign w:val="center"/>
          </w:tcPr>
          <w:p w14:paraId="5E585085" w14:textId="77777777" w:rsidR="00325534" w:rsidRDefault="00666A52">
            <w:pPr>
              <w:spacing w:before="20" w:after="20"/>
              <w:jc w:val="left"/>
            </w:pPr>
            <w:r>
              <w:rPr>
                <w:sz w:val="21"/>
              </w:rPr>
              <w:t>4</w:t>
            </w:r>
          </w:p>
        </w:tc>
        <w:tc>
          <w:tcPr>
            <w:tcW w:w="6633" w:type="dxa"/>
            <w:tcMar>
              <w:top w:w="90" w:type="dxa"/>
              <w:left w:w="90" w:type="dxa"/>
              <w:bottom w:w="90" w:type="dxa"/>
              <w:right w:w="90" w:type="dxa"/>
            </w:tcMar>
            <w:vAlign w:val="center"/>
          </w:tcPr>
          <w:p w14:paraId="7D15F05B" w14:textId="77777777" w:rsidR="00325534" w:rsidRDefault="00666A52">
            <w:pPr>
              <w:spacing w:before="20" w:after="20"/>
              <w:jc w:val="center"/>
            </w:pPr>
            <w:r>
              <w:rPr>
                <w:sz w:val="21"/>
              </w:rPr>
              <w:t>0.40</w:t>
            </w:r>
          </w:p>
        </w:tc>
      </w:tr>
      <w:tr w:rsidR="00325534" w14:paraId="2D58056F" w14:textId="77777777">
        <w:trPr>
          <w:cantSplit/>
          <w:jc w:val="center"/>
        </w:trPr>
        <w:tc>
          <w:tcPr>
            <w:tcW w:w="3005" w:type="dxa"/>
            <w:tcMar>
              <w:top w:w="90" w:type="dxa"/>
              <w:left w:w="90" w:type="dxa"/>
              <w:bottom w:w="90" w:type="dxa"/>
              <w:right w:w="90" w:type="dxa"/>
            </w:tcMar>
            <w:vAlign w:val="center"/>
          </w:tcPr>
          <w:p w14:paraId="5D40670A" w14:textId="77777777" w:rsidR="00325534" w:rsidRDefault="00666A52">
            <w:pPr>
              <w:spacing w:before="20" w:after="20"/>
              <w:jc w:val="left"/>
            </w:pPr>
            <w:r>
              <w:rPr>
                <w:sz w:val="21"/>
              </w:rPr>
              <w:t>5</w:t>
            </w:r>
          </w:p>
        </w:tc>
        <w:tc>
          <w:tcPr>
            <w:tcW w:w="6633" w:type="dxa"/>
            <w:tcMar>
              <w:top w:w="90" w:type="dxa"/>
              <w:left w:w="90" w:type="dxa"/>
              <w:bottom w:w="90" w:type="dxa"/>
              <w:right w:w="90" w:type="dxa"/>
            </w:tcMar>
            <w:vAlign w:val="center"/>
          </w:tcPr>
          <w:p w14:paraId="0ABDC5C0" w14:textId="77777777" w:rsidR="00325534" w:rsidRDefault="00666A52">
            <w:pPr>
              <w:spacing w:before="20" w:after="20"/>
              <w:jc w:val="center"/>
            </w:pPr>
            <w:r>
              <w:rPr>
                <w:sz w:val="21"/>
              </w:rPr>
              <w:t>0.55</w:t>
            </w:r>
          </w:p>
        </w:tc>
      </w:tr>
      <w:tr w:rsidR="00325534" w14:paraId="539CB1C1" w14:textId="77777777">
        <w:trPr>
          <w:cantSplit/>
          <w:jc w:val="center"/>
        </w:trPr>
        <w:tc>
          <w:tcPr>
            <w:tcW w:w="3005" w:type="dxa"/>
            <w:tcMar>
              <w:top w:w="90" w:type="dxa"/>
              <w:left w:w="90" w:type="dxa"/>
              <w:bottom w:w="90" w:type="dxa"/>
              <w:right w:w="90" w:type="dxa"/>
            </w:tcMar>
            <w:vAlign w:val="center"/>
          </w:tcPr>
          <w:p w14:paraId="24D52D05" w14:textId="77777777" w:rsidR="00325534" w:rsidRDefault="00666A52">
            <w:pPr>
              <w:spacing w:before="20" w:after="20"/>
              <w:jc w:val="left"/>
            </w:pPr>
            <w:r>
              <w:rPr>
                <w:sz w:val="21"/>
              </w:rPr>
              <w:t>6</w:t>
            </w:r>
          </w:p>
        </w:tc>
        <w:tc>
          <w:tcPr>
            <w:tcW w:w="6633" w:type="dxa"/>
            <w:tcMar>
              <w:top w:w="90" w:type="dxa"/>
              <w:left w:w="90" w:type="dxa"/>
              <w:bottom w:w="90" w:type="dxa"/>
              <w:right w:w="90" w:type="dxa"/>
            </w:tcMar>
            <w:vAlign w:val="center"/>
          </w:tcPr>
          <w:p w14:paraId="212CED6A" w14:textId="77777777" w:rsidR="00325534" w:rsidRDefault="00666A52">
            <w:pPr>
              <w:spacing w:before="20" w:after="20"/>
              <w:jc w:val="center"/>
            </w:pPr>
            <w:r>
              <w:rPr>
                <w:sz w:val="21"/>
              </w:rPr>
              <w:t>0.70</w:t>
            </w:r>
          </w:p>
        </w:tc>
      </w:tr>
      <w:tr w:rsidR="00325534" w14:paraId="64AD1E06" w14:textId="77777777">
        <w:trPr>
          <w:cantSplit/>
          <w:jc w:val="center"/>
        </w:trPr>
        <w:tc>
          <w:tcPr>
            <w:tcW w:w="3005" w:type="dxa"/>
            <w:tcMar>
              <w:top w:w="90" w:type="dxa"/>
              <w:left w:w="90" w:type="dxa"/>
              <w:bottom w:w="90" w:type="dxa"/>
              <w:right w:w="90" w:type="dxa"/>
            </w:tcMar>
            <w:vAlign w:val="center"/>
          </w:tcPr>
          <w:p w14:paraId="3D5C266F" w14:textId="77777777" w:rsidR="00325534" w:rsidRDefault="00666A52">
            <w:pPr>
              <w:spacing w:before="20" w:after="20"/>
              <w:jc w:val="left"/>
            </w:pPr>
            <w:r>
              <w:rPr>
                <w:sz w:val="21"/>
              </w:rPr>
              <w:t>7</w:t>
            </w:r>
          </w:p>
        </w:tc>
        <w:tc>
          <w:tcPr>
            <w:tcW w:w="6633" w:type="dxa"/>
            <w:tcMar>
              <w:top w:w="90" w:type="dxa"/>
              <w:left w:w="90" w:type="dxa"/>
              <w:bottom w:w="90" w:type="dxa"/>
              <w:right w:w="90" w:type="dxa"/>
            </w:tcMar>
            <w:vAlign w:val="center"/>
          </w:tcPr>
          <w:p w14:paraId="133B4AB1" w14:textId="77777777" w:rsidR="00325534" w:rsidRDefault="00666A52">
            <w:pPr>
              <w:spacing w:before="20" w:after="20"/>
              <w:jc w:val="center"/>
            </w:pPr>
            <w:r>
              <w:rPr>
                <w:sz w:val="21"/>
              </w:rPr>
              <w:t>0.85</w:t>
            </w:r>
          </w:p>
        </w:tc>
      </w:tr>
      <w:tr w:rsidR="00325534" w14:paraId="2738A492" w14:textId="77777777">
        <w:trPr>
          <w:cantSplit/>
          <w:jc w:val="center"/>
        </w:trPr>
        <w:tc>
          <w:tcPr>
            <w:tcW w:w="3005" w:type="dxa"/>
            <w:tcMar>
              <w:top w:w="90" w:type="dxa"/>
              <w:left w:w="90" w:type="dxa"/>
              <w:bottom w:w="90" w:type="dxa"/>
              <w:right w:w="90" w:type="dxa"/>
            </w:tcMar>
            <w:vAlign w:val="center"/>
          </w:tcPr>
          <w:p w14:paraId="6065AF15" w14:textId="77777777" w:rsidR="00325534" w:rsidRDefault="00666A52">
            <w:pPr>
              <w:spacing w:before="20" w:after="20"/>
              <w:jc w:val="left"/>
            </w:pPr>
            <w:r>
              <w:rPr>
                <w:sz w:val="21"/>
              </w:rPr>
              <w:t>8 e oltre</w:t>
            </w:r>
          </w:p>
        </w:tc>
        <w:tc>
          <w:tcPr>
            <w:tcW w:w="6633" w:type="dxa"/>
            <w:tcMar>
              <w:top w:w="90" w:type="dxa"/>
              <w:left w:w="90" w:type="dxa"/>
              <w:bottom w:w="90" w:type="dxa"/>
              <w:right w:w="90" w:type="dxa"/>
            </w:tcMar>
            <w:vAlign w:val="center"/>
          </w:tcPr>
          <w:p w14:paraId="37FAAFD7" w14:textId="77777777" w:rsidR="00325534" w:rsidRDefault="00666A52">
            <w:pPr>
              <w:spacing w:before="20" w:after="20"/>
              <w:jc w:val="center"/>
            </w:pPr>
            <w:r>
              <w:rPr>
                <w:sz w:val="21"/>
              </w:rPr>
              <w:t>1.00</w:t>
            </w:r>
          </w:p>
        </w:tc>
      </w:tr>
    </w:tbl>
    <w:p w14:paraId="430E4A3C" w14:textId="77777777" w:rsidR="00325534" w:rsidRDefault="00325534"/>
    <w:p w14:paraId="1642A76E" w14:textId="77777777" w:rsidR="00325534" w:rsidRDefault="00666A52">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161DF351" w14:textId="77777777" w:rsidR="00325534" w:rsidRDefault="00666A52">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160C216D" w14:textId="77777777" w:rsidR="00325534" w:rsidRDefault="00666A52">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6A6B1282" w14:textId="77777777" w:rsidR="00325534" w:rsidRDefault="00666A52">
      <w:pPr>
        <w:pStyle w:val="Titolo2"/>
        <w:keepNext/>
        <w:spacing w:after="140"/>
      </w:pPr>
      <w:bookmarkStart w:id="89" w:name="_Toc241911928"/>
      <w:r>
        <w:t>AASHTO e FHWA</w:t>
      </w:r>
      <w:bookmarkEnd w:id="89"/>
    </w:p>
    <w:p w14:paraId="28B2031C" w14:textId="77777777" w:rsidR="00325534" w:rsidRDefault="00666A52">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25534" w14:paraId="5C41AB33" w14:textId="77777777">
        <w:trPr>
          <w:cantSplit/>
          <w:tblHeader/>
          <w:jc w:val="center"/>
        </w:trPr>
        <w:tc>
          <w:tcPr>
            <w:tcW w:w="2835" w:type="dxa"/>
            <w:shd w:val="clear" w:color="auto" w:fill="E7E6E6"/>
            <w:tcMar>
              <w:top w:w="90" w:type="dxa"/>
              <w:left w:w="90" w:type="dxa"/>
              <w:bottom w:w="90" w:type="dxa"/>
              <w:right w:w="90" w:type="dxa"/>
            </w:tcMar>
            <w:vAlign w:val="center"/>
          </w:tcPr>
          <w:p w14:paraId="502E02A4" w14:textId="77777777" w:rsidR="00325534" w:rsidRDefault="00666A52">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102833A2" w14:textId="77777777" w:rsidR="00325534" w:rsidRDefault="00666A52">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71519076" w14:textId="77777777" w:rsidR="00325534" w:rsidRDefault="00666A52">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11FEB10" w14:textId="77777777" w:rsidR="00325534" w:rsidRDefault="00666A52">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2089A9BE" w14:textId="77777777" w:rsidR="00325534" w:rsidRDefault="00666A52">
            <w:pPr>
              <w:spacing w:before="20" w:after="20"/>
              <w:jc w:val="left"/>
            </w:pPr>
            <w:r>
              <w:rPr>
                <w:b/>
                <w:sz w:val="21"/>
              </w:rPr>
              <w:t>Fila 3 e successive</w:t>
            </w:r>
          </w:p>
        </w:tc>
      </w:tr>
      <w:tr w:rsidR="00325534" w14:paraId="63061C9D" w14:textId="77777777">
        <w:trPr>
          <w:cantSplit/>
          <w:jc w:val="center"/>
        </w:trPr>
        <w:tc>
          <w:tcPr>
            <w:tcW w:w="2835" w:type="dxa"/>
            <w:tcMar>
              <w:top w:w="90" w:type="dxa"/>
              <w:left w:w="90" w:type="dxa"/>
              <w:bottom w:w="90" w:type="dxa"/>
              <w:right w:w="90" w:type="dxa"/>
            </w:tcMar>
            <w:vAlign w:val="center"/>
          </w:tcPr>
          <w:p w14:paraId="5E51A0D0" w14:textId="77777777" w:rsidR="00325534" w:rsidRDefault="00666A52">
            <w:pPr>
              <w:spacing w:before="20" w:after="20"/>
              <w:jc w:val="left"/>
            </w:pPr>
            <w:r>
              <w:rPr>
                <w:sz w:val="21"/>
              </w:rPr>
              <w:t>AASHTO 2014</w:t>
            </w:r>
          </w:p>
        </w:tc>
        <w:tc>
          <w:tcPr>
            <w:tcW w:w="1701" w:type="dxa"/>
            <w:tcMar>
              <w:top w:w="90" w:type="dxa"/>
              <w:left w:w="90" w:type="dxa"/>
              <w:bottom w:w="90" w:type="dxa"/>
              <w:right w:w="90" w:type="dxa"/>
            </w:tcMar>
            <w:vAlign w:val="center"/>
          </w:tcPr>
          <w:p w14:paraId="7C932ADE" w14:textId="77777777" w:rsidR="00325534" w:rsidRDefault="00666A52">
            <w:pPr>
              <w:spacing w:before="20" w:after="20"/>
              <w:jc w:val="center"/>
            </w:pPr>
            <w:r>
              <w:rPr>
                <w:sz w:val="21"/>
              </w:rPr>
              <w:t>3</w:t>
            </w:r>
          </w:p>
        </w:tc>
        <w:tc>
          <w:tcPr>
            <w:tcW w:w="1701" w:type="dxa"/>
            <w:tcMar>
              <w:top w:w="90" w:type="dxa"/>
              <w:left w:w="90" w:type="dxa"/>
              <w:bottom w:w="90" w:type="dxa"/>
              <w:right w:w="90" w:type="dxa"/>
            </w:tcMar>
            <w:vAlign w:val="center"/>
          </w:tcPr>
          <w:p w14:paraId="34E088A6" w14:textId="77777777" w:rsidR="00325534" w:rsidRDefault="00666A52">
            <w:pPr>
              <w:spacing w:before="20" w:after="20"/>
              <w:jc w:val="center"/>
            </w:pPr>
            <w:r>
              <w:rPr>
                <w:sz w:val="21"/>
              </w:rPr>
              <w:t>0.80</w:t>
            </w:r>
          </w:p>
        </w:tc>
        <w:tc>
          <w:tcPr>
            <w:tcW w:w="1701" w:type="dxa"/>
            <w:tcMar>
              <w:top w:w="90" w:type="dxa"/>
              <w:left w:w="90" w:type="dxa"/>
              <w:bottom w:w="90" w:type="dxa"/>
              <w:right w:w="90" w:type="dxa"/>
            </w:tcMar>
            <w:vAlign w:val="center"/>
          </w:tcPr>
          <w:p w14:paraId="24E727D7" w14:textId="77777777" w:rsidR="00325534" w:rsidRDefault="00666A52">
            <w:pPr>
              <w:spacing w:before="20" w:after="20"/>
              <w:jc w:val="center"/>
            </w:pPr>
            <w:r>
              <w:rPr>
                <w:sz w:val="21"/>
              </w:rPr>
              <w:t>0.40</w:t>
            </w:r>
          </w:p>
        </w:tc>
        <w:tc>
          <w:tcPr>
            <w:tcW w:w="1701" w:type="dxa"/>
            <w:tcMar>
              <w:top w:w="90" w:type="dxa"/>
              <w:left w:w="90" w:type="dxa"/>
              <w:bottom w:w="90" w:type="dxa"/>
              <w:right w:w="90" w:type="dxa"/>
            </w:tcMar>
            <w:vAlign w:val="center"/>
          </w:tcPr>
          <w:p w14:paraId="52F02D49" w14:textId="77777777" w:rsidR="00325534" w:rsidRDefault="00666A52">
            <w:pPr>
              <w:spacing w:before="20" w:after="20"/>
              <w:jc w:val="center"/>
            </w:pPr>
            <w:r>
              <w:rPr>
                <w:sz w:val="21"/>
              </w:rPr>
              <w:t>0.30</w:t>
            </w:r>
          </w:p>
        </w:tc>
      </w:tr>
      <w:tr w:rsidR="00325534" w14:paraId="40F3FE88" w14:textId="77777777">
        <w:trPr>
          <w:cantSplit/>
          <w:jc w:val="center"/>
        </w:trPr>
        <w:tc>
          <w:tcPr>
            <w:tcW w:w="2835" w:type="dxa"/>
            <w:tcMar>
              <w:top w:w="90" w:type="dxa"/>
              <w:left w:w="90" w:type="dxa"/>
              <w:bottom w:w="90" w:type="dxa"/>
              <w:right w:w="90" w:type="dxa"/>
            </w:tcMar>
            <w:vAlign w:val="center"/>
          </w:tcPr>
          <w:p w14:paraId="7C849DBB" w14:textId="77777777" w:rsidR="00325534" w:rsidRDefault="00666A52">
            <w:pPr>
              <w:spacing w:before="20" w:after="20"/>
              <w:jc w:val="left"/>
            </w:pPr>
            <w:r>
              <w:rPr>
                <w:sz w:val="21"/>
              </w:rPr>
              <w:lastRenderedPageBreak/>
              <w:t>AASHTO 2014</w:t>
            </w:r>
          </w:p>
        </w:tc>
        <w:tc>
          <w:tcPr>
            <w:tcW w:w="1701" w:type="dxa"/>
            <w:tcMar>
              <w:top w:w="90" w:type="dxa"/>
              <w:left w:w="90" w:type="dxa"/>
              <w:bottom w:w="90" w:type="dxa"/>
              <w:right w:w="90" w:type="dxa"/>
            </w:tcMar>
            <w:vAlign w:val="center"/>
          </w:tcPr>
          <w:p w14:paraId="06A401F4" w14:textId="77777777" w:rsidR="00325534" w:rsidRDefault="00666A52">
            <w:pPr>
              <w:spacing w:before="20" w:after="20"/>
              <w:jc w:val="center"/>
            </w:pPr>
            <w:r>
              <w:rPr>
                <w:sz w:val="21"/>
              </w:rPr>
              <w:t>5</w:t>
            </w:r>
          </w:p>
        </w:tc>
        <w:tc>
          <w:tcPr>
            <w:tcW w:w="1701" w:type="dxa"/>
            <w:tcMar>
              <w:top w:w="90" w:type="dxa"/>
              <w:left w:w="90" w:type="dxa"/>
              <w:bottom w:w="90" w:type="dxa"/>
              <w:right w:w="90" w:type="dxa"/>
            </w:tcMar>
            <w:vAlign w:val="center"/>
          </w:tcPr>
          <w:p w14:paraId="5CEB9A39" w14:textId="77777777" w:rsidR="00325534" w:rsidRDefault="00666A52">
            <w:pPr>
              <w:spacing w:before="20" w:after="20"/>
              <w:jc w:val="center"/>
            </w:pPr>
            <w:r>
              <w:rPr>
                <w:sz w:val="21"/>
              </w:rPr>
              <w:t>1.00</w:t>
            </w:r>
          </w:p>
        </w:tc>
        <w:tc>
          <w:tcPr>
            <w:tcW w:w="1701" w:type="dxa"/>
            <w:tcMar>
              <w:top w:w="90" w:type="dxa"/>
              <w:left w:w="90" w:type="dxa"/>
              <w:bottom w:w="90" w:type="dxa"/>
              <w:right w:w="90" w:type="dxa"/>
            </w:tcMar>
            <w:vAlign w:val="center"/>
          </w:tcPr>
          <w:p w14:paraId="55885978" w14:textId="77777777" w:rsidR="00325534" w:rsidRDefault="00666A52">
            <w:pPr>
              <w:spacing w:before="20" w:after="20"/>
              <w:jc w:val="center"/>
            </w:pPr>
            <w:r>
              <w:rPr>
                <w:sz w:val="21"/>
              </w:rPr>
              <w:t>0.85</w:t>
            </w:r>
          </w:p>
        </w:tc>
        <w:tc>
          <w:tcPr>
            <w:tcW w:w="1701" w:type="dxa"/>
            <w:tcMar>
              <w:top w:w="90" w:type="dxa"/>
              <w:left w:w="90" w:type="dxa"/>
              <w:bottom w:w="90" w:type="dxa"/>
              <w:right w:w="90" w:type="dxa"/>
            </w:tcMar>
            <w:vAlign w:val="center"/>
          </w:tcPr>
          <w:p w14:paraId="6ADD257C" w14:textId="77777777" w:rsidR="00325534" w:rsidRDefault="00666A52">
            <w:pPr>
              <w:spacing w:before="20" w:after="20"/>
              <w:jc w:val="center"/>
            </w:pPr>
            <w:r>
              <w:rPr>
                <w:sz w:val="21"/>
              </w:rPr>
              <w:t>0.70</w:t>
            </w:r>
          </w:p>
        </w:tc>
      </w:tr>
      <w:tr w:rsidR="00325534" w14:paraId="093AF4FF" w14:textId="77777777">
        <w:trPr>
          <w:cantSplit/>
          <w:jc w:val="center"/>
        </w:trPr>
        <w:tc>
          <w:tcPr>
            <w:tcW w:w="2835" w:type="dxa"/>
            <w:tcMar>
              <w:top w:w="90" w:type="dxa"/>
              <w:left w:w="90" w:type="dxa"/>
              <w:bottom w:w="90" w:type="dxa"/>
              <w:right w:w="90" w:type="dxa"/>
            </w:tcMar>
            <w:vAlign w:val="center"/>
          </w:tcPr>
          <w:p w14:paraId="6B78843D" w14:textId="77777777" w:rsidR="00325534" w:rsidRDefault="00666A52">
            <w:pPr>
              <w:spacing w:before="20" w:after="20"/>
              <w:jc w:val="left"/>
            </w:pPr>
            <w:r>
              <w:rPr>
                <w:sz w:val="21"/>
              </w:rPr>
              <w:t>FHWA 2018</w:t>
            </w:r>
          </w:p>
        </w:tc>
        <w:tc>
          <w:tcPr>
            <w:tcW w:w="1701" w:type="dxa"/>
            <w:tcMar>
              <w:top w:w="90" w:type="dxa"/>
              <w:left w:w="90" w:type="dxa"/>
              <w:bottom w:w="90" w:type="dxa"/>
              <w:right w:w="90" w:type="dxa"/>
            </w:tcMar>
            <w:vAlign w:val="center"/>
          </w:tcPr>
          <w:p w14:paraId="09761A64" w14:textId="77777777" w:rsidR="00325534" w:rsidRDefault="00666A52">
            <w:pPr>
              <w:spacing w:before="20" w:after="20"/>
              <w:jc w:val="center"/>
            </w:pPr>
            <w:r>
              <w:rPr>
                <w:sz w:val="21"/>
              </w:rPr>
              <w:t>3</w:t>
            </w:r>
          </w:p>
        </w:tc>
        <w:tc>
          <w:tcPr>
            <w:tcW w:w="1701" w:type="dxa"/>
            <w:tcMar>
              <w:top w:w="90" w:type="dxa"/>
              <w:left w:w="90" w:type="dxa"/>
              <w:bottom w:w="90" w:type="dxa"/>
              <w:right w:w="90" w:type="dxa"/>
            </w:tcMar>
            <w:vAlign w:val="center"/>
          </w:tcPr>
          <w:p w14:paraId="12DF161E" w14:textId="77777777" w:rsidR="00325534" w:rsidRDefault="00666A52">
            <w:pPr>
              <w:spacing w:before="20" w:after="20"/>
              <w:jc w:val="center"/>
            </w:pPr>
            <w:r>
              <w:rPr>
                <w:sz w:val="21"/>
              </w:rPr>
              <w:t>0.70</w:t>
            </w:r>
          </w:p>
        </w:tc>
        <w:tc>
          <w:tcPr>
            <w:tcW w:w="1701" w:type="dxa"/>
            <w:tcMar>
              <w:top w:w="90" w:type="dxa"/>
              <w:left w:w="90" w:type="dxa"/>
              <w:bottom w:w="90" w:type="dxa"/>
              <w:right w:w="90" w:type="dxa"/>
            </w:tcMar>
            <w:vAlign w:val="center"/>
          </w:tcPr>
          <w:p w14:paraId="136041B0" w14:textId="77777777" w:rsidR="00325534" w:rsidRDefault="00666A52">
            <w:pPr>
              <w:spacing w:before="20" w:after="20"/>
              <w:jc w:val="center"/>
            </w:pPr>
            <w:r>
              <w:rPr>
                <w:sz w:val="21"/>
              </w:rPr>
              <w:t>0.50</w:t>
            </w:r>
          </w:p>
        </w:tc>
        <w:tc>
          <w:tcPr>
            <w:tcW w:w="1701" w:type="dxa"/>
            <w:tcMar>
              <w:top w:w="90" w:type="dxa"/>
              <w:left w:w="90" w:type="dxa"/>
              <w:bottom w:w="90" w:type="dxa"/>
              <w:right w:w="90" w:type="dxa"/>
            </w:tcMar>
            <w:vAlign w:val="center"/>
          </w:tcPr>
          <w:p w14:paraId="6EC4A6AC" w14:textId="77777777" w:rsidR="00325534" w:rsidRDefault="00666A52">
            <w:pPr>
              <w:spacing w:before="20" w:after="20"/>
              <w:jc w:val="center"/>
            </w:pPr>
            <w:r>
              <w:rPr>
                <w:sz w:val="21"/>
              </w:rPr>
              <w:t>0.35</w:t>
            </w:r>
          </w:p>
        </w:tc>
      </w:tr>
      <w:tr w:rsidR="00325534" w14:paraId="338D8C19" w14:textId="77777777">
        <w:trPr>
          <w:cantSplit/>
          <w:jc w:val="center"/>
        </w:trPr>
        <w:tc>
          <w:tcPr>
            <w:tcW w:w="2835" w:type="dxa"/>
            <w:tcMar>
              <w:top w:w="90" w:type="dxa"/>
              <w:left w:w="90" w:type="dxa"/>
              <w:bottom w:w="90" w:type="dxa"/>
              <w:right w:w="90" w:type="dxa"/>
            </w:tcMar>
            <w:vAlign w:val="center"/>
          </w:tcPr>
          <w:p w14:paraId="35D58C51" w14:textId="77777777" w:rsidR="00325534" w:rsidRDefault="00666A52">
            <w:pPr>
              <w:spacing w:before="20" w:after="20"/>
              <w:jc w:val="left"/>
            </w:pPr>
            <w:r>
              <w:rPr>
                <w:sz w:val="21"/>
              </w:rPr>
              <w:t>FHWA 2018</w:t>
            </w:r>
          </w:p>
        </w:tc>
        <w:tc>
          <w:tcPr>
            <w:tcW w:w="1701" w:type="dxa"/>
            <w:tcMar>
              <w:top w:w="90" w:type="dxa"/>
              <w:left w:w="90" w:type="dxa"/>
              <w:bottom w:w="90" w:type="dxa"/>
              <w:right w:w="90" w:type="dxa"/>
            </w:tcMar>
            <w:vAlign w:val="center"/>
          </w:tcPr>
          <w:p w14:paraId="5C74C34F" w14:textId="77777777" w:rsidR="00325534" w:rsidRDefault="00666A52">
            <w:pPr>
              <w:spacing w:before="20" w:after="20"/>
              <w:jc w:val="center"/>
            </w:pPr>
            <w:r>
              <w:rPr>
                <w:sz w:val="21"/>
              </w:rPr>
              <w:t>4</w:t>
            </w:r>
          </w:p>
        </w:tc>
        <w:tc>
          <w:tcPr>
            <w:tcW w:w="1701" w:type="dxa"/>
            <w:tcMar>
              <w:top w:w="90" w:type="dxa"/>
              <w:left w:w="90" w:type="dxa"/>
              <w:bottom w:w="90" w:type="dxa"/>
              <w:right w:w="90" w:type="dxa"/>
            </w:tcMar>
            <w:vAlign w:val="center"/>
          </w:tcPr>
          <w:p w14:paraId="06759D45" w14:textId="77777777" w:rsidR="00325534" w:rsidRDefault="00666A52">
            <w:pPr>
              <w:spacing w:before="20" w:after="20"/>
              <w:jc w:val="center"/>
            </w:pPr>
            <w:r>
              <w:rPr>
                <w:sz w:val="21"/>
              </w:rPr>
              <w:t>0.85</w:t>
            </w:r>
          </w:p>
        </w:tc>
        <w:tc>
          <w:tcPr>
            <w:tcW w:w="1701" w:type="dxa"/>
            <w:tcMar>
              <w:top w:w="90" w:type="dxa"/>
              <w:left w:w="90" w:type="dxa"/>
              <w:bottom w:w="90" w:type="dxa"/>
              <w:right w:w="90" w:type="dxa"/>
            </w:tcMar>
            <w:vAlign w:val="center"/>
          </w:tcPr>
          <w:p w14:paraId="691F254C" w14:textId="77777777" w:rsidR="00325534" w:rsidRDefault="00666A52">
            <w:pPr>
              <w:spacing w:before="20" w:after="20"/>
              <w:jc w:val="center"/>
            </w:pPr>
            <w:r>
              <w:rPr>
                <w:sz w:val="21"/>
              </w:rPr>
              <w:t>0.65</w:t>
            </w:r>
          </w:p>
        </w:tc>
        <w:tc>
          <w:tcPr>
            <w:tcW w:w="1701" w:type="dxa"/>
            <w:tcMar>
              <w:top w:w="90" w:type="dxa"/>
              <w:left w:w="90" w:type="dxa"/>
              <w:bottom w:w="90" w:type="dxa"/>
              <w:right w:w="90" w:type="dxa"/>
            </w:tcMar>
            <w:vAlign w:val="center"/>
          </w:tcPr>
          <w:p w14:paraId="6AE6CE84" w14:textId="77777777" w:rsidR="00325534" w:rsidRDefault="00666A52">
            <w:pPr>
              <w:spacing w:before="20" w:after="20"/>
              <w:jc w:val="center"/>
            </w:pPr>
            <w:r>
              <w:rPr>
                <w:sz w:val="21"/>
              </w:rPr>
              <w:t>0.50</w:t>
            </w:r>
          </w:p>
        </w:tc>
      </w:tr>
      <w:tr w:rsidR="00325534" w14:paraId="02339ABF" w14:textId="77777777">
        <w:trPr>
          <w:cantSplit/>
          <w:jc w:val="center"/>
        </w:trPr>
        <w:tc>
          <w:tcPr>
            <w:tcW w:w="2835" w:type="dxa"/>
            <w:tcMar>
              <w:top w:w="90" w:type="dxa"/>
              <w:left w:w="90" w:type="dxa"/>
              <w:bottom w:w="90" w:type="dxa"/>
              <w:right w:w="90" w:type="dxa"/>
            </w:tcMar>
            <w:vAlign w:val="center"/>
          </w:tcPr>
          <w:p w14:paraId="58447585" w14:textId="77777777" w:rsidR="00325534" w:rsidRDefault="00666A52">
            <w:pPr>
              <w:spacing w:before="20" w:after="20"/>
              <w:jc w:val="left"/>
            </w:pPr>
            <w:r>
              <w:rPr>
                <w:sz w:val="21"/>
              </w:rPr>
              <w:t>FHWA 2018</w:t>
            </w:r>
          </w:p>
        </w:tc>
        <w:tc>
          <w:tcPr>
            <w:tcW w:w="1701" w:type="dxa"/>
            <w:tcMar>
              <w:top w:w="90" w:type="dxa"/>
              <w:left w:w="90" w:type="dxa"/>
              <w:bottom w:w="90" w:type="dxa"/>
              <w:right w:w="90" w:type="dxa"/>
            </w:tcMar>
            <w:vAlign w:val="center"/>
          </w:tcPr>
          <w:p w14:paraId="555D525F" w14:textId="77777777" w:rsidR="00325534" w:rsidRDefault="00666A52">
            <w:pPr>
              <w:spacing w:before="20" w:after="20"/>
              <w:jc w:val="center"/>
            </w:pPr>
            <w:r>
              <w:rPr>
                <w:sz w:val="21"/>
              </w:rPr>
              <w:t>5</w:t>
            </w:r>
          </w:p>
        </w:tc>
        <w:tc>
          <w:tcPr>
            <w:tcW w:w="1701" w:type="dxa"/>
            <w:tcMar>
              <w:top w:w="90" w:type="dxa"/>
              <w:left w:w="90" w:type="dxa"/>
              <w:bottom w:w="90" w:type="dxa"/>
              <w:right w:w="90" w:type="dxa"/>
            </w:tcMar>
            <w:vAlign w:val="center"/>
          </w:tcPr>
          <w:p w14:paraId="782DE54B" w14:textId="77777777" w:rsidR="00325534" w:rsidRDefault="00666A52">
            <w:pPr>
              <w:spacing w:before="20" w:after="20"/>
              <w:jc w:val="center"/>
            </w:pPr>
            <w:r>
              <w:rPr>
                <w:sz w:val="21"/>
              </w:rPr>
              <w:t>1.00</w:t>
            </w:r>
          </w:p>
        </w:tc>
        <w:tc>
          <w:tcPr>
            <w:tcW w:w="1701" w:type="dxa"/>
            <w:tcMar>
              <w:top w:w="90" w:type="dxa"/>
              <w:left w:w="90" w:type="dxa"/>
              <w:bottom w:w="90" w:type="dxa"/>
              <w:right w:w="90" w:type="dxa"/>
            </w:tcMar>
            <w:vAlign w:val="center"/>
          </w:tcPr>
          <w:p w14:paraId="13C265D6" w14:textId="77777777" w:rsidR="00325534" w:rsidRDefault="00666A52">
            <w:pPr>
              <w:spacing w:before="20" w:after="20"/>
              <w:jc w:val="center"/>
            </w:pPr>
            <w:r>
              <w:rPr>
                <w:sz w:val="21"/>
              </w:rPr>
              <w:t>0.85</w:t>
            </w:r>
          </w:p>
        </w:tc>
        <w:tc>
          <w:tcPr>
            <w:tcW w:w="1701" w:type="dxa"/>
            <w:tcMar>
              <w:top w:w="90" w:type="dxa"/>
              <w:left w:w="90" w:type="dxa"/>
              <w:bottom w:w="90" w:type="dxa"/>
              <w:right w:w="90" w:type="dxa"/>
            </w:tcMar>
            <w:vAlign w:val="center"/>
          </w:tcPr>
          <w:p w14:paraId="23C97253" w14:textId="77777777" w:rsidR="00325534" w:rsidRDefault="00666A52">
            <w:pPr>
              <w:spacing w:before="20" w:after="20"/>
              <w:jc w:val="center"/>
            </w:pPr>
            <w:r>
              <w:rPr>
                <w:sz w:val="21"/>
              </w:rPr>
              <w:t>0.70</w:t>
            </w:r>
          </w:p>
        </w:tc>
      </w:tr>
      <w:tr w:rsidR="00325534" w14:paraId="3E47363F" w14:textId="77777777">
        <w:trPr>
          <w:cantSplit/>
          <w:jc w:val="center"/>
        </w:trPr>
        <w:tc>
          <w:tcPr>
            <w:tcW w:w="2835" w:type="dxa"/>
            <w:tcMar>
              <w:top w:w="90" w:type="dxa"/>
              <w:left w:w="90" w:type="dxa"/>
              <w:bottom w:w="90" w:type="dxa"/>
              <w:right w:w="90" w:type="dxa"/>
            </w:tcMar>
            <w:vAlign w:val="center"/>
          </w:tcPr>
          <w:p w14:paraId="10C43488" w14:textId="77777777" w:rsidR="00325534" w:rsidRDefault="00666A52">
            <w:pPr>
              <w:spacing w:before="20" w:after="20"/>
              <w:jc w:val="left"/>
            </w:pPr>
            <w:r>
              <w:rPr>
                <w:sz w:val="21"/>
              </w:rPr>
              <w:t>FHWA 2018</w:t>
            </w:r>
          </w:p>
        </w:tc>
        <w:tc>
          <w:tcPr>
            <w:tcW w:w="1701" w:type="dxa"/>
            <w:tcMar>
              <w:top w:w="90" w:type="dxa"/>
              <w:left w:w="90" w:type="dxa"/>
              <w:bottom w:w="90" w:type="dxa"/>
              <w:right w:w="90" w:type="dxa"/>
            </w:tcMar>
            <w:vAlign w:val="center"/>
          </w:tcPr>
          <w:p w14:paraId="52200027" w14:textId="77777777" w:rsidR="00325534" w:rsidRDefault="00666A52">
            <w:pPr>
              <w:spacing w:before="20" w:after="20"/>
              <w:jc w:val="center"/>
            </w:pPr>
            <w:r>
              <w:rPr>
                <w:sz w:val="21"/>
              </w:rPr>
              <w:t>6 e oltre</w:t>
            </w:r>
          </w:p>
        </w:tc>
        <w:tc>
          <w:tcPr>
            <w:tcW w:w="1701" w:type="dxa"/>
            <w:tcMar>
              <w:top w:w="90" w:type="dxa"/>
              <w:left w:w="90" w:type="dxa"/>
              <w:bottom w:w="90" w:type="dxa"/>
              <w:right w:w="90" w:type="dxa"/>
            </w:tcMar>
            <w:vAlign w:val="center"/>
          </w:tcPr>
          <w:p w14:paraId="30B2B23C" w14:textId="77777777" w:rsidR="00325534" w:rsidRDefault="00666A52">
            <w:pPr>
              <w:spacing w:before="20" w:after="20"/>
              <w:jc w:val="center"/>
            </w:pPr>
            <w:r>
              <w:rPr>
                <w:sz w:val="21"/>
              </w:rPr>
              <w:t>1.00</w:t>
            </w:r>
          </w:p>
        </w:tc>
        <w:tc>
          <w:tcPr>
            <w:tcW w:w="1701" w:type="dxa"/>
            <w:tcMar>
              <w:top w:w="90" w:type="dxa"/>
              <w:left w:w="90" w:type="dxa"/>
              <w:bottom w:w="90" w:type="dxa"/>
              <w:right w:w="90" w:type="dxa"/>
            </w:tcMar>
            <w:vAlign w:val="center"/>
          </w:tcPr>
          <w:p w14:paraId="526C6802" w14:textId="77777777" w:rsidR="00325534" w:rsidRDefault="00666A52">
            <w:pPr>
              <w:spacing w:before="20" w:after="20"/>
              <w:jc w:val="center"/>
            </w:pPr>
            <w:r>
              <w:rPr>
                <w:sz w:val="21"/>
              </w:rPr>
              <w:t>1.00</w:t>
            </w:r>
          </w:p>
        </w:tc>
        <w:tc>
          <w:tcPr>
            <w:tcW w:w="1701" w:type="dxa"/>
            <w:tcMar>
              <w:top w:w="90" w:type="dxa"/>
              <w:left w:w="90" w:type="dxa"/>
              <w:bottom w:w="90" w:type="dxa"/>
              <w:right w:w="90" w:type="dxa"/>
            </w:tcMar>
            <w:vAlign w:val="center"/>
          </w:tcPr>
          <w:p w14:paraId="23DF081E" w14:textId="77777777" w:rsidR="00325534" w:rsidRDefault="00666A52">
            <w:pPr>
              <w:spacing w:before="20" w:after="20"/>
              <w:jc w:val="center"/>
            </w:pPr>
            <w:r>
              <w:rPr>
                <w:sz w:val="21"/>
              </w:rPr>
              <w:t>1.00</w:t>
            </w:r>
          </w:p>
        </w:tc>
      </w:tr>
    </w:tbl>
    <w:p w14:paraId="4CF8F670" w14:textId="77777777" w:rsidR="00325534" w:rsidRDefault="00325534"/>
    <w:p w14:paraId="06130194" w14:textId="77777777" w:rsidR="00325534" w:rsidRDefault="00666A52">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22304AE8" w14:textId="77777777" w:rsidR="00325534" w:rsidRDefault="00666A52">
      <w:pPr>
        <w:pStyle w:val="Titolo2"/>
        <w:keepNext/>
        <w:spacing w:after="140"/>
      </w:pPr>
      <w:bookmarkStart w:id="90" w:name="_Toc241911929"/>
      <w:r>
        <w:t>Rollins e FEMA</w:t>
      </w:r>
      <w:bookmarkEnd w:id="90"/>
    </w:p>
    <w:p w14:paraId="31B66C57" w14:textId="77777777" w:rsidR="00325534" w:rsidRDefault="00666A52">
      <w:pPr>
        <w:spacing w:after="140"/>
      </w:pPr>
      <w:r>
        <w:t>Ponendo lambda uguale a S su D, il modulo usa logaritmi naturali.</w:t>
      </w:r>
    </w:p>
    <w:p w14:paraId="3E671913" w14:textId="77777777" w:rsidR="00325534" w:rsidRDefault="00666A52">
      <w:pPr>
        <w:spacing w:before="60" w:after="80"/>
        <w:ind w:left="255"/>
      </w:pPr>
      <m:oMathPara>
        <m:oMath>
          <m:sSub>
            <m:e>
              <m:r>
                <m:t>P</m:t>
              </m:r>
            </m:e>
            <m:sub>
              <m:r>
                <m:t>m,1</m:t>
              </m:r>
            </m:sub>
          </m:sSub>
          <m:r>
            <m:t>=min(1,0.26</m:t>
          </m:r>
          <m:r>
            <m:rPr>
              <m:sty m:val="p"/>
            </m:rPr>
            <m:t>ln</m:t>
          </m:r>
          <m:r>
            <m:t>λ+0.50)</m:t>
          </m:r>
        </m:oMath>
      </m:oMathPara>
    </w:p>
    <w:p w14:paraId="1439D515" w14:textId="77777777" w:rsidR="00325534" w:rsidRDefault="00666A52">
      <w:pPr>
        <w:spacing w:before="60" w:after="80"/>
        <w:ind w:left="255"/>
      </w:pPr>
      <m:oMathPara>
        <m:oMath>
          <m:sSub>
            <m:e>
              <m:r>
                <m:t>P</m:t>
              </m:r>
            </m:e>
            <m:sub>
              <m:r>
                <m:t>m,2</m:t>
              </m:r>
            </m:sub>
          </m:sSub>
          <m:r>
            <m:t>=min(1,0.52</m:t>
          </m:r>
          <m:r>
            <m:rPr>
              <m:sty m:val="p"/>
            </m:rPr>
            <m:t>ln</m:t>
          </m:r>
          <m:r>
            <m:t>λ)</m:t>
          </m:r>
        </m:oMath>
      </m:oMathPara>
    </w:p>
    <w:p w14:paraId="09B03EAE" w14:textId="77777777" w:rsidR="00325534" w:rsidRDefault="00666A52">
      <w:pPr>
        <w:spacing w:before="60" w:after="80"/>
        <w:ind w:left="255"/>
      </w:pPr>
      <m:oMathPara>
        <m:oMath>
          <m:sSub>
            <m:e>
              <m:r>
                <m:t>P</m:t>
              </m:r>
            </m:e>
            <m:sub>
              <m:r>
                <m:t>m,≥3</m:t>
              </m:r>
            </m:sub>
          </m:sSub>
          <m:r>
            <m:t>=min(1,0.60</m:t>
          </m:r>
          <m:r>
            <m:rPr>
              <m:sty m:val="p"/>
            </m:rPr>
            <m:t>ln</m:t>
          </m:r>
          <m:r>
            <m:t>λ−0.25)</m:t>
          </m:r>
        </m:oMath>
      </m:oMathPara>
    </w:p>
    <w:p w14:paraId="49614797" w14:textId="77777777" w:rsidR="00325534" w:rsidRDefault="00666A52">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34045668" w14:textId="77777777" w:rsidR="00325534" w:rsidRDefault="00666A52">
      <w:pPr>
        <w:pStyle w:val="Titolo2"/>
        <w:keepNext/>
        <w:spacing w:after="140"/>
      </w:pPr>
      <w:bookmarkStart w:id="91" w:name="_Toc241911930"/>
      <w:r>
        <w:t>Reese e Van Impe</w:t>
      </w:r>
      <w:bookmarkEnd w:id="91"/>
    </w:p>
    <w:p w14:paraId="25739280" w14:textId="77777777" w:rsidR="00325534" w:rsidRDefault="00666A52">
      <w:pPr>
        <w:spacing w:after="140"/>
      </w:pPr>
      <w:r>
        <w:t>Si considerano tutte le coppie distinte, senza limitarsi ai vicini. La distanza s è quella reale fra i centri, anche per coppie oblique. Per ciascuna coppia, il fattore affiancato è il seguente.</w:t>
      </w:r>
    </w:p>
    <w:p w14:paraId="5DC7ED3F" w14:textId="77777777" w:rsidR="00325534" w:rsidRDefault="00666A52">
      <w:pPr>
        <w:spacing w:before="60" w:after="80"/>
        <w:ind w:left="255"/>
      </w:pPr>
      <m:oMathPara>
        <m:oMath>
          <m:sSub>
            <m:e>
              <m:r>
                <m:t>β</m:t>
              </m:r>
            </m:e>
            <m:sub>
              <m:r>
                <m:t>a</m:t>
              </m:r>
            </m:sub>
          </m:sSub>
          <m:r>
            <m:t>=0.64(s/D</m:t>
          </m:r>
          <m:sSup>
            <m:e>
              <m:r>
                <m:t>)</m:t>
              </m:r>
            </m:e>
            <m:sup>
              <m:r>
                <m:t>0.34</m:t>
              </m:r>
            </m:sup>
          </m:sSup>
          <m:r>
            <m:rPr>
              <m:nor/>
            </m:rPr>
            <m:t>per </m:t>
          </m:r>
          <m:r>
            <m:t>1≤s/D&lt;3.75</m:t>
          </m:r>
        </m:oMath>
      </m:oMathPara>
    </w:p>
    <w:p w14:paraId="59E5854B" w14:textId="77777777" w:rsidR="00325534" w:rsidRDefault="00666A52">
      <w:pPr>
        <w:spacing w:after="140"/>
      </w:pPr>
      <w:r>
        <w:t>Da 3.75D il fattore affiancato è uno. Per l'allineamento nel verso del carico si distinguono palo avanzato e arretrato.</w:t>
      </w:r>
    </w:p>
    <w:p w14:paraId="55376E4E" w14:textId="77777777" w:rsidR="00325534" w:rsidRDefault="00666A52">
      <w:pPr>
        <w:spacing w:before="60" w:after="80"/>
        <w:ind w:left="255"/>
      </w:pPr>
      <m:oMathPara>
        <m:oMath>
          <m:sSub>
            <m:e>
              <m:r>
                <m:t>β</m:t>
              </m:r>
            </m:e>
            <m:sub>
              <m:r>
                <m:t>bl</m:t>
              </m:r>
            </m:sub>
          </m:sSub>
          <m:r>
            <m:t>=0.70(s/D</m:t>
          </m:r>
          <m:sSup>
            <m:e>
              <m:r>
                <m:t>)</m:t>
              </m:r>
            </m:e>
            <m:sup>
              <m:r>
                <m:t>0.26</m:t>
              </m:r>
            </m:sup>
          </m:sSup>
          <m:r>
            <m:rPr>
              <m:nor/>
            </m:rPr>
            <m:t>per </m:t>
          </m:r>
          <m:r>
            <m:t>1≤s/D&lt;4</m:t>
          </m:r>
        </m:oMath>
      </m:oMathPara>
    </w:p>
    <w:p w14:paraId="4A8F7AEE" w14:textId="77777777" w:rsidR="00325534" w:rsidRDefault="00666A52">
      <w:pPr>
        <w:spacing w:before="60" w:after="80"/>
        <w:ind w:left="255"/>
      </w:pPr>
      <m:oMathPara>
        <m:oMath>
          <m:sSub>
            <m:e>
              <m:r>
                <m:t>β</m:t>
              </m:r>
            </m:e>
            <m:sub>
              <m:r>
                <m:t>bt</m:t>
              </m:r>
            </m:sub>
          </m:sSub>
          <m:r>
            <m:t>=0.48(s/D</m:t>
          </m:r>
          <m:sSup>
            <m:e>
              <m:r>
                <m:t>)</m:t>
              </m:r>
            </m:e>
            <m:sup>
              <m:r>
                <m:t>0.38</m:t>
              </m:r>
            </m:sup>
          </m:sSup>
          <m:r>
            <m:rPr>
              <m:nor/>
            </m:rPr>
            <m:t>per </m:t>
          </m:r>
          <m:r>
            <m:t>1≤s/D&lt;7</m:t>
          </m:r>
        </m:oMath>
      </m:oMathPara>
    </w:p>
    <w:p w14:paraId="7D6BD912" w14:textId="77777777" w:rsidR="00325534" w:rsidRDefault="00666A52">
      <w:pPr>
        <w:spacing w:after="140"/>
      </w:pPr>
      <w:r>
        <w:lastRenderedPageBreak/>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2D7374DC" w14:textId="77777777" w:rsidR="00325534" w:rsidRDefault="00666A52">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4156F65C" w14:textId="77777777" w:rsidR="00325534" w:rsidRDefault="00666A52">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40360A7A" w14:textId="77777777" w:rsidR="00325534" w:rsidRDefault="00666A52">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743CC91A" w14:textId="77777777" w:rsidR="00325534" w:rsidRDefault="00666A52">
      <w:pPr>
        <w:pStyle w:val="Titolo2"/>
        <w:keepNext/>
        <w:spacing w:after="140"/>
      </w:pPr>
      <w:bookmarkStart w:id="92" w:name="_Toc241911931"/>
      <w:r>
        <w:t>Caltrans Modified Reese</w:t>
      </w:r>
      <w:bookmarkEnd w:id="92"/>
    </w:p>
    <w:p w14:paraId="5AFBE208" w14:textId="77777777" w:rsidR="00325534" w:rsidRDefault="00666A52">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0C1B22DA" w14:textId="77777777" w:rsidR="00325534" w:rsidRDefault="00666A52">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25534" w14:paraId="3EF90455" w14:textId="77777777">
        <w:trPr>
          <w:cantSplit/>
          <w:tblHeader/>
          <w:jc w:val="center"/>
        </w:trPr>
        <w:tc>
          <w:tcPr>
            <w:tcW w:w="2835" w:type="dxa"/>
            <w:shd w:val="clear" w:color="auto" w:fill="E7E6E6"/>
            <w:tcMar>
              <w:top w:w="90" w:type="dxa"/>
              <w:left w:w="90" w:type="dxa"/>
              <w:bottom w:w="90" w:type="dxa"/>
              <w:right w:w="90" w:type="dxa"/>
            </w:tcMar>
            <w:vAlign w:val="center"/>
          </w:tcPr>
          <w:p w14:paraId="0814C5CA" w14:textId="77777777" w:rsidR="00325534" w:rsidRDefault="00666A52">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1FF47987" w14:textId="77777777" w:rsidR="00325534" w:rsidRDefault="00666A52">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00E6EACA" w14:textId="77777777" w:rsidR="00325534" w:rsidRDefault="00666A52">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35CA0A72" w14:textId="77777777" w:rsidR="00325534" w:rsidRDefault="00666A52">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22FF80B2" w14:textId="77777777" w:rsidR="00325534" w:rsidRDefault="00666A52">
            <w:pPr>
              <w:spacing w:before="20" w:after="20"/>
              <w:jc w:val="center"/>
            </w:pPr>
            <w:r>
              <w:rPr>
                <w:b/>
                <w:sz w:val="21"/>
              </w:rPr>
              <w:t>Oltre fila 3</w:t>
            </w:r>
          </w:p>
        </w:tc>
      </w:tr>
      <w:tr w:rsidR="00325534" w14:paraId="668B2EA9" w14:textId="77777777">
        <w:trPr>
          <w:cantSplit/>
          <w:jc w:val="center"/>
        </w:trPr>
        <w:tc>
          <w:tcPr>
            <w:tcW w:w="2835" w:type="dxa"/>
            <w:tcMar>
              <w:top w:w="90" w:type="dxa"/>
              <w:left w:w="90" w:type="dxa"/>
              <w:bottom w:w="90" w:type="dxa"/>
              <w:right w:w="90" w:type="dxa"/>
            </w:tcMar>
            <w:vAlign w:val="center"/>
          </w:tcPr>
          <w:p w14:paraId="7227F848" w14:textId="77777777" w:rsidR="00325534" w:rsidRDefault="00666A52">
            <w:pPr>
              <w:spacing w:before="20" w:after="20"/>
              <w:jc w:val="left"/>
            </w:pPr>
            <w:r>
              <w:rPr>
                <w:sz w:val="21"/>
              </w:rPr>
              <w:t>2</w:t>
            </w:r>
          </w:p>
        </w:tc>
        <w:tc>
          <w:tcPr>
            <w:tcW w:w="1701" w:type="dxa"/>
            <w:tcMar>
              <w:top w:w="90" w:type="dxa"/>
              <w:left w:w="90" w:type="dxa"/>
              <w:bottom w:w="90" w:type="dxa"/>
              <w:right w:w="90" w:type="dxa"/>
            </w:tcMar>
            <w:vAlign w:val="center"/>
          </w:tcPr>
          <w:p w14:paraId="026CE655" w14:textId="77777777" w:rsidR="00325534" w:rsidRDefault="00666A52">
            <w:pPr>
              <w:spacing w:before="20" w:after="20"/>
              <w:jc w:val="center"/>
            </w:pPr>
            <w:r>
              <w:rPr>
                <w:sz w:val="21"/>
              </w:rPr>
              <w:t>1.0</w:t>
            </w:r>
          </w:p>
        </w:tc>
        <w:tc>
          <w:tcPr>
            <w:tcW w:w="1701" w:type="dxa"/>
            <w:tcMar>
              <w:top w:w="90" w:type="dxa"/>
              <w:left w:w="90" w:type="dxa"/>
              <w:bottom w:w="90" w:type="dxa"/>
              <w:right w:w="90" w:type="dxa"/>
            </w:tcMar>
            <w:vAlign w:val="center"/>
          </w:tcPr>
          <w:p w14:paraId="26CD0E3E" w14:textId="77777777" w:rsidR="00325534" w:rsidRDefault="00666A52">
            <w:pPr>
              <w:spacing w:before="20" w:after="20"/>
              <w:jc w:val="center"/>
            </w:pPr>
            <w:r>
              <w:rPr>
                <w:sz w:val="21"/>
              </w:rPr>
              <w:t>1.0</w:t>
            </w:r>
          </w:p>
        </w:tc>
        <w:tc>
          <w:tcPr>
            <w:tcW w:w="1701" w:type="dxa"/>
            <w:tcMar>
              <w:top w:w="90" w:type="dxa"/>
              <w:left w:w="90" w:type="dxa"/>
              <w:bottom w:w="90" w:type="dxa"/>
              <w:right w:w="90" w:type="dxa"/>
            </w:tcMar>
            <w:vAlign w:val="center"/>
          </w:tcPr>
          <w:p w14:paraId="23A81F51" w14:textId="77777777" w:rsidR="00325534" w:rsidRDefault="00666A52">
            <w:pPr>
              <w:spacing w:before="20" w:after="20"/>
              <w:jc w:val="center"/>
            </w:pPr>
            <w:r>
              <w:rPr>
                <w:sz w:val="21"/>
              </w:rPr>
              <w:t>1.0</w:t>
            </w:r>
          </w:p>
        </w:tc>
        <w:tc>
          <w:tcPr>
            <w:tcW w:w="1701" w:type="dxa"/>
            <w:tcMar>
              <w:top w:w="90" w:type="dxa"/>
              <w:left w:w="90" w:type="dxa"/>
              <w:bottom w:w="90" w:type="dxa"/>
              <w:right w:w="90" w:type="dxa"/>
            </w:tcMar>
            <w:vAlign w:val="center"/>
          </w:tcPr>
          <w:p w14:paraId="03C63927" w14:textId="77777777" w:rsidR="00325534" w:rsidRDefault="00666A52">
            <w:pPr>
              <w:spacing w:before="20" w:after="20"/>
              <w:jc w:val="center"/>
            </w:pPr>
            <w:r>
              <w:rPr>
                <w:sz w:val="21"/>
              </w:rPr>
              <w:t>1.0</w:t>
            </w:r>
          </w:p>
        </w:tc>
      </w:tr>
      <w:tr w:rsidR="00325534" w14:paraId="0237434B" w14:textId="77777777">
        <w:trPr>
          <w:cantSplit/>
          <w:jc w:val="center"/>
        </w:trPr>
        <w:tc>
          <w:tcPr>
            <w:tcW w:w="2835" w:type="dxa"/>
            <w:tcMar>
              <w:top w:w="90" w:type="dxa"/>
              <w:left w:w="90" w:type="dxa"/>
              <w:bottom w:w="90" w:type="dxa"/>
              <w:right w:w="90" w:type="dxa"/>
            </w:tcMar>
            <w:vAlign w:val="center"/>
          </w:tcPr>
          <w:p w14:paraId="0489EAA8" w14:textId="77777777" w:rsidR="00325534" w:rsidRDefault="00666A52">
            <w:pPr>
              <w:spacing w:before="20" w:after="20"/>
              <w:jc w:val="left"/>
            </w:pPr>
            <w:r>
              <w:rPr>
                <w:sz w:val="21"/>
              </w:rPr>
              <w:t>3</w:t>
            </w:r>
          </w:p>
        </w:tc>
        <w:tc>
          <w:tcPr>
            <w:tcW w:w="1701" w:type="dxa"/>
            <w:tcMar>
              <w:top w:w="90" w:type="dxa"/>
              <w:left w:w="90" w:type="dxa"/>
              <w:bottom w:w="90" w:type="dxa"/>
              <w:right w:w="90" w:type="dxa"/>
            </w:tcMar>
            <w:vAlign w:val="center"/>
          </w:tcPr>
          <w:p w14:paraId="39FBD9AB" w14:textId="77777777" w:rsidR="00325534" w:rsidRDefault="00666A52">
            <w:pPr>
              <w:spacing w:before="20" w:after="20"/>
              <w:jc w:val="center"/>
            </w:pPr>
            <w:r>
              <w:rPr>
                <w:sz w:val="21"/>
              </w:rPr>
              <w:t>0.9</w:t>
            </w:r>
          </w:p>
        </w:tc>
        <w:tc>
          <w:tcPr>
            <w:tcW w:w="1701" w:type="dxa"/>
            <w:tcMar>
              <w:top w:w="90" w:type="dxa"/>
              <w:left w:w="90" w:type="dxa"/>
              <w:bottom w:w="90" w:type="dxa"/>
              <w:right w:w="90" w:type="dxa"/>
            </w:tcMar>
            <w:vAlign w:val="center"/>
          </w:tcPr>
          <w:p w14:paraId="0DDA362A" w14:textId="77777777" w:rsidR="00325534" w:rsidRDefault="00666A52">
            <w:pPr>
              <w:spacing w:before="20" w:after="20"/>
              <w:jc w:val="center"/>
            </w:pPr>
            <w:r>
              <w:rPr>
                <w:sz w:val="21"/>
              </w:rPr>
              <w:t>1.0</w:t>
            </w:r>
          </w:p>
        </w:tc>
        <w:tc>
          <w:tcPr>
            <w:tcW w:w="1701" w:type="dxa"/>
            <w:tcMar>
              <w:top w:w="90" w:type="dxa"/>
              <w:left w:w="90" w:type="dxa"/>
              <w:bottom w:w="90" w:type="dxa"/>
              <w:right w:w="90" w:type="dxa"/>
            </w:tcMar>
            <w:vAlign w:val="center"/>
          </w:tcPr>
          <w:p w14:paraId="075C8FDA" w14:textId="77777777" w:rsidR="00325534" w:rsidRDefault="00666A52">
            <w:pPr>
              <w:spacing w:before="20" w:after="20"/>
              <w:jc w:val="center"/>
            </w:pPr>
            <w:r>
              <w:rPr>
                <w:sz w:val="21"/>
              </w:rPr>
              <w:t>0.8</w:t>
            </w:r>
          </w:p>
        </w:tc>
        <w:tc>
          <w:tcPr>
            <w:tcW w:w="1701" w:type="dxa"/>
            <w:tcMar>
              <w:top w:w="90" w:type="dxa"/>
              <w:left w:w="90" w:type="dxa"/>
              <w:bottom w:w="90" w:type="dxa"/>
              <w:right w:w="90" w:type="dxa"/>
            </w:tcMar>
            <w:vAlign w:val="center"/>
          </w:tcPr>
          <w:p w14:paraId="05074037" w14:textId="77777777" w:rsidR="00325534" w:rsidRDefault="00666A52">
            <w:pPr>
              <w:spacing w:before="20" w:after="20"/>
              <w:jc w:val="center"/>
            </w:pPr>
            <w:r>
              <w:rPr>
                <w:sz w:val="21"/>
              </w:rPr>
              <w:t>0.8</w:t>
            </w:r>
          </w:p>
        </w:tc>
      </w:tr>
      <w:tr w:rsidR="00325534" w14:paraId="0AFDBFAF" w14:textId="77777777">
        <w:trPr>
          <w:cantSplit/>
          <w:jc w:val="center"/>
        </w:trPr>
        <w:tc>
          <w:tcPr>
            <w:tcW w:w="2835" w:type="dxa"/>
            <w:tcMar>
              <w:top w:w="90" w:type="dxa"/>
              <w:left w:w="90" w:type="dxa"/>
              <w:bottom w:w="90" w:type="dxa"/>
              <w:right w:w="90" w:type="dxa"/>
            </w:tcMar>
            <w:vAlign w:val="center"/>
          </w:tcPr>
          <w:p w14:paraId="1D1D4866" w14:textId="77777777" w:rsidR="00325534" w:rsidRDefault="00666A52">
            <w:pPr>
              <w:spacing w:before="20" w:after="20"/>
              <w:jc w:val="left"/>
            </w:pPr>
            <w:r>
              <w:rPr>
                <w:sz w:val="21"/>
              </w:rPr>
              <w:t>5</w:t>
            </w:r>
          </w:p>
        </w:tc>
        <w:tc>
          <w:tcPr>
            <w:tcW w:w="1701" w:type="dxa"/>
            <w:tcMar>
              <w:top w:w="90" w:type="dxa"/>
              <w:left w:w="90" w:type="dxa"/>
              <w:bottom w:w="90" w:type="dxa"/>
              <w:right w:w="90" w:type="dxa"/>
            </w:tcMar>
            <w:vAlign w:val="center"/>
          </w:tcPr>
          <w:p w14:paraId="076F34B9" w14:textId="77777777" w:rsidR="00325534" w:rsidRDefault="00666A52">
            <w:pPr>
              <w:spacing w:before="20" w:after="20"/>
              <w:jc w:val="center"/>
            </w:pPr>
            <w:r>
              <w:rPr>
                <w:sz w:val="21"/>
              </w:rPr>
              <w:t>1.0</w:t>
            </w:r>
          </w:p>
        </w:tc>
        <w:tc>
          <w:tcPr>
            <w:tcW w:w="1701" w:type="dxa"/>
            <w:tcMar>
              <w:top w:w="90" w:type="dxa"/>
              <w:left w:w="90" w:type="dxa"/>
              <w:bottom w:w="90" w:type="dxa"/>
              <w:right w:w="90" w:type="dxa"/>
            </w:tcMar>
            <w:vAlign w:val="center"/>
          </w:tcPr>
          <w:p w14:paraId="50464225" w14:textId="77777777" w:rsidR="00325534" w:rsidRDefault="00666A52">
            <w:pPr>
              <w:spacing w:before="20" w:after="20"/>
              <w:jc w:val="center"/>
            </w:pPr>
            <w:r>
              <w:rPr>
                <w:sz w:val="21"/>
              </w:rPr>
              <w:t>1.0</w:t>
            </w:r>
          </w:p>
        </w:tc>
        <w:tc>
          <w:tcPr>
            <w:tcW w:w="1701" w:type="dxa"/>
            <w:tcMar>
              <w:top w:w="90" w:type="dxa"/>
              <w:left w:w="90" w:type="dxa"/>
              <w:bottom w:w="90" w:type="dxa"/>
              <w:right w:w="90" w:type="dxa"/>
            </w:tcMar>
            <w:vAlign w:val="center"/>
          </w:tcPr>
          <w:p w14:paraId="32647456" w14:textId="77777777" w:rsidR="00325534" w:rsidRDefault="00666A52">
            <w:pPr>
              <w:spacing w:before="20" w:after="20"/>
              <w:jc w:val="center"/>
            </w:pPr>
            <w:r>
              <w:rPr>
                <w:sz w:val="21"/>
              </w:rPr>
              <w:t>0.8</w:t>
            </w:r>
          </w:p>
        </w:tc>
        <w:tc>
          <w:tcPr>
            <w:tcW w:w="1701" w:type="dxa"/>
            <w:tcMar>
              <w:top w:w="90" w:type="dxa"/>
              <w:left w:w="90" w:type="dxa"/>
              <w:bottom w:w="90" w:type="dxa"/>
              <w:right w:w="90" w:type="dxa"/>
            </w:tcMar>
            <w:vAlign w:val="center"/>
          </w:tcPr>
          <w:p w14:paraId="52CFDA7D" w14:textId="77777777" w:rsidR="00325534" w:rsidRDefault="00666A52">
            <w:pPr>
              <w:spacing w:before="20" w:after="20"/>
              <w:jc w:val="center"/>
            </w:pPr>
            <w:r>
              <w:rPr>
                <w:sz w:val="21"/>
              </w:rPr>
              <w:t>0.9</w:t>
            </w:r>
          </w:p>
        </w:tc>
      </w:tr>
      <w:tr w:rsidR="00325534" w14:paraId="658FADE5" w14:textId="77777777">
        <w:trPr>
          <w:cantSplit/>
          <w:jc w:val="center"/>
        </w:trPr>
        <w:tc>
          <w:tcPr>
            <w:tcW w:w="2835" w:type="dxa"/>
            <w:tcMar>
              <w:top w:w="90" w:type="dxa"/>
              <w:left w:w="90" w:type="dxa"/>
              <w:bottom w:w="90" w:type="dxa"/>
              <w:right w:w="90" w:type="dxa"/>
            </w:tcMar>
            <w:vAlign w:val="center"/>
          </w:tcPr>
          <w:p w14:paraId="43AF60FC" w14:textId="77777777" w:rsidR="00325534" w:rsidRDefault="00666A52">
            <w:pPr>
              <w:spacing w:before="20" w:after="20"/>
              <w:jc w:val="left"/>
            </w:pPr>
            <w:r>
              <w:rPr>
                <w:sz w:val="21"/>
              </w:rPr>
              <w:t>7</w:t>
            </w:r>
          </w:p>
        </w:tc>
        <w:tc>
          <w:tcPr>
            <w:tcW w:w="1701" w:type="dxa"/>
            <w:tcMar>
              <w:top w:w="90" w:type="dxa"/>
              <w:left w:w="90" w:type="dxa"/>
              <w:bottom w:w="90" w:type="dxa"/>
              <w:right w:w="90" w:type="dxa"/>
            </w:tcMar>
            <w:vAlign w:val="center"/>
          </w:tcPr>
          <w:p w14:paraId="3A28772B" w14:textId="77777777" w:rsidR="00325534" w:rsidRDefault="00666A52">
            <w:pPr>
              <w:spacing w:before="20" w:after="20"/>
              <w:jc w:val="center"/>
            </w:pPr>
            <w:r>
              <w:rPr>
                <w:sz w:val="21"/>
              </w:rPr>
              <w:t>1.0</w:t>
            </w:r>
          </w:p>
        </w:tc>
        <w:tc>
          <w:tcPr>
            <w:tcW w:w="1701" w:type="dxa"/>
            <w:tcMar>
              <w:top w:w="90" w:type="dxa"/>
              <w:left w:w="90" w:type="dxa"/>
              <w:bottom w:w="90" w:type="dxa"/>
              <w:right w:w="90" w:type="dxa"/>
            </w:tcMar>
            <w:vAlign w:val="center"/>
          </w:tcPr>
          <w:p w14:paraId="3D707B5F" w14:textId="77777777" w:rsidR="00325534" w:rsidRDefault="00666A52">
            <w:pPr>
              <w:spacing w:before="20" w:after="20"/>
              <w:jc w:val="center"/>
            </w:pPr>
            <w:r>
              <w:rPr>
                <w:sz w:val="21"/>
              </w:rPr>
              <w:t>1.0</w:t>
            </w:r>
          </w:p>
        </w:tc>
        <w:tc>
          <w:tcPr>
            <w:tcW w:w="1701" w:type="dxa"/>
            <w:tcMar>
              <w:top w:w="90" w:type="dxa"/>
              <w:left w:w="90" w:type="dxa"/>
              <w:bottom w:w="90" w:type="dxa"/>
              <w:right w:w="90" w:type="dxa"/>
            </w:tcMar>
            <w:vAlign w:val="center"/>
          </w:tcPr>
          <w:p w14:paraId="1F39C1AE" w14:textId="77777777" w:rsidR="00325534" w:rsidRDefault="00666A52">
            <w:pPr>
              <w:spacing w:before="20" w:after="20"/>
              <w:jc w:val="center"/>
            </w:pPr>
            <w:r>
              <w:rPr>
                <w:sz w:val="21"/>
              </w:rPr>
              <w:t>0.9</w:t>
            </w:r>
          </w:p>
        </w:tc>
        <w:tc>
          <w:tcPr>
            <w:tcW w:w="1701" w:type="dxa"/>
            <w:tcMar>
              <w:top w:w="90" w:type="dxa"/>
              <w:left w:w="90" w:type="dxa"/>
              <w:bottom w:w="90" w:type="dxa"/>
              <w:right w:w="90" w:type="dxa"/>
            </w:tcMar>
            <w:vAlign w:val="center"/>
          </w:tcPr>
          <w:p w14:paraId="05C805B5" w14:textId="77777777" w:rsidR="00325534" w:rsidRDefault="00666A52">
            <w:pPr>
              <w:spacing w:before="20" w:after="20"/>
              <w:jc w:val="center"/>
            </w:pPr>
            <w:r>
              <w:rPr>
                <w:sz w:val="21"/>
              </w:rPr>
              <w:t>1.0</w:t>
            </w:r>
          </w:p>
        </w:tc>
      </w:tr>
      <w:tr w:rsidR="00325534" w14:paraId="2865D5EF" w14:textId="77777777">
        <w:trPr>
          <w:cantSplit/>
          <w:jc w:val="center"/>
        </w:trPr>
        <w:tc>
          <w:tcPr>
            <w:tcW w:w="2835" w:type="dxa"/>
            <w:tcMar>
              <w:top w:w="90" w:type="dxa"/>
              <w:left w:w="90" w:type="dxa"/>
              <w:bottom w:w="90" w:type="dxa"/>
              <w:right w:w="90" w:type="dxa"/>
            </w:tcMar>
            <w:vAlign w:val="center"/>
          </w:tcPr>
          <w:p w14:paraId="540F0C6C" w14:textId="77777777" w:rsidR="00325534" w:rsidRDefault="00666A52">
            <w:pPr>
              <w:spacing w:before="20" w:after="20"/>
              <w:jc w:val="left"/>
            </w:pPr>
            <w:r>
              <w:rPr>
                <w:sz w:val="21"/>
              </w:rPr>
              <w:t>8</w:t>
            </w:r>
          </w:p>
        </w:tc>
        <w:tc>
          <w:tcPr>
            <w:tcW w:w="1701" w:type="dxa"/>
            <w:tcMar>
              <w:top w:w="90" w:type="dxa"/>
              <w:left w:w="90" w:type="dxa"/>
              <w:bottom w:w="90" w:type="dxa"/>
              <w:right w:w="90" w:type="dxa"/>
            </w:tcMar>
            <w:vAlign w:val="center"/>
          </w:tcPr>
          <w:p w14:paraId="605C6A18" w14:textId="77777777" w:rsidR="00325534" w:rsidRDefault="00666A52">
            <w:pPr>
              <w:spacing w:before="20" w:after="20"/>
              <w:jc w:val="center"/>
            </w:pPr>
            <w:r>
              <w:rPr>
                <w:sz w:val="21"/>
              </w:rPr>
              <w:t>1.0</w:t>
            </w:r>
          </w:p>
        </w:tc>
        <w:tc>
          <w:tcPr>
            <w:tcW w:w="1701" w:type="dxa"/>
            <w:tcMar>
              <w:top w:w="90" w:type="dxa"/>
              <w:left w:w="90" w:type="dxa"/>
              <w:bottom w:w="90" w:type="dxa"/>
              <w:right w:w="90" w:type="dxa"/>
            </w:tcMar>
            <w:vAlign w:val="center"/>
          </w:tcPr>
          <w:p w14:paraId="545EF2E9" w14:textId="77777777" w:rsidR="00325534" w:rsidRDefault="00666A52">
            <w:pPr>
              <w:spacing w:before="20" w:after="20"/>
              <w:jc w:val="center"/>
            </w:pPr>
            <w:r>
              <w:rPr>
                <w:sz w:val="21"/>
              </w:rPr>
              <w:t>1.0</w:t>
            </w:r>
          </w:p>
        </w:tc>
        <w:tc>
          <w:tcPr>
            <w:tcW w:w="1701" w:type="dxa"/>
            <w:tcMar>
              <w:top w:w="90" w:type="dxa"/>
              <w:left w:w="90" w:type="dxa"/>
              <w:bottom w:w="90" w:type="dxa"/>
              <w:right w:w="90" w:type="dxa"/>
            </w:tcMar>
            <w:vAlign w:val="center"/>
          </w:tcPr>
          <w:p w14:paraId="5999A677" w14:textId="77777777" w:rsidR="00325534" w:rsidRDefault="00666A52">
            <w:pPr>
              <w:spacing w:before="20" w:after="20"/>
              <w:jc w:val="center"/>
            </w:pPr>
            <w:r>
              <w:rPr>
                <w:sz w:val="21"/>
              </w:rPr>
              <w:t>1.0</w:t>
            </w:r>
          </w:p>
        </w:tc>
        <w:tc>
          <w:tcPr>
            <w:tcW w:w="1701" w:type="dxa"/>
            <w:tcMar>
              <w:top w:w="90" w:type="dxa"/>
              <w:left w:w="90" w:type="dxa"/>
              <w:bottom w:w="90" w:type="dxa"/>
              <w:right w:w="90" w:type="dxa"/>
            </w:tcMar>
            <w:vAlign w:val="center"/>
          </w:tcPr>
          <w:p w14:paraId="76940A8E" w14:textId="77777777" w:rsidR="00325534" w:rsidRDefault="00666A52">
            <w:pPr>
              <w:spacing w:before="20" w:after="20"/>
              <w:jc w:val="center"/>
            </w:pPr>
            <w:r>
              <w:rPr>
                <w:sz w:val="21"/>
              </w:rPr>
              <w:t>1.0</w:t>
            </w:r>
          </w:p>
        </w:tc>
      </w:tr>
    </w:tbl>
    <w:p w14:paraId="65CCFE79" w14:textId="77777777" w:rsidR="00325534" w:rsidRDefault="00325534"/>
    <w:p w14:paraId="044B6132" w14:textId="77777777" w:rsidR="00325534" w:rsidRDefault="00666A52">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5ADC6A98" w14:textId="77777777" w:rsidR="00325534" w:rsidRDefault="00666A52">
      <w:pPr>
        <w:pStyle w:val="Titolo2"/>
        <w:keepNext/>
        <w:spacing w:after="140"/>
      </w:pPr>
      <w:bookmarkStart w:id="93" w:name="_Toc241911932"/>
      <w:r>
        <w:t>Fonti e verifica</w:t>
      </w:r>
      <w:bookmarkEnd w:id="93"/>
    </w:p>
    <w:p w14:paraId="54F2223C" w14:textId="77777777" w:rsidR="00325534" w:rsidRDefault="00666A52">
      <w:pPr>
        <w:spacing w:after="140"/>
      </w:pPr>
      <w:r>
        <w:t xml:space="preserve">Il testo allegato dall'utente è la specifica delle formule e delle tabelle implementate. Il collegamento condiviso ChatGPT non era recuperabile durante l'implementazione. Le </w:t>
      </w:r>
      <w:r>
        <w:lastRenderedPageBreak/>
        <w:t>fonti ufficiali consultabili sono indicate per consentire il controllo dell'edizione: l'applicabilità resta distinta dal semplice corretto calcolo numerico.</w:t>
      </w:r>
    </w:p>
    <w:p w14:paraId="6818298B" w14:textId="77777777" w:rsidR="00325534" w:rsidRDefault="00666A52">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01FE99DC" w14:textId="77777777" w:rsidR="00325534" w:rsidRDefault="00666A52">
      <w:pPr>
        <w:spacing w:after="140"/>
      </w:pPr>
      <w:r>
        <w:t>- Davisson M T e Salley J R, 1970, Model Study of Laterally Loaded Piles, ASCE, volume 96, numero 5, pagine 1605–1627.</w:t>
      </w:r>
    </w:p>
    <w:p w14:paraId="1F6130AA" w14:textId="77777777" w:rsidR="00325534" w:rsidRDefault="00666A52">
      <w:pPr>
        <w:spacing w:after="140"/>
      </w:pPr>
      <w:r>
        <w:t>- FHWA GEC 12 volume I, 2016, Design and Construction of Driven Pile Foundations (https://www.fhwa.dot.gov/engineering/geotech/pubs/gec12/nhi16009_v1.pdf): valori AASHTO 2014.</w:t>
      </w:r>
    </w:p>
    <w:p w14:paraId="6E94B5E3" w14:textId="77777777" w:rsidR="00325534" w:rsidRDefault="00666A52">
      <w:pPr>
        <w:spacing w:after="140"/>
      </w:pPr>
      <w:r>
        <w:t>- FHWA GEC 10, 2018, Drilled Shafts Construction Procedures and Design Methods (https://www.fhwa.dot.gov/engineering/geotech/nhi18024.pdf): tabella 10-41 dei p-multiplier.</w:t>
      </w:r>
    </w:p>
    <w:p w14:paraId="5A12A4EC" w14:textId="77777777" w:rsidR="00325534" w:rsidRDefault="00666A52">
      <w:pPr>
        <w:spacing w:after="140"/>
      </w:pPr>
      <w:r>
        <w:t>- Rollins et al., 2006; FEMA P-751, 2012: relazioni logaritmiche nella specifica allegata.</w:t>
      </w:r>
    </w:p>
    <w:p w14:paraId="184DDB76" w14:textId="77777777" w:rsidR="00325534" w:rsidRDefault="00666A52">
      <w:pPr>
        <w:spacing w:after="140"/>
      </w:pPr>
      <w:r>
        <w:t>- California Amendments settembre 2025 (https://dot.ca.gov/-/media/dot-media/programs/engineering/documents/caamendments/202509-aashto-lrfd-ca-amendments-a11y.pdf), paragrafo 10.7.2.4, equazioni 1–6 e tabella 10.7.2.4-2: interazioni palo-palo e modifica Caltrans.</w:t>
      </w:r>
    </w:p>
    <w:p w14:paraId="7DE8FCA7" w14:textId="77777777" w:rsidR="00325534" w:rsidRDefault="00666A52">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 I test sono conservati in supporto/test/HorizontalPileGroup.Checks e le evidenze in supporto/artefatti/efficienza-orizzontale.</w:t>
      </w:r>
    </w:p>
    <w:p w14:paraId="6E319B1C" w14:textId="77777777" w:rsidR="00325534" w:rsidRDefault="00666A52">
      <w:pPr>
        <w:pStyle w:val="Titolo1"/>
        <w:keepNext/>
        <w:spacing w:after="140"/>
      </w:pPr>
      <w:bookmarkStart w:id="94" w:name="_Toc241911933"/>
      <w:r>
        <w:t>Risposta elastica del palo orizzontale</w:t>
      </w:r>
      <w:bookmarkEnd w:id="94"/>
    </w:p>
    <w:p w14:paraId="00187889" w14:textId="77777777" w:rsidR="00325534" w:rsidRDefault="00666A52">
      <w:pPr>
        <w:spacing w:after="140"/>
      </w:pPr>
      <w:r>
        <w:t>Il motore ElasticPile in GPCChecker.Geotechnics risolve una trave di Euler–Bernoulli su fondazione elastica di Winkler sotto azioni assegnate. L'esame del metodo stratificato esistente ha accertato che esso costruisce diagrammi limite ed equilibri di capacità, senza un solutore elastico riutilizzabile. Rimane quindi invariato; non è stato creato un secondo motore per la stessa formulazione. ANTHEA gestisce soltanto archivio, presentazione e adattamento degli input.</w:t>
      </w:r>
    </w:p>
    <w:p w14:paraId="45D4E0E2" w14:textId="77777777" w:rsidR="00325534" w:rsidRDefault="00666A52">
      <w:pPr>
        <w:pStyle w:val="Titolo2"/>
        <w:keepNext/>
        <w:spacing w:after="140"/>
      </w:pPr>
      <w:bookmarkStart w:id="95" w:name="_Toc241911934"/>
      <w:r>
        <w:t>Fonti consultate e attribuzione</w:t>
      </w:r>
      <w:bookmarkEnd w:id="95"/>
    </w:p>
    <w:p w14:paraId="12C41207" w14:textId="77777777" w:rsidR="00325534" w:rsidRDefault="00666A52">
      <w:pPr>
        <w:spacing w:after="140"/>
      </w:pPr>
      <w:r>
        <w:t xml:space="preserve">La formulazione FEM di riferimento consultata il 2 ottobre 2026 è TU Delft, Computational Modelling, capitolo 4.1 Euler–Bernoulli beam elements, pagina web senza numerazione di pagina: https://interactivetextbooks.citg.tudelft.nl/computational-modelling/structural_linear/euler_bernouilli.html . Sono state consultate la relazione cinematica, l'ipotesi di trascurare le deformazioni da taglio e la discretizzazione Hermite </w:t>
      </w:r>
      <w:r>
        <w:lastRenderedPageBreak/>
        <w:t>con spostamento e rotazione nodali. La convenzione dei segni qui dichiarata viene usata coerentemente nell'implementazione.</w:t>
      </w:r>
    </w:p>
    <w:p w14:paraId="06F44215" w14:textId="77777777" w:rsidR="00325534" w:rsidRDefault="00666A52">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6397C132" w14:textId="77777777" w:rsidR="00325534" w:rsidRDefault="00666A52">
      <w:pPr>
        <w:pStyle w:val="Titolo2"/>
        <w:keepNext/>
        <w:spacing w:after="140"/>
      </w:pPr>
      <w:bookmarkStart w:id="96" w:name="_Toc241911935"/>
      <w:r>
        <w:t>Modulo di reazione e conversioni</w:t>
      </w:r>
      <w:bookmarkEnd w:id="96"/>
    </w:p>
    <w:p w14:paraId="4FDB8364" w14:textId="77777777" w:rsidR="00325534" w:rsidRDefault="00666A52">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334C6035" w14:textId="77777777" w:rsidR="00325534" w:rsidRDefault="00666A52">
      <w:pPr>
        <w:spacing w:before="60" w:after="80"/>
        <w:ind w:left="255"/>
      </w:pPr>
      <m:oMathPara>
        <m:oMath>
          <m:r>
            <m:t>k=D</m:t>
          </m:r>
          <m:sSub>
            <m:e>
              <m:r>
                <m:t>k</m:t>
              </m:r>
            </m:e>
            <m:sub>
              <m:r>
                <m:t>h</m:t>
              </m:r>
            </m:sub>
          </m:sSub>
          <m:r>
            <m:t>,</m:t>
          </m:r>
          <m:r>
            <m:t>q=−ky</m:t>
          </m:r>
        </m:oMath>
      </m:oMathPara>
    </w:p>
    <w:p w14:paraId="141392AB" w14:textId="77777777" w:rsidR="00325534" w:rsidRDefault="00666A52">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Tale procedura non è impiegata qui: non si fornisce un fittizio K nodale scalare al posto della matrice consistente.</w:t>
      </w:r>
    </w:p>
    <w:p w14:paraId="4DEE738D" w14:textId="77777777" w:rsidR="00325534" w:rsidRDefault="00666A52">
      <w:pPr>
        <w:spacing w:after="140"/>
      </w:pPr>
      <w:r>
        <w:t>Sono disponibili kh costante manuale, nh manuale nella legge Reese–Matlock, selezione assistita di nh nelle tabelle 14.5 e 14.6, correlazione A γ/1,35 e k distribuito manuale. Viggiani scrive p = kh y, P = p d ed Es = kh d; il nostro k corrisponde a Es. p e P nel testo sono le intensità resistenti; la reazione sul palo qui ha il segno q = −k y.</w:t>
      </w:r>
    </w:p>
    <w:p w14:paraId="4FD3C25C" w14:textId="77777777" w:rsidR="00325534" w:rsidRDefault="00666A52">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09D430F8" w14:textId="77777777" w:rsidR="00325534" w:rsidRDefault="00666A52">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2C676300" w14:textId="77777777" w:rsidR="00325534" w:rsidRDefault="00666A52">
      <w:pPr>
        <w:pStyle w:val="Titolo2"/>
        <w:keepNext/>
        <w:spacing w:after="140"/>
      </w:pPr>
      <w:bookmarkStart w:id="97" w:name="_Toc241911936"/>
      <w:r>
        <w:t>Parametri delle tabelle di Viggiani</w:t>
      </w:r>
      <w:bookmarkEnd w:id="97"/>
    </w:p>
    <w:p w14:paraId="154DC6BA" w14:textId="77777777" w:rsidR="00325534" w:rsidRDefault="00666A52">
      <w:pPr>
        <w:spacing w:after="140"/>
      </w:pPr>
      <w:r>
        <w:t>La tabella 14.5 separa A, adimensionale, dai valori direttamente consigliati di nh. Gli intervalli di A non sono intervalli di nh. I valori tabellati di nh sono in N/cm³:</w:t>
      </w:r>
    </w:p>
    <w:p w14:paraId="63CD8B3C" w14:textId="77777777" w:rsidR="00325534" w:rsidRDefault="00666A52">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25534" w14:paraId="6200776C" w14:textId="77777777">
        <w:trPr>
          <w:cantSplit/>
          <w:tblHeader/>
          <w:jc w:val="center"/>
        </w:trPr>
        <w:tc>
          <w:tcPr>
            <w:tcW w:w="2835" w:type="dxa"/>
            <w:shd w:val="clear" w:color="auto" w:fill="E7E6E6"/>
            <w:tcMar>
              <w:top w:w="90" w:type="dxa"/>
              <w:left w:w="90" w:type="dxa"/>
              <w:bottom w:w="90" w:type="dxa"/>
              <w:right w:w="90" w:type="dxa"/>
            </w:tcMar>
            <w:vAlign w:val="center"/>
          </w:tcPr>
          <w:p w14:paraId="5F636971" w14:textId="77777777" w:rsidR="00325534" w:rsidRDefault="00666A52">
            <w:pPr>
              <w:spacing w:before="20" w:after="20"/>
              <w:jc w:val="left"/>
            </w:pPr>
            <w:r>
              <w:rPr>
                <w:b/>
                <w:sz w:val="21"/>
              </w:rPr>
              <w:lastRenderedPageBreak/>
              <w:t>Addensamento</w:t>
            </w:r>
          </w:p>
        </w:tc>
        <w:tc>
          <w:tcPr>
            <w:tcW w:w="1701" w:type="dxa"/>
            <w:shd w:val="clear" w:color="auto" w:fill="E7E6E6"/>
            <w:tcMar>
              <w:top w:w="90" w:type="dxa"/>
              <w:left w:w="90" w:type="dxa"/>
              <w:bottom w:w="90" w:type="dxa"/>
              <w:right w:w="90" w:type="dxa"/>
            </w:tcMar>
            <w:vAlign w:val="center"/>
          </w:tcPr>
          <w:p w14:paraId="03D0FC6E" w14:textId="77777777" w:rsidR="00325534" w:rsidRDefault="00666A52">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0370BC6A" w14:textId="77777777" w:rsidR="00325534" w:rsidRDefault="00666A52">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16F8E7AE" w14:textId="77777777" w:rsidR="00325534" w:rsidRDefault="00666A52">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65DCC863" w14:textId="77777777" w:rsidR="00325534" w:rsidRDefault="00666A52">
            <w:pPr>
              <w:spacing w:before="20" w:after="20"/>
              <w:jc w:val="left"/>
            </w:pPr>
            <w:r>
              <w:rPr>
                <w:b/>
                <w:sz w:val="21"/>
              </w:rPr>
              <w:t>nh sabbie immerse [N/cm³]</w:t>
            </w:r>
          </w:p>
        </w:tc>
      </w:tr>
      <w:tr w:rsidR="00325534" w14:paraId="2F709C6A" w14:textId="77777777">
        <w:trPr>
          <w:cantSplit/>
          <w:jc w:val="center"/>
        </w:trPr>
        <w:tc>
          <w:tcPr>
            <w:tcW w:w="2835" w:type="dxa"/>
            <w:tcMar>
              <w:top w:w="90" w:type="dxa"/>
              <w:left w:w="90" w:type="dxa"/>
              <w:bottom w:w="90" w:type="dxa"/>
              <w:right w:w="90" w:type="dxa"/>
            </w:tcMar>
            <w:vAlign w:val="center"/>
          </w:tcPr>
          <w:p w14:paraId="46F254EF" w14:textId="77777777" w:rsidR="00325534" w:rsidRDefault="00666A52">
            <w:pPr>
              <w:spacing w:before="20" w:after="20"/>
              <w:jc w:val="left"/>
            </w:pPr>
            <w:r>
              <w:rPr>
                <w:sz w:val="21"/>
              </w:rPr>
              <w:t>Sciolto</w:t>
            </w:r>
          </w:p>
        </w:tc>
        <w:tc>
          <w:tcPr>
            <w:tcW w:w="1701" w:type="dxa"/>
            <w:tcMar>
              <w:top w:w="90" w:type="dxa"/>
              <w:left w:w="90" w:type="dxa"/>
              <w:bottom w:w="90" w:type="dxa"/>
              <w:right w:w="90" w:type="dxa"/>
            </w:tcMar>
            <w:vAlign w:val="center"/>
          </w:tcPr>
          <w:p w14:paraId="59B1217A" w14:textId="77777777" w:rsidR="00325534" w:rsidRDefault="00666A52">
            <w:pPr>
              <w:spacing w:before="20" w:after="20"/>
              <w:jc w:val="center"/>
            </w:pPr>
            <w:r>
              <w:rPr>
                <w:sz w:val="21"/>
              </w:rPr>
              <w:t>100–300</w:t>
            </w:r>
          </w:p>
        </w:tc>
        <w:tc>
          <w:tcPr>
            <w:tcW w:w="1701" w:type="dxa"/>
            <w:tcMar>
              <w:top w:w="90" w:type="dxa"/>
              <w:left w:w="90" w:type="dxa"/>
              <w:bottom w:w="90" w:type="dxa"/>
              <w:right w:w="90" w:type="dxa"/>
            </w:tcMar>
            <w:vAlign w:val="center"/>
          </w:tcPr>
          <w:p w14:paraId="7B5E1830" w14:textId="77777777" w:rsidR="00325534" w:rsidRDefault="00666A52">
            <w:pPr>
              <w:spacing w:before="20" w:after="20"/>
              <w:jc w:val="center"/>
            </w:pPr>
            <w:r>
              <w:rPr>
                <w:sz w:val="21"/>
              </w:rPr>
              <w:t>200</w:t>
            </w:r>
          </w:p>
        </w:tc>
        <w:tc>
          <w:tcPr>
            <w:tcW w:w="1701" w:type="dxa"/>
            <w:tcMar>
              <w:top w:w="90" w:type="dxa"/>
              <w:left w:w="90" w:type="dxa"/>
              <w:bottom w:w="90" w:type="dxa"/>
              <w:right w:w="90" w:type="dxa"/>
            </w:tcMar>
            <w:vAlign w:val="center"/>
          </w:tcPr>
          <w:p w14:paraId="63D2E598" w14:textId="77777777" w:rsidR="00325534" w:rsidRDefault="00666A52">
            <w:pPr>
              <w:spacing w:before="20" w:after="20"/>
              <w:jc w:val="center"/>
            </w:pPr>
            <w:r>
              <w:rPr>
                <w:sz w:val="21"/>
              </w:rPr>
              <w:t>2,5</w:t>
            </w:r>
          </w:p>
        </w:tc>
        <w:tc>
          <w:tcPr>
            <w:tcW w:w="1701" w:type="dxa"/>
            <w:tcMar>
              <w:top w:w="90" w:type="dxa"/>
              <w:left w:w="90" w:type="dxa"/>
              <w:bottom w:w="90" w:type="dxa"/>
              <w:right w:w="90" w:type="dxa"/>
            </w:tcMar>
            <w:vAlign w:val="center"/>
          </w:tcPr>
          <w:p w14:paraId="2CBED14F" w14:textId="77777777" w:rsidR="00325534" w:rsidRDefault="00666A52">
            <w:pPr>
              <w:spacing w:before="20" w:after="20"/>
              <w:jc w:val="center"/>
            </w:pPr>
            <w:r>
              <w:rPr>
                <w:sz w:val="21"/>
              </w:rPr>
              <w:t>1,5</w:t>
            </w:r>
          </w:p>
        </w:tc>
      </w:tr>
      <w:tr w:rsidR="00325534" w14:paraId="5693B24B" w14:textId="77777777">
        <w:trPr>
          <w:cantSplit/>
          <w:jc w:val="center"/>
        </w:trPr>
        <w:tc>
          <w:tcPr>
            <w:tcW w:w="2835" w:type="dxa"/>
            <w:tcMar>
              <w:top w:w="90" w:type="dxa"/>
              <w:left w:w="90" w:type="dxa"/>
              <w:bottom w:w="90" w:type="dxa"/>
              <w:right w:w="90" w:type="dxa"/>
            </w:tcMar>
            <w:vAlign w:val="center"/>
          </w:tcPr>
          <w:p w14:paraId="0E2D6ABF" w14:textId="77777777" w:rsidR="00325534" w:rsidRDefault="00666A52">
            <w:pPr>
              <w:spacing w:before="20" w:after="20"/>
              <w:jc w:val="left"/>
            </w:pPr>
            <w:r>
              <w:rPr>
                <w:sz w:val="21"/>
              </w:rPr>
              <w:t>Medio</w:t>
            </w:r>
          </w:p>
        </w:tc>
        <w:tc>
          <w:tcPr>
            <w:tcW w:w="1701" w:type="dxa"/>
            <w:tcMar>
              <w:top w:w="90" w:type="dxa"/>
              <w:left w:w="90" w:type="dxa"/>
              <w:bottom w:w="90" w:type="dxa"/>
              <w:right w:w="90" w:type="dxa"/>
            </w:tcMar>
            <w:vAlign w:val="center"/>
          </w:tcPr>
          <w:p w14:paraId="7F64EBDD" w14:textId="77777777" w:rsidR="00325534" w:rsidRDefault="00666A52">
            <w:pPr>
              <w:spacing w:before="20" w:after="20"/>
              <w:jc w:val="center"/>
            </w:pPr>
            <w:r>
              <w:rPr>
                <w:sz w:val="21"/>
              </w:rPr>
              <w:t>300–1000</w:t>
            </w:r>
          </w:p>
        </w:tc>
        <w:tc>
          <w:tcPr>
            <w:tcW w:w="1701" w:type="dxa"/>
            <w:tcMar>
              <w:top w:w="90" w:type="dxa"/>
              <w:left w:w="90" w:type="dxa"/>
              <w:bottom w:w="90" w:type="dxa"/>
              <w:right w:w="90" w:type="dxa"/>
            </w:tcMar>
            <w:vAlign w:val="center"/>
          </w:tcPr>
          <w:p w14:paraId="5DB96C41" w14:textId="77777777" w:rsidR="00325534" w:rsidRDefault="00666A52">
            <w:pPr>
              <w:spacing w:before="20" w:after="20"/>
              <w:jc w:val="center"/>
            </w:pPr>
            <w:r>
              <w:rPr>
                <w:sz w:val="21"/>
              </w:rPr>
              <w:t>600</w:t>
            </w:r>
          </w:p>
        </w:tc>
        <w:tc>
          <w:tcPr>
            <w:tcW w:w="1701" w:type="dxa"/>
            <w:tcMar>
              <w:top w:w="90" w:type="dxa"/>
              <w:left w:w="90" w:type="dxa"/>
              <w:bottom w:w="90" w:type="dxa"/>
              <w:right w:w="90" w:type="dxa"/>
            </w:tcMar>
            <w:vAlign w:val="center"/>
          </w:tcPr>
          <w:p w14:paraId="2D7AD3E7" w14:textId="77777777" w:rsidR="00325534" w:rsidRDefault="00666A52">
            <w:pPr>
              <w:spacing w:before="20" w:after="20"/>
              <w:jc w:val="center"/>
            </w:pPr>
            <w:r>
              <w:rPr>
                <w:sz w:val="21"/>
              </w:rPr>
              <w:t>7,5</w:t>
            </w:r>
          </w:p>
        </w:tc>
        <w:tc>
          <w:tcPr>
            <w:tcW w:w="1701" w:type="dxa"/>
            <w:tcMar>
              <w:top w:w="90" w:type="dxa"/>
              <w:left w:w="90" w:type="dxa"/>
              <w:bottom w:w="90" w:type="dxa"/>
              <w:right w:w="90" w:type="dxa"/>
            </w:tcMar>
            <w:vAlign w:val="center"/>
          </w:tcPr>
          <w:p w14:paraId="5C201A09" w14:textId="77777777" w:rsidR="00325534" w:rsidRDefault="00666A52">
            <w:pPr>
              <w:spacing w:before="20" w:after="20"/>
              <w:jc w:val="center"/>
            </w:pPr>
            <w:r>
              <w:rPr>
                <w:sz w:val="21"/>
              </w:rPr>
              <w:t>5</w:t>
            </w:r>
          </w:p>
        </w:tc>
      </w:tr>
      <w:tr w:rsidR="00325534" w14:paraId="4F81535E" w14:textId="77777777">
        <w:trPr>
          <w:cantSplit/>
          <w:jc w:val="center"/>
        </w:trPr>
        <w:tc>
          <w:tcPr>
            <w:tcW w:w="2835" w:type="dxa"/>
            <w:tcMar>
              <w:top w:w="90" w:type="dxa"/>
              <w:left w:w="90" w:type="dxa"/>
              <w:bottom w:w="90" w:type="dxa"/>
              <w:right w:w="90" w:type="dxa"/>
            </w:tcMar>
            <w:vAlign w:val="center"/>
          </w:tcPr>
          <w:p w14:paraId="7B2BDE14" w14:textId="77777777" w:rsidR="00325534" w:rsidRDefault="00666A52">
            <w:pPr>
              <w:spacing w:before="20" w:after="20"/>
              <w:jc w:val="left"/>
            </w:pPr>
            <w:r>
              <w:rPr>
                <w:sz w:val="21"/>
              </w:rPr>
              <w:t>Denso</w:t>
            </w:r>
          </w:p>
        </w:tc>
        <w:tc>
          <w:tcPr>
            <w:tcW w:w="1701" w:type="dxa"/>
            <w:tcMar>
              <w:top w:w="90" w:type="dxa"/>
              <w:left w:w="90" w:type="dxa"/>
              <w:bottom w:w="90" w:type="dxa"/>
              <w:right w:w="90" w:type="dxa"/>
            </w:tcMar>
            <w:vAlign w:val="center"/>
          </w:tcPr>
          <w:p w14:paraId="5CF3A89D" w14:textId="77777777" w:rsidR="00325534" w:rsidRDefault="00666A52">
            <w:pPr>
              <w:spacing w:before="20" w:after="20"/>
              <w:jc w:val="center"/>
            </w:pPr>
            <w:r>
              <w:rPr>
                <w:sz w:val="21"/>
              </w:rPr>
              <w:t>1000–3000</w:t>
            </w:r>
          </w:p>
        </w:tc>
        <w:tc>
          <w:tcPr>
            <w:tcW w:w="1701" w:type="dxa"/>
            <w:tcMar>
              <w:top w:w="90" w:type="dxa"/>
              <w:left w:w="90" w:type="dxa"/>
              <w:bottom w:w="90" w:type="dxa"/>
              <w:right w:w="90" w:type="dxa"/>
            </w:tcMar>
            <w:vAlign w:val="center"/>
          </w:tcPr>
          <w:p w14:paraId="0A9878EA" w14:textId="77777777" w:rsidR="00325534" w:rsidRDefault="00666A52">
            <w:pPr>
              <w:spacing w:before="20" w:after="20"/>
              <w:jc w:val="center"/>
            </w:pPr>
            <w:r>
              <w:rPr>
                <w:sz w:val="21"/>
              </w:rPr>
              <w:t>1500</w:t>
            </w:r>
          </w:p>
        </w:tc>
        <w:tc>
          <w:tcPr>
            <w:tcW w:w="1701" w:type="dxa"/>
            <w:tcMar>
              <w:top w:w="90" w:type="dxa"/>
              <w:left w:w="90" w:type="dxa"/>
              <w:bottom w:w="90" w:type="dxa"/>
              <w:right w:w="90" w:type="dxa"/>
            </w:tcMar>
            <w:vAlign w:val="center"/>
          </w:tcPr>
          <w:p w14:paraId="16634F60" w14:textId="77777777" w:rsidR="00325534" w:rsidRDefault="00666A52">
            <w:pPr>
              <w:spacing w:before="20" w:after="20"/>
              <w:jc w:val="center"/>
            </w:pPr>
            <w:r>
              <w:rPr>
                <w:sz w:val="21"/>
              </w:rPr>
              <w:t>20</w:t>
            </w:r>
          </w:p>
        </w:tc>
        <w:tc>
          <w:tcPr>
            <w:tcW w:w="1701" w:type="dxa"/>
            <w:tcMar>
              <w:top w:w="90" w:type="dxa"/>
              <w:left w:w="90" w:type="dxa"/>
              <w:bottom w:w="90" w:type="dxa"/>
              <w:right w:w="90" w:type="dxa"/>
            </w:tcMar>
            <w:vAlign w:val="center"/>
          </w:tcPr>
          <w:p w14:paraId="7AE8C959" w14:textId="77777777" w:rsidR="00325534" w:rsidRDefault="00666A52">
            <w:pPr>
              <w:spacing w:before="20" w:after="20"/>
              <w:jc w:val="center"/>
            </w:pPr>
            <w:r>
              <w:rPr>
                <w:sz w:val="21"/>
              </w:rPr>
              <w:t>12</w:t>
            </w:r>
          </w:p>
        </w:tc>
      </w:tr>
    </w:tbl>
    <w:p w14:paraId="2F6816B0" w14:textId="77777777" w:rsidR="00325534" w:rsidRDefault="00325534"/>
    <w:p w14:paraId="473B3A19" w14:textId="77777777" w:rsidR="00325534" w:rsidRDefault="00666A52">
      <w:pPr>
        <w:spacing w:after="140"/>
      </w:pPr>
      <w:r>
        <w:t>Per la correlazione, equazione 14.25:</w:t>
      </w:r>
    </w:p>
    <w:p w14:paraId="4630BAF5" w14:textId="77777777" w:rsidR="00325534" w:rsidRDefault="00666A52">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568115BB" w14:textId="77777777" w:rsidR="00325534" w:rsidRDefault="00666A52">
      <w:pPr>
        <w:spacing w:after="140"/>
      </w:pPr>
      <w:r>
        <w:t>Con γ in kN/m³ si ottiene nh in kN/m³. Sotto falda si usa γ′. A deve essere scelto esplicitamente entro l'intervallo del relativo addensamento; il valore consigliato viene mostrato ma non assegnato silenziosamente. La modalità correlazione è distinta dalla selezione dei valori di nh tabellati: ad esempio A=600 e γ=18 danno nh=8000 kN/m³, mentre la riga Medio non immerso della tabella dà 7500 kN/m³. Con γsat=20 e γw=9,81, la correlazione dà nh=4528,888889 kN/m³ sotto falda.</w:t>
      </w:r>
    </w:p>
    <w:p w14:paraId="312B80C6" w14:textId="77777777" w:rsidR="00325534" w:rsidRDefault="00666A52">
      <w:pPr>
        <w:spacing w:after="140"/>
      </w:pPr>
      <w:r>
        <w:t>La tabella 14.6 conserva separatamente tutte le righe e gli autori come stampati nel libro. I valori sono orientativi e non intercambiabili fra fonti. Per un intervallo l'utente deve scegliere il valore: non viene adottata la media.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25534" w14:paraId="516AFA38" w14:textId="77777777">
        <w:trPr>
          <w:cantSplit/>
          <w:tblHeader/>
          <w:jc w:val="center"/>
        </w:trPr>
        <w:tc>
          <w:tcPr>
            <w:tcW w:w="2381" w:type="dxa"/>
            <w:shd w:val="clear" w:color="auto" w:fill="E7E6E6"/>
            <w:tcMar>
              <w:top w:w="90" w:type="dxa"/>
              <w:left w:w="90" w:type="dxa"/>
              <w:bottom w:w="90" w:type="dxa"/>
              <w:right w:w="90" w:type="dxa"/>
            </w:tcMar>
            <w:vAlign w:val="center"/>
          </w:tcPr>
          <w:p w14:paraId="6CF7FD99" w14:textId="77777777" w:rsidR="00325534" w:rsidRDefault="00666A52">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00C8D657" w14:textId="77777777" w:rsidR="00325534" w:rsidRDefault="00666A52">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33D36F8B" w14:textId="77777777" w:rsidR="00325534" w:rsidRDefault="00666A52">
            <w:pPr>
              <w:spacing w:before="20" w:after="20"/>
              <w:jc w:val="left"/>
            </w:pPr>
            <w:r>
              <w:rPr>
                <w:b/>
                <w:sz w:val="21"/>
              </w:rPr>
              <w:t>Fonte indicata nella tabella 14.6</w:t>
            </w:r>
          </w:p>
        </w:tc>
      </w:tr>
      <w:tr w:rsidR="00325534" w14:paraId="07AF5FEE" w14:textId="77777777">
        <w:trPr>
          <w:cantSplit/>
          <w:jc w:val="center"/>
        </w:trPr>
        <w:tc>
          <w:tcPr>
            <w:tcW w:w="2381" w:type="dxa"/>
            <w:tcMar>
              <w:top w:w="90" w:type="dxa"/>
              <w:left w:w="90" w:type="dxa"/>
              <w:bottom w:w="90" w:type="dxa"/>
              <w:right w:w="90" w:type="dxa"/>
            </w:tcMar>
            <w:vAlign w:val="center"/>
          </w:tcPr>
          <w:p w14:paraId="100E09B4" w14:textId="77777777" w:rsidR="00325534" w:rsidRDefault="00666A52">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059707F9" w14:textId="77777777" w:rsidR="00325534" w:rsidRDefault="00666A52">
            <w:pPr>
              <w:spacing w:before="20" w:after="20"/>
              <w:jc w:val="center"/>
            </w:pPr>
            <w:r>
              <w:rPr>
                <w:sz w:val="21"/>
              </w:rPr>
              <w:t>0,2–3,5</w:t>
            </w:r>
          </w:p>
        </w:tc>
        <w:tc>
          <w:tcPr>
            <w:tcW w:w="3855" w:type="dxa"/>
            <w:tcMar>
              <w:top w:w="90" w:type="dxa"/>
              <w:left w:w="90" w:type="dxa"/>
              <w:bottom w:w="90" w:type="dxa"/>
              <w:right w:w="90" w:type="dxa"/>
            </w:tcMar>
            <w:vAlign w:val="center"/>
          </w:tcPr>
          <w:p w14:paraId="0E199D2C" w14:textId="77777777" w:rsidR="00325534" w:rsidRDefault="00666A52">
            <w:pPr>
              <w:spacing w:before="20" w:after="20"/>
              <w:jc w:val="left"/>
            </w:pPr>
            <w:r>
              <w:rPr>
                <w:sz w:val="21"/>
              </w:rPr>
              <w:t>Reese, Matlock, 1956</w:t>
            </w:r>
          </w:p>
        </w:tc>
      </w:tr>
      <w:tr w:rsidR="00325534" w14:paraId="415A343B" w14:textId="77777777">
        <w:trPr>
          <w:cantSplit/>
          <w:jc w:val="center"/>
        </w:trPr>
        <w:tc>
          <w:tcPr>
            <w:tcW w:w="2381" w:type="dxa"/>
            <w:tcMar>
              <w:top w:w="90" w:type="dxa"/>
              <w:left w:w="90" w:type="dxa"/>
              <w:bottom w:w="90" w:type="dxa"/>
              <w:right w:w="90" w:type="dxa"/>
            </w:tcMar>
            <w:vAlign w:val="center"/>
          </w:tcPr>
          <w:p w14:paraId="6DFFD0C0" w14:textId="77777777" w:rsidR="00325534" w:rsidRDefault="00666A52">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09F844CC" w14:textId="77777777" w:rsidR="00325534" w:rsidRDefault="00666A52">
            <w:pPr>
              <w:spacing w:before="20" w:after="20"/>
              <w:jc w:val="center"/>
            </w:pPr>
            <w:r>
              <w:rPr>
                <w:sz w:val="21"/>
              </w:rPr>
              <w:t>0,3–0,5</w:t>
            </w:r>
          </w:p>
        </w:tc>
        <w:tc>
          <w:tcPr>
            <w:tcW w:w="3855" w:type="dxa"/>
            <w:tcMar>
              <w:top w:w="90" w:type="dxa"/>
              <w:left w:w="90" w:type="dxa"/>
              <w:bottom w:w="90" w:type="dxa"/>
              <w:right w:w="90" w:type="dxa"/>
            </w:tcMar>
            <w:vAlign w:val="center"/>
          </w:tcPr>
          <w:p w14:paraId="14740115" w14:textId="77777777" w:rsidR="00325534" w:rsidRDefault="00666A52">
            <w:pPr>
              <w:spacing w:before="20" w:after="20"/>
              <w:jc w:val="left"/>
            </w:pPr>
            <w:r>
              <w:rPr>
                <w:sz w:val="21"/>
              </w:rPr>
              <w:t>Davisson, Prakash, 1963</w:t>
            </w:r>
          </w:p>
        </w:tc>
      </w:tr>
      <w:tr w:rsidR="00325534" w14:paraId="79EA4F83" w14:textId="77777777">
        <w:trPr>
          <w:cantSplit/>
          <w:jc w:val="center"/>
        </w:trPr>
        <w:tc>
          <w:tcPr>
            <w:tcW w:w="2381" w:type="dxa"/>
            <w:tcMar>
              <w:top w:w="90" w:type="dxa"/>
              <w:left w:w="90" w:type="dxa"/>
              <w:bottom w:w="90" w:type="dxa"/>
              <w:right w:w="90" w:type="dxa"/>
            </w:tcMar>
            <w:vAlign w:val="center"/>
          </w:tcPr>
          <w:p w14:paraId="3C929EB7" w14:textId="77777777" w:rsidR="00325534" w:rsidRDefault="00666A52">
            <w:pPr>
              <w:spacing w:before="20" w:after="20"/>
              <w:jc w:val="left"/>
            </w:pPr>
            <w:r>
              <w:rPr>
                <w:sz w:val="21"/>
              </w:rPr>
              <w:t>Argilla organica n.c.</w:t>
            </w:r>
          </w:p>
        </w:tc>
        <w:tc>
          <w:tcPr>
            <w:tcW w:w="3402" w:type="dxa"/>
            <w:tcMar>
              <w:top w:w="90" w:type="dxa"/>
              <w:left w:w="90" w:type="dxa"/>
              <w:bottom w:w="90" w:type="dxa"/>
              <w:right w:w="90" w:type="dxa"/>
            </w:tcMar>
            <w:vAlign w:val="center"/>
          </w:tcPr>
          <w:p w14:paraId="5FDF9FCE" w14:textId="77777777" w:rsidR="00325534" w:rsidRDefault="00666A52">
            <w:pPr>
              <w:spacing w:before="20" w:after="20"/>
              <w:jc w:val="center"/>
            </w:pPr>
            <w:r>
              <w:rPr>
                <w:sz w:val="21"/>
              </w:rPr>
              <w:t>0,1–1</w:t>
            </w:r>
          </w:p>
        </w:tc>
        <w:tc>
          <w:tcPr>
            <w:tcW w:w="3855" w:type="dxa"/>
            <w:tcMar>
              <w:top w:w="90" w:type="dxa"/>
              <w:left w:w="90" w:type="dxa"/>
              <w:bottom w:w="90" w:type="dxa"/>
              <w:right w:w="90" w:type="dxa"/>
            </w:tcMar>
            <w:vAlign w:val="center"/>
          </w:tcPr>
          <w:p w14:paraId="21028D0F" w14:textId="77777777" w:rsidR="00325534" w:rsidRDefault="00666A52">
            <w:pPr>
              <w:spacing w:before="20" w:after="20"/>
              <w:jc w:val="left"/>
            </w:pPr>
            <w:r>
              <w:rPr>
                <w:sz w:val="21"/>
              </w:rPr>
              <w:t>Peck, Davisson, 1970</w:t>
            </w:r>
          </w:p>
        </w:tc>
      </w:tr>
      <w:tr w:rsidR="00325534" w14:paraId="47048C59" w14:textId="77777777">
        <w:trPr>
          <w:cantSplit/>
          <w:jc w:val="center"/>
        </w:trPr>
        <w:tc>
          <w:tcPr>
            <w:tcW w:w="2381" w:type="dxa"/>
            <w:tcMar>
              <w:top w:w="90" w:type="dxa"/>
              <w:left w:w="90" w:type="dxa"/>
              <w:bottom w:w="90" w:type="dxa"/>
              <w:right w:w="90" w:type="dxa"/>
            </w:tcMar>
            <w:vAlign w:val="center"/>
          </w:tcPr>
          <w:p w14:paraId="2CF95757" w14:textId="77777777" w:rsidR="00325534" w:rsidRDefault="00666A52">
            <w:pPr>
              <w:spacing w:before="20" w:after="20"/>
              <w:jc w:val="left"/>
            </w:pPr>
            <w:r>
              <w:rPr>
                <w:sz w:val="21"/>
              </w:rPr>
              <w:t>Argilla organica n.c.</w:t>
            </w:r>
          </w:p>
        </w:tc>
        <w:tc>
          <w:tcPr>
            <w:tcW w:w="3402" w:type="dxa"/>
            <w:tcMar>
              <w:top w:w="90" w:type="dxa"/>
              <w:left w:w="90" w:type="dxa"/>
              <w:bottom w:w="90" w:type="dxa"/>
              <w:right w:w="90" w:type="dxa"/>
            </w:tcMar>
            <w:vAlign w:val="center"/>
          </w:tcPr>
          <w:p w14:paraId="74987D18" w14:textId="77777777" w:rsidR="00325534" w:rsidRDefault="00666A52">
            <w:pPr>
              <w:spacing w:before="20" w:after="20"/>
              <w:jc w:val="center"/>
            </w:pPr>
            <w:r>
              <w:rPr>
                <w:sz w:val="21"/>
              </w:rPr>
              <w:t>0,1–0,8</w:t>
            </w:r>
          </w:p>
        </w:tc>
        <w:tc>
          <w:tcPr>
            <w:tcW w:w="3855" w:type="dxa"/>
            <w:tcMar>
              <w:top w:w="90" w:type="dxa"/>
              <w:left w:w="90" w:type="dxa"/>
              <w:bottom w:w="90" w:type="dxa"/>
              <w:right w:w="90" w:type="dxa"/>
            </w:tcMar>
            <w:vAlign w:val="center"/>
          </w:tcPr>
          <w:p w14:paraId="1903EF6B" w14:textId="77777777" w:rsidR="00325534" w:rsidRDefault="00666A52">
            <w:pPr>
              <w:spacing w:before="20" w:after="20"/>
              <w:jc w:val="center"/>
            </w:pPr>
            <w:r>
              <w:rPr>
                <w:sz w:val="21"/>
              </w:rPr>
              <w:t>Davisson, 1970</w:t>
            </w:r>
          </w:p>
        </w:tc>
      </w:tr>
      <w:tr w:rsidR="00325534" w14:paraId="57387E99" w14:textId="77777777">
        <w:trPr>
          <w:cantSplit/>
          <w:jc w:val="center"/>
        </w:trPr>
        <w:tc>
          <w:tcPr>
            <w:tcW w:w="2381" w:type="dxa"/>
            <w:tcMar>
              <w:top w:w="90" w:type="dxa"/>
              <w:left w:w="90" w:type="dxa"/>
              <w:bottom w:w="90" w:type="dxa"/>
              <w:right w:w="90" w:type="dxa"/>
            </w:tcMar>
            <w:vAlign w:val="center"/>
          </w:tcPr>
          <w:p w14:paraId="1489202E" w14:textId="77777777" w:rsidR="00325534" w:rsidRDefault="00666A52">
            <w:pPr>
              <w:spacing w:before="20" w:after="20"/>
              <w:jc w:val="left"/>
            </w:pPr>
            <w:r>
              <w:rPr>
                <w:sz w:val="21"/>
              </w:rPr>
              <w:t>Torba</w:t>
            </w:r>
          </w:p>
        </w:tc>
        <w:tc>
          <w:tcPr>
            <w:tcW w:w="3402" w:type="dxa"/>
            <w:tcMar>
              <w:top w:w="90" w:type="dxa"/>
              <w:left w:w="90" w:type="dxa"/>
              <w:bottom w:w="90" w:type="dxa"/>
              <w:right w:w="90" w:type="dxa"/>
            </w:tcMar>
            <w:vAlign w:val="center"/>
          </w:tcPr>
          <w:p w14:paraId="6BA44320" w14:textId="77777777" w:rsidR="00325534" w:rsidRDefault="00666A52">
            <w:pPr>
              <w:spacing w:before="20" w:after="20"/>
              <w:jc w:val="center"/>
            </w:pPr>
            <w:r>
              <w:rPr>
                <w:sz w:val="21"/>
              </w:rPr>
              <w:t>0,05</w:t>
            </w:r>
          </w:p>
        </w:tc>
        <w:tc>
          <w:tcPr>
            <w:tcW w:w="3855" w:type="dxa"/>
            <w:tcMar>
              <w:top w:w="90" w:type="dxa"/>
              <w:left w:w="90" w:type="dxa"/>
              <w:bottom w:w="90" w:type="dxa"/>
              <w:right w:w="90" w:type="dxa"/>
            </w:tcMar>
            <w:vAlign w:val="center"/>
          </w:tcPr>
          <w:p w14:paraId="17B0083B" w14:textId="77777777" w:rsidR="00325534" w:rsidRDefault="00666A52">
            <w:pPr>
              <w:spacing w:before="20" w:after="20"/>
              <w:jc w:val="center"/>
            </w:pPr>
            <w:r>
              <w:rPr>
                <w:sz w:val="21"/>
              </w:rPr>
              <w:t>Davisson, 1970</w:t>
            </w:r>
          </w:p>
        </w:tc>
      </w:tr>
      <w:tr w:rsidR="00325534" w14:paraId="3F491B7C" w14:textId="77777777">
        <w:trPr>
          <w:cantSplit/>
          <w:jc w:val="center"/>
        </w:trPr>
        <w:tc>
          <w:tcPr>
            <w:tcW w:w="2381" w:type="dxa"/>
            <w:tcMar>
              <w:top w:w="90" w:type="dxa"/>
              <w:left w:w="90" w:type="dxa"/>
              <w:bottom w:w="90" w:type="dxa"/>
              <w:right w:w="90" w:type="dxa"/>
            </w:tcMar>
            <w:vAlign w:val="center"/>
          </w:tcPr>
          <w:p w14:paraId="2D5D9225" w14:textId="77777777" w:rsidR="00325534" w:rsidRDefault="00666A52">
            <w:pPr>
              <w:spacing w:before="20" w:after="20"/>
              <w:jc w:val="left"/>
            </w:pPr>
            <w:r>
              <w:rPr>
                <w:sz w:val="21"/>
              </w:rPr>
              <w:t>Torba</w:t>
            </w:r>
          </w:p>
        </w:tc>
        <w:tc>
          <w:tcPr>
            <w:tcW w:w="3402" w:type="dxa"/>
            <w:tcMar>
              <w:top w:w="90" w:type="dxa"/>
              <w:left w:w="90" w:type="dxa"/>
              <w:bottom w:w="90" w:type="dxa"/>
              <w:right w:w="90" w:type="dxa"/>
            </w:tcMar>
            <w:vAlign w:val="center"/>
          </w:tcPr>
          <w:p w14:paraId="79BC51C1" w14:textId="77777777" w:rsidR="00325534" w:rsidRDefault="00666A52">
            <w:pPr>
              <w:spacing w:before="20" w:after="20"/>
              <w:jc w:val="center"/>
            </w:pPr>
            <w:r>
              <w:rPr>
                <w:sz w:val="21"/>
              </w:rPr>
              <w:t>0,03–0,1</w:t>
            </w:r>
          </w:p>
        </w:tc>
        <w:tc>
          <w:tcPr>
            <w:tcW w:w="3855" w:type="dxa"/>
            <w:tcMar>
              <w:top w:w="90" w:type="dxa"/>
              <w:left w:w="90" w:type="dxa"/>
              <w:bottom w:w="90" w:type="dxa"/>
              <w:right w:w="90" w:type="dxa"/>
            </w:tcMar>
            <w:vAlign w:val="center"/>
          </w:tcPr>
          <w:p w14:paraId="489961C8" w14:textId="77777777" w:rsidR="00325534" w:rsidRDefault="00666A52">
            <w:pPr>
              <w:spacing w:before="20" w:after="20"/>
              <w:jc w:val="left"/>
            </w:pPr>
            <w:r>
              <w:rPr>
                <w:sz w:val="21"/>
              </w:rPr>
              <w:t>Wilson, Hilts, 1967</w:t>
            </w:r>
          </w:p>
        </w:tc>
      </w:tr>
      <w:tr w:rsidR="00325534" w14:paraId="6C1F895D" w14:textId="77777777">
        <w:trPr>
          <w:cantSplit/>
          <w:jc w:val="center"/>
        </w:trPr>
        <w:tc>
          <w:tcPr>
            <w:tcW w:w="2381" w:type="dxa"/>
            <w:tcMar>
              <w:top w:w="90" w:type="dxa"/>
              <w:left w:w="90" w:type="dxa"/>
              <w:bottom w:w="90" w:type="dxa"/>
              <w:right w:w="90" w:type="dxa"/>
            </w:tcMar>
            <w:vAlign w:val="center"/>
          </w:tcPr>
          <w:p w14:paraId="72B0381D" w14:textId="77777777" w:rsidR="00325534" w:rsidRDefault="00666A52">
            <w:pPr>
              <w:spacing w:before="20" w:after="20"/>
              <w:jc w:val="left"/>
            </w:pPr>
            <w:r>
              <w:rPr>
                <w:sz w:val="21"/>
              </w:rPr>
              <w:t>Loess</w:t>
            </w:r>
          </w:p>
        </w:tc>
        <w:tc>
          <w:tcPr>
            <w:tcW w:w="3402" w:type="dxa"/>
            <w:tcMar>
              <w:top w:w="90" w:type="dxa"/>
              <w:left w:w="90" w:type="dxa"/>
              <w:bottom w:w="90" w:type="dxa"/>
              <w:right w:w="90" w:type="dxa"/>
            </w:tcMar>
            <w:vAlign w:val="center"/>
          </w:tcPr>
          <w:p w14:paraId="6D65A918" w14:textId="77777777" w:rsidR="00325534" w:rsidRDefault="00666A52">
            <w:pPr>
              <w:spacing w:before="20" w:after="20"/>
              <w:jc w:val="center"/>
            </w:pPr>
            <w:r>
              <w:rPr>
                <w:sz w:val="21"/>
              </w:rPr>
              <w:t>8–10</w:t>
            </w:r>
          </w:p>
        </w:tc>
        <w:tc>
          <w:tcPr>
            <w:tcW w:w="3855" w:type="dxa"/>
            <w:tcMar>
              <w:top w:w="90" w:type="dxa"/>
              <w:left w:w="90" w:type="dxa"/>
              <w:bottom w:w="90" w:type="dxa"/>
              <w:right w:w="90" w:type="dxa"/>
            </w:tcMar>
            <w:vAlign w:val="center"/>
          </w:tcPr>
          <w:p w14:paraId="7014E198" w14:textId="77777777" w:rsidR="00325534" w:rsidRDefault="00666A52">
            <w:pPr>
              <w:spacing w:before="20" w:after="20"/>
              <w:jc w:val="center"/>
            </w:pPr>
            <w:r>
              <w:rPr>
                <w:sz w:val="21"/>
              </w:rPr>
              <w:t>Bowles, 1968</w:t>
            </w:r>
          </w:p>
        </w:tc>
      </w:tr>
    </w:tbl>
    <w:p w14:paraId="10E5AC73" w14:textId="77777777" w:rsidR="00325534" w:rsidRDefault="00325534"/>
    <w:p w14:paraId="56156E66" w14:textId="77777777" w:rsidR="00325534" w:rsidRDefault="00666A52">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0F3928DB" w14:textId="77777777" w:rsidR="00325534" w:rsidRDefault="00666A52">
      <w:pPr>
        <w:pStyle w:val="Titolo2"/>
        <w:keepNext/>
        <w:spacing w:after="140"/>
      </w:pPr>
      <w:bookmarkStart w:id="98" w:name="_Toc241911937"/>
      <w:r>
        <w:lastRenderedPageBreak/>
        <w:t>Estensione a strati e falda</w:t>
      </w:r>
      <w:bookmarkEnd w:id="98"/>
    </w:p>
    <w:p w14:paraId="1EE11F52" w14:textId="77777777" w:rsidR="00325534" w:rsidRDefault="00666A52">
      <w:pPr>
        <w:spacing w:after="140"/>
      </w:pPr>
      <w:r>
        <w:t>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γ/1,35, la falda può suddividere uno strato in due tratti con lo stesso identific</w:t>
      </w:r>
      <w:r>
        <w:t>ativo originario e parametri distinti. Non si modifica il valore manuale o il parametro della tabella 14.6 alla falda. I due lati di ogni salto sono conservati nei risultati. Non si moltiplica nuovamente nh z per D.</w:t>
      </w:r>
    </w:p>
    <w:p w14:paraId="3D7B4463" w14:textId="77777777" w:rsidR="00325534" w:rsidRDefault="00666A52">
      <w:pPr>
        <w:pStyle w:val="Titolo2"/>
        <w:keepNext/>
        <w:spacing w:after="140"/>
      </w:pPr>
      <w:bookmarkStart w:id="99" w:name="_Toc241911938"/>
      <w:r>
        <w:t>Modello e condizioni al contorno</w:t>
      </w:r>
      <w:bookmarkEnd w:id="99"/>
    </w:p>
    <w:p w14:paraId="3CFB5B43" w14:textId="77777777" w:rsidR="00325534" w:rsidRDefault="00666A52">
      <w:pPr>
        <w:spacing w:after="140"/>
      </w:pPr>
      <w:r>
        <w:t>x cresce dalla testa verso la punta; z = x − Llibero. Ltotale &gt; Llibero ≥ 0. Il tratto libero ha k = 0; gli strati coprono almeno tutta la lunghezza immersa. Si assume EI positivo e costante, assegnato con origine esplicita. Piccoli spostamenti, sezioni piane, deformabilità a taglio trascurata e molle bilaterali lineari; nessuna forza assiale nel modello.</w:t>
      </w:r>
    </w:p>
    <w:p w14:paraId="11E8F641" w14:textId="77777777" w:rsidR="00325534" w:rsidRDefault="00666A52">
      <w:pPr>
        <w:spacing w:after="140"/>
      </w:pPr>
      <w:r>
        <w:t>La convenzione adottata è H e y positivi verso destra, θ = y′, C positivo nel verso della rotazione nodale, M = EI y″, V = M′ e q = −k y. Ne consegue:</w:t>
      </w:r>
    </w:p>
    <w:p w14:paraId="313BD815" w14:textId="77777777" w:rsidR="00325534" w:rsidRDefault="00666A52">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5FDD6782" w14:textId="77777777" w:rsidR="00325534" w:rsidRDefault="00666A52">
      <w:pPr>
        <w:spacing w:after="140"/>
      </w:pPr>
      <w:r>
        <w:t>H agisce sulla traslazione della testa; il carico generalizzato rotazionale è C, assegnato direttamente oppure ottenuto da H e. Inserire contemporaneamente C ed e non nulli è vietato. La lunghezza libera produce già il proprio braccio interno: e rappresenta solo un eventuale momento equivalente ulteriore rispetto alla testa.</w:t>
      </w:r>
    </w:p>
    <w:p w14:paraId="4BD8C3D0" w14:textId="77777777" w:rsidR="00325534" w:rsidRDefault="00666A52">
      <w:pPr>
        <w:spacing w:after="140"/>
      </w:pPr>
      <w:r>
        <w:t xml:space="preserve">Testa libera: spostamento e rotazione incogniti. Testa con rotazione impedita: θ = 0, traslazione libera e reazione rotazionale calcolata. Punta libera: nessun vincolo cinematico e azioni terminali nulle; cerniera: y = 0; incastro: y = θ = 0. Nessun incastro viene aggiunto per eliminare una labilità. In assenza di terreno il modello è stabile con punta incastrata, oppure con cerniera alla punta e rotazione impedita in testa; negli altri casi viene rifiutato. La fattorizzazione controlla inoltre singolarità </w:t>
      </w:r>
      <w:r>
        <w:t>e cattivo condizionamento.</w:t>
      </w:r>
    </w:p>
    <w:p w14:paraId="55DCD761" w14:textId="77777777" w:rsidR="00325534" w:rsidRDefault="00666A52">
      <w:pPr>
        <w:spacing w:after="140"/>
      </w:pPr>
      <w:r>
        <w:t>Alla testa M = −C − Rθ e V = H. Alla punta i segni delle azioni interne sono coerenti con le reazioni esterne. Tutte le reazioni restituite sono azioni esercitate sul palo. Un carico negativo inverte i segni dell'intera risposta elastica.</w:t>
      </w:r>
    </w:p>
    <w:p w14:paraId="143F95C2" w14:textId="77777777" w:rsidR="00325534" w:rsidRDefault="00666A52">
      <w:pPr>
        <w:pStyle w:val="Titolo2"/>
        <w:keepNext/>
        <w:spacing w:after="140"/>
      </w:pPr>
      <w:bookmarkStart w:id="100" w:name="_Toc241911939"/>
      <w:r>
        <w:t>Discretizzazione e recupero delle sollecitazioni</w:t>
      </w:r>
      <w:bookmarkEnd w:id="100"/>
    </w:p>
    <w:p w14:paraId="6660EE12" w14:textId="77777777" w:rsidR="00325534" w:rsidRDefault="00666A52">
      <w:pPr>
        <w:spacing w:after="140"/>
      </w:pPr>
      <w:r>
        <w:t>Ogni elemento ha due nodi e quattro gradi di libertà, y1, θ1, y2, θ2.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2F9A0407" w14:textId="77777777" w:rsidR="00325534" w:rsidRDefault="00666A52">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42995211" w14:textId="77777777" w:rsidR="00325534" w:rsidRDefault="00666A52">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0EEE21A2" w14:textId="77777777" w:rsidR="00325534" w:rsidRDefault="00666A52">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608CF3F4" w14:textId="77777777" w:rsidR="00325534" w:rsidRDefault="00666A52">
      <w:pPr>
        <w:spacing w:after="140"/>
      </w:pPr>
      <w:r>
        <w:t>Gli estremi vengono ricercati agli estremi degli elementi e alle radici delle derivate dei polinomi di y, θ, V, M e q. Le radici sono isolate mediante gli intervalli monotoni determinati dalle radici della derivata e bisezione. Otto intervalli per elemento servono al disegno, non limitano la ricerca degli estremi. I lati superiore e inferiore sono conservati separatamente: y e θ sono continui, V e M sono continui alle interfacce senza carichi concentrati salvo residui numerici, mentre k, kh e q possono salt</w:t>
      </w:r>
      <w:r>
        <w:t>are.</w:t>
      </w:r>
    </w:p>
    <w:p w14:paraId="1A77C902" w14:textId="77777777" w:rsidR="00325534" w:rsidRDefault="00666A52">
      <w:pPr>
        <w:pStyle w:val="Titolo2"/>
        <w:keepNext/>
        <w:spacing w:after="140"/>
      </w:pPr>
      <w:bookmarkStart w:id="101" w:name="_Toc241911940"/>
      <w:r>
        <w:t>Equilibrio e convergenza</w:t>
      </w:r>
      <w:bookmarkEnd w:id="101"/>
    </w:p>
    <w:p w14:paraId="006724C0" w14:textId="77777777" w:rsidR="00325534" w:rsidRDefault="00666A52">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0FF9971F" w14:textId="77777777" w:rsidR="00325534" w:rsidRDefault="00666A52">
      <w:pPr>
        <w:keepNext/>
        <w:spacing w:before="60" w:after="80"/>
        <w:ind w:left="255"/>
      </w:pPr>
      <m:oMathPara>
        <m:oMath>
          <m:sSub>
            <m:e>
              <m:r>
                <m:t>R</m:t>
              </m:r>
            </m:e>
            <m:sub>
              <m:r>
                <m:t>F</m:t>
              </m:r>
            </m:sub>
          </m:sSub>
          <m:r>
            <m:t>=H+∫q</m:t>
          </m:r>
          <m:r>
            <m:t>dx+</m:t>
          </m:r>
          <m:sSub>
            <m:e>
              <m:r>
                <m:t>R</m:t>
              </m:r>
            </m:e>
            <m:sub>
              <m:r>
                <m:t>H,p</m:t>
              </m:r>
            </m:sub>
          </m:sSub>
        </m:oMath>
      </m:oMathPara>
    </w:p>
    <w:p w14:paraId="75272AAB" w14:textId="77777777" w:rsidR="00325534" w:rsidRDefault="00666A52">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7A9CE958" w14:textId="77777777" w:rsidR="00325534" w:rsidRDefault="00666A52">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70B0D7B7" w14:textId="77777777" w:rsidR="00325534" w:rsidRDefault="00666A52">
      <w:pPr>
        <w:pStyle w:val="Titolo2"/>
        <w:keepNext/>
        <w:spacing w:after="140"/>
      </w:pPr>
      <w:bookmarkStart w:id="102" w:name="_Toc241911941"/>
      <w:r>
        <w:t>Riferimenti indipendenti e prove riproducibili</w:t>
      </w:r>
      <w:bookmarkEnd w:id="102"/>
    </w:p>
    <w:p w14:paraId="4B508655" w14:textId="77777777" w:rsidR="00325534" w:rsidRDefault="00666A52">
      <w:pPr>
        <w:spacing w:after="140"/>
      </w:pPr>
      <w:r>
        <w:t>Per un palo semi-infinito con k costante, testa libera e solo H, la soluzione decadente dell'equazione differenziale fornisce un riferimento indipendente dalla discretizzazione:</w:t>
      </w:r>
    </w:p>
    <w:p w14:paraId="6B3E58A6" w14:textId="77777777" w:rsidR="00325534" w:rsidRDefault="00666A52">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51DBB61D" w14:textId="77777777" w:rsidR="00325534" w:rsidRDefault="00666A52">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74E66042" w14:textId="77777777" w:rsidR="00325534" w:rsidRDefault="00666A52">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4507A921" w14:textId="77777777" w:rsidR="00325534" w:rsidRDefault="00666A52">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51F03938" w14:textId="77777777" w:rsidR="00325534" w:rsidRDefault="00666A52">
      <w:pPr>
        <w:spacing w:after="140"/>
      </w:pPr>
      <w:r>
        <w:t>Il primo massimo di M è a x = π/(4β). Con rotazione impedita in testa ytesta è metà del valore libero e la reazione rotazionale è H/(2β). Il test usa D=1 m, L=30 m, EI=50000 kNm², H=100 kN, kh=10000 kN/m³; la lunghezza corrisponde a circa 14,19/β e l'influenza del bordo distante è trascurabile rispetto alle tolleranze adottate. Un ulteriore riferimento è la mensola senza molle con punta incastrata: ytesta = HL³/(3EI) − CL²/(2EI), θtesta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25534" w14:paraId="4D6A1ECB" w14:textId="77777777">
        <w:trPr>
          <w:cantSplit/>
          <w:tblHeader/>
          <w:jc w:val="center"/>
        </w:trPr>
        <w:tc>
          <w:tcPr>
            <w:tcW w:w="3969" w:type="dxa"/>
            <w:shd w:val="clear" w:color="auto" w:fill="E7E6E6"/>
            <w:tcMar>
              <w:top w:w="90" w:type="dxa"/>
              <w:left w:w="90" w:type="dxa"/>
              <w:bottom w:w="90" w:type="dxa"/>
              <w:right w:w="90" w:type="dxa"/>
            </w:tcMar>
            <w:vAlign w:val="center"/>
          </w:tcPr>
          <w:p w14:paraId="07CFF835" w14:textId="77777777" w:rsidR="00325534" w:rsidRDefault="00666A52">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5071BB15" w14:textId="77777777" w:rsidR="00325534" w:rsidRDefault="00666A52">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3622E674" w14:textId="77777777" w:rsidR="00325534" w:rsidRDefault="00666A52">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73EFB11A" w14:textId="77777777" w:rsidR="00325534" w:rsidRDefault="00666A52">
            <w:pPr>
              <w:spacing w:before="20" w:after="20"/>
              <w:jc w:val="center"/>
            </w:pPr>
            <w:r>
              <w:rPr>
                <w:b/>
                <w:sz w:val="21"/>
              </w:rPr>
              <w:t>Vmax [kN]</w:t>
            </w:r>
          </w:p>
        </w:tc>
      </w:tr>
      <w:tr w:rsidR="00325534" w14:paraId="10A60100" w14:textId="77777777">
        <w:trPr>
          <w:cantSplit/>
          <w:jc w:val="center"/>
        </w:trPr>
        <w:tc>
          <w:tcPr>
            <w:tcW w:w="3969" w:type="dxa"/>
            <w:tcMar>
              <w:top w:w="90" w:type="dxa"/>
              <w:left w:w="90" w:type="dxa"/>
              <w:bottom w:w="90" w:type="dxa"/>
              <w:right w:w="90" w:type="dxa"/>
            </w:tcMar>
            <w:vAlign w:val="center"/>
          </w:tcPr>
          <w:p w14:paraId="7B2C1E65" w14:textId="77777777" w:rsidR="00325534" w:rsidRDefault="00666A52">
            <w:pPr>
              <w:spacing w:before="20" w:after="20"/>
              <w:jc w:val="left"/>
            </w:pPr>
            <w:r>
              <w:rPr>
                <w:sz w:val="21"/>
              </w:rPr>
              <w:t>1,00</w:t>
            </w:r>
          </w:p>
        </w:tc>
        <w:tc>
          <w:tcPr>
            <w:tcW w:w="1814" w:type="dxa"/>
            <w:tcMar>
              <w:top w:w="90" w:type="dxa"/>
              <w:left w:w="90" w:type="dxa"/>
              <w:bottom w:w="90" w:type="dxa"/>
              <w:right w:w="90" w:type="dxa"/>
            </w:tcMar>
            <w:vAlign w:val="center"/>
          </w:tcPr>
          <w:p w14:paraId="669701EC" w14:textId="77777777" w:rsidR="00325534" w:rsidRDefault="00666A52">
            <w:pPr>
              <w:spacing w:before="20" w:after="20"/>
              <w:jc w:val="center"/>
            </w:pPr>
            <w:r>
              <w:rPr>
                <w:sz w:val="21"/>
              </w:rPr>
              <w:t>0,00945552714</w:t>
            </w:r>
          </w:p>
        </w:tc>
        <w:tc>
          <w:tcPr>
            <w:tcW w:w="1814" w:type="dxa"/>
            <w:tcMar>
              <w:top w:w="90" w:type="dxa"/>
              <w:left w:w="90" w:type="dxa"/>
              <w:bottom w:w="90" w:type="dxa"/>
              <w:right w:w="90" w:type="dxa"/>
            </w:tcMar>
            <w:vAlign w:val="center"/>
          </w:tcPr>
          <w:p w14:paraId="4A31B70A" w14:textId="77777777" w:rsidR="00325534" w:rsidRDefault="00666A52">
            <w:pPr>
              <w:spacing w:before="20" w:after="20"/>
              <w:jc w:val="center"/>
            </w:pPr>
            <w:r>
              <w:rPr>
                <w:sz w:val="21"/>
              </w:rPr>
              <w:t>68,1749852</w:t>
            </w:r>
          </w:p>
        </w:tc>
        <w:tc>
          <w:tcPr>
            <w:tcW w:w="2041" w:type="dxa"/>
            <w:tcMar>
              <w:top w:w="90" w:type="dxa"/>
              <w:left w:w="90" w:type="dxa"/>
              <w:bottom w:w="90" w:type="dxa"/>
              <w:right w:w="90" w:type="dxa"/>
            </w:tcMar>
            <w:vAlign w:val="center"/>
          </w:tcPr>
          <w:p w14:paraId="7047E195" w14:textId="77777777" w:rsidR="00325534" w:rsidRDefault="00666A52">
            <w:pPr>
              <w:spacing w:before="20" w:after="20"/>
              <w:jc w:val="center"/>
            </w:pPr>
            <w:r>
              <w:rPr>
                <w:sz w:val="21"/>
              </w:rPr>
              <w:t>100</w:t>
            </w:r>
          </w:p>
        </w:tc>
      </w:tr>
      <w:tr w:rsidR="00325534" w14:paraId="78264A75" w14:textId="77777777">
        <w:trPr>
          <w:cantSplit/>
          <w:jc w:val="center"/>
        </w:trPr>
        <w:tc>
          <w:tcPr>
            <w:tcW w:w="3969" w:type="dxa"/>
            <w:tcMar>
              <w:top w:w="90" w:type="dxa"/>
              <w:left w:w="90" w:type="dxa"/>
              <w:bottom w:w="90" w:type="dxa"/>
              <w:right w:w="90" w:type="dxa"/>
            </w:tcMar>
            <w:vAlign w:val="center"/>
          </w:tcPr>
          <w:p w14:paraId="4B8117D1" w14:textId="77777777" w:rsidR="00325534" w:rsidRDefault="00666A52">
            <w:pPr>
              <w:spacing w:before="20" w:after="20"/>
              <w:jc w:val="left"/>
            </w:pPr>
            <w:r>
              <w:rPr>
                <w:sz w:val="21"/>
              </w:rPr>
              <w:t>0,50</w:t>
            </w:r>
          </w:p>
        </w:tc>
        <w:tc>
          <w:tcPr>
            <w:tcW w:w="1814" w:type="dxa"/>
            <w:tcMar>
              <w:top w:w="90" w:type="dxa"/>
              <w:left w:w="90" w:type="dxa"/>
              <w:bottom w:w="90" w:type="dxa"/>
              <w:right w:w="90" w:type="dxa"/>
            </w:tcMar>
            <w:vAlign w:val="center"/>
          </w:tcPr>
          <w:p w14:paraId="327B9D52" w14:textId="77777777" w:rsidR="00325534" w:rsidRDefault="00666A52">
            <w:pPr>
              <w:spacing w:before="20" w:after="20"/>
              <w:jc w:val="center"/>
            </w:pPr>
            <w:r>
              <w:rPr>
                <w:sz w:val="21"/>
              </w:rPr>
              <w:t>0,00945729422</w:t>
            </w:r>
          </w:p>
        </w:tc>
        <w:tc>
          <w:tcPr>
            <w:tcW w:w="1814" w:type="dxa"/>
            <w:tcMar>
              <w:top w:w="90" w:type="dxa"/>
              <w:left w:w="90" w:type="dxa"/>
              <w:bottom w:w="90" w:type="dxa"/>
              <w:right w:w="90" w:type="dxa"/>
            </w:tcMar>
            <w:vAlign w:val="center"/>
          </w:tcPr>
          <w:p w14:paraId="4B4F17F3" w14:textId="77777777" w:rsidR="00325534" w:rsidRDefault="00666A52">
            <w:pPr>
              <w:spacing w:before="20" w:after="20"/>
              <w:jc w:val="center"/>
            </w:pPr>
            <w:r>
              <w:rPr>
                <w:sz w:val="21"/>
              </w:rPr>
              <w:t>68,1783709</w:t>
            </w:r>
          </w:p>
        </w:tc>
        <w:tc>
          <w:tcPr>
            <w:tcW w:w="2041" w:type="dxa"/>
            <w:tcMar>
              <w:top w:w="90" w:type="dxa"/>
              <w:left w:w="90" w:type="dxa"/>
              <w:bottom w:w="90" w:type="dxa"/>
              <w:right w:w="90" w:type="dxa"/>
            </w:tcMar>
            <w:vAlign w:val="center"/>
          </w:tcPr>
          <w:p w14:paraId="345691DB" w14:textId="77777777" w:rsidR="00325534" w:rsidRDefault="00666A52">
            <w:pPr>
              <w:spacing w:before="20" w:after="20"/>
              <w:jc w:val="center"/>
            </w:pPr>
            <w:r>
              <w:rPr>
                <w:sz w:val="21"/>
              </w:rPr>
              <w:t>100</w:t>
            </w:r>
          </w:p>
        </w:tc>
      </w:tr>
      <w:tr w:rsidR="00325534" w14:paraId="111480BB" w14:textId="77777777">
        <w:trPr>
          <w:cantSplit/>
          <w:jc w:val="center"/>
        </w:trPr>
        <w:tc>
          <w:tcPr>
            <w:tcW w:w="3969" w:type="dxa"/>
            <w:tcMar>
              <w:top w:w="90" w:type="dxa"/>
              <w:left w:w="90" w:type="dxa"/>
              <w:bottom w:w="90" w:type="dxa"/>
              <w:right w:w="90" w:type="dxa"/>
            </w:tcMar>
            <w:vAlign w:val="center"/>
          </w:tcPr>
          <w:p w14:paraId="70036AC7" w14:textId="77777777" w:rsidR="00325534" w:rsidRDefault="00666A52">
            <w:pPr>
              <w:spacing w:before="20" w:after="20"/>
              <w:jc w:val="left"/>
            </w:pPr>
            <w:r>
              <w:rPr>
                <w:sz w:val="21"/>
              </w:rPr>
              <w:t>0,25</w:t>
            </w:r>
          </w:p>
        </w:tc>
        <w:tc>
          <w:tcPr>
            <w:tcW w:w="1814" w:type="dxa"/>
            <w:tcMar>
              <w:top w:w="90" w:type="dxa"/>
              <w:left w:w="90" w:type="dxa"/>
              <w:bottom w:w="90" w:type="dxa"/>
              <w:right w:w="90" w:type="dxa"/>
            </w:tcMar>
            <w:vAlign w:val="center"/>
          </w:tcPr>
          <w:p w14:paraId="4E24534C" w14:textId="77777777" w:rsidR="00325534" w:rsidRDefault="00666A52">
            <w:pPr>
              <w:spacing w:before="20" w:after="20"/>
              <w:jc w:val="center"/>
            </w:pPr>
            <w:r>
              <w:rPr>
                <w:sz w:val="21"/>
              </w:rPr>
              <w:t>0,00945740841</w:t>
            </w:r>
          </w:p>
        </w:tc>
        <w:tc>
          <w:tcPr>
            <w:tcW w:w="1814" w:type="dxa"/>
            <w:tcMar>
              <w:top w:w="90" w:type="dxa"/>
              <w:left w:w="90" w:type="dxa"/>
              <w:bottom w:w="90" w:type="dxa"/>
              <w:right w:w="90" w:type="dxa"/>
            </w:tcMar>
            <w:vAlign w:val="center"/>
          </w:tcPr>
          <w:p w14:paraId="629C5FF3" w14:textId="77777777" w:rsidR="00325534" w:rsidRDefault="00666A52">
            <w:pPr>
              <w:spacing w:before="20" w:after="20"/>
              <w:jc w:val="center"/>
            </w:pPr>
            <w:r>
              <w:rPr>
                <w:sz w:val="21"/>
              </w:rPr>
              <w:t>68,1786341</w:t>
            </w:r>
          </w:p>
        </w:tc>
        <w:tc>
          <w:tcPr>
            <w:tcW w:w="2041" w:type="dxa"/>
            <w:tcMar>
              <w:top w:w="90" w:type="dxa"/>
              <w:left w:w="90" w:type="dxa"/>
              <w:bottom w:w="90" w:type="dxa"/>
              <w:right w:w="90" w:type="dxa"/>
            </w:tcMar>
            <w:vAlign w:val="center"/>
          </w:tcPr>
          <w:p w14:paraId="2419E936" w14:textId="77777777" w:rsidR="00325534" w:rsidRDefault="00666A52">
            <w:pPr>
              <w:spacing w:before="20" w:after="20"/>
              <w:jc w:val="center"/>
            </w:pPr>
            <w:r>
              <w:rPr>
                <w:sz w:val="21"/>
              </w:rPr>
              <w:t>100</w:t>
            </w:r>
          </w:p>
        </w:tc>
      </w:tr>
      <w:tr w:rsidR="00325534" w14:paraId="40976075" w14:textId="77777777">
        <w:trPr>
          <w:cantSplit/>
          <w:jc w:val="center"/>
        </w:trPr>
        <w:tc>
          <w:tcPr>
            <w:tcW w:w="3969" w:type="dxa"/>
            <w:tcMar>
              <w:top w:w="90" w:type="dxa"/>
              <w:left w:w="90" w:type="dxa"/>
              <w:bottom w:w="90" w:type="dxa"/>
              <w:right w:w="90" w:type="dxa"/>
            </w:tcMar>
            <w:vAlign w:val="center"/>
          </w:tcPr>
          <w:p w14:paraId="5A9B3DAE" w14:textId="77777777" w:rsidR="00325534" w:rsidRDefault="00666A52">
            <w:pPr>
              <w:spacing w:before="20" w:after="20"/>
              <w:jc w:val="left"/>
            </w:pPr>
            <w:r>
              <w:rPr>
                <w:sz w:val="21"/>
              </w:rPr>
              <w:t>Analitico semi-infinito</w:t>
            </w:r>
          </w:p>
        </w:tc>
        <w:tc>
          <w:tcPr>
            <w:tcW w:w="1814" w:type="dxa"/>
            <w:tcMar>
              <w:top w:w="90" w:type="dxa"/>
              <w:left w:w="90" w:type="dxa"/>
              <w:bottom w:w="90" w:type="dxa"/>
              <w:right w:w="90" w:type="dxa"/>
            </w:tcMar>
            <w:vAlign w:val="center"/>
          </w:tcPr>
          <w:p w14:paraId="109A1B73" w14:textId="77777777" w:rsidR="00325534" w:rsidRDefault="00666A52">
            <w:pPr>
              <w:spacing w:before="20" w:after="20"/>
              <w:jc w:val="center"/>
            </w:pPr>
            <w:r>
              <w:rPr>
                <w:sz w:val="21"/>
              </w:rPr>
              <w:t>0,0094574161</w:t>
            </w:r>
          </w:p>
        </w:tc>
        <w:tc>
          <w:tcPr>
            <w:tcW w:w="1814" w:type="dxa"/>
            <w:tcMar>
              <w:top w:w="90" w:type="dxa"/>
              <w:left w:w="90" w:type="dxa"/>
              <w:bottom w:w="90" w:type="dxa"/>
              <w:right w:w="90" w:type="dxa"/>
            </w:tcMar>
            <w:vAlign w:val="center"/>
          </w:tcPr>
          <w:p w14:paraId="031BB916" w14:textId="77777777" w:rsidR="00325534" w:rsidRDefault="00666A52">
            <w:pPr>
              <w:spacing w:before="20" w:after="20"/>
              <w:jc w:val="center"/>
            </w:pPr>
            <w:r>
              <w:rPr>
                <w:sz w:val="21"/>
              </w:rPr>
              <w:t>68,178652</w:t>
            </w:r>
          </w:p>
        </w:tc>
        <w:tc>
          <w:tcPr>
            <w:tcW w:w="2041" w:type="dxa"/>
            <w:tcMar>
              <w:top w:w="90" w:type="dxa"/>
              <w:left w:w="90" w:type="dxa"/>
              <w:bottom w:w="90" w:type="dxa"/>
              <w:right w:w="90" w:type="dxa"/>
            </w:tcMar>
            <w:vAlign w:val="center"/>
          </w:tcPr>
          <w:p w14:paraId="59983E35" w14:textId="77777777" w:rsidR="00325534" w:rsidRDefault="00666A52">
            <w:pPr>
              <w:spacing w:before="20" w:after="20"/>
              <w:jc w:val="center"/>
            </w:pPr>
            <w:r>
              <w:rPr>
                <w:sz w:val="21"/>
              </w:rPr>
              <w:t>100</w:t>
            </w:r>
          </w:p>
        </w:tc>
      </w:tr>
    </w:tbl>
    <w:p w14:paraId="0A5C33E3" w14:textId="77777777" w:rsidR="00325534" w:rsidRDefault="00325534"/>
    <w:p w14:paraId="0E3F349B" w14:textId="77777777" w:rsidR="00325534" w:rsidRDefault="00666A52">
      <w:pPr>
        <w:spacing w:after="140"/>
      </w:pPr>
      <w:r>
        <w:t>Fra 0,50 e 0,25 m le variazioni relative sono 1,2075×10⁻⁵ per y e 3,8612×10⁻⁶ per M; V resta H entro l'errore numerico. Il confronto analitico richiede errori relativi 2×10⁻⁶ per y e θ, 2×10⁻⁵ per Mmax e 10⁻⁴ per la sua profondità; la forma del taglio è controllata sull'intero tratto attivo con errore normalizzato a H inferiore a 10⁻⁶. Le prove di equilibrio impongono residui inferiori a 10⁻⁷ kN e 10⁻⁶ kNm sul benchmark. La conversione N/mm rispetto a kN/m è controllata con tolleranza relativa 10⁻⁸.</w:t>
      </w:r>
    </w:p>
    <w:p w14:paraId="29D1C712" w14:textId="77777777" w:rsidR="00325534" w:rsidRDefault="00666A52">
      <w:pPr>
        <w:spacing w:after="140"/>
      </w:pPr>
      <w:r>
        <w:t>I sorgenti supporto/test/ElasticPile.Checks referenziano direttamente il progetto Checker. Coprono anche carico nullo, linearità, inversione, tratto libero, discontinuità degli strati, equivalenza di sottostrati identici, conversione kh–k, origine globale z, unità, vincoli, dati invalidi e labilità. supporto/test/ElasticPile.UiChecks verifica instradamento, invalidazione, interfaccia ed esportazioni. Le evidenze sono in supporto/artefatti/palo-elastico. I test preesistenti Checker filtrati sulle classi Pile</w:t>
      </w:r>
      <w:r>
        <w:t xml:space="preserve"> sono stati eseguiti: 32 superati, zero fallimenti. Si tratta di validazione numerica del modello elastico dichiarato; non di taratura sperimentale delle leggi del terreno.</w:t>
      </w:r>
    </w:p>
    <w:p w14:paraId="6FCED02F" w14:textId="77777777" w:rsidR="00325534" w:rsidRDefault="00666A52">
      <w:pPr>
        <w:pStyle w:val="Titolo2"/>
        <w:keepNext/>
        <w:spacing w:after="140"/>
      </w:pPr>
      <w:bookmarkStart w:id="103" w:name="_Toc241911942"/>
      <w:r>
        <w:t>Confronto con le soluzioni di Reese e Matlock riportate nel libro</w:t>
      </w:r>
      <w:bookmarkEnd w:id="103"/>
    </w:p>
    <w:p w14:paraId="6C158253" w14:textId="77777777" w:rsidR="00325534" w:rsidRDefault="00666A52">
      <w:pPr>
        <w:spacing w:after="140"/>
      </w:pPr>
      <w:r>
        <w:t xml:space="preserve">Alle pp. stampate 466–467 (PDF 238) la lunghezza caratteristica è λ=(EI/nh)^(1/5). Per L/λ &gt; 4, testa libera e solo H, il testo riporta y0=2,40 H/(nh^0,6 EI^0,4) e |θ0|=1,60 H/(nh^0,4 EI^0,6). Per testa con rotazione impedita il coefficiente di y0 è 0,93. Il segno </w:t>
      </w:r>
      <w:r>
        <w:lastRenderedPageBreak/>
        <w:t>della rotazione del testo viene adattato alla convenzione θ=y′ adottata qui. Le soluzioni pubblicate usano coefficienti approssimati e costituiscono un riferimento distinto dal test di convergenza.</w:t>
      </w:r>
    </w:p>
    <w:p w14:paraId="10358FAF" w14:textId="77777777" w:rsidR="00325534" w:rsidRDefault="00666A52">
      <w:pPr>
        <w:spacing w:after="140"/>
      </w:pPr>
      <w:r>
        <w:t>Il test usa EI=50000 kNm², nh=5000 kN/m³, L=30 m, H=100 kN e punta libera. Si ottengono ytesta=0,0193414613 m contro 0,0191091442 m della formula (scarto 1,216%); |θtesta|=0,00813548843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71D5E4D8" w14:textId="77777777" w:rsidR="00325534" w:rsidRDefault="00666A52">
      <w:pPr>
        <w:spacing w:after="140"/>
      </w:pPr>
      <w:r>
        <w:t>Per L/λ &lt; 2, il riferimento rigido con solo H è y0=18H/(nh L²), |θ0|=24H/(nh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25534" w14:paraId="06E54776" w14:textId="77777777">
        <w:trPr>
          <w:cantSplit/>
          <w:tblHeader/>
          <w:jc w:val="center"/>
        </w:trPr>
        <w:tc>
          <w:tcPr>
            <w:tcW w:w="3969" w:type="dxa"/>
            <w:shd w:val="clear" w:color="auto" w:fill="E7E6E6"/>
            <w:tcMar>
              <w:top w:w="90" w:type="dxa"/>
              <w:left w:w="90" w:type="dxa"/>
              <w:bottom w:w="90" w:type="dxa"/>
              <w:right w:w="90" w:type="dxa"/>
            </w:tcMar>
            <w:vAlign w:val="center"/>
          </w:tcPr>
          <w:p w14:paraId="35B91C1E" w14:textId="77777777" w:rsidR="00325534" w:rsidRDefault="00666A52">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1978893C" w14:textId="77777777" w:rsidR="00325534" w:rsidRDefault="00666A52">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40359093" w14:textId="77777777" w:rsidR="00325534" w:rsidRDefault="00666A52">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61F81FB5" w14:textId="77777777" w:rsidR="00325534" w:rsidRDefault="00666A52">
            <w:pPr>
              <w:spacing w:before="20" w:after="20"/>
              <w:jc w:val="left"/>
            </w:pPr>
            <w:r>
              <w:rPr>
                <w:b/>
                <w:sz w:val="21"/>
              </w:rPr>
              <w:t>massimo assoluto V [kN]</w:t>
            </w:r>
          </w:p>
        </w:tc>
      </w:tr>
      <w:tr w:rsidR="00325534" w14:paraId="61509328" w14:textId="77777777">
        <w:trPr>
          <w:cantSplit/>
          <w:jc w:val="center"/>
        </w:trPr>
        <w:tc>
          <w:tcPr>
            <w:tcW w:w="3969" w:type="dxa"/>
            <w:tcMar>
              <w:top w:w="90" w:type="dxa"/>
              <w:left w:w="90" w:type="dxa"/>
              <w:bottom w:w="90" w:type="dxa"/>
              <w:right w:w="90" w:type="dxa"/>
            </w:tcMar>
            <w:vAlign w:val="center"/>
          </w:tcPr>
          <w:p w14:paraId="24F33224" w14:textId="77777777" w:rsidR="00325534" w:rsidRDefault="00666A52">
            <w:pPr>
              <w:spacing w:before="20" w:after="20"/>
              <w:jc w:val="left"/>
            </w:pPr>
            <w:r>
              <w:rPr>
                <w:sz w:val="21"/>
              </w:rPr>
              <w:t>0,50</w:t>
            </w:r>
          </w:p>
        </w:tc>
        <w:tc>
          <w:tcPr>
            <w:tcW w:w="1814" w:type="dxa"/>
            <w:tcMar>
              <w:top w:w="90" w:type="dxa"/>
              <w:left w:w="90" w:type="dxa"/>
              <w:bottom w:w="90" w:type="dxa"/>
              <w:right w:w="90" w:type="dxa"/>
            </w:tcMar>
            <w:vAlign w:val="center"/>
          </w:tcPr>
          <w:p w14:paraId="20D7525E" w14:textId="77777777" w:rsidR="00325534" w:rsidRDefault="00666A52">
            <w:pPr>
              <w:spacing w:before="20" w:after="20"/>
              <w:jc w:val="center"/>
            </w:pPr>
            <w:r>
              <w:rPr>
                <w:sz w:val="21"/>
              </w:rPr>
              <w:t>0,0274768019</w:t>
            </w:r>
          </w:p>
        </w:tc>
        <w:tc>
          <w:tcPr>
            <w:tcW w:w="1814" w:type="dxa"/>
            <w:tcMar>
              <w:top w:w="90" w:type="dxa"/>
              <w:left w:w="90" w:type="dxa"/>
              <w:bottom w:w="90" w:type="dxa"/>
              <w:right w:w="90" w:type="dxa"/>
            </w:tcMar>
            <w:vAlign w:val="center"/>
          </w:tcPr>
          <w:p w14:paraId="7F7F97F7" w14:textId="77777777" w:rsidR="00325534" w:rsidRDefault="00666A52">
            <w:pPr>
              <w:spacing w:before="20" w:after="20"/>
              <w:jc w:val="center"/>
            </w:pPr>
            <w:r>
              <w:rPr>
                <w:sz w:val="21"/>
              </w:rPr>
              <w:t>200,317922</w:t>
            </w:r>
          </w:p>
        </w:tc>
        <w:tc>
          <w:tcPr>
            <w:tcW w:w="2041" w:type="dxa"/>
            <w:tcMar>
              <w:top w:w="90" w:type="dxa"/>
              <w:left w:w="90" w:type="dxa"/>
              <w:bottom w:w="90" w:type="dxa"/>
              <w:right w:w="90" w:type="dxa"/>
            </w:tcMar>
            <w:vAlign w:val="center"/>
          </w:tcPr>
          <w:p w14:paraId="5CF5EB4B" w14:textId="77777777" w:rsidR="00325534" w:rsidRDefault="00666A52">
            <w:pPr>
              <w:spacing w:before="20" w:after="20"/>
              <w:jc w:val="center"/>
            </w:pPr>
            <w:r>
              <w:rPr>
                <w:sz w:val="21"/>
              </w:rPr>
              <w:t>100</w:t>
            </w:r>
          </w:p>
        </w:tc>
      </w:tr>
      <w:tr w:rsidR="00325534" w14:paraId="0DC940F7" w14:textId="77777777">
        <w:trPr>
          <w:cantSplit/>
          <w:jc w:val="center"/>
        </w:trPr>
        <w:tc>
          <w:tcPr>
            <w:tcW w:w="3969" w:type="dxa"/>
            <w:tcMar>
              <w:top w:w="90" w:type="dxa"/>
              <w:left w:w="90" w:type="dxa"/>
              <w:bottom w:w="90" w:type="dxa"/>
              <w:right w:w="90" w:type="dxa"/>
            </w:tcMar>
            <w:vAlign w:val="center"/>
          </w:tcPr>
          <w:p w14:paraId="6B2A497C" w14:textId="77777777" w:rsidR="00325534" w:rsidRDefault="00666A52">
            <w:pPr>
              <w:spacing w:before="20" w:after="20"/>
              <w:jc w:val="left"/>
            </w:pPr>
            <w:r>
              <w:rPr>
                <w:sz w:val="21"/>
              </w:rPr>
              <w:t>0,25</w:t>
            </w:r>
          </w:p>
        </w:tc>
        <w:tc>
          <w:tcPr>
            <w:tcW w:w="1814" w:type="dxa"/>
            <w:tcMar>
              <w:top w:w="90" w:type="dxa"/>
              <w:left w:w="90" w:type="dxa"/>
              <w:bottom w:w="90" w:type="dxa"/>
              <w:right w:w="90" w:type="dxa"/>
            </w:tcMar>
            <w:vAlign w:val="center"/>
          </w:tcPr>
          <w:p w14:paraId="5051FFB9" w14:textId="77777777" w:rsidR="00325534" w:rsidRDefault="00666A52">
            <w:pPr>
              <w:spacing w:before="20" w:after="20"/>
              <w:jc w:val="center"/>
            </w:pPr>
            <w:r>
              <w:rPr>
                <w:sz w:val="21"/>
              </w:rPr>
              <w:t>0,0274769497</w:t>
            </w:r>
          </w:p>
        </w:tc>
        <w:tc>
          <w:tcPr>
            <w:tcW w:w="1814" w:type="dxa"/>
            <w:tcMar>
              <w:top w:w="90" w:type="dxa"/>
              <w:left w:w="90" w:type="dxa"/>
              <w:bottom w:w="90" w:type="dxa"/>
              <w:right w:w="90" w:type="dxa"/>
            </w:tcMar>
            <w:vAlign w:val="center"/>
          </w:tcPr>
          <w:p w14:paraId="74CC48C6" w14:textId="77777777" w:rsidR="00325534" w:rsidRDefault="00666A52">
            <w:pPr>
              <w:spacing w:before="20" w:after="20"/>
              <w:jc w:val="center"/>
            </w:pPr>
            <w:r>
              <w:rPr>
                <w:sz w:val="21"/>
              </w:rPr>
              <w:t>200,317875</w:t>
            </w:r>
          </w:p>
        </w:tc>
        <w:tc>
          <w:tcPr>
            <w:tcW w:w="2041" w:type="dxa"/>
            <w:tcMar>
              <w:top w:w="90" w:type="dxa"/>
              <w:left w:w="90" w:type="dxa"/>
              <w:bottom w:w="90" w:type="dxa"/>
              <w:right w:w="90" w:type="dxa"/>
            </w:tcMar>
            <w:vAlign w:val="center"/>
          </w:tcPr>
          <w:p w14:paraId="5C10DBB3" w14:textId="77777777" w:rsidR="00325534" w:rsidRDefault="00666A52">
            <w:pPr>
              <w:spacing w:before="20" w:after="20"/>
              <w:jc w:val="center"/>
            </w:pPr>
            <w:r>
              <w:rPr>
                <w:sz w:val="21"/>
              </w:rPr>
              <w:t>100</w:t>
            </w:r>
          </w:p>
        </w:tc>
      </w:tr>
      <w:tr w:rsidR="00325534" w14:paraId="20F3990F" w14:textId="77777777">
        <w:trPr>
          <w:cantSplit/>
          <w:jc w:val="center"/>
        </w:trPr>
        <w:tc>
          <w:tcPr>
            <w:tcW w:w="3969" w:type="dxa"/>
            <w:tcMar>
              <w:top w:w="90" w:type="dxa"/>
              <w:left w:w="90" w:type="dxa"/>
              <w:bottom w:w="90" w:type="dxa"/>
              <w:right w:w="90" w:type="dxa"/>
            </w:tcMar>
            <w:vAlign w:val="center"/>
          </w:tcPr>
          <w:p w14:paraId="7CCDFC86" w14:textId="77777777" w:rsidR="00325534" w:rsidRDefault="00666A52">
            <w:pPr>
              <w:spacing w:before="20" w:after="20"/>
              <w:jc w:val="left"/>
            </w:pPr>
            <w:r>
              <w:rPr>
                <w:sz w:val="21"/>
              </w:rPr>
              <w:t>0,125</w:t>
            </w:r>
          </w:p>
        </w:tc>
        <w:tc>
          <w:tcPr>
            <w:tcW w:w="1814" w:type="dxa"/>
            <w:tcMar>
              <w:top w:w="90" w:type="dxa"/>
              <w:left w:w="90" w:type="dxa"/>
              <w:bottom w:w="90" w:type="dxa"/>
              <w:right w:w="90" w:type="dxa"/>
            </w:tcMar>
            <w:vAlign w:val="center"/>
          </w:tcPr>
          <w:p w14:paraId="055D94BF" w14:textId="77777777" w:rsidR="00325534" w:rsidRDefault="00666A52">
            <w:pPr>
              <w:spacing w:before="20" w:after="20"/>
              <w:jc w:val="center"/>
            </w:pPr>
            <w:r>
              <w:rPr>
                <w:sz w:val="21"/>
              </w:rPr>
              <w:t>0,0274769590</w:t>
            </w:r>
          </w:p>
        </w:tc>
        <w:tc>
          <w:tcPr>
            <w:tcW w:w="1814" w:type="dxa"/>
            <w:tcMar>
              <w:top w:w="90" w:type="dxa"/>
              <w:left w:w="90" w:type="dxa"/>
              <w:bottom w:w="90" w:type="dxa"/>
              <w:right w:w="90" w:type="dxa"/>
            </w:tcMar>
            <w:vAlign w:val="center"/>
          </w:tcPr>
          <w:p w14:paraId="722024CC" w14:textId="77777777" w:rsidR="00325534" w:rsidRDefault="00666A52">
            <w:pPr>
              <w:spacing w:before="20" w:after="20"/>
              <w:jc w:val="center"/>
            </w:pPr>
            <w:r>
              <w:rPr>
                <w:sz w:val="21"/>
              </w:rPr>
              <w:t>200,317872</w:t>
            </w:r>
          </w:p>
        </w:tc>
        <w:tc>
          <w:tcPr>
            <w:tcW w:w="2041" w:type="dxa"/>
            <w:tcMar>
              <w:top w:w="90" w:type="dxa"/>
              <w:left w:w="90" w:type="dxa"/>
              <w:bottom w:w="90" w:type="dxa"/>
              <w:right w:w="90" w:type="dxa"/>
            </w:tcMar>
            <w:vAlign w:val="center"/>
          </w:tcPr>
          <w:p w14:paraId="563095E7" w14:textId="77777777" w:rsidR="00325534" w:rsidRDefault="00666A52">
            <w:pPr>
              <w:spacing w:before="20" w:after="20"/>
              <w:jc w:val="center"/>
            </w:pPr>
            <w:r>
              <w:rPr>
                <w:sz w:val="21"/>
              </w:rPr>
              <w:t>100</w:t>
            </w:r>
          </w:p>
        </w:tc>
      </w:tr>
    </w:tbl>
    <w:p w14:paraId="3C439BA2" w14:textId="77777777" w:rsidR="00325534" w:rsidRDefault="00325534"/>
    <w:p w14:paraId="08B65EC3" w14:textId="77777777" w:rsidR="00325534" w:rsidRDefault="00666A52">
      <w:pPr>
        <w:spacing w:after="140"/>
      </w:pPr>
      <w:r>
        <w:t>La tabella usa lo stesso palo lungo con H=100 kN e C=−100 kNm. Le variazioni relative fra le due mesh più fini sono 3,38×10⁻⁷ per ytesta, 1,33×10⁻⁸ per M e meno di 10⁻¹⁰ per V. I controlli diretti Checker comprendono 101 asserzioni: cataloghi, conversione, correlazione e falda, equivalenza manuale/assistita, origine globale di z, discontinuità, equilibrio, riferimenti analitici, mesh, unità, vincoli e labilità. Restano distinti i 32 test preesistenti delle classi Pile, inclusi Broms e capacità stratificata.</w:t>
      </w:r>
      <w:r>
        <w:t xml:space="preserve"> Le prove non costituiscono una taratura sperimentale delle rigidezze.</w:t>
      </w:r>
    </w:p>
    <w:p w14:paraId="575E0833" w14:textId="77777777" w:rsidR="00325534" w:rsidRDefault="00666A52">
      <w:pPr>
        <w:pStyle w:val="Titolo1"/>
        <w:keepNext/>
        <w:spacing w:after="140"/>
      </w:pPr>
      <w:bookmarkStart w:id="104" w:name="_Toc241911943"/>
      <w:r>
        <w:t>Approfondimenti integrati</w:t>
      </w:r>
      <w:bookmarkEnd w:id="104"/>
    </w:p>
    <w:p w14:paraId="4D6D708E" w14:textId="77777777" w:rsidR="00325534" w:rsidRDefault="00666A52">
      <w:pPr>
        <w:spacing w:after="140"/>
      </w:pPr>
      <w:r>
        <w:t>- TEORICA A01: Scheda acciaio per armature</w:t>
      </w:r>
    </w:p>
    <w:p w14:paraId="7A83E43B" w14:textId="77777777" w:rsidR="00325534" w:rsidRDefault="00666A52">
      <w:pPr>
        <w:spacing w:after="140"/>
      </w:pPr>
      <w:r>
        <w:t>- TEORICA A02: Aggiornamento librerie · 24 settembre 2026</w:t>
      </w:r>
    </w:p>
    <w:p w14:paraId="30D793CF" w14:textId="77777777" w:rsidR="00325534" w:rsidRDefault="00666A52">
      <w:pPr>
        <w:spacing w:after="140"/>
      </w:pPr>
      <w:r>
        <w:t>- TEORICA A03: Asse neutro nelle viste di sezione</w:t>
      </w:r>
    </w:p>
    <w:p w14:paraId="594E4716" w14:textId="77777777" w:rsidR="00325534" w:rsidRDefault="00666A52">
      <w:pPr>
        <w:spacing w:after="140"/>
      </w:pPr>
      <w:r>
        <w:t>- TEORICA A04: Audit ANTHEA: calcoli, dati comuni e progetti</w:t>
      </w:r>
    </w:p>
    <w:p w14:paraId="2B09FD7F" w14:textId="77777777" w:rsidR="00325534" w:rsidRDefault="00666A52">
      <w:pPr>
        <w:spacing w:after="140"/>
      </w:pPr>
      <w:r>
        <w:t>- TEORICA A05: Dati e risultati del modulo in cemento armato</w:t>
      </w:r>
    </w:p>
    <w:p w14:paraId="394EB732" w14:textId="77777777" w:rsidR="00325534" w:rsidRDefault="00666A52">
      <w:pPr>
        <w:spacing w:after="140"/>
      </w:pPr>
      <w:r>
        <w:t>- TEORICA A06: ANTHEA — Audit generale di Bridge Design</w:t>
      </w:r>
    </w:p>
    <w:p w14:paraId="1BD6CCA3" w14:textId="77777777" w:rsidR="00325534" w:rsidRDefault="00666A52">
      <w:pPr>
        <w:spacing w:after="140"/>
      </w:pPr>
      <w:r>
        <w:t>- TEORICA A07: Bridge Design — sezioni tecniche e ottimizzazione</w:t>
      </w:r>
    </w:p>
    <w:p w14:paraId="1A754A08" w14:textId="77777777" w:rsidR="00325534" w:rsidRDefault="00666A52">
      <w:pPr>
        <w:spacing w:after="140"/>
      </w:pPr>
      <w:r>
        <w:lastRenderedPageBreak/>
        <w:t>- TEORICA A08: Bridge Design</w:t>
      </w:r>
    </w:p>
    <w:p w14:paraId="20A5CCF4" w14:textId="77777777" w:rsidR="00325534" w:rsidRDefault="00666A52">
      <w:pPr>
        <w:spacing w:after="140"/>
      </w:pPr>
      <w:r>
        <w:t>- TEORICA A09: Validazione — taglio e fessurazione CA</w:t>
      </w:r>
    </w:p>
    <w:p w14:paraId="13B48163" w14:textId="77777777" w:rsidR="00325534" w:rsidRDefault="00666A52">
      <w:pPr>
        <w:spacing w:after="140"/>
      </w:pPr>
      <w:r>
        <w:t>- TEORICA A10: Estensioni del modulo CA · settembre 2026</w:t>
      </w:r>
    </w:p>
    <w:p w14:paraId="0ED47727" w14:textId="77777777" w:rsidR="00325534" w:rsidRDefault="00666A52">
      <w:pPr>
        <w:spacing w:after="140"/>
      </w:pPr>
      <w:r>
        <w:t>- TEORICA A11: Aggiornamento SLE, geometria e trefoli</w:t>
      </w:r>
    </w:p>
    <w:p w14:paraId="07EBD1E3" w14:textId="77777777" w:rsidR="00325534" w:rsidRDefault="00666A52">
      <w:pPr>
        <w:spacing w:after="140"/>
      </w:pPr>
      <w:r>
        <w:t>- TEORICA A12: Esito integrazione Checker — 21 settembre 2026</w:t>
      </w:r>
    </w:p>
    <w:p w14:paraId="7CDFA636" w14:textId="77777777" w:rsidR="00325534" w:rsidRDefault="00666A52">
      <w:pPr>
        <w:spacing w:after="140"/>
      </w:pPr>
      <w:r>
        <w:t>- TEORICA A13: Sezione da ponte: irrigidimenti, appoggi e connessione</w:t>
      </w:r>
    </w:p>
    <w:p w14:paraId="2AF86107" w14:textId="77777777" w:rsidR="00325534" w:rsidRDefault="00666A52">
      <w:pPr>
        <w:spacing w:after="140"/>
      </w:pPr>
      <w:r>
        <w:t>- TEORICA A14: ANTHEA.Calculations — separazione e trasferimento</w:t>
      </w:r>
    </w:p>
    <w:p w14:paraId="15AF0351" w14:textId="77777777" w:rsidR="00325534" w:rsidRDefault="00666A52">
      <w:pPr>
        <w:spacing w:after="140"/>
      </w:pPr>
      <w:r>
        <w:t>- TEORICA A15: Migrazione del calcolo ponte in Checker — 25 settembre 2026</w:t>
      </w:r>
    </w:p>
    <w:p w14:paraId="761EEF9F" w14:textId="77777777" w:rsidR="00325534" w:rsidRDefault="00666A52">
      <w:pPr>
        <w:spacing w:after="140"/>
      </w:pPr>
      <w:r>
        <w:t>- TEORICA A16: Muri di sostegno</w:t>
      </w:r>
    </w:p>
    <w:p w14:paraId="1BDBA59E" w14:textId="77777777" w:rsidR="00325534" w:rsidRDefault="00666A52">
      <w:pPr>
        <w:spacing w:after="140"/>
      </w:pPr>
      <w:r>
        <w:t>- TEORICA A17: Calcestruzzo ordinario — normative e verifiche di sezione</w:t>
      </w:r>
    </w:p>
    <w:p w14:paraId="546D65CE" w14:textId="77777777" w:rsidR="00325534" w:rsidRDefault="00666A52">
      <w:pPr>
        <w:spacing w:after="140"/>
      </w:pPr>
      <w:r>
        <w:t>- TEORICA A18: Palo singolo: capacità portante orizzontale</w:t>
      </w:r>
    </w:p>
    <w:p w14:paraId="03E76DA6" w14:textId="77777777" w:rsidR="00325534" w:rsidRDefault="00666A52">
      <w:pPr>
        <w:spacing w:after="140"/>
      </w:pPr>
      <w:r>
        <w:t>- TEORICA A19: Palo orizzontale in terreno stratificato</w:t>
      </w:r>
    </w:p>
    <w:p w14:paraId="60663CAA" w14:textId="77777777" w:rsidR="00325534" w:rsidRDefault="00666A52">
      <w:pPr>
        <w:spacing w:after="140"/>
      </w:pPr>
      <w:r>
        <w:t>- TEORICA A20: Curve della sezione composta</w:t>
      </w:r>
    </w:p>
    <w:p w14:paraId="4D322AE9" w14:textId="77777777" w:rsidR="00325534" w:rsidRDefault="00666A52">
      <w:pPr>
        <w:spacing w:after="140"/>
      </w:pPr>
      <w:r>
        <w:t>- TEORICA A21: Sezione da ponte con storico lineare e non lineare</w:t>
      </w:r>
    </w:p>
    <w:p w14:paraId="18A50EBA" w14:textId="77777777" w:rsidR="00325534" w:rsidRDefault="00666A52">
      <w:pPr>
        <w:spacing w:after="140"/>
      </w:pPr>
      <w:r>
        <w:t>- TEORICA A22: Metodo della sezione da ponte da rivedere per Checker</w:t>
      </w:r>
    </w:p>
    <w:p w14:paraId="0F32C67F" w14:textId="77777777" w:rsidR="00325534" w:rsidRDefault="00666A52">
      <w:pPr>
        <w:spacing w:after="140"/>
      </w:pPr>
      <w:r>
        <w:t>- TEORICA A23: Sezione composta da ponte</w:t>
      </w:r>
    </w:p>
    <w:p w14:paraId="29F5B035" w14:textId="77777777" w:rsidR="00325534" w:rsidRDefault="00666A52">
      <w:pPr>
        <w:spacing w:after="140"/>
      </w:pPr>
      <w:r>
        <w:t>- TEORICA A24: Studio della condivisione dati tra i fogli ANTHEA</w:t>
      </w:r>
    </w:p>
    <w:p w14:paraId="5175B253" w14:textId="77777777" w:rsidR="00325534" w:rsidRDefault="00666A52">
      <w:pPr>
        <w:spacing w:after="140"/>
      </w:pPr>
      <w:r>
        <w:t>- TEORICA A25: Sezione da ponte — taglio, irrigidimenti e connessione</w:t>
      </w:r>
    </w:p>
    <w:p w14:paraId="2B470886" w14:textId="77777777" w:rsidR="00325534" w:rsidRDefault="00666A52">
      <w:pPr>
        <w:spacing w:after="140"/>
      </w:pPr>
      <w:r>
        <w:t>- TEORICA A26: Test dei metodi per i ponti</w:t>
      </w:r>
    </w:p>
    <w:p w14:paraId="5F1EC582" w14:textId="77777777" w:rsidR="00325534" w:rsidRDefault="00666A52">
      <w:pPr>
        <w:spacing w:after="140"/>
      </w:pPr>
      <w:r>
        <w:t>- TEORICA A27: Unificazione dei calcoli e controllo dei progetti</w:t>
      </w:r>
    </w:p>
    <w:p w14:paraId="3A8BFB59" w14:textId="77777777" w:rsidR="00325534" w:rsidRDefault="00666A52">
      <w:pPr>
        <w:spacing w:after="140"/>
      </w:pPr>
      <w:r>
        <w:t>- TEORICA A28: Validazione della separazione della libreria di calcolo</w:t>
      </w:r>
    </w:p>
    <w:p w14:paraId="2736471F" w14:textId="77777777" w:rsidR="00325534" w:rsidRDefault="00666A52">
      <w:pPr>
        <w:spacing w:after="140"/>
      </w:pPr>
      <w:r>
        <w:t>- TEORICA A29: Teoria e validazione di Bridge Design</w:t>
      </w:r>
    </w:p>
    <w:p w14:paraId="6853362B" w14:textId="77777777" w:rsidR="00325534" w:rsidRDefault="00666A52">
      <w:pPr>
        <w:pStyle w:val="Titolo1"/>
        <w:keepNext/>
        <w:spacing w:after="140"/>
      </w:pPr>
      <w:bookmarkStart w:id="105" w:name="_Toc241911944"/>
      <w:r>
        <w:t>TEORICA A01 — Scheda acciaio per armature</w:t>
      </w:r>
      <w:bookmarkEnd w:id="105"/>
    </w:p>
    <w:p w14:paraId="5B51FB84" w14:textId="77777777" w:rsidR="00325534" w:rsidRDefault="00666A52">
      <w:pPr>
        <w:spacing w:after="140"/>
      </w:pPr>
      <w:r>
        <w:t xml:space="preserve">Modulo </w:t>
      </w:r>
      <w:r>
        <w:rPr>
          <w:rFonts w:ascii="Consolas" w:hAnsi="Consolas"/>
        </w:rPr>
        <w:t>mat_acciaio_armatura</w:t>
      </w:r>
      <w:r>
        <w:t xml:space="preserve">, integrato in Materiali e nei progetti. Le proprietà sono nel nodo </w:t>
      </w:r>
      <w:r>
        <w:rPr>
          <w:rFonts w:ascii="Consolas" w:hAnsi="Consolas"/>
        </w:rPr>
        <w:t>input</w:t>
      </w:r>
      <w:r>
        <w:t xml:space="preserve">; </w:t>
      </w:r>
      <w:r>
        <w:rPr>
          <w:rFonts w:ascii="Consolas" w:hAnsi="Consolas"/>
        </w:rPr>
        <w:t>riferimento</w:t>
      </w:r>
      <w:r>
        <w:t xml:space="preserve"> rimane una nota locale della scheda. Gli input incompleti si possono salvare; i risultati e il diagramma vengono sospesi finché i valori non sono validi.</w:t>
      </w:r>
    </w:p>
    <w:p w14:paraId="732AE65E" w14:textId="77777777" w:rsidR="00325534" w:rsidRDefault="00666A52">
      <w:pPr>
        <w:spacing w:after="140"/>
      </w:pPr>
      <w:r>
        <w:t>- B450C (predefinito) e B450A: stesso catalogo DLL impiegato dalla verifica in c.a. Un avviso ricorda le limitazioni di impiego del B450A. Riferimenti: CSLP, acciai (https://cslp.mit.gov.it/acciai), NTC 2018 §§ 7.4.2.2 e 11.3.2.1.</w:t>
      </w:r>
    </w:p>
    <w:p w14:paraId="4FD4A82C" w14:textId="77777777" w:rsidR="00325534" w:rsidRDefault="00666A52">
      <w:pPr>
        <w:spacing w:after="140"/>
      </w:pPr>
      <w:r>
        <w:t>- FeB22k, FeB32k, FeB38k, FeB44k: valori minimi nominali dei prospetti 1-I e 2-I del D.M. 09/01/1996, parte I, sezione I (https://ordingegneri.it/wp-</w:t>
      </w:r>
      <w:r>
        <w:lastRenderedPageBreak/>
        <w:t>content/uploads/sites/109/2024/06/DM-090196.pdf), pagina PDF 12. Es iniziale assunto pari a 200000 MPa; per cambiarlo si passa a Personalizzato. I valori non sostituiscono quelli derivanti da prove per strutture esistenti.</w:t>
      </w:r>
    </w:p>
    <w:p w14:paraId="2C447BEC" w14:textId="77777777" w:rsidR="00325534" w:rsidRDefault="00666A52">
      <w:pPr>
        <w:spacing w:after="140"/>
      </w:pPr>
      <w:r>
        <w:t>- L'allungamento A5 è una descrizione del catalogo storico: non viene convertito in εu. Quest'ultimo va inserito prima di usare il materiale completo nelle verifiche che lo richiedono. Gli acciai storici sono trasferiti alla verifica come materiali personalizzati, mantenendo il nome storico.</w:t>
      </w:r>
    </w:p>
    <w:p w14:paraId="5A52E1B4" w14:textId="77777777" w:rsidR="00325534" w:rsidRDefault="00666A52">
      <w:pPr>
        <w:spacing w:after="140"/>
      </w:pPr>
      <w:r>
        <w:t xml:space="preserve">- Personalizzato: nome, Es, fyk, fu, εu, diagramma editabili. Valori in MPa e deformazioni in per mille. </w:t>
      </w:r>
      <w:r>
        <w:rPr>
          <w:rFonts w:ascii="Consolas" w:hAnsi="Consolas"/>
        </w:rPr>
        <w:t>gamma_s</w:t>
      </w:r>
      <w:r>
        <w:t xml:space="preserve"> è un parametro di calcolo editabile (valore iniziale 1,15); fyd = fyk / gamma_s, εyd = fyd / Es.</w:t>
      </w:r>
    </w:p>
    <w:p w14:paraId="38A98F7B" w14:textId="77777777" w:rsidR="00325534" w:rsidRDefault="00666A52">
      <w:pPr>
        <w:spacing w:after="140"/>
      </w:pPr>
      <w:r>
        <w:t>I campi condivisi sono nome/classe, Es, fyk, fu, εu, diagramma e gamma_s. Geometria, barre, carichi e materiali CHS restano separati. La scelta «solo questo foglio» mantiene un conflitto visibile. I dati assenti nei vecchi fogli seguono i valori impliciti del motore preesistente senza modificare i file durante il confronto.</w:t>
      </w:r>
    </w:p>
    <w:p w14:paraId="5BF23A66" w14:textId="77777777" w:rsidR="00325534" w:rsidRDefault="00666A52">
      <w:pPr>
        <w:spacing w:after="140"/>
      </w:pPr>
      <w:r>
        <w:t xml:space="preserve">Il diagramma mostra il legame </w:t>
      </w:r>
      <w:r>
        <w:rPr>
          <w:b/>
        </w:rPr>
        <w:t>caratteristico</w:t>
      </w:r>
      <w:r>
        <w:t xml:space="preserve"> dell'acciaio, non una verifica di duttilità o di ammissibilità normativa. Il calcolo del palo orizzontale conserva il proprio modello elastoplastico: con materiale incrudente viene esposto un avviso, perché l'incrudimento non è usato da quel motore.</w:t>
      </w:r>
    </w:p>
    <w:p w14:paraId="76B7374A" w14:textId="77777777" w:rsidR="00325534" w:rsidRDefault="00666A52">
      <w:pPr>
        <w:spacing w:after="140"/>
      </w:pPr>
      <w:r>
        <w:t xml:space="preserve">Verifica: </w:t>
      </w:r>
      <w:r>
        <w:rPr>
          <w:rFonts w:ascii="Consolas" w:hAnsi="Consolas"/>
        </w:rPr>
        <w:t>ANTHEA.exe --smoke-steel &lt;cartella&gt;</w:t>
      </w:r>
      <w:r>
        <w:t xml:space="preserve"> esercita interfaccia, catalogo, unità, errori, persistenza e condivisione; </w:t>
      </w:r>
      <w:r>
        <w:rPr>
          <w:rFonts w:ascii="Consolas" w:hAnsi="Consolas"/>
        </w:rPr>
        <w:t>--smoke-materials</w:t>
      </w:r>
      <w:r>
        <w:t xml:space="preserve">, </w:t>
      </w:r>
      <w:r>
        <w:rPr>
          <w:rFonts w:ascii="Consolas" w:hAnsi="Consolas"/>
        </w:rPr>
        <w:t>--smoke-sharing</w:t>
      </w:r>
      <w:r>
        <w:t xml:space="preserve"> e </w:t>
      </w:r>
      <w:r>
        <w:rPr>
          <w:rFonts w:ascii="Consolas" w:hAnsi="Consolas"/>
        </w:rPr>
        <w:t>--smoke-projects</w:t>
      </w:r>
      <w:r>
        <w:t xml:space="preserve"> coprono le integrazioni preesistenti.</w:t>
      </w:r>
    </w:p>
    <w:p w14:paraId="6DD102B9" w14:textId="77777777" w:rsidR="00325534" w:rsidRDefault="00666A52">
      <w:pPr>
        <w:pStyle w:val="Titolo1"/>
        <w:keepNext/>
        <w:spacing w:after="140"/>
      </w:pPr>
      <w:bookmarkStart w:id="106" w:name="_Toc241911945"/>
      <w:r>
        <w:t>TEORICA A02 — Aggiornamento librerie · 24 settembre 2026</w:t>
      </w:r>
      <w:bookmarkEnd w:id="106"/>
    </w:p>
    <w:p w14:paraId="06626254" w14:textId="77777777" w:rsidR="00325534" w:rsidRDefault="00666A52">
      <w:pPr>
        <w:spacing w:after="140"/>
      </w:pPr>
      <w:r>
        <w:t>Importate le DLL dai bin/Release dei singoli progetti indicati. Percorsi, versioni assembly e SHA-256 sono registrati in lib/Checker/manifest.json. Le versioni assembly sono rimaste invariate; sono cambiati i binari di Model, ModelData, Geometry, DelaunayMesh, Utilities e Checker.Concrete. GMsh.Net e UnsafeEx sono invariati.</w:t>
      </w:r>
    </w:p>
    <w:p w14:paraId="0762F262" w14:textId="77777777" w:rsidR="00325534" w:rsidRDefault="00666A52">
      <w:pPr>
        <w:pStyle w:val="Titolo2"/>
        <w:keepNext/>
        <w:spacing w:after="140"/>
      </w:pPr>
      <w:bookmarkStart w:id="107" w:name="_Toc241911946"/>
      <w:r>
        <w:t>Verifiche</w:t>
      </w:r>
      <w:bookmarkEnd w:id="107"/>
    </w:p>
    <w:p w14:paraId="79F9401D" w14:textId="77777777" w:rsidR="00325534" w:rsidRDefault="00666A52">
      <w:pPr>
        <w:spacing w:after="140"/>
      </w:pPr>
      <w:r>
        <w:t>- Compilazione e pubblicazione desktop completate; hash delle DLL pubblicate coincidenti con il manifest.</w:t>
      </w:r>
    </w:p>
    <w:p w14:paraId="6A1D804F" w14:textId="77777777" w:rsidR="00325534" w:rsidRDefault="00666A52">
      <w:pPr>
        <w:spacing w:after="140"/>
      </w:pPr>
      <w:r>
        <w:t>- 294 controlli Checker/Excel/estensioni CA e 52 controlli del modulo ampliato superati.</w:t>
      </w:r>
    </w:p>
    <w:p w14:paraId="08D04692" w14:textId="77777777" w:rsidR="00325534" w:rsidRDefault="00666A52">
      <w:pPr>
        <w:spacing w:after="140"/>
      </w:pPr>
      <w:r>
        <w:t>- 71 controlli di interfaccia superati.</w:t>
      </w:r>
    </w:p>
    <w:p w14:paraId="393009C9" w14:textId="77777777" w:rsidR="00325534" w:rsidRDefault="00666A52">
      <w:pPr>
        <w:spacing w:after="140"/>
      </w:pPr>
      <w:r>
        <w:t>- Regressione storica: 414 casi e 2550 controlli software superati; 50 casi falliti. Ripetendo lo stesso eseguibile con le DLL precedenti si ottengono gli stessi 50 fallimenti, con messaggi e valori identici. La suite storica non è quindi interamente superata, ma non emergono nuovi fallimenti dovuti alle DLL.</w:t>
      </w:r>
    </w:p>
    <w:p w14:paraId="02F42716" w14:textId="77777777" w:rsidR="00325534" w:rsidRDefault="00666A52">
      <w:pPr>
        <w:pStyle w:val="Titolo2"/>
        <w:keepNext/>
        <w:spacing w:after="140"/>
      </w:pPr>
      <w:bookmarkStart w:id="108" w:name="_Toc241911947"/>
      <w:r>
        <w:lastRenderedPageBreak/>
        <w:t>Prestazioni</w:t>
      </w:r>
      <w:bookmarkEnd w:id="108"/>
    </w:p>
    <w:p w14:paraId="6B8C19E8" w14:textId="77777777" w:rsidR="00325534" w:rsidRDefault="00666A52">
      <w:pPr>
        <w:spacing w:after="140"/>
      </w:pPr>
      <w:r>
        <w:t>Stessi casi e parametri, circolari a 32 lati. Mediana di tre esecuzioni dopo il primo utilizzo. Misure locali indicative, senza prove ANTHEA concorrenti; attività esterne al processo e variabilità della macchina possono influenzare i tempi. Nessuna differenza nei checksum diagnostici dei 96 campioni; questo confronto non sostituisce la validazione numerica.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25534" w14:paraId="74A16250" w14:textId="77777777">
        <w:trPr>
          <w:cantSplit/>
          <w:tblHeader/>
          <w:jc w:val="center"/>
        </w:trPr>
        <w:tc>
          <w:tcPr>
            <w:tcW w:w="2835" w:type="dxa"/>
            <w:shd w:val="clear" w:color="auto" w:fill="E7E6E6"/>
            <w:tcMar>
              <w:top w:w="90" w:type="dxa"/>
              <w:left w:w="90" w:type="dxa"/>
              <w:bottom w:w="90" w:type="dxa"/>
              <w:right w:w="90" w:type="dxa"/>
            </w:tcMar>
            <w:vAlign w:val="center"/>
          </w:tcPr>
          <w:p w14:paraId="78CACBD9" w14:textId="77777777" w:rsidR="00325534" w:rsidRDefault="00666A52">
            <w:pPr>
              <w:spacing w:before="20" w:after="20"/>
              <w:jc w:val="left"/>
            </w:pPr>
            <w:r>
              <w:rPr>
                <w:b/>
                <w:sz w:val="21"/>
              </w:rPr>
              <w:t>Sezione</w:t>
            </w:r>
          </w:p>
        </w:tc>
        <w:tc>
          <w:tcPr>
            <w:tcW w:w="1701" w:type="dxa"/>
            <w:shd w:val="clear" w:color="auto" w:fill="E7E6E6"/>
            <w:tcMar>
              <w:top w:w="90" w:type="dxa"/>
              <w:left w:w="90" w:type="dxa"/>
              <w:bottom w:w="90" w:type="dxa"/>
              <w:right w:w="90" w:type="dxa"/>
            </w:tcMar>
            <w:vAlign w:val="center"/>
          </w:tcPr>
          <w:p w14:paraId="16FB2A43" w14:textId="77777777" w:rsidR="00325534" w:rsidRDefault="00666A52">
            <w:pPr>
              <w:spacing w:before="20" w:after="20"/>
              <w:jc w:val="center"/>
            </w:pPr>
            <w:r>
              <w:rPr>
                <w:b/>
                <w:sz w:val="21"/>
              </w:rPr>
              <w:t>Operazione</w:t>
            </w:r>
          </w:p>
        </w:tc>
        <w:tc>
          <w:tcPr>
            <w:tcW w:w="1701" w:type="dxa"/>
            <w:shd w:val="clear" w:color="auto" w:fill="E7E6E6"/>
            <w:tcMar>
              <w:top w:w="90" w:type="dxa"/>
              <w:left w:w="90" w:type="dxa"/>
              <w:bottom w:w="90" w:type="dxa"/>
              <w:right w:w="90" w:type="dxa"/>
            </w:tcMar>
            <w:vAlign w:val="center"/>
          </w:tcPr>
          <w:p w14:paraId="3C910B81" w14:textId="77777777" w:rsidR="00325534" w:rsidRDefault="00666A52">
            <w:pPr>
              <w:spacing w:before="20" w:after="20"/>
              <w:jc w:val="center"/>
            </w:pPr>
            <w:r>
              <w:rPr>
                <w:b/>
                <w:sz w:val="21"/>
              </w:rPr>
              <w:t>Prima, ms</w:t>
            </w:r>
          </w:p>
        </w:tc>
        <w:tc>
          <w:tcPr>
            <w:tcW w:w="1701" w:type="dxa"/>
            <w:shd w:val="clear" w:color="auto" w:fill="E7E6E6"/>
            <w:tcMar>
              <w:top w:w="90" w:type="dxa"/>
              <w:left w:w="90" w:type="dxa"/>
              <w:bottom w:w="90" w:type="dxa"/>
              <w:right w:w="90" w:type="dxa"/>
            </w:tcMar>
            <w:vAlign w:val="center"/>
          </w:tcPr>
          <w:p w14:paraId="2373326D" w14:textId="77777777" w:rsidR="00325534" w:rsidRDefault="00666A52">
            <w:pPr>
              <w:spacing w:before="20" w:after="20"/>
              <w:jc w:val="center"/>
            </w:pPr>
            <w:r>
              <w:rPr>
                <w:b/>
                <w:sz w:val="21"/>
              </w:rPr>
              <w:t>Dopo, ms</w:t>
            </w:r>
          </w:p>
        </w:tc>
        <w:tc>
          <w:tcPr>
            <w:tcW w:w="1701" w:type="dxa"/>
            <w:shd w:val="clear" w:color="auto" w:fill="E7E6E6"/>
            <w:tcMar>
              <w:top w:w="90" w:type="dxa"/>
              <w:left w:w="90" w:type="dxa"/>
              <w:bottom w:w="90" w:type="dxa"/>
              <w:right w:w="90" w:type="dxa"/>
            </w:tcMar>
            <w:vAlign w:val="center"/>
          </w:tcPr>
          <w:p w14:paraId="15623BEB" w14:textId="77777777" w:rsidR="00325534" w:rsidRDefault="00666A52">
            <w:pPr>
              <w:spacing w:before="20" w:after="20"/>
              <w:jc w:val="center"/>
            </w:pPr>
            <w:r>
              <w:rPr>
                <w:b/>
                <w:sz w:val="21"/>
              </w:rPr>
              <w:t>Prima/dopo</w:t>
            </w:r>
          </w:p>
        </w:tc>
      </w:tr>
      <w:tr w:rsidR="00325534" w14:paraId="0EAE815B" w14:textId="77777777">
        <w:trPr>
          <w:cantSplit/>
          <w:jc w:val="center"/>
        </w:trPr>
        <w:tc>
          <w:tcPr>
            <w:tcW w:w="2835" w:type="dxa"/>
            <w:tcMar>
              <w:top w:w="90" w:type="dxa"/>
              <w:left w:w="90" w:type="dxa"/>
              <w:bottom w:w="90" w:type="dxa"/>
              <w:right w:w="90" w:type="dxa"/>
            </w:tcMar>
            <w:vAlign w:val="center"/>
          </w:tcPr>
          <w:p w14:paraId="6E457CE3" w14:textId="77777777" w:rsidR="00325534" w:rsidRDefault="00666A52">
            <w:pPr>
              <w:spacing w:before="20" w:after="20"/>
              <w:jc w:val="left"/>
            </w:pPr>
            <w:r>
              <w:rPr>
                <w:sz w:val="21"/>
              </w:rPr>
              <w:t>rettangolare</w:t>
            </w:r>
          </w:p>
        </w:tc>
        <w:tc>
          <w:tcPr>
            <w:tcW w:w="1701" w:type="dxa"/>
            <w:tcMar>
              <w:top w:w="90" w:type="dxa"/>
              <w:left w:w="90" w:type="dxa"/>
              <w:bottom w:w="90" w:type="dxa"/>
              <w:right w:w="90" w:type="dxa"/>
            </w:tcMar>
            <w:vAlign w:val="center"/>
          </w:tcPr>
          <w:p w14:paraId="7AD50AF8" w14:textId="77777777" w:rsidR="00325534" w:rsidRDefault="00666A52">
            <w:pPr>
              <w:spacing w:before="20" w:after="20"/>
              <w:jc w:val="center"/>
            </w:pPr>
            <w:r>
              <w:rPr>
                <w:sz w:val="21"/>
              </w:rPr>
              <w:t>preparazione</w:t>
            </w:r>
          </w:p>
        </w:tc>
        <w:tc>
          <w:tcPr>
            <w:tcW w:w="1701" w:type="dxa"/>
            <w:tcMar>
              <w:top w:w="90" w:type="dxa"/>
              <w:left w:w="90" w:type="dxa"/>
              <w:bottom w:w="90" w:type="dxa"/>
              <w:right w:w="90" w:type="dxa"/>
            </w:tcMar>
            <w:vAlign w:val="center"/>
          </w:tcPr>
          <w:p w14:paraId="5A12CBB2" w14:textId="77777777" w:rsidR="00325534" w:rsidRDefault="00666A52">
            <w:pPr>
              <w:spacing w:before="20" w:after="20"/>
              <w:jc w:val="center"/>
            </w:pPr>
            <w:r>
              <w:rPr>
                <w:sz w:val="21"/>
              </w:rPr>
              <w:t>48.74</w:t>
            </w:r>
          </w:p>
        </w:tc>
        <w:tc>
          <w:tcPr>
            <w:tcW w:w="1701" w:type="dxa"/>
            <w:tcMar>
              <w:top w:w="90" w:type="dxa"/>
              <w:left w:w="90" w:type="dxa"/>
              <w:bottom w:w="90" w:type="dxa"/>
              <w:right w:w="90" w:type="dxa"/>
            </w:tcMar>
            <w:vAlign w:val="center"/>
          </w:tcPr>
          <w:p w14:paraId="1E1D5265" w14:textId="77777777" w:rsidR="00325534" w:rsidRDefault="00666A52">
            <w:pPr>
              <w:spacing w:before="20" w:after="20"/>
              <w:jc w:val="center"/>
            </w:pPr>
            <w:r>
              <w:rPr>
                <w:sz w:val="21"/>
              </w:rPr>
              <w:t>8.13</w:t>
            </w:r>
          </w:p>
        </w:tc>
        <w:tc>
          <w:tcPr>
            <w:tcW w:w="1701" w:type="dxa"/>
            <w:tcMar>
              <w:top w:w="90" w:type="dxa"/>
              <w:left w:w="90" w:type="dxa"/>
              <w:bottom w:w="90" w:type="dxa"/>
              <w:right w:w="90" w:type="dxa"/>
            </w:tcMar>
            <w:vAlign w:val="center"/>
          </w:tcPr>
          <w:p w14:paraId="65EEA14A" w14:textId="77777777" w:rsidR="00325534" w:rsidRDefault="00666A52">
            <w:pPr>
              <w:spacing w:before="20" w:after="20"/>
              <w:jc w:val="center"/>
            </w:pPr>
            <w:r>
              <w:rPr>
                <w:sz w:val="21"/>
              </w:rPr>
              <w:t>6</w:t>
            </w:r>
          </w:p>
        </w:tc>
      </w:tr>
      <w:tr w:rsidR="00325534" w14:paraId="14E88BB7" w14:textId="77777777">
        <w:trPr>
          <w:cantSplit/>
          <w:jc w:val="center"/>
        </w:trPr>
        <w:tc>
          <w:tcPr>
            <w:tcW w:w="2835" w:type="dxa"/>
            <w:tcMar>
              <w:top w:w="90" w:type="dxa"/>
              <w:left w:w="90" w:type="dxa"/>
              <w:bottom w:w="90" w:type="dxa"/>
              <w:right w:w="90" w:type="dxa"/>
            </w:tcMar>
            <w:vAlign w:val="center"/>
          </w:tcPr>
          <w:p w14:paraId="57A541FF" w14:textId="77777777" w:rsidR="00325534" w:rsidRDefault="00666A52">
            <w:pPr>
              <w:spacing w:before="20" w:after="20"/>
              <w:jc w:val="left"/>
            </w:pPr>
            <w:r>
              <w:rPr>
                <w:sz w:val="21"/>
              </w:rPr>
              <w:t>rettangolare</w:t>
            </w:r>
          </w:p>
        </w:tc>
        <w:tc>
          <w:tcPr>
            <w:tcW w:w="1701" w:type="dxa"/>
            <w:tcMar>
              <w:top w:w="90" w:type="dxa"/>
              <w:left w:w="90" w:type="dxa"/>
              <w:bottom w:w="90" w:type="dxa"/>
              <w:right w:w="90" w:type="dxa"/>
            </w:tcMar>
            <w:vAlign w:val="center"/>
          </w:tcPr>
          <w:p w14:paraId="79E1A77A" w14:textId="77777777" w:rsidR="00325534" w:rsidRDefault="00666A52">
            <w:pPr>
              <w:spacing w:before="20" w:after="20"/>
              <w:jc w:val="center"/>
            </w:pPr>
            <w:r>
              <w:rPr>
                <w:sz w:val="21"/>
              </w:rPr>
              <w:t>dominio_3d_32</w:t>
            </w:r>
          </w:p>
        </w:tc>
        <w:tc>
          <w:tcPr>
            <w:tcW w:w="1701" w:type="dxa"/>
            <w:tcMar>
              <w:top w:w="90" w:type="dxa"/>
              <w:left w:w="90" w:type="dxa"/>
              <w:bottom w:w="90" w:type="dxa"/>
              <w:right w:w="90" w:type="dxa"/>
            </w:tcMar>
            <w:vAlign w:val="center"/>
          </w:tcPr>
          <w:p w14:paraId="60E2FD56" w14:textId="77777777" w:rsidR="00325534" w:rsidRDefault="00666A52">
            <w:pPr>
              <w:spacing w:before="20" w:after="20"/>
              <w:jc w:val="center"/>
            </w:pPr>
            <w:r>
              <w:rPr>
                <w:sz w:val="21"/>
              </w:rPr>
              <w:t>32.62</w:t>
            </w:r>
          </w:p>
        </w:tc>
        <w:tc>
          <w:tcPr>
            <w:tcW w:w="1701" w:type="dxa"/>
            <w:tcMar>
              <w:top w:w="90" w:type="dxa"/>
              <w:left w:w="90" w:type="dxa"/>
              <w:bottom w:w="90" w:type="dxa"/>
              <w:right w:w="90" w:type="dxa"/>
            </w:tcMar>
            <w:vAlign w:val="center"/>
          </w:tcPr>
          <w:p w14:paraId="7F1DBC8E" w14:textId="77777777" w:rsidR="00325534" w:rsidRDefault="00666A52">
            <w:pPr>
              <w:spacing w:before="20" w:after="20"/>
              <w:jc w:val="center"/>
            </w:pPr>
            <w:r>
              <w:rPr>
                <w:sz w:val="21"/>
              </w:rPr>
              <w:t>38.68</w:t>
            </w:r>
          </w:p>
        </w:tc>
        <w:tc>
          <w:tcPr>
            <w:tcW w:w="1701" w:type="dxa"/>
            <w:tcMar>
              <w:top w:w="90" w:type="dxa"/>
              <w:left w:w="90" w:type="dxa"/>
              <w:bottom w:w="90" w:type="dxa"/>
              <w:right w:w="90" w:type="dxa"/>
            </w:tcMar>
            <w:vAlign w:val="center"/>
          </w:tcPr>
          <w:p w14:paraId="32D79E81" w14:textId="77777777" w:rsidR="00325534" w:rsidRDefault="00666A52">
            <w:pPr>
              <w:spacing w:before="20" w:after="20"/>
              <w:jc w:val="center"/>
            </w:pPr>
            <w:r>
              <w:rPr>
                <w:sz w:val="21"/>
              </w:rPr>
              <w:t>0.84</w:t>
            </w:r>
          </w:p>
        </w:tc>
      </w:tr>
      <w:tr w:rsidR="00325534" w14:paraId="2F25BB71" w14:textId="77777777">
        <w:trPr>
          <w:cantSplit/>
          <w:jc w:val="center"/>
        </w:trPr>
        <w:tc>
          <w:tcPr>
            <w:tcW w:w="2835" w:type="dxa"/>
            <w:tcMar>
              <w:top w:w="90" w:type="dxa"/>
              <w:left w:w="90" w:type="dxa"/>
              <w:bottom w:w="90" w:type="dxa"/>
              <w:right w:w="90" w:type="dxa"/>
            </w:tcMar>
            <w:vAlign w:val="center"/>
          </w:tcPr>
          <w:p w14:paraId="38449E95" w14:textId="77777777" w:rsidR="00325534" w:rsidRDefault="00666A52">
            <w:pPr>
              <w:spacing w:before="20" w:after="20"/>
              <w:jc w:val="left"/>
            </w:pPr>
            <w:r>
              <w:rPr>
                <w:sz w:val="21"/>
              </w:rPr>
              <w:t>rettangolare</w:t>
            </w:r>
          </w:p>
        </w:tc>
        <w:tc>
          <w:tcPr>
            <w:tcW w:w="1701" w:type="dxa"/>
            <w:tcMar>
              <w:top w:w="90" w:type="dxa"/>
              <w:left w:w="90" w:type="dxa"/>
              <w:bottom w:w="90" w:type="dxa"/>
              <w:right w:w="90" w:type="dxa"/>
            </w:tcMar>
            <w:vAlign w:val="center"/>
          </w:tcPr>
          <w:p w14:paraId="3B848F53" w14:textId="77777777" w:rsidR="00325534" w:rsidRDefault="00666A52">
            <w:pPr>
              <w:spacing w:before="20" w:after="20"/>
              <w:jc w:val="center"/>
            </w:pPr>
            <w:r>
              <w:rPr>
                <w:sz w:val="21"/>
              </w:rPr>
              <w:t>24_verifiche</w:t>
            </w:r>
          </w:p>
        </w:tc>
        <w:tc>
          <w:tcPr>
            <w:tcW w:w="1701" w:type="dxa"/>
            <w:tcMar>
              <w:top w:w="90" w:type="dxa"/>
              <w:left w:w="90" w:type="dxa"/>
              <w:bottom w:w="90" w:type="dxa"/>
              <w:right w:w="90" w:type="dxa"/>
            </w:tcMar>
            <w:vAlign w:val="center"/>
          </w:tcPr>
          <w:p w14:paraId="677B2AC8" w14:textId="77777777" w:rsidR="00325534" w:rsidRDefault="00666A52">
            <w:pPr>
              <w:spacing w:before="20" w:after="20"/>
              <w:jc w:val="center"/>
            </w:pPr>
            <w:r>
              <w:rPr>
                <w:sz w:val="21"/>
              </w:rPr>
              <w:t>18.11</w:t>
            </w:r>
          </w:p>
        </w:tc>
        <w:tc>
          <w:tcPr>
            <w:tcW w:w="1701" w:type="dxa"/>
            <w:tcMar>
              <w:top w:w="90" w:type="dxa"/>
              <w:left w:w="90" w:type="dxa"/>
              <w:bottom w:w="90" w:type="dxa"/>
              <w:right w:w="90" w:type="dxa"/>
            </w:tcMar>
            <w:vAlign w:val="center"/>
          </w:tcPr>
          <w:p w14:paraId="7B252D5E" w14:textId="77777777" w:rsidR="00325534" w:rsidRDefault="00666A52">
            <w:pPr>
              <w:spacing w:before="20" w:after="20"/>
              <w:jc w:val="center"/>
            </w:pPr>
            <w:r>
              <w:rPr>
                <w:sz w:val="21"/>
              </w:rPr>
              <w:t>27.05</w:t>
            </w:r>
          </w:p>
        </w:tc>
        <w:tc>
          <w:tcPr>
            <w:tcW w:w="1701" w:type="dxa"/>
            <w:tcMar>
              <w:top w:w="90" w:type="dxa"/>
              <w:left w:w="90" w:type="dxa"/>
              <w:bottom w:w="90" w:type="dxa"/>
              <w:right w:w="90" w:type="dxa"/>
            </w:tcMar>
            <w:vAlign w:val="center"/>
          </w:tcPr>
          <w:p w14:paraId="5C4A72DF" w14:textId="77777777" w:rsidR="00325534" w:rsidRDefault="00666A52">
            <w:pPr>
              <w:spacing w:before="20" w:after="20"/>
              <w:jc w:val="center"/>
            </w:pPr>
            <w:r>
              <w:rPr>
                <w:sz w:val="21"/>
              </w:rPr>
              <w:t>0.67</w:t>
            </w:r>
          </w:p>
        </w:tc>
      </w:tr>
      <w:tr w:rsidR="00325534" w14:paraId="3972557C" w14:textId="77777777">
        <w:trPr>
          <w:cantSplit/>
          <w:jc w:val="center"/>
        </w:trPr>
        <w:tc>
          <w:tcPr>
            <w:tcW w:w="2835" w:type="dxa"/>
            <w:tcMar>
              <w:top w:w="90" w:type="dxa"/>
              <w:left w:w="90" w:type="dxa"/>
              <w:bottom w:w="90" w:type="dxa"/>
              <w:right w:w="90" w:type="dxa"/>
            </w:tcMar>
            <w:vAlign w:val="center"/>
          </w:tcPr>
          <w:p w14:paraId="55949D24" w14:textId="77777777" w:rsidR="00325534" w:rsidRDefault="00666A52">
            <w:pPr>
              <w:spacing w:before="20" w:after="20"/>
              <w:jc w:val="left"/>
            </w:pPr>
            <w:r>
              <w:rPr>
                <w:sz w:val="21"/>
              </w:rPr>
              <w:t>rettangolare</w:t>
            </w:r>
          </w:p>
        </w:tc>
        <w:tc>
          <w:tcPr>
            <w:tcW w:w="1701" w:type="dxa"/>
            <w:tcMar>
              <w:top w:w="90" w:type="dxa"/>
              <w:left w:w="90" w:type="dxa"/>
              <w:bottom w:w="90" w:type="dxa"/>
              <w:right w:w="90" w:type="dxa"/>
            </w:tcMar>
            <w:vAlign w:val="center"/>
          </w:tcPr>
          <w:p w14:paraId="415D45AB" w14:textId="77777777" w:rsidR="00325534" w:rsidRDefault="00666A52">
            <w:pPr>
              <w:spacing w:before="20" w:after="20"/>
              <w:jc w:val="left"/>
            </w:pPr>
            <w:r>
              <w:rPr>
                <w:sz w:val="21"/>
              </w:rPr>
              <w:t>24_tensioni_non_lineari</w:t>
            </w:r>
          </w:p>
        </w:tc>
        <w:tc>
          <w:tcPr>
            <w:tcW w:w="1701" w:type="dxa"/>
            <w:tcMar>
              <w:top w:w="90" w:type="dxa"/>
              <w:left w:w="90" w:type="dxa"/>
              <w:bottom w:w="90" w:type="dxa"/>
              <w:right w:w="90" w:type="dxa"/>
            </w:tcMar>
            <w:vAlign w:val="center"/>
          </w:tcPr>
          <w:p w14:paraId="324697ED" w14:textId="77777777" w:rsidR="00325534" w:rsidRDefault="00666A52">
            <w:pPr>
              <w:spacing w:before="20" w:after="20"/>
              <w:jc w:val="center"/>
            </w:pPr>
            <w:r>
              <w:rPr>
                <w:sz w:val="21"/>
              </w:rPr>
              <w:t>39.79</w:t>
            </w:r>
          </w:p>
        </w:tc>
        <w:tc>
          <w:tcPr>
            <w:tcW w:w="1701" w:type="dxa"/>
            <w:tcMar>
              <w:top w:w="90" w:type="dxa"/>
              <w:left w:w="90" w:type="dxa"/>
              <w:bottom w:w="90" w:type="dxa"/>
              <w:right w:w="90" w:type="dxa"/>
            </w:tcMar>
            <w:vAlign w:val="center"/>
          </w:tcPr>
          <w:p w14:paraId="593F1AAA" w14:textId="77777777" w:rsidR="00325534" w:rsidRDefault="00666A52">
            <w:pPr>
              <w:spacing w:before="20" w:after="20"/>
              <w:jc w:val="center"/>
            </w:pPr>
            <w:r>
              <w:rPr>
                <w:sz w:val="21"/>
              </w:rPr>
              <w:t>51.84</w:t>
            </w:r>
          </w:p>
        </w:tc>
        <w:tc>
          <w:tcPr>
            <w:tcW w:w="1701" w:type="dxa"/>
            <w:tcMar>
              <w:top w:w="90" w:type="dxa"/>
              <w:left w:w="90" w:type="dxa"/>
              <w:bottom w:w="90" w:type="dxa"/>
              <w:right w:w="90" w:type="dxa"/>
            </w:tcMar>
            <w:vAlign w:val="center"/>
          </w:tcPr>
          <w:p w14:paraId="64EED51B" w14:textId="77777777" w:rsidR="00325534" w:rsidRDefault="00666A52">
            <w:pPr>
              <w:spacing w:before="20" w:after="20"/>
              <w:jc w:val="center"/>
            </w:pPr>
            <w:r>
              <w:rPr>
                <w:sz w:val="21"/>
              </w:rPr>
              <w:t>0.77</w:t>
            </w:r>
          </w:p>
        </w:tc>
      </w:tr>
      <w:tr w:rsidR="00325534" w14:paraId="52F9BD3E" w14:textId="77777777">
        <w:trPr>
          <w:cantSplit/>
          <w:jc w:val="center"/>
        </w:trPr>
        <w:tc>
          <w:tcPr>
            <w:tcW w:w="2835" w:type="dxa"/>
            <w:tcMar>
              <w:top w:w="90" w:type="dxa"/>
              <w:left w:w="90" w:type="dxa"/>
              <w:bottom w:w="90" w:type="dxa"/>
              <w:right w:w="90" w:type="dxa"/>
            </w:tcMar>
            <w:vAlign w:val="center"/>
          </w:tcPr>
          <w:p w14:paraId="7246465E" w14:textId="77777777" w:rsidR="00325534" w:rsidRDefault="00666A52">
            <w:pPr>
              <w:spacing w:before="20" w:after="20"/>
              <w:jc w:val="left"/>
            </w:pPr>
            <w:r>
              <w:rPr>
                <w:sz w:val="21"/>
              </w:rPr>
              <w:t>rettangolare</w:t>
            </w:r>
          </w:p>
        </w:tc>
        <w:tc>
          <w:tcPr>
            <w:tcW w:w="1701" w:type="dxa"/>
            <w:tcMar>
              <w:top w:w="90" w:type="dxa"/>
              <w:left w:w="90" w:type="dxa"/>
              <w:bottom w:w="90" w:type="dxa"/>
              <w:right w:w="90" w:type="dxa"/>
            </w:tcMar>
            <w:vAlign w:val="center"/>
          </w:tcPr>
          <w:p w14:paraId="0D067991" w14:textId="77777777" w:rsidR="00325534" w:rsidRDefault="00666A52">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4C725511" w14:textId="77777777" w:rsidR="00325534" w:rsidRDefault="00666A52">
            <w:pPr>
              <w:spacing w:before="20" w:after="20"/>
              <w:jc w:val="center"/>
            </w:pPr>
            <w:r>
              <w:rPr>
                <w:sz w:val="21"/>
              </w:rPr>
              <w:t>54.56</w:t>
            </w:r>
          </w:p>
        </w:tc>
        <w:tc>
          <w:tcPr>
            <w:tcW w:w="1701" w:type="dxa"/>
            <w:tcMar>
              <w:top w:w="90" w:type="dxa"/>
              <w:left w:w="90" w:type="dxa"/>
              <w:bottom w:w="90" w:type="dxa"/>
              <w:right w:w="90" w:type="dxa"/>
            </w:tcMar>
            <w:vAlign w:val="center"/>
          </w:tcPr>
          <w:p w14:paraId="59363927" w14:textId="77777777" w:rsidR="00325534" w:rsidRDefault="00666A52">
            <w:pPr>
              <w:spacing w:before="20" w:after="20"/>
              <w:jc w:val="center"/>
            </w:pPr>
            <w:r>
              <w:rPr>
                <w:sz w:val="21"/>
              </w:rPr>
              <w:t>32.46</w:t>
            </w:r>
          </w:p>
        </w:tc>
        <w:tc>
          <w:tcPr>
            <w:tcW w:w="1701" w:type="dxa"/>
            <w:tcMar>
              <w:top w:w="90" w:type="dxa"/>
              <w:left w:w="90" w:type="dxa"/>
              <w:bottom w:w="90" w:type="dxa"/>
              <w:right w:w="90" w:type="dxa"/>
            </w:tcMar>
            <w:vAlign w:val="center"/>
          </w:tcPr>
          <w:p w14:paraId="103B6E0E" w14:textId="77777777" w:rsidR="00325534" w:rsidRDefault="00666A52">
            <w:pPr>
              <w:spacing w:before="20" w:after="20"/>
              <w:jc w:val="center"/>
            </w:pPr>
            <w:r>
              <w:rPr>
                <w:sz w:val="21"/>
              </w:rPr>
              <w:t>1.68</w:t>
            </w:r>
          </w:p>
        </w:tc>
      </w:tr>
      <w:tr w:rsidR="00325534" w14:paraId="665ABD57" w14:textId="77777777">
        <w:trPr>
          <w:cantSplit/>
          <w:jc w:val="center"/>
        </w:trPr>
        <w:tc>
          <w:tcPr>
            <w:tcW w:w="2835" w:type="dxa"/>
            <w:tcMar>
              <w:top w:w="90" w:type="dxa"/>
              <w:left w:w="90" w:type="dxa"/>
              <w:bottom w:w="90" w:type="dxa"/>
              <w:right w:w="90" w:type="dxa"/>
            </w:tcMar>
            <w:vAlign w:val="center"/>
          </w:tcPr>
          <w:p w14:paraId="51DDC92A" w14:textId="77777777" w:rsidR="00325534" w:rsidRDefault="00666A52">
            <w:pPr>
              <w:spacing w:before="20" w:after="20"/>
              <w:jc w:val="left"/>
            </w:pPr>
            <w:r>
              <w:rPr>
                <w:sz w:val="21"/>
              </w:rPr>
              <w:t>rettangolare</w:t>
            </w:r>
          </w:p>
        </w:tc>
        <w:tc>
          <w:tcPr>
            <w:tcW w:w="1701" w:type="dxa"/>
            <w:tcMar>
              <w:top w:w="90" w:type="dxa"/>
              <w:left w:w="90" w:type="dxa"/>
              <w:bottom w:w="90" w:type="dxa"/>
              <w:right w:w="90" w:type="dxa"/>
            </w:tcMar>
            <w:vAlign w:val="center"/>
          </w:tcPr>
          <w:p w14:paraId="447B41B3" w14:textId="77777777" w:rsidR="00325534" w:rsidRDefault="00666A52">
            <w:pPr>
              <w:spacing w:before="20" w:after="20"/>
              <w:jc w:val="center"/>
            </w:pPr>
            <w:r>
              <w:rPr>
                <w:sz w:val="21"/>
              </w:rPr>
              <w:t>curva_30_passi</w:t>
            </w:r>
          </w:p>
        </w:tc>
        <w:tc>
          <w:tcPr>
            <w:tcW w:w="1701" w:type="dxa"/>
            <w:tcMar>
              <w:top w:w="90" w:type="dxa"/>
              <w:left w:w="90" w:type="dxa"/>
              <w:bottom w:w="90" w:type="dxa"/>
              <w:right w:w="90" w:type="dxa"/>
            </w:tcMar>
            <w:vAlign w:val="center"/>
          </w:tcPr>
          <w:p w14:paraId="47944A04" w14:textId="77777777" w:rsidR="00325534" w:rsidRDefault="00666A52">
            <w:pPr>
              <w:spacing w:before="20" w:after="20"/>
              <w:jc w:val="center"/>
            </w:pPr>
            <w:r>
              <w:rPr>
                <w:sz w:val="21"/>
              </w:rPr>
              <w:t>79.79</w:t>
            </w:r>
          </w:p>
        </w:tc>
        <w:tc>
          <w:tcPr>
            <w:tcW w:w="1701" w:type="dxa"/>
            <w:tcMar>
              <w:top w:w="90" w:type="dxa"/>
              <w:left w:w="90" w:type="dxa"/>
              <w:bottom w:w="90" w:type="dxa"/>
              <w:right w:w="90" w:type="dxa"/>
            </w:tcMar>
            <w:vAlign w:val="center"/>
          </w:tcPr>
          <w:p w14:paraId="1EE85B10" w14:textId="77777777" w:rsidR="00325534" w:rsidRDefault="00666A52">
            <w:pPr>
              <w:spacing w:before="20" w:after="20"/>
              <w:jc w:val="center"/>
            </w:pPr>
            <w:r>
              <w:rPr>
                <w:sz w:val="21"/>
              </w:rPr>
              <w:t>114.19</w:t>
            </w:r>
          </w:p>
        </w:tc>
        <w:tc>
          <w:tcPr>
            <w:tcW w:w="1701" w:type="dxa"/>
            <w:tcMar>
              <w:top w:w="90" w:type="dxa"/>
              <w:left w:w="90" w:type="dxa"/>
              <w:bottom w:w="90" w:type="dxa"/>
              <w:right w:w="90" w:type="dxa"/>
            </w:tcMar>
            <w:vAlign w:val="center"/>
          </w:tcPr>
          <w:p w14:paraId="52FA45F6" w14:textId="77777777" w:rsidR="00325534" w:rsidRDefault="00666A52">
            <w:pPr>
              <w:spacing w:before="20" w:after="20"/>
              <w:jc w:val="center"/>
            </w:pPr>
            <w:r>
              <w:rPr>
                <w:sz w:val="21"/>
              </w:rPr>
              <w:t>0.7</w:t>
            </w:r>
          </w:p>
        </w:tc>
      </w:tr>
      <w:tr w:rsidR="00325534" w14:paraId="7623CF06" w14:textId="77777777">
        <w:trPr>
          <w:cantSplit/>
          <w:jc w:val="center"/>
        </w:trPr>
        <w:tc>
          <w:tcPr>
            <w:tcW w:w="2835" w:type="dxa"/>
            <w:tcMar>
              <w:top w:w="90" w:type="dxa"/>
              <w:left w:w="90" w:type="dxa"/>
              <w:bottom w:w="90" w:type="dxa"/>
              <w:right w:w="90" w:type="dxa"/>
            </w:tcMar>
            <w:vAlign w:val="center"/>
          </w:tcPr>
          <w:p w14:paraId="421E9DAE" w14:textId="77777777" w:rsidR="00325534" w:rsidRDefault="00666A52">
            <w:pPr>
              <w:spacing w:before="20" w:after="20"/>
              <w:jc w:val="left"/>
            </w:pPr>
            <w:r>
              <w:rPr>
                <w:sz w:val="21"/>
              </w:rPr>
              <w:t>rettangolare_cava</w:t>
            </w:r>
          </w:p>
        </w:tc>
        <w:tc>
          <w:tcPr>
            <w:tcW w:w="1701" w:type="dxa"/>
            <w:tcMar>
              <w:top w:w="90" w:type="dxa"/>
              <w:left w:w="90" w:type="dxa"/>
              <w:bottom w:w="90" w:type="dxa"/>
              <w:right w:w="90" w:type="dxa"/>
            </w:tcMar>
            <w:vAlign w:val="center"/>
          </w:tcPr>
          <w:p w14:paraId="2B93E558" w14:textId="77777777" w:rsidR="00325534" w:rsidRDefault="00666A52">
            <w:pPr>
              <w:spacing w:before="20" w:after="20"/>
              <w:jc w:val="center"/>
            </w:pPr>
            <w:r>
              <w:rPr>
                <w:sz w:val="21"/>
              </w:rPr>
              <w:t>preparazione</w:t>
            </w:r>
          </w:p>
        </w:tc>
        <w:tc>
          <w:tcPr>
            <w:tcW w:w="1701" w:type="dxa"/>
            <w:tcMar>
              <w:top w:w="90" w:type="dxa"/>
              <w:left w:w="90" w:type="dxa"/>
              <w:bottom w:w="90" w:type="dxa"/>
              <w:right w:w="90" w:type="dxa"/>
            </w:tcMar>
            <w:vAlign w:val="center"/>
          </w:tcPr>
          <w:p w14:paraId="63D21F3B" w14:textId="77777777" w:rsidR="00325534" w:rsidRDefault="00666A52">
            <w:pPr>
              <w:spacing w:before="20" w:after="20"/>
              <w:jc w:val="center"/>
            </w:pPr>
            <w:r>
              <w:rPr>
                <w:sz w:val="21"/>
              </w:rPr>
              <w:t>50.43</w:t>
            </w:r>
          </w:p>
        </w:tc>
        <w:tc>
          <w:tcPr>
            <w:tcW w:w="1701" w:type="dxa"/>
            <w:tcMar>
              <w:top w:w="90" w:type="dxa"/>
              <w:left w:w="90" w:type="dxa"/>
              <w:bottom w:w="90" w:type="dxa"/>
              <w:right w:w="90" w:type="dxa"/>
            </w:tcMar>
            <w:vAlign w:val="center"/>
          </w:tcPr>
          <w:p w14:paraId="0F051877" w14:textId="77777777" w:rsidR="00325534" w:rsidRDefault="00666A52">
            <w:pPr>
              <w:spacing w:before="20" w:after="20"/>
              <w:jc w:val="center"/>
            </w:pPr>
            <w:r>
              <w:rPr>
                <w:sz w:val="21"/>
              </w:rPr>
              <w:t>2.82</w:t>
            </w:r>
          </w:p>
        </w:tc>
        <w:tc>
          <w:tcPr>
            <w:tcW w:w="1701" w:type="dxa"/>
            <w:tcMar>
              <w:top w:w="90" w:type="dxa"/>
              <w:left w:w="90" w:type="dxa"/>
              <w:bottom w:w="90" w:type="dxa"/>
              <w:right w:w="90" w:type="dxa"/>
            </w:tcMar>
            <w:vAlign w:val="center"/>
          </w:tcPr>
          <w:p w14:paraId="518854A3" w14:textId="77777777" w:rsidR="00325534" w:rsidRDefault="00666A52">
            <w:pPr>
              <w:spacing w:before="20" w:after="20"/>
              <w:jc w:val="center"/>
            </w:pPr>
            <w:r>
              <w:rPr>
                <w:sz w:val="21"/>
              </w:rPr>
              <w:t>17.89</w:t>
            </w:r>
          </w:p>
        </w:tc>
      </w:tr>
      <w:tr w:rsidR="00325534" w14:paraId="727FDC2B" w14:textId="77777777">
        <w:trPr>
          <w:cantSplit/>
          <w:jc w:val="center"/>
        </w:trPr>
        <w:tc>
          <w:tcPr>
            <w:tcW w:w="2835" w:type="dxa"/>
            <w:tcMar>
              <w:top w:w="90" w:type="dxa"/>
              <w:left w:w="90" w:type="dxa"/>
              <w:bottom w:w="90" w:type="dxa"/>
              <w:right w:w="90" w:type="dxa"/>
            </w:tcMar>
            <w:vAlign w:val="center"/>
          </w:tcPr>
          <w:p w14:paraId="56CA02E7" w14:textId="77777777" w:rsidR="00325534" w:rsidRDefault="00666A52">
            <w:pPr>
              <w:spacing w:before="20" w:after="20"/>
              <w:jc w:val="left"/>
            </w:pPr>
            <w:r>
              <w:rPr>
                <w:sz w:val="21"/>
              </w:rPr>
              <w:t>rettangolare_cava</w:t>
            </w:r>
          </w:p>
        </w:tc>
        <w:tc>
          <w:tcPr>
            <w:tcW w:w="1701" w:type="dxa"/>
            <w:tcMar>
              <w:top w:w="90" w:type="dxa"/>
              <w:left w:w="90" w:type="dxa"/>
              <w:bottom w:w="90" w:type="dxa"/>
              <w:right w:w="90" w:type="dxa"/>
            </w:tcMar>
            <w:vAlign w:val="center"/>
          </w:tcPr>
          <w:p w14:paraId="1EDE3D26" w14:textId="77777777" w:rsidR="00325534" w:rsidRDefault="00666A52">
            <w:pPr>
              <w:spacing w:before="20" w:after="20"/>
              <w:jc w:val="center"/>
            </w:pPr>
            <w:r>
              <w:rPr>
                <w:sz w:val="21"/>
              </w:rPr>
              <w:t>dominio_3d_32</w:t>
            </w:r>
          </w:p>
        </w:tc>
        <w:tc>
          <w:tcPr>
            <w:tcW w:w="1701" w:type="dxa"/>
            <w:tcMar>
              <w:top w:w="90" w:type="dxa"/>
              <w:left w:w="90" w:type="dxa"/>
              <w:bottom w:w="90" w:type="dxa"/>
              <w:right w:w="90" w:type="dxa"/>
            </w:tcMar>
            <w:vAlign w:val="center"/>
          </w:tcPr>
          <w:p w14:paraId="4EDC9D7E" w14:textId="77777777" w:rsidR="00325534" w:rsidRDefault="00666A52">
            <w:pPr>
              <w:spacing w:before="20" w:after="20"/>
              <w:jc w:val="center"/>
            </w:pPr>
            <w:r>
              <w:rPr>
                <w:sz w:val="21"/>
              </w:rPr>
              <w:t>31.83</w:t>
            </w:r>
          </w:p>
        </w:tc>
        <w:tc>
          <w:tcPr>
            <w:tcW w:w="1701" w:type="dxa"/>
            <w:tcMar>
              <w:top w:w="90" w:type="dxa"/>
              <w:left w:w="90" w:type="dxa"/>
              <w:bottom w:w="90" w:type="dxa"/>
              <w:right w:w="90" w:type="dxa"/>
            </w:tcMar>
            <w:vAlign w:val="center"/>
          </w:tcPr>
          <w:p w14:paraId="0092B794" w14:textId="77777777" w:rsidR="00325534" w:rsidRDefault="00666A52">
            <w:pPr>
              <w:spacing w:before="20" w:after="20"/>
              <w:jc w:val="center"/>
            </w:pPr>
            <w:r>
              <w:rPr>
                <w:sz w:val="21"/>
              </w:rPr>
              <w:t>70.62</w:t>
            </w:r>
          </w:p>
        </w:tc>
        <w:tc>
          <w:tcPr>
            <w:tcW w:w="1701" w:type="dxa"/>
            <w:tcMar>
              <w:top w:w="90" w:type="dxa"/>
              <w:left w:w="90" w:type="dxa"/>
              <w:bottom w:w="90" w:type="dxa"/>
              <w:right w:w="90" w:type="dxa"/>
            </w:tcMar>
            <w:vAlign w:val="center"/>
          </w:tcPr>
          <w:p w14:paraId="17996336" w14:textId="77777777" w:rsidR="00325534" w:rsidRDefault="00666A52">
            <w:pPr>
              <w:spacing w:before="20" w:after="20"/>
              <w:jc w:val="center"/>
            </w:pPr>
            <w:r>
              <w:rPr>
                <w:sz w:val="21"/>
              </w:rPr>
              <w:t>0.45</w:t>
            </w:r>
          </w:p>
        </w:tc>
      </w:tr>
      <w:tr w:rsidR="00325534" w14:paraId="5B4F3C2A" w14:textId="77777777">
        <w:trPr>
          <w:cantSplit/>
          <w:jc w:val="center"/>
        </w:trPr>
        <w:tc>
          <w:tcPr>
            <w:tcW w:w="2835" w:type="dxa"/>
            <w:tcMar>
              <w:top w:w="90" w:type="dxa"/>
              <w:left w:w="90" w:type="dxa"/>
              <w:bottom w:w="90" w:type="dxa"/>
              <w:right w:w="90" w:type="dxa"/>
            </w:tcMar>
            <w:vAlign w:val="center"/>
          </w:tcPr>
          <w:p w14:paraId="2E2E42E3" w14:textId="77777777" w:rsidR="00325534" w:rsidRDefault="00666A52">
            <w:pPr>
              <w:spacing w:before="20" w:after="20"/>
              <w:jc w:val="left"/>
            </w:pPr>
            <w:r>
              <w:rPr>
                <w:sz w:val="21"/>
              </w:rPr>
              <w:t>rettangolare_cava</w:t>
            </w:r>
          </w:p>
        </w:tc>
        <w:tc>
          <w:tcPr>
            <w:tcW w:w="1701" w:type="dxa"/>
            <w:tcMar>
              <w:top w:w="90" w:type="dxa"/>
              <w:left w:w="90" w:type="dxa"/>
              <w:bottom w:w="90" w:type="dxa"/>
              <w:right w:w="90" w:type="dxa"/>
            </w:tcMar>
            <w:vAlign w:val="center"/>
          </w:tcPr>
          <w:p w14:paraId="3FC8D7DB" w14:textId="77777777" w:rsidR="00325534" w:rsidRDefault="00666A52">
            <w:pPr>
              <w:spacing w:before="20" w:after="20"/>
              <w:jc w:val="center"/>
            </w:pPr>
            <w:r>
              <w:rPr>
                <w:sz w:val="21"/>
              </w:rPr>
              <w:t>24_verifiche</w:t>
            </w:r>
          </w:p>
        </w:tc>
        <w:tc>
          <w:tcPr>
            <w:tcW w:w="1701" w:type="dxa"/>
            <w:tcMar>
              <w:top w:w="90" w:type="dxa"/>
              <w:left w:w="90" w:type="dxa"/>
              <w:bottom w:w="90" w:type="dxa"/>
              <w:right w:w="90" w:type="dxa"/>
            </w:tcMar>
            <w:vAlign w:val="center"/>
          </w:tcPr>
          <w:p w14:paraId="170DBAC9" w14:textId="77777777" w:rsidR="00325534" w:rsidRDefault="00666A52">
            <w:pPr>
              <w:spacing w:before="20" w:after="20"/>
              <w:jc w:val="center"/>
            </w:pPr>
            <w:r>
              <w:rPr>
                <w:sz w:val="21"/>
              </w:rPr>
              <w:t>16.05</w:t>
            </w:r>
          </w:p>
        </w:tc>
        <w:tc>
          <w:tcPr>
            <w:tcW w:w="1701" w:type="dxa"/>
            <w:tcMar>
              <w:top w:w="90" w:type="dxa"/>
              <w:left w:w="90" w:type="dxa"/>
              <w:bottom w:w="90" w:type="dxa"/>
              <w:right w:w="90" w:type="dxa"/>
            </w:tcMar>
            <w:vAlign w:val="center"/>
          </w:tcPr>
          <w:p w14:paraId="04C37CC7" w14:textId="77777777" w:rsidR="00325534" w:rsidRDefault="00666A52">
            <w:pPr>
              <w:spacing w:before="20" w:after="20"/>
              <w:jc w:val="center"/>
            </w:pPr>
            <w:r>
              <w:rPr>
                <w:sz w:val="21"/>
              </w:rPr>
              <w:t>27.85</w:t>
            </w:r>
          </w:p>
        </w:tc>
        <w:tc>
          <w:tcPr>
            <w:tcW w:w="1701" w:type="dxa"/>
            <w:tcMar>
              <w:top w:w="90" w:type="dxa"/>
              <w:left w:w="90" w:type="dxa"/>
              <w:bottom w:w="90" w:type="dxa"/>
              <w:right w:w="90" w:type="dxa"/>
            </w:tcMar>
            <w:vAlign w:val="center"/>
          </w:tcPr>
          <w:p w14:paraId="5A9683E8" w14:textId="77777777" w:rsidR="00325534" w:rsidRDefault="00666A52">
            <w:pPr>
              <w:spacing w:before="20" w:after="20"/>
              <w:jc w:val="center"/>
            </w:pPr>
            <w:r>
              <w:rPr>
                <w:sz w:val="21"/>
              </w:rPr>
              <w:t>0.58</w:t>
            </w:r>
          </w:p>
        </w:tc>
      </w:tr>
      <w:tr w:rsidR="00325534" w14:paraId="7074D6A9" w14:textId="77777777">
        <w:trPr>
          <w:cantSplit/>
          <w:jc w:val="center"/>
        </w:trPr>
        <w:tc>
          <w:tcPr>
            <w:tcW w:w="2835" w:type="dxa"/>
            <w:tcMar>
              <w:top w:w="90" w:type="dxa"/>
              <w:left w:w="90" w:type="dxa"/>
              <w:bottom w:w="90" w:type="dxa"/>
              <w:right w:w="90" w:type="dxa"/>
            </w:tcMar>
            <w:vAlign w:val="center"/>
          </w:tcPr>
          <w:p w14:paraId="09C3EBC8" w14:textId="77777777" w:rsidR="00325534" w:rsidRDefault="00666A52">
            <w:pPr>
              <w:spacing w:before="20" w:after="20"/>
              <w:jc w:val="left"/>
            </w:pPr>
            <w:r>
              <w:rPr>
                <w:sz w:val="21"/>
              </w:rPr>
              <w:t>rettangolare_cava</w:t>
            </w:r>
          </w:p>
        </w:tc>
        <w:tc>
          <w:tcPr>
            <w:tcW w:w="1701" w:type="dxa"/>
            <w:tcMar>
              <w:top w:w="90" w:type="dxa"/>
              <w:left w:w="90" w:type="dxa"/>
              <w:bottom w:w="90" w:type="dxa"/>
              <w:right w:w="90" w:type="dxa"/>
            </w:tcMar>
            <w:vAlign w:val="center"/>
          </w:tcPr>
          <w:p w14:paraId="3C3906F0" w14:textId="77777777" w:rsidR="00325534" w:rsidRDefault="00666A52">
            <w:pPr>
              <w:spacing w:before="20" w:after="20"/>
              <w:jc w:val="left"/>
            </w:pPr>
            <w:r>
              <w:rPr>
                <w:sz w:val="21"/>
              </w:rPr>
              <w:t>24_tensioni_non_lineari</w:t>
            </w:r>
          </w:p>
        </w:tc>
        <w:tc>
          <w:tcPr>
            <w:tcW w:w="1701" w:type="dxa"/>
            <w:tcMar>
              <w:top w:w="90" w:type="dxa"/>
              <w:left w:w="90" w:type="dxa"/>
              <w:bottom w:w="90" w:type="dxa"/>
              <w:right w:w="90" w:type="dxa"/>
            </w:tcMar>
            <w:vAlign w:val="center"/>
          </w:tcPr>
          <w:p w14:paraId="72CBF043" w14:textId="77777777" w:rsidR="00325534" w:rsidRDefault="00666A52">
            <w:pPr>
              <w:spacing w:before="20" w:after="20"/>
              <w:jc w:val="center"/>
            </w:pPr>
            <w:r>
              <w:rPr>
                <w:sz w:val="21"/>
              </w:rPr>
              <w:t>39.27</w:t>
            </w:r>
          </w:p>
        </w:tc>
        <w:tc>
          <w:tcPr>
            <w:tcW w:w="1701" w:type="dxa"/>
            <w:tcMar>
              <w:top w:w="90" w:type="dxa"/>
              <w:left w:w="90" w:type="dxa"/>
              <w:bottom w:w="90" w:type="dxa"/>
              <w:right w:w="90" w:type="dxa"/>
            </w:tcMar>
            <w:vAlign w:val="center"/>
          </w:tcPr>
          <w:p w14:paraId="14CD3AB2" w14:textId="77777777" w:rsidR="00325534" w:rsidRDefault="00666A52">
            <w:pPr>
              <w:spacing w:before="20" w:after="20"/>
              <w:jc w:val="center"/>
            </w:pPr>
            <w:r>
              <w:rPr>
                <w:sz w:val="21"/>
              </w:rPr>
              <w:t>45.59</w:t>
            </w:r>
          </w:p>
        </w:tc>
        <w:tc>
          <w:tcPr>
            <w:tcW w:w="1701" w:type="dxa"/>
            <w:tcMar>
              <w:top w:w="90" w:type="dxa"/>
              <w:left w:w="90" w:type="dxa"/>
              <w:bottom w:w="90" w:type="dxa"/>
              <w:right w:w="90" w:type="dxa"/>
            </w:tcMar>
            <w:vAlign w:val="center"/>
          </w:tcPr>
          <w:p w14:paraId="205177FD" w14:textId="77777777" w:rsidR="00325534" w:rsidRDefault="00666A52">
            <w:pPr>
              <w:spacing w:before="20" w:after="20"/>
              <w:jc w:val="center"/>
            </w:pPr>
            <w:r>
              <w:rPr>
                <w:sz w:val="21"/>
              </w:rPr>
              <w:t>0.86</w:t>
            </w:r>
          </w:p>
        </w:tc>
      </w:tr>
      <w:tr w:rsidR="00325534" w14:paraId="5E3F44BB" w14:textId="77777777">
        <w:trPr>
          <w:cantSplit/>
          <w:jc w:val="center"/>
        </w:trPr>
        <w:tc>
          <w:tcPr>
            <w:tcW w:w="2835" w:type="dxa"/>
            <w:tcMar>
              <w:top w:w="90" w:type="dxa"/>
              <w:left w:w="90" w:type="dxa"/>
              <w:bottom w:w="90" w:type="dxa"/>
              <w:right w:w="90" w:type="dxa"/>
            </w:tcMar>
            <w:vAlign w:val="center"/>
          </w:tcPr>
          <w:p w14:paraId="4D5C029C" w14:textId="77777777" w:rsidR="00325534" w:rsidRDefault="00666A52">
            <w:pPr>
              <w:spacing w:before="20" w:after="20"/>
              <w:jc w:val="left"/>
            </w:pPr>
            <w:r>
              <w:rPr>
                <w:sz w:val="21"/>
              </w:rPr>
              <w:t>rettangolare_cava</w:t>
            </w:r>
          </w:p>
        </w:tc>
        <w:tc>
          <w:tcPr>
            <w:tcW w:w="1701" w:type="dxa"/>
            <w:tcMar>
              <w:top w:w="90" w:type="dxa"/>
              <w:left w:w="90" w:type="dxa"/>
              <w:bottom w:w="90" w:type="dxa"/>
              <w:right w:w="90" w:type="dxa"/>
            </w:tcMar>
            <w:vAlign w:val="center"/>
          </w:tcPr>
          <w:p w14:paraId="5DDD0631" w14:textId="77777777" w:rsidR="00325534" w:rsidRDefault="00666A52">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034378BF" w14:textId="77777777" w:rsidR="00325534" w:rsidRDefault="00666A52">
            <w:pPr>
              <w:spacing w:before="20" w:after="20"/>
              <w:jc w:val="center"/>
            </w:pPr>
            <w:r>
              <w:rPr>
                <w:sz w:val="21"/>
              </w:rPr>
              <w:t>55.38</w:t>
            </w:r>
          </w:p>
        </w:tc>
        <w:tc>
          <w:tcPr>
            <w:tcW w:w="1701" w:type="dxa"/>
            <w:tcMar>
              <w:top w:w="90" w:type="dxa"/>
              <w:left w:w="90" w:type="dxa"/>
              <w:bottom w:w="90" w:type="dxa"/>
              <w:right w:w="90" w:type="dxa"/>
            </w:tcMar>
            <w:vAlign w:val="center"/>
          </w:tcPr>
          <w:p w14:paraId="4E7BDCED" w14:textId="77777777" w:rsidR="00325534" w:rsidRDefault="00666A52">
            <w:pPr>
              <w:spacing w:before="20" w:after="20"/>
              <w:jc w:val="center"/>
            </w:pPr>
            <w:r>
              <w:rPr>
                <w:sz w:val="21"/>
              </w:rPr>
              <w:t>27.11</w:t>
            </w:r>
          </w:p>
        </w:tc>
        <w:tc>
          <w:tcPr>
            <w:tcW w:w="1701" w:type="dxa"/>
            <w:tcMar>
              <w:top w:w="90" w:type="dxa"/>
              <w:left w:w="90" w:type="dxa"/>
              <w:bottom w:w="90" w:type="dxa"/>
              <w:right w:w="90" w:type="dxa"/>
            </w:tcMar>
            <w:vAlign w:val="center"/>
          </w:tcPr>
          <w:p w14:paraId="00D74A05" w14:textId="77777777" w:rsidR="00325534" w:rsidRDefault="00666A52">
            <w:pPr>
              <w:spacing w:before="20" w:after="20"/>
              <w:jc w:val="center"/>
            </w:pPr>
            <w:r>
              <w:rPr>
                <w:sz w:val="21"/>
              </w:rPr>
              <w:t>2.04</w:t>
            </w:r>
          </w:p>
        </w:tc>
      </w:tr>
      <w:tr w:rsidR="00325534" w14:paraId="1E7D21E5" w14:textId="77777777">
        <w:trPr>
          <w:cantSplit/>
          <w:jc w:val="center"/>
        </w:trPr>
        <w:tc>
          <w:tcPr>
            <w:tcW w:w="2835" w:type="dxa"/>
            <w:tcMar>
              <w:top w:w="90" w:type="dxa"/>
              <w:left w:w="90" w:type="dxa"/>
              <w:bottom w:w="90" w:type="dxa"/>
              <w:right w:w="90" w:type="dxa"/>
            </w:tcMar>
            <w:vAlign w:val="center"/>
          </w:tcPr>
          <w:p w14:paraId="3C3CAC80" w14:textId="77777777" w:rsidR="00325534" w:rsidRDefault="00666A52">
            <w:pPr>
              <w:spacing w:before="20" w:after="20"/>
              <w:jc w:val="left"/>
            </w:pPr>
            <w:r>
              <w:rPr>
                <w:sz w:val="21"/>
              </w:rPr>
              <w:t>rettangolare_cava</w:t>
            </w:r>
          </w:p>
        </w:tc>
        <w:tc>
          <w:tcPr>
            <w:tcW w:w="1701" w:type="dxa"/>
            <w:tcMar>
              <w:top w:w="90" w:type="dxa"/>
              <w:left w:w="90" w:type="dxa"/>
              <w:bottom w:w="90" w:type="dxa"/>
              <w:right w:w="90" w:type="dxa"/>
            </w:tcMar>
            <w:vAlign w:val="center"/>
          </w:tcPr>
          <w:p w14:paraId="7EB28562" w14:textId="77777777" w:rsidR="00325534" w:rsidRDefault="00666A52">
            <w:pPr>
              <w:spacing w:before="20" w:after="20"/>
              <w:jc w:val="center"/>
            </w:pPr>
            <w:r>
              <w:rPr>
                <w:sz w:val="21"/>
              </w:rPr>
              <w:t>curva_30_passi</w:t>
            </w:r>
          </w:p>
        </w:tc>
        <w:tc>
          <w:tcPr>
            <w:tcW w:w="1701" w:type="dxa"/>
            <w:tcMar>
              <w:top w:w="90" w:type="dxa"/>
              <w:left w:w="90" w:type="dxa"/>
              <w:bottom w:w="90" w:type="dxa"/>
              <w:right w:w="90" w:type="dxa"/>
            </w:tcMar>
            <w:vAlign w:val="center"/>
          </w:tcPr>
          <w:p w14:paraId="21B40D78" w14:textId="77777777" w:rsidR="00325534" w:rsidRDefault="00666A52">
            <w:pPr>
              <w:spacing w:before="20" w:after="20"/>
              <w:jc w:val="center"/>
            </w:pPr>
            <w:r>
              <w:rPr>
                <w:sz w:val="21"/>
              </w:rPr>
              <w:t>84.83</w:t>
            </w:r>
          </w:p>
        </w:tc>
        <w:tc>
          <w:tcPr>
            <w:tcW w:w="1701" w:type="dxa"/>
            <w:tcMar>
              <w:top w:w="90" w:type="dxa"/>
              <w:left w:w="90" w:type="dxa"/>
              <w:bottom w:w="90" w:type="dxa"/>
              <w:right w:w="90" w:type="dxa"/>
            </w:tcMar>
            <w:vAlign w:val="center"/>
          </w:tcPr>
          <w:p w14:paraId="13757AA8" w14:textId="77777777" w:rsidR="00325534" w:rsidRDefault="00666A52">
            <w:pPr>
              <w:spacing w:before="20" w:after="20"/>
              <w:jc w:val="center"/>
            </w:pPr>
            <w:r>
              <w:rPr>
                <w:sz w:val="21"/>
              </w:rPr>
              <w:t>103.03</w:t>
            </w:r>
          </w:p>
        </w:tc>
        <w:tc>
          <w:tcPr>
            <w:tcW w:w="1701" w:type="dxa"/>
            <w:tcMar>
              <w:top w:w="90" w:type="dxa"/>
              <w:left w:w="90" w:type="dxa"/>
              <w:bottom w:w="90" w:type="dxa"/>
              <w:right w:w="90" w:type="dxa"/>
            </w:tcMar>
            <w:vAlign w:val="center"/>
          </w:tcPr>
          <w:p w14:paraId="1CEF2C24" w14:textId="77777777" w:rsidR="00325534" w:rsidRDefault="00666A52">
            <w:pPr>
              <w:spacing w:before="20" w:after="20"/>
              <w:jc w:val="center"/>
            </w:pPr>
            <w:r>
              <w:rPr>
                <w:sz w:val="21"/>
              </w:rPr>
              <w:t>0.82</w:t>
            </w:r>
          </w:p>
        </w:tc>
      </w:tr>
      <w:tr w:rsidR="00325534" w14:paraId="30F1059B" w14:textId="77777777">
        <w:trPr>
          <w:cantSplit/>
          <w:jc w:val="center"/>
        </w:trPr>
        <w:tc>
          <w:tcPr>
            <w:tcW w:w="2835" w:type="dxa"/>
            <w:tcMar>
              <w:top w:w="90" w:type="dxa"/>
              <w:left w:w="90" w:type="dxa"/>
              <w:bottom w:w="90" w:type="dxa"/>
              <w:right w:w="90" w:type="dxa"/>
            </w:tcMar>
            <w:vAlign w:val="center"/>
          </w:tcPr>
          <w:p w14:paraId="418A063D" w14:textId="77777777" w:rsidR="00325534" w:rsidRDefault="00666A52">
            <w:pPr>
              <w:spacing w:before="20" w:after="20"/>
              <w:jc w:val="left"/>
            </w:pPr>
            <w:r>
              <w:rPr>
                <w:sz w:val="21"/>
              </w:rPr>
              <w:t>circolare</w:t>
            </w:r>
          </w:p>
        </w:tc>
        <w:tc>
          <w:tcPr>
            <w:tcW w:w="1701" w:type="dxa"/>
            <w:tcMar>
              <w:top w:w="90" w:type="dxa"/>
              <w:left w:w="90" w:type="dxa"/>
              <w:bottom w:w="90" w:type="dxa"/>
              <w:right w:w="90" w:type="dxa"/>
            </w:tcMar>
            <w:vAlign w:val="center"/>
          </w:tcPr>
          <w:p w14:paraId="671E26E7" w14:textId="77777777" w:rsidR="00325534" w:rsidRDefault="00666A52">
            <w:pPr>
              <w:spacing w:before="20" w:after="20"/>
              <w:jc w:val="center"/>
            </w:pPr>
            <w:r>
              <w:rPr>
                <w:sz w:val="21"/>
              </w:rPr>
              <w:t>preparazione</w:t>
            </w:r>
          </w:p>
        </w:tc>
        <w:tc>
          <w:tcPr>
            <w:tcW w:w="1701" w:type="dxa"/>
            <w:tcMar>
              <w:top w:w="90" w:type="dxa"/>
              <w:left w:w="90" w:type="dxa"/>
              <w:bottom w:w="90" w:type="dxa"/>
              <w:right w:w="90" w:type="dxa"/>
            </w:tcMar>
            <w:vAlign w:val="center"/>
          </w:tcPr>
          <w:p w14:paraId="0AC75678" w14:textId="77777777" w:rsidR="00325534" w:rsidRDefault="00666A52">
            <w:pPr>
              <w:spacing w:before="20" w:after="20"/>
              <w:jc w:val="center"/>
            </w:pPr>
            <w:r>
              <w:rPr>
                <w:sz w:val="21"/>
              </w:rPr>
              <w:t>61.68</w:t>
            </w:r>
          </w:p>
        </w:tc>
        <w:tc>
          <w:tcPr>
            <w:tcW w:w="1701" w:type="dxa"/>
            <w:tcMar>
              <w:top w:w="90" w:type="dxa"/>
              <w:left w:w="90" w:type="dxa"/>
              <w:bottom w:w="90" w:type="dxa"/>
              <w:right w:w="90" w:type="dxa"/>
            </w:tcMar>
            <w:vAlign w:val="center"/>
          </w:tcPr>
          <w:p w14:paraId="1C4CF850" w14:textId="77777777" w:rsidR="00325534" w:rsidRDefault="00666A52">
            <w:pPr>
              <w:spacing w:before="20" w:after="20"/>
              <w:jc w:val="center"/>
            </w:pPr>
            <w:r>
              <w:rPr>
                <w:sz w:val="21"/>
              </w:rPr>
              <w:t>3.35</w:t>
            </w:r>
          </w:p>
        </w:tc>
        <w:tc>
          <w:tcPr>
            <w:tcW w:w="1701" w:type="dxa"/>
            <w:tcMar>
              <w:top w:w="90" w:type="dxa"/>
              <w:left w:w="90" w:type="dxa"/>
              <w:bottom w:w="90" w:type="dxa"/>
              <w:right w:w="90" w:type="dxa"/>
            </w:tcMar>
            <w:vAlign w:val="center"/>
          </w:tcPr>
          <w:p w14:paraId="4FDEC9D0" w14:textId="77777777" w:rsidR="00325534" w:rsidRDefault="00666A52">
            <w:pPr>
              <w:spacing w:before="20" w:after="20"/>
              <w:jc w:val="center"/>
            </w:pPr>
            <w:r>
              <w:rPr>
                <w:sz w:val="21"/>
              </w:rPr>
              <w:t>18.4</w:t>
            </w:r>
          </w:p>
        </w:tc>
      </w:tr>
      <w:tr w:rsidR="00325534" w14:paraId="0223B26C" w14:textId="77777777">
        <w:trPr>
          <w:cantSplit/>
          <w:jc w:val="center"/>
        </w:trPr>
        <w:tc>
          <w:tcPr>
            <w:tcW w:w="2835" w:type="dxa"/>
            <w:tcMar>
              <w:top w:w="90" w:type="dxa"/>
              <w:left w:w="90" w:type="dxa"/>
              <w:bottom w:w="90" w:type="dxa"/>
              <w:right w:w="90" w:type="dxa"/>
            </w:tcMar>
            <w:vAlign w:val="center"/>
          </w:tcPr>
          <w:p w14:paraId="2970EB5E" w14:textId="77777777" w:rsidR="00325534" w:rsidRDefault="00666A52">
            <w:pPr>
              <w:spacing w:before="20" w:after="20"/>
              <w:jc w:val="left"/>
            </w:pPr>
            <w:r>
              <w:rPr>
                <w:sz w:val="21"/>
              </w:rPr>
              <w:t>circolare</w:t>
            </w:r>
          </w:p>
        </w:tc>
        <w:tc>
          <w:tcPr>
            <w:tcW w:w="1701" w:type="dxa"/>
            <w:tcMar>
              <w:top w:w="90" w:type="dxa"/>
              <w:left w:w="90" w:type="dxa"/>
              <w:bottom w:w="90" w:type="dxa"/>
              <w:right w:w="90" w:type="dxa"/>
            </w:tcMar>
            <w:vAlign w:val="center"/>
          </w:tcPr>
          <w:p w14:paraId="6C0249BD" w14:textId="77777777" w:rsidR="00325534" w:rsidRDefault="00666A52">
            <w:pPr>
              <w:spacing w:before="20" w:after="20"/>
              <w:jc w:val="center"/>
            </w:pPr>
            <w:r>
              <w:rPr>
                <w:sz w:val="21"/>
              </w:rPr>
              <w:t>dominio_3d_32</w:t>
            </w:r>
          </w:p>
        </w:tc>
        <w:tc>
          <w:tcPr>
            <w:tcW w:w="1701" w:type="dxa"/>
            <w:tcMar>
              <w:top w:w="90" w:type="dxa"/>
              <w:left w:w="90" w:type="dxa"/>
              <w:bottom w:w="90" w:type="dxa"/>
              <w:right w:w="90" w:type="dxa"/>
            </w:tcMar>
            <w:vAlign w:val="center"/>
          </w:tcPr>
          <w:p w14:paraId="2ED3DAA3" w14:textId="77777777" w:rsidR="00325534" w:rsidRDefault="00666A52">
            <w:pPr>
              <w:spacing w:before="20" w:after="20"/>
              <w:jc w:val="center"/>
            </w:pPr>
            <w:r>
              <w:rPr>
                <w:sz w:val="21"/>
              </w:rPr>
              <w:t>25.92</w:t>
            </w:r>
          </w:p>
        </w:tc>
        <w:tc>
          <w:tcPr>
            <w:tcW w:w="1701" w:type="dxa"/>
            <w:tcMar>
              <w:top w:w="90" w:type="dxa"/>
              <w:left w:w="90" w:type="dxa"/>
              <w:bottom w:w="90" w:type="dxa"/>
              <w:right w:w="90" w:type="dxa"/>
            </w:tcMar>
            <w:vAlign w:val="center"/>
          </w:tcPr>
          <w:p w14:paraId="1077662D" w14:textId="77777777" w:rsidR="00325534" w:rsidRDefault="00666A52">
            <w:pPr>
              <w:spacing w:before="20" w:after="20"/>
              <w:jc w:val="center"/>
            </w:pPr>
            <w:r>
              <w:rPr>
                <w:sz w:val="21"/>
              </w:rPr>
              <w:t>55.62</w:t>
            </w:r>
          </w:p>
        </w:tc>
        <w:tc>
          <w:tcPr>
            <w:tcW w:w="1701" w:type="dxa"/>
            <w:tcMar>
              <w:top w:w="90" w:type="dxa"/>
              <w:left w:w="90" w:type="dxa"/>
              <w:bottom w:w="90" w:type="dxa"/>
              <w:right w:w="90" w:type="dxa"/>
            </w:tcMar>
            <w:vAlign w:val="center"/>
          </w:tcPr>
          <w:p w14:paraId="4F978059" w14:textId="77777777" w:rsidR="00325534" w:rsidRDefault="00666A52">
            <w:pPr>
              <w:spacing w:before="20" w:after="20"/>
              <w:jc w:val="center"/>
            </w:pPr>
            <w:r>
              <w:rPr>
                <w:sz w:val="21"/>
              </w:rPr>
              <w:t>0.47</w:t>
            </w:r>
          </w:p>
        </w:tc>
      </w:tr>
      <w:tr w:rsidR="00325534" w14:paraId="5841AF6D" w14:textId="77777777">
        <w:trPr>
          <w:cantSplit/>
          <w:jc w:val="center"/>
        </w:trPr>
        <w:tc>
          <w:tcPr>
            <w:tcW w:w="2835" w:type="dxa"/>
            <w:tcMar>
              <w:top w:w="90" w:type="dxa"/>
              <w:left w:w="90" w:type="dxa"/>
              <w:bottom w:w="90" w:type="dxa"/>
              <w:right w:w="90" w:type="dxa"/>
            </w:tcMar>
            <w:vAlign w:val="center"/>
          </w:tcPr>
          <w:p w14:paraId="2E8095C7" w14:textId="77777777" w:rsidR="00325534" w:rsidRDefault="00666A52">
            <w:pPr>
              <w:spacing w:before="20" w:after="20"/>
              <w:jc w:val="left"/>
            </w:pPr>
            <w:r>
              <w:rPr>
                <w:sz w:val="21"/>
              </w:rPr>
              <w:t>circolare</w:t>
            </w:r>
          </w:p>
        </w:tc>
        <w:tc>
          <w:tcPr>
            <w:tcW w:w="1701" w:type="dxa"/>
            <w:tcMar>
              <w:top w:w="90" w:type="dxa"/>
              <w:left w:w="90" w:type="dxa"/>
              <w:bottom w:w="90" w:type="dxa"/>
              <w:right w:w="90" w:type="dxa"/>
            </w:tcMar>
            <w:vAlign w:val="center"/>
          </w:tcPr>
          <w:p w14:paraId="15FEC425" w14:textId="77777777" w:rsidR="00325534" w:rsidRDefault="00666A52">
            <w:pPr>
              <w:spacing w:before="20" w:after="20"/>
              <w:jc w:val="center"/>
            </w:pPr>
            <w:r>
              <w:rPr>
                <w:sz w:val="21"/>
              </w:rPr>
              <w:t>24_verifiche</w:t>
            </w:r>
          </w:p>
        </w:tc>
        <w:tc>
          <w:tcPr>
            <w:tcW w:w="1701" w:type="dxa"/>
            <w:tcMar>
              <w:top w:w="90" w:type="dxa"/>
              <w:left w:w="90" w:type="dxa"/>
              <w:bottom w:w="90" w:type="dxa"/>
              <w:right w:w="90" w:type="dxa"/>
            </w:tcMar>
            <w:vAlign w:val="center"/>
          </w:tcPr>
          <w:p w14:paraId="69B7898B" w14:textId="77777777" w:rsidR="00325534" w:rsidRDefault="00666A52">
            <w:pPr>
              <w:spacing w:before="20" w:after="20"/>
              <w:jc w:val="center"/>
            </w:pPr>
            <w:r>
              <w:rPr>
                <w:sz w:val="21"/>
              </w:rPr>
              <w:t>24.58</w:t>
            </w:r>
          </w:p>
        </w:tc>
        <w:tc>
          <w:tcPr>
            <w:tcW w:w="1701" w:type="dxa"/>
            <w:tcMar>
              <w:top w:w="90" w:type="dxa"/>
              <w:left w:w="90" w:type="dxa"/>
              <w:bottom w:w="90" w:type="dxa"/>
              <w:right w:w="90" w:type="dxa"/>
            </w:tcMar>
            <w:vAlign w:val="center"/>
          </w:tcPr>
          <w:p w14:paraId="41248BFD" w14:textId="77777777" w:rsidR="00325534" w:rsidRDefault="00666A52">
            <w:pPr>
              <w:spacing w:before="20" w:after="20"/>
              <w:jc w:val="center"/>
            </w:pPr>
            <w:r>
              <w:rPr>
                <w:sz w:val="21"/>
              </w:rPr>
              <w:t>44.69</w:t>
            </w:r>
          </w:p>
        </w:tc>
        <w:tc>
          <w:tcPr>
            <w:tcW w:w="1701" w:type="dxa"/>
            <w:tcMar>
              <w:top w:w="90" w:type="dxa"/>
              <w:left w:w="90" w:type="dxa"/>
              <w:bottom w:w="90" w:type="dxa"/>
              <w:right w:w="90" w:type="dxa"/>
            </w:tcMar>
            <w:vAlign w:val="center"/>
          </w:tcPr>
          <w:p w14:paraId="321B315E" w14:textId="77777777" w:rsidR="00325534" w:rsidRDefault="00666A52">
            <w:pPr>
              <w:spacing w:before="20" w:after="20"/>
              <w:jc w:val="center"/>
            </w:pPr>
            <w:r>
              <w:rPr>
                <w:sz w:val="21"/>
              </w:rPr>
              <w:t>0.55</w:t>
            </w:r>
          </w:p>
        </w:tc>
      </w:tr>
      <w:tr w:rsidR="00325534" w14:paraId="799130FE" w14:textId="77777777">
        <w:trPr>
          <w:cantSplit/>
          <w:jc w:val="center"/>
        </w:trPr>
        <w:tc>
          <w:tcPr>
            <w:tcW w:w="2835" w:type="dxa"/>
            <w:tcMar>
              <w:top w:w="90" w:type="dxa"/>
              <w:left w:w="90" w:type="dxa"/>
              <w:bottom w:w="90" w:type="dxa"/>
              <w:right w:w="90" w:type="dxa"/>
            </w:tcMar>
            <w:vAlign w:val="center"/>
          </w:tcPr>
          <w:p w14:paraId="6AF3BEFD" w14:textId="77777777" w:rsidR="00325534" w:rsidRDefault="00666A52">
            <w:pPr>
              <w:spacing w:before="20" w:after="20"/>
              <w:jc w:val="left"/>
            </w:pPr>
            <w:r>
              <w:rPr>
                <w:sz w:val="21"/>
              </w:rPr>
              <w:t>circolare</w:t>
            </w:r>
          </w:p>
        </w:tc>
        <w:tc>
          <w:tcPr>
            <w:tcW w:w="1701" w:type="dxa"/>
            <w:tcMar>
              <w:top w:w="90" w:type="dxa"/>
              <w:left w:w="90" w:type="dxa"/>
              <w:bottom w:w="90" w:type="dxa"/>
              <w:right w:w="90" w:type="dxa"/>
            </w:tcMar>
            <w:vAlign w:val="center"/>
          </w:tcPr>
          <w:p w14:paraId="23F2DA4F" w14:textId="77777777" w:rsidR="00325534" w:rsidRDefault="00666A52">
            <w:pPr>
              <w:spacing w:before="20" w:after="20"/>
              <w:jc w:val="left"/>
            </w:pPr>
            <w:r>
              <w:rPr>
                <w:sz w:val="21"/>
              </w:rPr>
              <w:t>24_tensioni_non_lineari</w:t>
            </w:r>
          </w:p>
        </w:tc>
        <w:tc>
          <w:tcPr>
            <w:tcW w:w="1701" w:type="dxa"/>
            <w:tcMar>
              <w:top w:w="90" w:type="dxa"/>
              <w:left w:w="90" w:type="dxa"/>
              <w:bottom w:w="90" w:type="dxa"/>
              <w:right w:w="90" w:type="dxa"/>
            </w:tcMar>
            <w:vAlign w:val="center"/>
          </w:tcPr>
          <w:p w14:paraId="36ADDFD7" w14:textId="77777777" w:rsidR="00325534" w:rsidRDefault="00666A52">
            <w:pPr>
              <w:spacing w:before="20" w:after="20"/>
              <w:jc w:val="center"/>
            </w:pPr>
            <w:r>
              <w:rPr>
                <w:sz w:val="21"/>
              </w:rPr>
              <w:t>55.29</w:t>
            </w:r>
          </w:p>
        </w:tc>
        <w:tc>
          <w:tcPr>
            <w:tcW w:w="1701" w:type="dxa"/>
            <w:tcMar>
              <w:top w:w="90" w:type="dxa"/>
              <w:left w:w="90" w:type="dxa"/>
              <w:bottom w:w="90" w:type="dxa"/>
              <w:right w:w="90" w:type="dxa"/>
            </w:tcMar>
            <w:vAlign w:val="center"/>
          </w:tcPr>
          <w:p w14:paraId="47711E76" w14:textId="77777777" w:rsidR="00325534" w:rsidRDefault="00666A52">
            <w:pPr>
              <w:spacing w:before="20" w:after="20"/>
              <w:jc w:val="center"/>
            </w:pPr>
            <w:r>
              <w:rPr>
                <w:sz w:val="21"/>
              </w:rPr>
              <w:t>55.39</w:t>
            </w:r>
          </w:p>
        </w:tc>
        <w:tc>
          <w:tcPr>
            <w:tcW w:w="1701" w:type="dxa"/>
            <w:tcMar>
              <w:top w:w="90" w:type="dxa"/>
              <w:left w:w="90" w:type="dxa"/>
              <w:bottom w:w="90" w:type="dxa"/>
              <w:right w:w="90" w:type="dxa"/>
            </w:tcMar>
            <w:vAlign w:val="center"/>
          </w:tcPr>
          <w:p w14:paraId="59AA6929" w14:textId="77777777" w:rsidR="00325534" w:rsidRDefault="00666A52">
            <w:pPr>
              <w:spacing w:before="20" w:after="20"/>
              <w:jc w:val="center"/>
            </w:pPr>
            <w:r>
              <w:rPr>
                <w:sz w:val="21"/>
              </w:rPr>
              <w:t>1</w:t>
            </w:r>
          </w:p>
        </w:tc>
      </w:tr>
      <w:tr w:rsidR="00325534" w14:paraId="78ADF84F" w14:textId="77777777">
        <w:trPr>
          <w:cantSplit/>
          <w:jc w:val="center"/>
        </w:trPr>
        <w:tc>
          <w:tcPr>
            <w:tcW w:w="2835" w:type="dxa"/>
            <w:tcMar>
              <w:top w:w="90" w:type="dxa"/>
              <w:left w:w="90" w:type="dxa"/>
              <w:bottom w:w="90" w:type="dxa"/>
              <w:right w:w="90" w:type="dxa"/>
            </w:tcMar>
            <w:vAlign w:val="center"/>
          </w:tcPr>
          <w:p w14:paraId="52117E14" w14:textId="77777777" w:rsidR="00325534" w:rsidRDefault="00666A52">
            <w:pPr>
              <w:spacing w:before="20" w:after="20"/>
              <w:jc w:val="left"/>
            </w:pPr>
            <w:r>
              <w:rPr>
                <w:sz w:val="21"/>
              </w:rPr>
              <w:lastRenderedPageBreak/>
              <w:t>circolare</w:t>
            </w:r>
          </w:p>
        </w:tc>
        <w:tc>
          <w:tcPr>
            <w:tcW w:w="1701" w:type="dxa"/>
            <w:tcMar>
              <w:top w:w="90" w:type="dxa"/>
              <w:left w:w="90" w:type="dxa"/>
              <w:bottom w:w="90" w:type="dxa"/>
              <w:right w:w="90" w:type="dxa"/>
            </w:tcMar>
            <w:vAlign w:val="center"/>
          </w:tcPr>
          <w:p w14:paraId="041E9E36" w14:textId="77777777" w:rsidR="00325534" w:rsidRDefault="00666A52">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25A82209" w14:textId="77777777" w:rsidR="00325534" w:rsidRDefault="00666A52">
            <w:pPr>
              <w:spacing w:before="20" w:after="20"/>
              <w:jc w:val="center"/>
            </w:pPr>
            <w:r>
              <w:rPr>
                <w:sz w:val="21"/>
              </w:rPr>
              <w:t>65.94</w:t>
            </w:r>
          </w:p>
        </w:tc>
        <w:tc>
          <w:tcPr>
            <w:tcW w:w="1701" w:type="dxa"/>
            <w:tcMar>
              <w:top w:w="90" w:type="dxa"/>
              <w:left w:w="90" w:type="dxa"/>
              <w:bottom w:w="90" w:type="dxa"/>
              <w:right w:w="90" w:type="dxa"/>
            </w:tcMar>
            <w:vAlign w:val="center"/>
          </w:tcPr>
          <w:p w14:paraId="3E2E7163" w14:textId="77777777" w:rsidR="00325534" w:rsidRDefault="00666A52">
            <w:pPr>
              <w:spacing w:before="20" w:after="20"/>
              <w:jc w:val="center"/>
            </w:pPr>
            <w:r>
              <w:rPr>
                <w:sz w:val="21"/>
              </w:rPr>
              <w:t>30.5</w:t>
            </w:r>
          </w:p>
        </w:tc>
        <w:tc>
          <w:tcPr>
            <w:tcW w:w="1701" w:type="dxa"/>
            <w:tcMar>
              <w:top w:w="90" w:type="dxa"/>
              <w:left w:w="90" w:type="dxa"/>
              <w:bottom w:w="90" w:type="dxa"/>
              <w:right w:w="90" w:type="dxa"/>
            </w:tcMar>
            <w:vAlign w:val="center"/>
          </w:tcPr>
          <w:p w14:paraId="16C0ACB2" w14:textId="77777777" w:rsidR="00325534" w:rsidRDefault="00666A52">
            <w:pPr>
              <w:spacing w:before="20" w:after="20"/>
              <w:jc w:val="center"/>
            </w:pPr>
            <w:r>
              <w:rPr>
                <w:sz w:val="21"/>
              </w:rPr>
              <w:t>2.16</w:t>
            </w:r>
          </w:p>
        </w:tc>
      </w:tr>
      <w:tr w:rsidR="00325534" w14:paraId="1A1D9073" w14:textId="77777777">
        <w:trPr>
          <w:cantSplit/>
          <w:jc w:val="center"/>
        </w:trPr>
        <w:tc>
          <w:tcPr>
            <w:tcW w:w="2835" w:type="dxa"/>
            <w:tcMar>
              <w:top w:w="90" w:type="dxa"/>
              <w:left w:w="90" w:type="dxa"/>
              <w:bottom w:w="90" w:type="dxa"/>
              <w:right w:w="90" w:type="dxa"/>
            </w:tcMar>
            <w:vAlign w:val="center"/>
          </w:tcPr>
          <w:p w14:paraId="451BF220" w14:textId="77777777" w:rsidR="00325534" w:rsidRDefault="00666A52">
            <w:pPr>
              <w:spacing w:before="20" w:after="20"/>
              <w:jc w:val="left"/>
            </w:pPr>
            <w:r>
              <w:rPr>
                <w:sz w:val="21"/>
              </w:rPr>
              <w:t>circolare</w:t>
            </w:r>
          </w:p>
        </w:tc>
        <w:tc>
          <w:tcPr>
            <w:tcW w:w="1701" w:type="dxa"/>
            <w:tcMar>
              <w:top w:w="90" w:type="dxa"/>
              <w:left w:w="90" w:type="dxa"/>
              <w:bottom w:w="90" w:type="dxa"/>
              <w:right w:w="90" w:type="dxa"/>
            </w:tcMar>
            <w:vAlign w:val="center"/>
          </w:tcPr>
          <w:p w14:paraId="5C24802D" w14:textId="77777777" w:rsidR="00325534" w:rsidRDefault="00666A52">
            <w:pPr>
              <w:spacing w:before="20" w:after="20"/>
              <w:jc w:val="center"/>
            </w:pPr>
            <w:r>
              <w:rPr>
                <w:sz w:val="21"/>
              </w:rPr>
              <w:t>curva_30_passi</w:t>
            </w:r>
          </w:p>
        </w:tc>
        <w:tc>
          <w:tcPr>
            <w:tcW w:w="1701" w:type="dxa"/>
            <w:tcMar>
              <w:top w:w="90" w:type="dxa"/>
              <w:left w:w="90" w:type="dxa"/>
              <w:bottom w:w="90" w:type="dxa"/>
              <w:right w:w="90" w:type="dxa"/>
            </w:tcMar>
            <w:vAlign w:val="center"/>
          </w:tcPr>
          <w:p w14:paraId="7F563448" w14:textId="77777777" w:rsidR="00325534" w:rsidRDefault="00666A52">
            <w:pPr>
              <w:spacing w:before="20" w:after="20"/>
              <w:jc w:val="center"/>
            </w:pPr>
            <w:r>
              <w:rPr>
                <w:sz w:val="21"/>
              </w:rPr>
              <w:t>112.98</w:t>
            </w:r>
          </w:p>
        </w:tc>
        <w:tc>
          <w:tcPr>
            <w:tcW w:w="1701" w:type="dxa"/>
            <w:tcMar>
              <w:top w:w="90" w:type="dxa"/>
              <w:left w:w="90" w:type="dxa"/>
              <w:bottom w:w="90" w:type="dxa"/>
              <w:right w:w="90" w:type="dxa"/>
            </w:tcMar>
            <w:vAlign w:val="center"/>
          </w:tcPr>
          <w:p w14:paraId="2920AA9D" w14:textId="77777777" w:rsidR="00325534" w:rsidRDefault="00666A52">
            <w:pPr>
              <w:spacing w:before="20" w:after="20"/>
              <w:jc w:val="center"/>
            </w:pPr>
            <w:r>
              <w:rPr>
                <w:sz w:val="21"/>
              </w:rPr>
              <w:t>143.36</w:t>
            </w:r>
          </w:p>
        </w:tc>
        <w:tc>
          <w:tcPr>
            <w:tcW w:w="1701" w:type="dxa"/>
            <w:tcMar>
              <w:top w:w="90" w:type="dxa"/>
              <w:left w:w="90" w:type="dxa"/>
              <w:bottom w:w="90" w:type="dxa"/>
              <w:right w:w="90" w:type="dxa"/>
            </w:tcMar>
            <w:vAlign w:val="center"/>
          </w:tcPr>
          <w:p w14:paraId="653E17A2" w14:textId="77777777" w:rsidR="00325534" w:rsidRDefault="00666A52">
            <w:pPr>
              <w:spacing w:before="20" w:after="20"/>
              <w:jc w:val="center"/>
            </w:pPr>
            <w:r>
              <w:rPr>
                <w:sz w:val="21"/>
              </w:rPr>
              <w:t>0.79</w:t>
            </w:r>
          </w:p>
        </w:tc>
      </w:tr>
      <w:tr w:rsidR="00325534" w14:paraId="303577B9" w14:textId="77777777">
        <w:trPr>
          <w:cantSplit/>
          <w:jc w:val="center"/>
        </w:trPr>
        <w:tc>
          <w:tcPr>
            <w:tcW w:w="2835" w:type="dxa"/>
            <w:tcMar>
              <w:top w:w="90" w:type="dxa"/>
              <w:left w:w="90" w:type="dxa"/>
              <w:bottom w:w="90" w:type="dxa"/>
              <w:right w:w="90" w:type="dxa"/>
            </w:tcMar>
            <w:vAlign w:val="center"/>
          </w:tcPr>
          <w:p w14:paraId="7B3B4325" w14:textId="77777777" w:rsidR="00325534" w:rsidRDefault="00666A52">
            <w:pPr>
              <w:spacing w:before="20" w:after="20"/>
              <w:jc w:val="left"/>
            </w:pPr>
            <w:r>
              <w:rPr>
                <w:sz w:val="21"/>
              </w:rPr>
              <w:t>circolare_cava</w:t>
            </w:r>
          </w:p>
        </w:tc>
        <w:tc>
          <w:tcPr>
            <w:tcW w:w="1701" w:type="dxa"/>
            <w:tcMar>
              <w:top w:w="90" w:type="dxa"/>
              <w:left w:w="90" w:type="dxa"/>
              <w:bottom w:w="90" w:type="dxa"/>
              <w:right w:w="90" w:type="dxa"/>
            </w:tcMar>
            <w:vAlign w:val="center"/>
          </w:tcPr>
          <w:p w14:paraId="2B8BEB90" w14:textId="77777777" w:rsidR="00325534" w:rsidRDefault="00666A52">
            <w:pPr>
              <w:spacing w:before="20" w:after="20"/>
              <w:jc w:val="center"/>
            </w:pPr>
            <w:r>
              <w:rPr>
                <w:sz w:val="21"/>
              </w:rPr>
              <w:t>preparazione</w:t>
            </w:r>
          </w:p>
        </w:tc>
        <w:tc>
          <w:tcPr>
            <w:tcW w:w="1701" w:type="dxa"/>
            <w:tcMar>
              <w:top w:w="90" w:type="dxa"/>
              <w:left w:w="90" w:type="dxa"/>
              <w:bottom w:w="90" w:type="dxa"/>
              <w:right w:w="90" w:type="dxa"/>
            </w:tcMar>
            <w:vAlign w:val="center"/>
          </w:tcPr>
          <w:p w14:paraId="31D8B660" w14:textId="77777777" w:rsidR="00325534" w:rsidRDefault="00666A52">
            <w:pPr>
              <w:spacing w:before="20" w:after="20"/>
              <w:jc w:val="center"/>
            </w:pPr>
            <w:r>
              <w:rPr>
                <w:sz w:val="21"/>
              </w:rPr>
              <w:t>151.29</w:t>
            </w:r>
          </w:p>
        </w:tc>
        <w:tc>
          <w:tcPr>
            <w:tcW w:w="1701" w:type="dxa"/>
            <w:tcMar>
              <w:top w:w="90" w:type="dxa"/>
              <w:left w:w="90" w:type="dxa"/>
              <w:bottom w:w="90" w:type="dxa"/>
              <w:right w:w="90" w:type="dxa"/>
            </w:tcMar>
            <w:vAlign w:val="center"/>
          </w:tcPr>
          <w:p w14:paraId="61D94A27" w14:textId="77777777" w:rsidR="00325534" w:rsidRDefault="00666A52">
            <w:pPr>
              <w:spacing w:before="20" w:after="20"/>
              <w:jc w:val="center"/>
            </w:pPr>
            <w:r>
              <w:rPr>
                <w:sz w:val="21"/>
              </w:rPr>
              <w:t>3.23</w:t>
            </w:r>
          </w:p>
        </w:tc>
        <w:tc>
          <w:tcPr>
            <w:tcW w:w="1701" w:type="dxa"/>
            <w:tcMar>
              <w:top w:w="90" w:type="dxa"/>
              <w:left w:w="90" w:type="dxa"/>
              <w:bottom w:w="90" w:type="dxa"/>
              <w:right w:w="90" w:type="dxa"/>
            </w:tcMar>
            <w:vAlign w:val="center"/>
          </w:tcPr>
          <w:p w14:paraId="67FEACBB" w14:textId="77777777" w:rsidR="00325534" w:rsidRDefault="00666A52">
            <w:pPr>
              <w:spacing w:before="20" w:after="20"/>
              <w:jc w:val="center"/>
            </w:pPr>
            <w:r>
              <w:rPr>
                <w:sz w:val="21"/>
              </w:rPr>
              <w:t>46.81</w:t>
            </w:r>
          </w:p>
        </w:tc>
      </w:tr>
      <w:tr w:rsidR="00325534" w14:paraId="06B3D833" w14:textId="77777777">
        <w:trPr>
          <w:cantSplit/>
          <w:jc w:val="center"/>
        </w:trPr>
        <w:tc>
          <w:tcPr>
            <w:tcW w:w="2835" w:type="dxa"/>
            <w:tcMar>
              <w:top w:w="90" w:type="dxa"/>
              <w:left w:w="90" w:type="dxa"/>
              <w:bottom w:w="90" w:type="dxa"/>
              <w:right w:w="90" w:type="dxa"/>
            </w:tcMar>
            <w:vAlign w:val="center"/>
          </w:tcPr>
          <w:p w14:paraId="0E3EBC5E" w14:textId="77777777" w:rsidR="00325534" w:rsidRDefault="00666A52">
            <w:pPr>
              <w:spacing w:before="20" w:after="20"/>
              <w:jc w:val="left"/>
            </w:pPr>
            <w:r>
              <w:rPr>
                <w:sz w:val="21"/>
              </w:rPr>
              <w:t>circolare_cava</w:t>
            </w:r>
          </w:p>
        </w:tc>
        <w:tc>
          <w:tcPr>
            <w:tcW w:w="1701" w:type="dxa"/>
            <w:tcMar>
              <w:top w:w="90" w:type="dxa"/>
              <w:left w:w="90" w:type="dxa"/>
              <w:bottom w:w="90" w:type="dxa"/>
              <w:right w:w="90" w:type="dxa"/>
            </w:tcMar>
            <w:vAlign w:val="center"/>
          </w:tcPr>
          <w:p w14:paraId="17CD128E" w14:textId="77777777" w:rsidR="00325534" w:rsidRDefault="00666A52">
            <w:pPr>
              <w:spacing w:before="20" w:after="20"/>
              <w:jc w:val="center"/>
            </w:pPr>
            <w:r>
              <w:rPr>
                <w:sz w:val="21"/>
              </w:rPr>
              <w:t>dominio_3d_32</w:t>
            </w:r>
          </w:p>
        </w:tc>
        <w:tc>
          <w:tcPr>
            <w:tcW w:w="1701" w:type="dxa"/>
            <w:tcMar>
              <w:top w:w="90" w:type="dxa"/>
              <w:left w:w="90" w:type="dxa"/>
              <w:bottom w:w="90" w:type="dxa"/>
              <w:right w:w="90" w:type="dxa"/>
            </w:tcMar>
            <w:vAlign w:val="center"/>
          </w:tcPr>
          <w:p w14:paraId="314D921A" w14:textId="77777777" w:rsidR="00325534" w:rsidRDefault="00666A52">
            <w:pPr>
              <w:spacing w:before="20" w:after="20"/>
              <w:jc w:val="center"/>
            </w:pPr>
            <w:r>
              <w:rPr>
                <w:sz w:val="21"/>
              </w:rPr>
              <w:t>78.89</w:t>
            </w:r>
          </w:p>
        </w:tc>
        <w:tc>
          <w:tcPr>
            <w:tcW w:w="1701" w:type="dxa"/>
            <w:tcMar>
              <w:top w:w="90" w:type="dxa"/>
              <w:left w:w="90" w:type="dxa"/>
              <w:bottom w:w="90" w:type="dxa"/>
              <w:right w:w="90" w:type="dxa"/>
            </w:tcMar>
            <w:vAlign w:val="center"/>
          </w:tcPr>
          <w:p w14:paraId="07EAB1FC" w14:textId="77777777" w:rsidR="00325534" w:rsidRDefault="00666A52">
            <w:pPr>
              <w:spacing w:before="20" w:after="20"/>
              <w:jc w:val="center"/>
            </w:pPr>
            <w:r>
              <w:rPr>
                <w:sz w:val="21"/>
              </w:rPr>
              <w:t>33.78</w:t>
            </w:r>
          </w:p>
        </w:tc>
        <w:tc>
          <w:tcPr>
            <w:tcW w:w="1701" w:type="dxa"/>
            <w:tcMar>
              <w:top w:w="90" w:type="dxa"/>
              <w:left w:w="90" w:type="dxa"/>
              <w:bottom w:w="90" w:type="dxa"/>
              <w:right w:w="90" w:type="dxa"/>
            </w:tcMar>
            <w:vAlign w:val="center"/>
          </w:tcPr>
          <w:p w14:paraId="51BACF69" w14:textId="77777777" w:rsidR="00325534" w:rsidRDefault="00666A52">
            <w:pPr>
              <w:spacing w:before="20" w:after="20"/>
              <w:jc w:val="center"/>
            </w:pPr>
            <w:r>
              <w:rPr>
                <w:sz w:val="21"/>
              </w:rPr>
              <w:t>2.34</w:t>
            </w:r>
          </w:p>
        </w:tc>
      </w:tr>
      <w:tr w:rsidR="00325534" w14:paraId="3B0EDF37" w14:textId="77777777">
        <w:trPr>
          <w:cantSplit/>
          <w:jc w:val="center"/>
        </w:trPr>
        <w:tc>
          <w:tcPr>
            <w:tcW w:w="2835" w:type="dxa"/>
            <w:tcMar>
              <w:top w:w="90" w:type="dxa"/>
              <w:left w:w="90" w:type="dxa"/>
              <w:bottom w:w="90" w:type="dxa"/>
              <w:right w:w="90" w:type="dxa"/>
            </w:tcMar>
            <w:vAlign w:val="center"/>
          </w:tcPr>
          <w:p w14:paraId="3C79C2F7" w14:textId="77777777" w:rsidR="00325534" w:rsidRDefault="00666A52">
            <w:pPr>
              <w:spacing w:before="20" w:after="20"/>
              <w:jc w:val="left"/>
            </w:pPr>
            <w:r>
              <w:rPr>
                <w:sz w:val="21"/>
              </w:rPr>
              <w:t>circolare_cava</w:t>
            </w:r>
          </w:p>
        </w:tc>
        <w:tc>
          <w:tcPr>
            <w:tcW w:w="1701" w:type="dxa"/>
            <w:tcMar>
              <w:top w:w="90" w:type="dxa"/>
              <w:left w:w="90" w:type="dxa"/>
              <w:bottom w:w="90" w:type="dxa"/>
              <w:right w:w="90" w:type="dxa"/>
            </w:tcMar>
            <w:vAlign w:val="center"/>
          </w:tcPr>
          <w:p w14:paraId="26395E8A" w14:textId="77777777" w:rsidR="00325534" w:rsidRDefault="00666A52">
            <w:pPr>
              <w:spacing w:before="20" w:after="20"/>
              <w:jc w:val="center"/>
            </w:pPr>
            <w:r>
              <w:rPr>
                <w:sz w:val="21"/>
              </w:rPr>
              <w:t>24_verifiche</w:t>
            </w:r>
          </w:p>
        </w:tc>
        <w:tc>
          <w:tcPr>
            <w:tcW w:w="1701" w:type="dxa"/>
            <w:tcMar>
              <w:top w:w="90" w:type="dxa"/>
              <w:left w:w="90" w:type="dxa"/>
              <w:bottom w:w="90" w:type="dxa"/>
              <w:right w:w="90" w:type="dxa"/>
            </w:tcMar>
            <w:vAlign w:val="center"/>
          </w:tcPr>
          <w:p w14:paraId="01ECA1B0" w14:textId="77777777" w:rsidR="00325534" w:rsidRDefault="00666A52">
            <w:pPr>
              <w:spacing w:before="20" w:after="20"/>
              <w:jc w:val="center"/>
            </w:pPr>
            <w:r>
              <w:rPr>
                <w:sz w:val="21"/>
              </w:rPr>
              <w:t>65.72</w:t>
            </w:r>
          </w:p>
        </w:tc>
        <w:tc>
          <w:tcPr>
            <w:tcW w:w="1701" w:type="dxa"/>
            <w:tcMar>
              <w:top w:w="90" w:type="dxa"/>
              <w:left w:w="90" w:type="dxa"/>
              <w:bottom w:w="90" w:type="dxa"/>
              <w:right w:w="90" w:type="dxa"/>
            </w:tcMar>
            <w:vAlign w:val="center"/>
          </w:tcPr>
          <w:p w14:paraId="6E039056" w14:textId="77777777" w:rsidR="00325534" w:rsidRDefault="00666A52">
            <w:pPr>
              <w:spacing w:before="20" w:after="20"/>
              <w:jc w:val="center"/>
            </w:pPr>
            <w:r>
              <w:rPr>
                <w:sz w:val="21"/>
              </w:rPr>
              <w:t>33.65</w:t>
            </w:r>
          </w:p>
        </w:tc>
        <w:tc>
          <w:tcPr>
            <w:tcW w:w="1701" w:type="dxa"/>
            <w:tcMar>
              <w:top w:w="90" w:type="dxa"/>
              <w:left w:w="90" w:type="dxa"/>
              <w:bottom w:w="90" w:type="dxa"/>
              <w:right w:w="90" w:type="dxa"/>
            </w:tcMar>
            <w:vAlign w:val="center"/>
          </w:tcPr>
          <w:p w14:paraId="19C52450" w14:textId="77777777" w:rsidR="00325534" w:rsidRDefault="00666A52">
            <w:pPr>
              <w:spacing w:before="20" w:after="20"/>
              <w:jc w:val="center"/>
            </w:pPr>
            <w:r>
              <w:rPr>
                <w:sz w:val="21"/>
              </w:rPr>
              <w:t>1.95</w:t>
            </w:r>
          </w:p>
        </w:tc>
      </w:tr>
      <w:tr w:rsidR="00325534" w14:paraId="2C8190B6" w14:textId="77777777">
        <w:trPr>
          <w:cantSplit/>
          <w:jc w:val="center"/>
        </w:trPr>
        <w:tc>
          <w:tcPr>
            <w:tcW w:w="2835" w:type="dxa"/>
            <w:tcMar>
              <w:top w:w="90" w:type="dxa"/>
              <w:left w:w="90" w:type="dxa"/>
              <w:bottom w:w="90" w:type="dxa"/>
              <w:right w:w="90" w:type="dxa"/>
            </w:tcMar>
            <w:vAlign w:val="center"/>
          </w:tcPr>
          <w:p w14:paraId="449605C4" w14:textId="77777777" w:rsidR="00325534" w:rsidRDefault="00666A52">
            <w:pPr>
              <w:spacing w:before="20" w:after="20"/>
              <w:jc w:val="left"/>
            </w:pPr>
            <w:r>
              <w:rPr>
                <w:sz w:val="21"/>
              </w:rPr>
              <w:t>circolare_cava</w:t>
            </w:r>
          </w:p>
        </w:tc>
        <w:tc>
          <w:tcPr>
            <w:tcW w:w="1701" w:type="dxa"/>
            <w:tcMar>
              <w:top w:w="90" w:type="dxa"/>
              <w:left w:w="90" w:type="dxa"/>
              <w:bottom w:w="90" w:type="dxa"/>
              <w:right w:w="90" w:type="dxa"/>
            </w:tcMar>
            <w:vAlign w:val="center"/>
          </w:tcPr>
          <w:p w14:paraId="4A68004D" w14:textId="77777777" w:rsidR="00325534" w:rsidRDefault="00666A52">
            <w:pPr>
              <w:spacing w:before="20" w:after="20"/>
              <w:jc w:val="left"/>
            </w:pPr>
            <w:r>
              <w:rPr>
                <w:sz w:val="21"/>
              </w:rPr>
              <w:t>24_tensioni_non_lineari</w:t>
            </w:r>
          </w:p>
        </w:tc>
        <w:tc>
          <w:tcPr>
            <w:tcW w:w="1701" w:type="dxa"/>
            <w:tcMar>
              <w:top w:w="90" w:type="dxa"/>
              <w:left w:w="90" w:type="dxa"/>
              <w:bottom w:w="90" w:type="dxa"/>
              <w:right w:w="90" w:type="dxa"/>
            </w:tcMar>
            <w:vAlign w:val="center"/>
          </w:tcPr>
          <w:p w14:paraId="12E06A7C" w14:textId="77777777" w:rsidR="00325534" w:rsidRDefault="00666A52">
            <w:pPr>
              <w:spacing w:before="20" w:after="20"/>
              <w:jc w:val="center"/>
            </w:pPr>
            <w:r>
              <w:rPr>
                <w:sz w:val="21"/>
              </w:rPr>
              <w:t>96.2</w:t>
            </w:r>
          </w:p>
        </w:tc>
        <w:tc>
          <w:tcPr>
            <w:tcW w:w="1701" w:type="dxa"/>
            <w:tcMar>
              <w:top w:w="90" w:type="dxa"/>
              <w:left w:w="90" w:type="dxa"/>
              <w:bottom w:w="90" w:type="dxa"/>
              <w:right w:w="90" w:type="dxa"/>
            </w:tcMar>
            <w:vAlign w:val="center"/>
          </w:tcPr>
          <w:p w14:paraId="4661C8B9" w14:textId="77777777" w:rsidR="00325534" w:rsidRDefault="00666A52">
            <w:pPr>
              <w:spacing w:before="20" w:after="20"/>
              <w:jc w:val="center"/>
            </w:pPr>
            <w:r>
              <w:rPr>
                <w:sz w:val="21"/>
              </w:rPr>
              <w:t>39.77</w:t>
            </w:r>
          </w:p>
        </w:tc>
        <w:tc>
          <w:tcPr>
            <w:tcW w:w="1701" w:type="dxa"/>
            <w:tcMar>
              <w:top w:w="90" w:type="dxa"/>
              <w:left w:w="90" w:type="dxa"/>
              <w:bottom w:w="90" w:type="dxa"/>
              <w:right w:w="90" w:type="dxa"/>
            </w:tcMar>
            <w:vAlign w:val="center"/>
          </w:tcPr>
          <w:p w14:paraId="305E4B75" w14:textId="77777777" w:rsidR="00325534" w:rsidRDefault="00666A52">
            <w:pPr>
              <w:spacing w:before="20" w:after="20"/>
              <w:jc w:val="center"/>
            </w:pPr>
            <w:r>
              <w:rPr>
                <w:sz w:val="21"/>
              </w:rPr>
              <w:t>2.42</w:t>
            </w:r>
          </w:p>
        </w:tc>
      </w:tr>
      <w:tr w:rsidR="00325534" w14:paraId="64A85ADC" w14:textId="77777777">
        <w:trPr>
          <w:cantSplit/>
          <w:jc w:val="center"/>
        </w:trPr>
        <w:tc>
          <w:tcPr>
            <w:tcW w:w="2835" w:type="dxa"/>
            <w:tcMar>
              <w:top w:w="90" w:type="dxa"/>
              <w:left w:w="90" w:type="dxa"/>
              <w:bottom w:w="90" w:type="dxa"/>
              <w:right w:w="90" w:type="dxa"/>
            </w:tcMar>
            <w:vAlign w:val="center"/>
          </w:tcPr>
          <w:p w14:paraId="01995B5B" w14:textId="77777777" w:rsidR="00325534" w:rsidRDefault="00666A52">
            <w:pPr>
              <w:spacing w:before="20" w:after="20"/>
              <w:jc w:val="left"/>
            </w:pPr>
            <w:r>
              <w:rPr>
                <w:sz w:val="21"/>
              </w:rPr>
              <w:t>circolare_cava</w:t>
            </w:r>
          </w:p>
        </w:tc>
        <w:tc>
          <w:tcPr>
            <w:tcW w:w="1701" w:type="dxa"/>
            <w:tcMar>
              <w:top w:w="90" w:type="dxa"/>
              <w:left w:w="90" w:type="dxa"/>
              <w:bottom w:w="90" w:type="dxa"/>
              <w:right w:w="90" w:type="dxa"/>
            </w:tcMar>
            <w:vAlign w:val="center"/>
          </w:tcPr>
          <w:p w14:paraId="73525F3D" w14:textId="77777777" w:rsidR="00325534" w:rsidRDefault="00666A52">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3A1C954E" w14:textId="77777777" w:rsidR="00325534" w:rsidRDefault="00666A52">
            <w:pPr>
              <w:spacing w:before="20" w:after="20"/>
              <w:jc w:val="center"/>
            </w:pPr>
            <w:r>
              <w:rPr>
                <w:sz w:val="21"/>
              </w:rPr>
              <w:t>134.89</w:t>
            </w:r>
          </w:p>
        </w:tc>
        <w:tc>
          <w:tcPr>
            <w:tcW w:w="1701" w:type="dxa"/>
            <w:tcMar>
              <w:top w:w="90" w:type="dxa"/>
              <w:left w:w="90" w:type="dxa"/>
              <w:bottom w:w="90" w:type="dxa"/>
              <w:right w:w="90" w:type="dxa"/>
            </w:tcMar>
            <w:vAlign w:val="center"/>
          </w:tcPr>
          <w:p w14:paraId="7598B729" w14:textId="77777777" w:rsidR="00325534" w:rsidRDefault="00666A52">
            <w:pPr>
              <w:spacing w:before="20" w:after="20"/>
              <w:jc w:val="center"/>
            </w:pPr>
            <w:r>
              <w:rPr>
                <w:sz w:val="21"/>
              </w:rPr>
              <w:t>37.89</w:t>
            </w:r>
          </w:p>
        </w:tc>
        <w:tc>
          <w:tcPr>
            <w:tcW w:w="1701" w:type="dxa"/>
            <w:tcMar>
              <w:top w:w="90" w:type="dxa"/>
              <w:left w:w="90" w:type="dxa"/>
              <w:bottom w:w="90" w:type="dxa"/>
              <w:right w:w="90" w:type="dxa"/>
            </w:tcMar>
            <w:vAlign w:val="center"/>
          </w:tcPr>
          <w:p w14:paraId="7EB79A53" w14:textId="77777777" w:rsidR="00325534" w:rsidRDefault="00666A52">
            <w:pPr>
              <w:spacing w:before="20" w:after="20"/>
              <w:jc w:val="center"/>
            </w:pPr>
            <w:r>
              <w:rPr>
                <w:sz w:val="21"/>
              </w:rPr>
              <w:t>3.56</w:t>
            </w:r>
          </w:p>
        </w:tc>
      </w:tr>
      <w:tr w:rsidR="00325534" w14:paraId="21C0C6AC" w14:textId="77777777">
        <w:trPr>
          <w:cantSplit/>
          <w:jc w:val="center"/>
        </w:trPr>
        <w:tc>
          <w:tcPr>
            <w:tcW w:w="2835" w:type="dxa"/>
            <w:tcMar>
              <w:top w:w="90" w:type="dxa"/>
              <w:left w:w="90" w:type="dxa"/>
              <w:bottom w:w="90" w:type="dxa"/>
              <w:right w:w="90" w:type="dxa"/>
            </w:tcMar>
            <w:vAlign w:val="center"/>
          </w:tcPr>
          <w:p w14:paraId="29B29BBD" w14:textId="77777777" w:rsidR="00325534" w:rsidRDefault="00666A52">
            <w:pPr>
              <w:spacing w:before="20" w:after="20"/>
              <w:jc w:val="left"/>
            </w:pPr>
            <w:r>
              <w:rPr>
                <w:sz w:val="21"/>
              </w:rPr>
              <w:t>circolare_cava</w:t>
            </w:r>
          </w:p>
        </w:tc>
        <w:tc>
          <w:tcPr>
            <w:tcW w:w="1701" w:type="dxa"/>
            <w:tcMar>
              <w:top w:w="90" w:type="dxa"/>
              <w:left w:w="90" w:type="dxa"/>
              <w:bottom w:w="90" w:type="dxa"/>
              <w:right w:w="90" w:type="dxa"/>
            </w:tcMar>
            <w:vAlign w:val="center"/>
          </w:tcPr>
          <w:p w14:paraId="440D7821" w14:textId="77777777" w:rsidR="00325534" w:rsidRDefault="00666A52">
            <w:pPr>
              <w:spacing w:before="20" w:after="20"/>
              <w:jc w:val="center"/>
            </w:pPr>
            <w:r>
              <w:rPr>
                <w:sz w:val="21"/>
              </w:rPr>
              <w:t>curva_30_passi</w:t>
            </w:r>
          </w:p>
        </w:tc>
        <w:tc>
          <w:tcPr>
            <w:tcW w:w="1701" w:type="dxa"/>
            <w:tcMar>
              <w:top w:w="90" w:type="dxa"/>
              <w:left w:w="90" w:type="dxa"/>
              <w:bottom w:w="90" w:type="dxa"/>
              <w:right w:w="90" w:type="dxa"/>
            </w:tcMar>
            <w:vAlign w:val="center"/>
          </w:tcPr>
          <w:p w14:paraId="53C654FE" w14:textId="77777777" w:rsidR="00325534" w:rsidRDefault="00666A52">
            <w:pPr>
              <w:spacing w:before="20" w:after="20"/>
              <w:jc w:val="center"/>
            </w:pPr>
            <w:r>
              <w:rPr>
                <w:sz w:val="21"/>
              </w:rPr>
              <w:t>228.15</w:t>
            </w:r>
          </w:p>
        </w:tc>
        <w:tc>
          <w:tcPr>
            <w:tcW w:w="1701" w:type="dxa"/>
            <w:tcMar>
              <w:top w:w="90" w:type="dxa"/>
              <w:left w:w="90" w:type="dxa"/>
              <w:bottom w:w="90" w:type="dxa"/>
              <w:right w:w="90" w:type="dxa"/>
            </w:tcMar>
            <w:vAlign w:val="center"/>
          </w:tcPr>
          <w:p w14:paraId="7AB7674A" w14:textId="77777777" w:rsidR="00325534" w:rsidRDefault="00666A52">
            <w:pPr>
              <w:spacing w:before="20" w:after="20"/>
              <w:jc w:val="center"/>
            </w:pPr>
            <w:r>
              <w:rPr>
                <w:sz w:val="21"/>
              </w:rPr>
              <w:t>123.23</w:t>
            </w:r>
          </w:p>
        </w:tc>
        <w:tc>
          <w:tcPr>
            <w:tcW w:w="1701" w:type="dxa"/>
            <w:tcMar>
              <w:top w:w="90" w:type="dxa"/>
              <w:left w:w="90" w:type="dxa"/>
              <w:bottom w:w="90" w:type="dxa"/>
              <w:right w:w="90" w:type="dxa"/>
            </w:tcMar>
            <w:vAlign w:val="center"/>
          </w:tcPr>
          <w:p w14:paraId="69028BF9" w14:textId="77777777" w:rsidR="00325534" w:rsidRDefault="00666A52">
            <w:pPr>
              <w:spacing w:before="20" w:after="20"/>
              <w:jc w:val="center"/>
            </w:pPr>
            <w:r>
              <w:rPr>
                <w:sz w:val="21"/>
              </w:rPr>
              <w:t>1.85</w:t>
            </w:r>
          </w:p>
        </w:tc>
      </w:tr>
    </w:tbl>
    <w:p w14:paraId="7B926795" w14:textId="77777777" w:rsidR="00325534" w:rsidRDefault="00325534"/>
    <w:p w14:paraId="3A9CBAB0" w14:textId="77777777" w:rsidR="00325534" w:rsidRDefault="00666A52">
      <w:pPr>
        <w:spacing w:after="140"/>
      </w:pPr>
      <w:r>
        <w:t>La preparazione risulta più veloce in tutti i casi; alcune operazioni su sezioni rettangolari e circolari piene risultano più lente. Non si conclude un miglioramento uniforme.</w:t>
      </w:r>
    </w:p>
    <w:p w14:paraId="29B2B9A5" w14:textId="77777777" w:rsidR="00325534" w:rsidRDefault="00666A52">
      <w:pPr>
        <w:pStyle w:val="Titolo2"/>
        <w:keepNext/>
        <w:spacing w:after="140"/>
      </w:pPr>
      <w:bookmarkStart w:id="109" w:name="_Toc241911948"/>
      <w:r>
        <w:t>Artefatti locali</w:t>
      </w:r>
      <w:bookmarkEnd w:id="109"/>
    </w:p>
    <w:p w14:paraId="4888C243" w14:textId="77777777" w:rsidR="00325534" w:rsidRDefault="00666A52">
      <w:pPr>
        <w:spacing w:after="140"/>
      </w:pPr>
      <w:r>
        <w:t>- supporto/tmp/ca_extensions/dll_update_before/benchmark.json</w:t>
      </w:r>
    </w:p>
    <w:p w14:paraId="41915D94" w14:textId="77777777" w:rsidR="00325534" w:rsidRDefault="00666A52">
      <w:pPr>
        <w:spacing w:after="140"/>
      </w:pPr>
      <w:r>
        <w:t>- supporto/tmp/ca_extensions/dll_update_after_isolated/benchmark.json</w:t>
      </w:r>
    </w:p>
    <w:p w14:paraId="00BFDD6C" w14:textId="77777777" w:rsidR="00325534" w:rsidRDefault="00666A52">
      <w:pPr>
        <w:spacing w:after="140"/>
      </w:pPr>
      <w:r>
        <w:t>- supporto/tmp/ca_extensions/dll_update_comparison.json</w:t>
      </w:r>
    </w:p>
    <w:p w14:paraId="5B9E25DD" w14:textId="77777777" w:rsidR="00325534" w:rsidRDefault="00666A52">
      <w:pPr>
        <w:spacing w:after="140"/>
      </w:pPr>
      <w:r>
        <w:t>- supporto/tmp/ca_extensions/dll_previous_regression.log</w:t>
      </w:r>
    </w:p>
    <w:p w14:paraId="5D1F80E0" w14:textId="77777777" w:rsidR="00325534" w:rsidRDefault="00666A52">
      <w:pPr>
        <w:spacing w:after="140"/>
      </w:pPr>
      <w:r>
        <w:t>- supporto/tmp/ca_extensions/dll_update_regression.log</w:t>
      </w:r>
    </w:p>
    <w:p w14:paraId="1CA004C4" w14:textId="77777777" w:rsidR="00325534" w:rsidRDefault="00666A52">
      <w:pPr>
        <w:spacing w:after="140"/>
      </w:pPr>
      <w:r>
        <w:t>- supporto/tmp/ca_extensions/dll_update_ui/esito.txt</w:t>
      </w:r>
    </w:p>
    <w:p w14:paraId="41E3A28D" w14:textId="77777777" w:rsidR="00325534" w:rsidRDefault="00666A52">
      <w:pPr>
        <w:spacing w:after="140"/>
      </w:pPr>
      <w:r>
        <w:t>- supporto/tmp/ca_extensions/dll_previous: copia delle DLL precedenti e relativo manifest.</w:t>
      </w:r>
    </w:p>
    <w:p w14:paraId="54DFE2C6" w14:textId="77777777" w:rsidR="00325534" w:rsidRDefault="00666A52">
      <w:pPr>
        <w:pStyle w:val="Titolo2"/>
        <w:keepNext/>
        <w:spacing w:after="140"/>
      </w:pPr>
      <w:bookmarkStart w:id="110" w:name="_Toc241911949"/>
      <w:r>
        <w:t>Secondo aggiornamento · build delle 16:10</w:t>
      </w:r>
      <w:bookmarkEnd w:id="110"/>
    </w:p>
    <w:p w14:paraId="2C0BA0D2" w14:textId="77777777" w:rsidR="00325534" w:rsidRDefault="00666A52">
      <w:pPr>
        <w:spacing w:after="140"/>
      </w:pPr>
      <w:r>
        <w:t>Importate le nuove versioni dai medesimi bin/Release: Model 1.1.0.3, Checker.Concrete 0.0.12.2, Geometry 2.0.1.10, Utilities 2.0.0.6 e DelaunayMesh 2.0.0.4. Aggiornata anche ModelData, ricompilata con versione invariata 0.0.1.10. Manifest e applicazione pubblicata aggiornati; hash verificati.</w:t>
      </w:r>
    </w:p>
    <w:p w14:paraId="5525586D" w14:textId="77777777" w:rsidR="00325534" w:rsidRDefault="00666A52">
      <w:pPr>
        <w:spacing w:after="140"/>
      </w:pPr>
      <w:r>
        <w:lastRenderedPageBreak/>
        <w:t xml:space="preserve">Superati 346 controlli CA e 71 controlli di interfaccia. La regressione completa restituisce gli stessi 50 fallimenti storici, con valori identici al precedente aggiornamento. Report: </w:t>
      </w:r>
      <w:r>
        <w:rPr>
          <w:rFonts w:ascii="Consolas" w:hAnsi="Consolas"/>
        </w:rPr>
        <w:t>supporto/tmp/ca_extensions/dll_1610_regression.json</w:t>
      </w:r>
      <w:r>
        <w:t xml:space="preserve">; prova UI: </w:t>
      </w:r>
      <w:r>
        <w:rPr>
          <w:rFonts w:ascii="Consolas" w:hAnsi="Consolas"/>
        </w:rPr>
        <w:t>supporto/tmp/ca_extensions/dll_1610_ui/esito.txt</w:t>
      </w:r>
      <w:r>
        <w:t>. I benchmark sopra si riferiscono al primo aggiornamento, non a questa build.</w:t>
      </w:r>
    </w:p>
    <w:p w14:paraId="14BE3A06" w14:textId="77777777" w:rsidR="00325534" w:rsidRDefault="00666A52">
      <w:pPr>
        <w:pStyle w:val="Titolo1"/>
        <w:keepNext/>
        <w:spacing w:after="140"/>
      </w:pPr>
      <w:bookmarkStart w:id="111" w:name="_Toc241911950"/>
      <w:r>
        <w:t>TEORICA A03 — Asse neutro nelle viste di sezione</w:t>
      </w:r>
      <w:bookmarkEnd w:id="111"/>
    </w:p>
    <w:p w14:paraId="60C4A549" w14:textId="77777777" w:rsidR="00325534" w:rsidRDefault="00666A52">
      <w:pPr>
        <w:spacing w:after="140"/>
      </w:pPr>
      <w:r>
        <w:t xml:space="preserve">La casella </w:t>
      </w:r>
      <w:r>
        <w:rPr>
          <w:b/>
        </w:rPr>
        <w:t>Asse neutro</w:t>
      </w:r>
      <w:r>
        <w:t>, attiva inizialmente, mostra una linea magenta tratteggiata con fondo bianco per conservarne la leggibilità sul contouring. La preferenza è salvata; modificarla non richiede un nuovo calcolo.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25534" w14:paraId="178D887E" w14:textId="77777777">
        <w:trPr>
          <w:cantSplit/>
          <w:tblHeader/>
          <w:jc w:val="center"/>
        </w:trPr>
        <w:tc>
          <w:tcPr>
            <w:tcW w:w="2381" w:type="dxa"/>
            <w:shd w:val="clear" w:color="auto" w:fill="E7E6E6"/>
            <w:tcMar>
              <w:top w:w="90" w:type="dxa"/>
              <w:left w:w="90" w:type="dxa"/>
              <w:bottom w:w="90" w:type="dxa"/>
              <w:right w:w="90" w:type="dxa"/>
            </w:tcMar>
            <w:vAlign w:val="center"/>
          </w:tcPr>
          <w:p w14:paraId="7305C8B1" w14:textId="77777777" w:rsidR="00325534" w:rsidRDefault="00666A52">
            <w:pPr>
              <w:spacing w:before="20" w:after="20"/>
              <w:jc w:val="left"/>
            </w:pPr>
            <w:r>
              <w:rPr>
                <w:b/>
                <w:sz w:val="21"/>
              </w:rPr>
              <w:t>Vista</w:t>
            </w:r>
          </w:p>
        </w:tc>
        <w:tc>
          <w:tcPr>
            <w:tcW w:w="3402" w:type="dxa"/>
            <w:shd w:val="clear" w:color="auto" w:fill="E7E6E6"/>
            <w:tcMar>
              <w:top w:w="90" w:type="dxa"/>
              <w:left w:w="90" w:type="dxa"/>
              <w:bottom w:w="90" w:type="dxa"/>
              <w:right w:w="90" w:type="dxa"/>
            </w:tcMar>
            <w:vAlign w:val="center"/>
          </w:tcPr>
          <w:p w14:paraId="3FF13313" w14:textId="77777777" w:rsidR="00325534" w:rsidRDefault="00666A52">
            <w:pPr>
              <w:spacing w:before="20" w:after="20"/>
              <w:jc w:val="left"/>
            </w:pPr>
            <w:r>
              <w:rPr>
                <w:b/>
                <w:sz w:val="21"/>
              </w:rPr>
              <w:t>Risultato utilizzato</w:t>
            </w:r>
          </w:p>
        </w:tc>
        <w:tc>
          <w:tcPr>
            <w:tcW w:w="3855" w:type="dxa"/>
            <w:shd w:val="clear" w:color="auto" w:fill="E7E6E6"/>
            <w:tcMar>
              <w:top w:w="90" w:type="dxa"/>
              <w:left w:w="90" w:type="dxa"/>
              <w:bottom w:w="90" w:type="dxa"/>
              <w:right w:w="90" w:type="dxa"/>
            </w:tcMar>
            <w:vAlign w:val="center"/>
          </w:tcPr>
          <w:p w14:paraId="234134A6" w14:textId="77777777" w:rsidR="00325534" w:rsidRDefault="00666A52">
            <w:pPr>
              <w:spacing w:before="20" w:after="20"/>
              <w:jc w:val="left"/>
            </w:pPr>
            <w:r>
              <w:rPr>
                <w:b/>
                <w:sz w:val="21"/>
              </w:rPr>
              <w:t>Significato della linea</w:t>
            </w:r>
          </w:p>
        </w:tc>
      </w:tr>
      <w:tr w:rsidR="00325534" w14:paraId="29202C44" w14:textId="77777777">
        <w:trPr>
          <w:cantSplit/>
          <w:jc w:val="center"/>
        </w:trPr>
        <w:tc>
          <w:tcPr>
            <w:tcW w:w="2381" w:type="dxa"/>
            <w:tcMar>
              <w:top w:w="90" w:type="dxa"/>
              <w:left w:w="90" w:type="dxa"/>
              <w:bottom w:w="90" w:type="dxa"/>
              <w:right w:w="90" w:type="dxa"/>
            </w:tcMar>
            <w:vAlign w:val="center"/>
          </w:tcPr>
          <w:p w14:paraId="2BBA087D" w14:textId="77777777" w:rsidR="00325534" w:rsidRDefault="00666A52">
            <w:pPr>
              <w:spacing w:before="20" w:after="20"/>
              <w:jc w:val="left"/>
            </w:pPr>
            <w:r>
              <w:rPr>
                <w:sz w:val="21"/>
              </w:rPr>
              <w:t>CLS, tensioni SLE e ispezione del dominio</w:t>
            </w:r>
          </w:p>
        </w:tc>
        <w:tc>
          <w:tcPr>
            <w:tcW w:w="3402" w:type="dxa"/>
            <w:tcMar>
              <w:top w:w="90" w:type="dxa"/>
              <w:left w:w="90" w:type="dxa"/>
              <w:bottom w:w="90" w:type="dxa"/>
              <w:right w:w="90" w:type="dxa"/>
            </w:tcMar>
            <w:vAlign w:val="center"/>
          </w:tcPr>
          <w:p w14:paraId="1AE47E87" w14:textId="77777777" w:rsidR="00325534" w:rsidRDefault="00666A52">
            <w:pPr>
              <w:spacing w:before="20" w:after="20"/>
              <w:jc w:val="left"/>
            </w:pPr>
            <w:r>
              <w:rPr>
                <w:rFonts w:ascii="Consolas" w:hAnsi="Consolas"/>
                <w:sz w:val="21"/>
              </w:rPr>
              <w:t>StressAnalysisResult.StrainPlane.GetNeutralAxis()</w:t>
            </w:r>
            <w:r>
              <w:rPr>
                <w:sz w:val="21"/>
              </w:rPr>
              <w:t xml:space="preserve"> di Checker</w:t>
            </w:r>
          </w:p>
        </w:tc>
        <w:tc>
          <w:tcPr>
            <w:tcW w:w="3855" w:type="dxa"/>
            <w:tcMar>
              <w:top w:w="90" w:type="dxa"/>
              <w:left w:w="90" w:type="dxa"/>
              <w:bottom w:w="90" w:type="dxa"/>
              <w:right w:w="90" w:type="dxa"/>
            </w:tcMar>
            <w:vAlign w:val="center"/>
          </w:tcPr>
          <w:p w14:paraId="4AD6AFB9" w14:textId="77777777" w:rsidR="00325534" w:rsidRDefault="00666A52">
            <w:pPr>
              <w:spacing w:before="20" w:after="20"/>
              <w:jc w:val="left"/>
            </w:pPr>
            <w:r>
              <w:rPr>
                <w:sz w:val="21"/>
              </w:rPr>
              <w:t>ε = 0 della combinazione o del punto limite selezionato, anche in flessione deviata</w:t>
            </w:r>
          </w:p>
        </w:tc>
      </w:tr>
      <w:tr w:rsidR="00325534" w14:paraId="3088061F" w14:textId="77777777">
        <w:trPr>
          <w:cantSplit/>
          <w:jc w:val="center"/>
        </w:trPr>
        <w:tc>
          <w:tcPr>
            <w:tcW w:w="2381" w:type="dxa"/>
            <w:tcMar>
              <w:top w:w="90" w:type="dxa"/>
              <w:left w:w="90" w:type="dxa"/>
              <w:bottom w:w="90" w:type="dxa"/>
              <w:right w:w="90" w:type="dxa"/>
            </w:tcMar>
            <w:vAlign w:val="center"/>
          </w:tcPr>
          <w:p w14:paraId="524F014C" w14:textId="77777777" w:rsidR="00325534" w:rsidRDefault="00666A52">
            <w:pPr>
              <w:spacing w:before="20" w:after="20"/>
              <w:jc w:val="left"/>
            </w:pPr>
            <w:r>
              <w:rPr>
                <w:sz w:val="21"/>
              </w:rPr>
              <w:t>Ponte, metodo cumulativo</w:t>
            </w:r>
          </w:p>
        </w:tc>
        <w:tc>
          <w:tcPr>
            <w:tcW w:w="3402" w:type="dxa"/>
            <w:tcMar>
              <w:top w:w="90" w:type="dxa"/>
              <w:left w:w="90" w:type="dxa"/>
              <w:bottom w:w="90" w:type="dxa"/>
              <w:right w:w="90" w:type="dxa"/>
            </w:tcMar>
            <w:vAlign w:val="center"/>
          </w:tcPr>
          <w:p w14:paraId="3BF19D39" w14:textId="77777777" w:rsidR="00325534" w:rsidRDefault="00666A52">
            <w:pPr>
              <w:spacing w:before="20" w:after="20"/>
              <w:jc w:val="left"/>
            </w:pPr>
            <w:r>
              <w:rPr>
                <w:rFonts w:ascii="Consolas" w:hAnsi="Consolas"/>
                <w:sz w:val="21"/>
              </w:rPr>
              <w:t>BridgeStage.SteelNeutralAxis</w:t>
            </w:r>
          </w:p>
        </w:tc>
        <w:tc>
          <w:tcPr>
            <w:tcW w:w="3855" w:type="dxa"/>
            <w:tcMar>
              <w:top w:w="90" w:type="dxa"/>
              <w:left w:w="90" w:type="dxa"/>
              <w:bottom w:w="90" w:type="dxa"/>
              <w:right w:w="90" w:type="dxa"/>
            </w:tcMar>
            <w:vAlign w:val="center"/>
          </w:tcPr>
          <w:p w14:paraId="3F295AAA" w14:textId="77777777" w:rsidR="00325534" w:rsidRDefault="00666A52">
            <w:pPr>
              <w:spacing w:before="20" w:after="20"/>
              <w:jc w:val="left"/>
            </w:pPr>
            <w:r>
              <w:rPr>
                <w:sz w:val="21"/>
              </w:rPr>
              <w:t>σa = 0 delle tensioni cumulate nell’acciaio</w:t>
            </w:r>
          </w:p>
        </w:tc>
      </w:tr>
      <w:tr w:rsidR="00325534" w14:paraId="7FA75330" w14:textId="77777777">
        <w:trPr>
          <w:cantSplit/>
          <w:jc w:val="center"/>
        </w:trPr>
        <w:tc>
          <w:tcPr>
            <w:tcW w:w="2381" w:type="dxa"/>
            <w:tcMar>
              <w:top w:w="90" w:type="dxa"/>
              <w:left w:w="90" w:type="dxa"/>
              <w:bottom w:w="90" w:type="dxa"/>
              <w:right w:w="90" w:type="dxa"/>
            </w:tcMar>
            <w:vAlign w:val="center"/>
          </w:tcPr>
          <w:p w14:paraId="6D5FAF59" w14:textId="77777777" w:rsidR="00325534" w:rsidRDefault="00666A52">
            <w:pPr>
              <w:spacing w:before="20" w:after="20"/>
              <w:jc w:val="left"/>
            </w:pPr>
            <w:r>
              <w:rPr>
                <w:sz w:val="21"/>
              </w:rPr>
              <w:t>Ponte, storico lineare e non lineare</w:t>
            </w:r>
          </w:p>
        </w:tc>
        <w:tc>
          <w:tcPr>
            <w:tcW w:w="3402" w:type="dxa"/>
            <w:tcMar>
              <w:top w:w="90" w:type="dxa"/>
              <w:left w:w="90" w:type="dxa"/>
              <w:bottom w:w="90" w:type="dxa"/>
              <w:right w:w="90" w:type="dxa"/>
            </w:tcMar>
            <w:vAlign w:val="center"/>
          </w:tcPr>
          <w:p w14:paraId="0AD6CC3E" w14:textId="77777777" w:rsidR="00325534" w:rsidRDefault="00666A52">
            <w:pPr>
              <w:spacing w:before="20" w:after="20"/>
              <w:jc w:val="left"/>
            </w:pPr>
            <w:r>
              <w:rPr>
                <w:rFonts w:ascii="Consolas" w:hAnsi="Consolas"/>
                <w:sz w:val="21"/>
              </w:rPr>
              <w:t>HistoryStageResult.TotalPlane</w:t>
            </w:r>
            <w:r>
              <w:rPr>
                <w:sz w:val="21"/>
              </w:rPr>
              <w:t xml:space="preserve">, convertito in </w:t>
            </w:r>
            <w:r>
              <w:rPr>
                <w:rFonts w:ascii="Consolas" w:hAnsi="Consolas"/>
                <w:sz w:val="21"/>
              </w:rPr>
              <w:t>StrainPlane</w:t>
            </w:r>
            <w:r>
              <w:rPr>
                <w:sz w:val="21"/>
              </w:rPr>
              <w:t xml:space="preserve"> di Checker</w:t>
            </w:r>
          </w:p>
        </w:tc>
        <w:tc>
          <w:tcPr>
            <w:tcW w:w="3855" w:type="dxa"/>
            <w:tcMar>
              <w:top w:w="90" w:type="dxa"/>
              <w:left w:w="90" w:type="dxa"/>
              <w:bottom w:w="90" w:type="dxa"/>
              <w:right w:w="90" w:type="dxa"/>
            </w:tcMar>
            <w:vAlign w:val="center"/>
          </w:tcPr>
          <w:p w14:paraId="6D661101" w14:textId="77777777" w:rsidR="00325534" w:rsidRDefault="00666A52">
            <w:pPr>
              <w:spacing w:before="20" w:after="20"/>
              <w:jc w:val="left"/>
            </w:pPr>
            <w:r>
              <w:rPr>
                <w:sz w:val="21"/>
              </w:rPr>
              <w:t>ε totale = 0 alla fase selezionata</w:t>
            </w:r>
          </w:p>
        </w:tc>
      </w:tr>
    </w:tbl>
    <w:p w14:paraId="512F5425" w14:textId="77777777" w:rsidR="00325534" w:rsidRDefault="00325534"/>
    <w:p w14:paraId="1FBBE516" w14:textId="77777777" w:rsidR="00325534" w:rsidRDefault="00666A52">
      <w:pPr>
        <w:spacing w:after="140"/>
      </w:pPr>
      <w:r>
        <w:t>Nello storico, attivazione dei materiali, ritiro e plasticità possono separare lo zero della deformazione totale dagli zeri delle tensioni. La linea non è quindi presentata come uno zero tensionale comune a tutti i materiali. Nei trefoli anche la predeformazione può separare i due riferimenti.</w:t>
      </w:r>
    </w:p>
    <w:p w14:paraId="06504813" w14:textId="77777777" w:rsidR="00325534" w:rsidRDefault="00666A52">
      <w:pPr>
        <w:spacing w:after="140"/>
      </w:pPr>
      <w:r>
        <w:t>Con campo uniforme non si disegna un asse arbitrario: compare «non definito (campo uniforme)». Un asse fuori dall’ingombro della sezione è segnalato; se fuori dal riquadro grafico compare anche «fuori vista». L’indicazione riguarda l’ingombro, non l’intersezione con il materiale di sezioni cave o concave.</w:t>
      </w:r>
    </w:p>
    <w:p w14:paraId="50E9B487" w14:textId="77777777" w:rsidR="00325534" w:rsidRDefault="00666A52">
      <w:pPr>
        <w:spacing w:after="140"/>
      </w:pPr>
      <w:r>
        <w:t>Il pannello geometrico del ponte resta privo di risultati tensionali. L’asse segue la fase nella pagina dei risultati, nella vista staccata e nelle immagini esportate.</w:t>
      </w:r>
    </w:p>
    <w:p w14:paraId="30BF7EA7" w14:textId="77777777" w:rsidR="00325534" w:rsidRDefault="00666A52">
      <w:pPr>
        <w:pStyle w:val="Titolo2"/>
        <w:keepNext/>
        <w:spacing w:after="140"/>
      </w:pPr>
      <w:bookmarkStart w:id="112" w:name="_Toc241911951"/>
      <w:r>
        <w:t>Verifica</w:t>
      </w:r>
      <w:bookmarkEnd w:id="112"/>
    </w:p>
    <w:p w14:paraId="3D6A9DD1" w14:textId="77777777" w:rsidR="00325534" w:rsidRDefault="00666A52">
      <w:pPr>
        <w:spacing w:after="140"/>
      </w:pPr>
      <w:r>
        <w:t xml:space="preserve">Harness: </w:t>
      </w:r>
      <w:r>
        <w:rPr>
          <w:rFonts w:ascii="Consolas" w:hAnsi="Consolas"/>
        </w:rPr>
        <w:t>supporto/test/Desktop/NeutralAxisSmokeChecks.cs</w:t>
      </w:r>
      <w:r>
        <w:t xml:space="preserve">, avviabile con </w:t>
      </w:r>
      <w:r>
        <w:rPr>
          <w:rFonts w:ascii="Consolas" w:hAnsi="Consolas"/>
        </w:rPr>
        <w:t>ANTHEA.exe --smoke-neutral-axis &lt;cartella-output&gt;</w:t>
      </w:r>
      <w:r>
        <w:t>.</w:t>
      </w:r>
    </w:p>
    <w:p w14:paraId="3E3529E7" w14:textId="77777777" w:rsidR="00325534" w:rsidRDefault="00666A52">
      <w:pPr>
        <w:spacing w:after="140"/>
      </w:pPr>
      <w:r>
        <w:t xml:space="preserve">Controlli su campi affini noti (assi orizzontali, verticali, inclinati, origine traslata), intersezione ε = 0 dopo il ritaglio grafico, campi uniformi, asse esterno, stato CLS reale di Checker, tutti e tre i metodi del ponte, cambio fase, preferenze e vista staccata. Non </w:t>
      </w:r>
      <w:r>
        <w:lastRenderedPageBreak/>
        <w:t>si tratta di una nuova validazione dei solutori strutturali: i test verificano l’adattamento e la rappresentazione dei risultati esistenti.</w:t>
      </w:r>
    </w:p>
    <w:p w14:paraId="189547A1" w14:textId="77777777" w:rsidR="00325534" w:rsidRDefault="00666A52">
      <w:pPr>
        <w:spacing w:after="140"/>
      </w:pPr>
      <w:r>
        <w:t xml:space="preserve">Schermate e risultati in </w:t>
      </w:r>
      <w:r>
        <w:rPr>
          <w:rFonts w:ascii="Consolas" w:hAnsi="Consolas"/>
        </w:rPr>
        <w:t>supporto/artefatti/assi-neutri/</w:t>
      </w:r>
      <w:r>
        <w:t>.</w:t>
      </w:r>
    </w:p>
    <w:p w14:paraId="31E9B49F" w14:textId="77777777" w:rsidR="00325534" w:rsidRDefault="00666A52">
      <w:pPr>
        <w:pStyle w:val="Titolo1"/>
        <w:keepNext/>
        <w:spacing w:after="140"/>
      </w:pPr>
      <w:bookmarkStart w:id="113" w:name="_Toc241911952"/>
      <w:r>
        <w:t>TEORICA A04 — Audit ANTHEA: calcoli, dati comuni e progetti</w:t>
      </w:r>
      <w:bookmarkEnd w:id="113"/>
    </w:p>
    <w:p w14:paraId="6DC2F606" w14:textId="77777777" w:rsidR="00325534" w:rsidRDefault="00666A52">
      <w:pPr>
        <w:spacing w:after="140"/>
      </w:pPr>
      <w:r>
        <w:t>Data: 27 settembre 2026. Revisione del collegamento fra librerie, moduli di calcolo, archivi e interfaccia. Le verifiche riportate distinguono regressioni software e riscontri numerici indipendenti; non costituiscono una validazione indipendente di ogni formulazione disponibile nelle DLL.</w:t>
      </w:r>
    </w:p>
    <w:p w14:paraId="6B654235" w14:textId="77777777" w:rsidR="00325534" w:rsidRDefault="00666A52">
      <w:pPr>
        <w:pStyle w:val="Titolo2"/>
        <w:keepNext/>
        <w:spacing w:after="140"/>
      </w:pPr>
      <w:bookmarkStart w:id="114" w:name="_Toc241911953"/>
      <w:r>
        <w:t>Organizzazione e librerie</w:t>
      </w:r>
      <w:bookmarkEnd w:id="114"/>
    </w:p>
    <w:p w14:paraId="26A9D92D" w14:textId="77777777" w:rsidR="00325534" w:rsidRDefault="00666A52">
      <w:pPr>
        <w:spacing w:after="140"/>
      </w:pPr>
      <w:r>
        <w:t xml:space="preserve">Il contenitore trasferibile è </w:t>
      </w:r>
      <w:r>
        <w:rPr>
          <w:rFonts w:ascii="Consolas" w:hAnsi="Consolas"/>
        </w:rPr>
        <w:t>X.Calculations</w:t>
      </w:r>
      <w:r>
        <w:t xml:space="preserve">, che produce </w:t>
      </w:r>
      <w:r>
        <w:rPr>
          <w:rFonts w:ascii="Consolas" w:hAnsi="Consolas"/>
        </w:rPr>
        <w:t>ANTHEA.Calculations.dll</w:t>
      </w:r>
      <w:r>
        <w:t xml:space="preserve"> (.NET 8) e non dipende da WPF, </w:t>
      </w:r>
      <w:r>
        <w:rPr>
          <w:rFonts w:ascii="Consolas" w:hAnsi="Consolas"/>
        </w:rPr>
        <w:t>X.Core</w:t>
      </w:r>
      <w:r>
        <w:t xml:space="preserve"> o Word. </w:t>
      </w:r>
      <w:r>
        <w:rPr>
          <w:rFonts w:ascii="Consolas" w:hAnsi="Consolas"/>
        </w:rPr>
        <w:t>CalculationService.Calculate</w:t>
      </w:r>
      <w:r>
        <w:t xml:space="preserve"> espone i nove moduli del catalogo. I servizi tipizzati sono disponibili direttamente per l’uso interattivo e per il riuso della cache. Il calcolo dei report richiama gli stessi servizi.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tblGrid>
      <w:tr w:rsidR="00325534" w14:paraId="61E8A675" w14:textId="77777777">
        <w:trPr>
          <w:cantSplit/>
          <w:tblHeader/>
          <w:jc w:val="center"/>
        </w:trPr>
        <w:tc>
          <w:tcPr>
            <w:tcW w:w="1928" w:type="dxa"/>
            <w:shd w:val="clear" w:color="auto" w:fill="E7E6E6"/>
            <w:tcMar>
              <w:top w:w="90" w:type="dxa"/>
              <w:left w:w="90" w:type="dxa"/>
              <w:bottom w:w="90" w:type="dxa"/>
              <w:right w:w="90" w:type="dxa"/>
            </w:tcMar>
            <w:vAlign w:val="center"/>
          </w:tcPr>
          <w:p w14:paraId="5CFD58CE" w14:textId="77777777" w:rsidR="00325534" w:rsidRDefault="00666A52">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7E44BF48" w14:textId="77777777" w:rsidR="00325534" w:rsidRDefault="00666A52">
            <w:pPr>
              <w:spacing w:before="20" w:after="20"/>
              <w:jc w:val="left"/>
            </w:pPr>
            <w:r>
              <w:rPr>
                <w:b/>
                <w:sz w:val="21"/>
              </w:rPr>
              <w:t>Punto di ingresso nella libreria</w:t>
            </w:r>
          </w:p>
        </w:tc>
        <w:tc>
          <w:tcPr>
            <w:tcW w:w="1814" w:type="dxa"/>
            <w:shd w:val="clear" w:color="auto" w:fill="E7E6E6"/>
            <w:tcMar>
              <w:top w:w="90" w:type="dxa"/>
              <w:left w:w="90" w:type="dxa"/>
              <w:bottom w:w="90" w:type="dxa"/>
              <w:right w:w="90" w:type="dxa"/>
            </w:tcMar>
            <w:vAlign w:val="center"/>
          </w:tcPr>
          <w:p w14:paraId="2E6B354D" w14:textId="77777777" w:rsidR="00325534" w:rsidRDefault="00666A52">
            <w:pPr>
              <w:spacing w:before="20" w:after="20"/>
              <w:jc w:val="left"/>
            </w:pPr>
            <w:r>
              <w:rPr>
                <w:b/>
                <w:sz w:val="21"/>
              </w:rPr>
              <w:t>Dipendenze / modello</w:t>
            </w:r>
          </w:p>
        </w:tc>
      </w:tr>
      <w:tr w:rsidR="00325534" w14:paraId="3D650EC7" w14:textId="77777777">
        <w:trPr>
          <w:cantSplit/>
          <w:jc w:val="center"/>
        </w:trPr>
        <w:tc>
          <w:tcPr>
            <w:tcW w:w="1928" w:type="dxa"/>
            <w:tcMar>
              <w:top w:w="90" w:type="dxa"/>
              <w:left w:w="90" w:type="dxa"/>
              <w:bottom w:w="90" w:type="dxa"/>
              <w:right w:w="90" w:type="dxa"/>
            </w:tcMar>
            <w:vAlign w:val="center"/>
          </w:tcPr>
          <w:p w14:paraId="3546CE64" w14:textId="77777777" w:rsidR="00325534" w:rsidRDefault="00666A52">
            <w:pPr>
              <w:spacing w:before="20" w:after="20"/>
              <w:jc w:val="left"/>
            </w:pPr>
            <w:r>
              <w:rPr>
                <w:sz w:val="21"/>
              </w:rPr>
              <w:t>Palo verticale</w:t>
            </w:r>
          </w:p>
        </w:tc>
        <w:tc>
          <w:tcPr>
            <w:tcW w:w="1701" w:type="dxa"/>
            <w:tcMar>
              <w:top w:w="90" w:type="dxa"/>
              <w:left w:w="90" w:type="dxa"/>
              <w:bottom w:w="90" w:type="dxa"/>
              <w:right w:w="90" w:type="dxa"/>
            </w:tcMar>
            <w:vAlign w:val="center"/>
          </w:tcPr>
          <w:p w14:paraId="78689DC7" w14:textId="77777777" w:rsidR="00325534" w:rsidRDefault="00666A52">
            <w:pPr>
              <w:spacing w:before="20" w:after="20"/>
              <w:jc w:val="center"/>
            </w:pPr>
            <w:r>
              <w:rPr>
                <w:rFonts w:ascii="Consolas" w:hAnsi="Consolas"/>
                <w:sz w:val="21"/>
              </w:rPr>
              <w:t>Calcolo.Calcola</w:t>
            </w:r>
          </w:p>
        </w:tc>
        <w:tc>
          <w:tcPr>
            <w:tcW w:w="1814" w:type="dxa"/>
            <w:tcMar>
              <w:top w:w="90" w:type="dxa"/>
              <w:left w:w="90" w:type="dxa"/>
              <w:bottom w:w="90" w:type="dxa"/>
              <w:right w:w="90" w:type="dxa"/>
            </w:tcMar>
            <w:vAlign w:val="center"/>
          </w:tcPr>
          <w:p w14:paraId="6079D81F" w14:textId="77777777" w:rsidR="00325534" w:rsidRDefault="00666A52">
            <w:pPr>
              <w:spacing w:before="20" w:after="20"/>
              <w:jc w:val="left"/>
            </w:pPr>
            <w:r>
              <w:rPr>
                <w:sz w:val="21"/>
              </w:rPr>
              <w:t xml:space="preserve">Integrazione per strati; </w:t>
            </w:r>
            <w:r>
              <w:rPr>
                <w:rFonts w:ascii="Consolas" w:hAnsi="Consolas"/>
                <w:sz w:val="21"/>
              </w:rPr>
              <w:t>Nq</w:t>
            </w:r>
            <w:r>
              <w:rPr>
                <w:sz w:val="21"/>
              </w:rPr>
              <w:t>, coefficienti, falda ed efficienza comuni</w:t>
            </w:r>
          </w:p>
        </w:tc>
      </w:tr>
      <w:tr w:rsidR="00325534" w14:paraId="6DF75986" w14:textId="77777777">
        <w:trPr>
          <w:cantSplit/>
          <w:jc w:val="center"/>
        </w:trPr>
        <w:tc>
          <w:tcPr>
            <w:tcW w:w="1928" w:type="dxa"/>
            <w:tcMar>
              <w:top w:w="90" w:type="dxa"/>
              <w:left w:w="90" w:type="dxa"/>
              <w:bottom w:w="90" w:type="dxa"/>
              <w:right w:w="90" w:type="dxa"/>
            </w:tcMar>
            <w:vAlign w:val="center"/>
          </w:tcPr>
          <w:p w14:paraId="68F4C93F" w14:textId="77777777" w:rsidR="00325534" w:rsidRDefault="00666A52">
            <w:pPr>
              <w:spacing w:before="20" w:after="20"/>
              <w:jc w:val="left"/>
            </w:pPr>
            <w:r>
              <w:rPr>
                <w:sz w:val="21"/>
              </w:rPr>
              <w:t>Micropalo verticale</w:t>
            </w:r>
          </w:p>
        </w:tc>
        <w:tc>
          <w:tcPr>
            <w:tcW w:w="1701" w:type="dxa"/>
            <w:tcMar>
              <w:top w:w="90" w:type="dxa"/>
              <w:left w:w="90" w:type="dxa"/>
              <w:bottom w:w="90" w:type="dxa"/>
              <w:right w:w="90" w:type="dxa"/>
            </w:tcMar>
            <w:vAlign w:val="center"/>
          </w:tcPr>
          <w:p w14:paraId="11D977BE" w14:textId="77777777" w:rsidR="00325534" w:rsidRDefault="00666A52">
            <w:pPr>
              <w:spacing w:before="20" w:after="20"/>
              <w:jc w:val="left"/>
            </w:pPr>
            <w:r>
              <w:rPr>
                <w:rFonts w:ascii="Consolas" w:hAnsi="Consolas"/>
                <w:sz w:val="21"/>
              </w:rPr>
              <w:t>Calcolo.Calcola(..., true)</w:t>
            </w:r>
          </w:p>
        </w:tc>
        <w:tc>
          <w:tcPr>
            <w:tcW w:w="1814" w:type="dxa"/>
            <w:tcMar>
              <w:top w:w="90" w:type="dxa"/>
              <w:left w:w="90" w:type="dxa"/>
              <w:bottom w:w="90" w:type="dxa"/>
              <w:right w:w="90" w:type="dxa"/>
            </w:tcMar>
            <w:vAlign w:val="center"/>
          </w:tcPr>
          <w:p w14:paraId="5ED35F2E" w14:textId="77777777" w:rsidR="00325534" w:rsidRDefault="00666A52">
            <w:pPr>
              <w:spacing w:before="20" w:after="20"/>
              <w:jc w:val="left"/>
            </w:pPr>
            <w:r>
              <w:rPr>
                <w:rFonts w:ascii="Consolas" w:hAnsi="Consolas"/>
                <w:sz w:val="21"/>
              </w:rPr>
              <w:t>BustamanteDoix</w:t>
            </w:r>
            <w:r>
              <w:rPr>
                <w:sz w:val="21"/>
              </w:rPr>
              <w:t xml:space="preserve">, </w:t>
            </w:r>
            <w:r>
              <w:rPr>
                <w:rFonts w:ascii="Consolas" w:hAnsi="Consolas"/>
                <w:sz w:val="21"/>
              </w:rPr>
              <w:t>GeometriaMicropalo</w:t>
            </w:r>
            <w:r>
              <w:rPr>
                <w:sz w:val="21"/>
              </w:rPr>
              <w:t xml:space="preserve">, </w:t>
            </w:r>
            <w:r>
              <w:rPr>
                <w:rFonts w:ascii="Consolas" w:hAnsi="Consolas"/>
                <w:sz w:val="21"/>
              </w:rPr>
              <w:t>Chs</w:t>
            </w:r>
          </w:p>
        </w:tc>
      </w:tr>
      <w:tr w:rsidR="00325534" w14:paraId="384A97AC" w14:textId="77777777">
        <w:trPr>
          <w:cantSplit/>
          <w:jc w:val="center"/>
        </w:trPr>
        <w:tc>
          <w:tcPr>
            <w:tcW w:w="1928" w:type="dxa"/>
            <w:tcMar>
              <w:top w:w="90" w:type="dxa"/>
              <w:left w:w="90" w:type="dxa"/>
              <w:bottom w:w="90" w:type="dxa"/>
              <w:right w:w="90" w:type="dxa"/>
            </w:tcMar>
            <w:vAlign w:val="center"/>
          </w:tcPr>
          <w:p w14:paraId="45326683" w14:textId="77777777" w:rsidR="00325534" w:rsidRDefault="00666A52">
            <w:pPr>
              <w:spacing w:before="20" w:after="20"/>
              <w:jc w:val="left"/>
            </w:pPr>
            <w:r>
              <w:rPr>
                <w:sz w:val="21"/>
              </w:rPr>
              <w:t>Palo orizzontale</w:t>
            </w:r>
          </w:p>
        </w:tc>
        <w:tc>
          <w:tcPr>
            <w:tcW w:w="1701" w:type="dxa"/>
            <w:tcMar>
              <w:top w:w="90" w:type="dxa"/>
              <w:left w:w="90" w:type="dxa"/>
              <w:bottom w:w="90" w:type="dxa"/>
              <w:right w:w="90" w:type="dxa"/>
            </w:tcMar>
            <w:vAlign w:val="center"/>
          </w:tcPr>
          <w:p w14:paraId="39937ABE" w14:textId="77777777" w:rsidR="00325534" w:rsidRDefault="00666A52">
            <w:pPr>
              <w:spacing w:before="20" w:after="20"/>
              <w:jc w:val="left"/>
            </w:pPr>
            <w:r>
              <w:rPr>
                <w:rFonts w:ascii="Consolas" w:hAnsi="Consolas"/>
                <w:sz w:val="21"/>
              </w:rPr>
              <w:t>PaloOrizzontale.Calculate</w:t>
            </w:r>
          </w:p>
        </w:tc>
        <w:tc>
          <w:tcPr>
            <w:tcW w:w="1814" w:type="dxa"/>
            <w:tcMar>
              <w:top w:w="90" w:type="dxa"/>
              <w:left w:w="90" w:type="dxa"/>
              <w:bottom w:w="90" w:type="dxa"/>
              <w:right w:w="90" w:type="dxa"/>
            </w:tcMar>
            <w:vAlign w:val="center"/>
          </w:tcPr>
          <w:p w14:paraId="69D8ABFA" w14:textId="77777777" w:rsidR="00325534" w:rsidRDefault="00666A52">
            <w:pPr>
              <w:spacing w:before="20" w:after="20"/>
              <w:jc w:val="left"/>
            </w:pPr>
            <w:r>
              <w:rPr>
                <w:sz w:val="21"/>
              </w:rPr>
              <w:t xml:space="preserve">Broms; resistenza c.a. da </w:t>
            </w:r>
            <w:r>
              <w:rPr>
                <w:rFonts w:ascii="Consolas" w:hAnsi="Consolas"/>
                <w:sz w:val="21"/>
              </w:rPr>
              <w:t>HorizontalConcreteSection</w:t>
            </w:r>
            <w:r>
              <w:rPr>
                <w:sz w:val="21"/>
              </w:rPr>
              <w:t xml:space="preserve"> → Checker</w:t>
            </w:r>
          </w:p>
        </w:tc>
      </w:tr>
      <w:tr w:rsidR="00325534" w14:paraId="7D27B5B6" w14:textId="77777777">
        <w:trPr>
          <w:cantSplit/>
          <w:jc w:val="center"/>
        </w:trPr>
        <w:tc>
          <w:tcPr>
            <w:tcW w:w="1928" w:type="dxa"/>
            <w:tcMar>
              <w:top w:w="90" w:type="dxa"/>
              <w:left w:w="90" w:type="dxa"/>
              <w:bottom w:w="90" w:type="dxa"/>
              <w:right w:w="90" w:type="dxa"/>
            </w:tcMar>
            <w:vAlign w:val="center"/>
          </w:tcPr>
          <w:p w14:paraId="20A97302" w14:textId="77777777" w:rsidR="00325534" w:rsidRDefault="00666A52">
            <w:pPr>
              <w:spacing w:before="20" w:after="20"/>
              <w:jc w:val="left"/>
            </w:pPr>
            <w:r>
              <w:rPr>
                <w:sz w:val="21"/>
              </w:rPr>
              <w:t>Micropalo orizzontale</w:t>
            </w:r>
          </w:p>
        </w:tc>
        <w:tc>
          <w:tcPr>
            <w:tcW w:w="1701" w:type="dxa"/>
            <w:tcMar>
              <w:top w:w="90" w:type="dxa"/>
              <w:left w:w="90" w:type="dxa"/>
              <w:bottom w:w="90" w:type="dxa"/>
              <w:right w:w="90" w:type="dxa"/>
            </w:tcMar>
            <w:vAlign w:val="center"/>
          </w:tcPr>
          <w:p w14:paraId="1FADDF2F" w14:textId="77777777" w:rsidR="00325534" w:rsidRDefault="00666A52">
            <w:pPr>
              <w:spacing w:before="20" w:after="20"/>
              <w:jc w:val="left"/>
            </w:pPr>
            <w:r>
              <w:rPr>
                <w:rFonts w:ascii="Consolas" w:hAnsi="Consolas"/>
                <w:sz w:val="21"/>
              </w:rPr>
              <w:t>PaloOrizzontale.Calculate</w:t>
            </w:r>
          </w:p>
        </w:tc>
        <w:tc>
          <w:tcPr>
            <w:tcW w:w="1814" w:type="dxa"/>
            <w:tcMar>
              <w:top w:w="90" w:type="dxa"/>
              <w:left w:w="90" w:type="dxa"/>
              <w:bottom w:w="90" w:type="dxa"/>
              <w:right w:w="90" w:type="dxa"/>
            </w:tcMar>
            <w:vAlign w:val="center"/>
          </w:tcPr>
          <w:p w14:paraId="6C57BE2D" w14:textId="77777777" w:rsidR="00325534" w:rsidRDefault="00666A52">
            <w:pPr>
              <w:spacing w:before="20" w:after="20"/>
              <w:jc w:val="left"/>
            </w:pPr>
            <w:r>
              <w:rPr>
                <w:rFonts w:ascii="Consolas" w:hAnsi="Consolas"/>
                <w:sz w:val="21"/>
              </w:rPr>
              <w:t>MicropaloOrizzontale</w:t>
            </w:r>
            <w:r>
              <w:rPr>
                <w:sz w:val="21"/>
              </w:rPr>
              <w:t>: CHS, classificazione e interazione N–M</w:t>
            </w:r>
          </w:p>
        </w:tc>
      </w:tr>
      <w:tr w:rsidR="00325534" w14:paraId="2F2F87B7" w14:textId="77777777">
        <w:trPr>
          <w:cantSplit/>
          <w:jc w:val="center"/>
        </w:trPr>
        <w:tc>
          <w:tcPr>
            <w:tcW w:w="1928" w:type="dxa"/>
            <w:tcMar>
              <w:top w:w="90" w:type="dxa"/>
              <w:left w:w="90" w:type="dxa"/>
              <w:bottom w:w="90" w:type="dxa"/>
              <w:right w:w="90" w:type="dxa"/>
            </w:tcMar>
            <w:vAlign w:val="center"/>
          </w:tcPr>
          <w:p w14:paraId="77730093" w14:textId="77777777" w:rsidR="00325534" w:rsidRDefault="00666A52">
            <w:pPr>
              <w:spacing w:before="20" w:after="20"/>
              <w:jc w:val="left"/>
            </w:pPr>
            <w:r>
              <w:rPr>
                <w:sz w:val="21"/>
              </w:rPr>
              <w:lastRenderedPageBreak/>
              <w:t>Sezione c.a.</w:t>
            </w:r>
          </w:p>
        </w:tc>
        <w:tc>
          <w:tcPr>
            <w:tcW w:w="1701" w:type="dxa"/>
            <w:tcMar>
              <w:top w:w="90" w:type="dxa"/>
              <w:left w:w="90" w:type="dxa"/>
              <w:bottom w:w="90" w:type="dxa"/>
              <w:right w:w="90" w:type="dxa"/>
            </w:tcMar>
            <w:vAlign w:val="center"/>
          </w:tcPr>
          <w:p w14:paraId="11E9F22E" w14:textId="77777777" w:rsidR="00325534" w:rsidRDefault="00666A52">
            <w:pPr>
              <w:spacing w:before="20" w:after="20"/>
              <w:jc w:val="left"/>
            </w:pPr>
            <w:r>
              <w:rPr>
                <w:rFonts w:ascii="Consolas" w:hAnsi="Consolas"/>
                <w:sz w:val="21"/>
              </w:rPr>
              <w:t>ConcreteAnalysis</w:t>
            </w:r>
            <w:r>
              <w:rPr>
                <w:sz w:val="21"/>
              </w:rPr>
              <w:t xml:space="preserve">, </w:t>
            </w:r>
            <w:r>
              <w:rPr>
                <w:rFonts w:ascii="Consolas" w:hAnsi="Consolas"/>
                <w:sz w:val="21"/>
              </w:rPr>
              <w:t>ConcreteAnalysisSession</w:t>
            </w:r>
          </w:p>
        </w:tc>
        <w:tc>
          <w:tcPr>
            <w:tcW w:w="1814" w:type="dxa"/>
            <w:tcMar>
              <w:top w:w="90" w:type="dxa"/>
              <w:left w:w="90" w:type="dxa"/>
              <w:bottom w:w="90" w:type="dxa"/>
              <w:right w:w="90" w:type="dxa"/>
            </w:tcMar>
            <w:vAlign w:val="center"/>
          </w:tcPr>
          <w:p w14:paraId="56FC7C0B" w14:textId="77777777" w:rsidR="00325534" w:rsidRDefault="00666A52">
            <w:pPr>
              <w:spacing w:before="20" w:after="20"/>
              <w:jc w:val="left"/>
            </w:pPr>
            <w:r>
              <w:rPr>
                <w:rFonts w:ascii="Consolas" w:hAnsi="Consolas"/>
                <w:sz w:val="21"/>
              </w:rPr>
              <w:t>CheckerSection</w:t>
            </w:r>
            <w:r>
              <w:rPr>
                <w:sz w:val="21"/>
              </w:rPr>
              <w:t xml:space="preserve"> → GPCChecker.Concrete; materiali GPC.Model</w:t>
            </w:r>
          </w:p>
        </w:tc>
      </w:tr>
      <w:tr w:rsidR="00325534" w14:paraId="509A4D1D" w14:textId="77777777">
        <w:trPr>
          <w:cantSplit/>
          <w:jc w:val="center"/>
        </w:trPr>
        <w:tc>
          <w:tcPr>
            <w:tcW w:w="1928" w:type="dxa"/>
            <w:tcMar>
              <w:top w:w="90" w:type="dxa"/>
              <w:left w:w="90" w:type="dxa"/>
              <w:bottom w:w="90" w:type="dxa"/>
              <w:right w:w="90" w:type="dxa"/>
            </w:tcMar>
            <w:vAlign w:val="center"/>
          </w:tcPr>
          <w:p w14:paraId="4D764987" w14:textId="77777777" w:rsidR="00325534" w:rsidRDefault="00666A52">
            <w:pPr>
              <w:spacing w:before="20" w:after="20"/>
              <w:jc w:val="left"/>
            </w:pPr>
            <w:r>
              <w:rPr>
                <w:sz w:val="21"/>
              </w:rPr>
              <w:t>Verifiche accessorie c.a.</w:t>
            </w:r>
          </w:p>
        </w:tc>
        <w:tc>
          <w:tcPr>
            <w:tcW w:w="1701" w:type="dxa"/>
            <w:tcMar>
              <w:top w:w="90" w:type="dxa"/>
              <w:left w:w="90" w:type="dxa"/>
              <w:bottom w:w="90" w:type="dxa"/>
              <w:right w:w="90" w:type="dxa"/>
            </w:tcMar>
            <w:vAlign w:val="center"/>
          </w:tcPr>
          <w:p w14:paraId="4DEF95E9" w14:textId="77777777" w:rsidR="00325534" w:rsidRDefault="00666A52">
            <w:pPr>
              <w:spacing w:before="20" w:after="20"/>
              <w:jc w:val="left"/>
            </w:pPr>
            <w:r>
              <w:rPr>
                <w:rFonts w:ascii="Consolas" w:hAnsi="Consolas"/>
                <w:sz w:val="21"/>
              </w:rPr>
              <w:t>ConcreteShearAnalysis</w:t>
            </w:r>
            <w:r>
              <w:rPr>
                <w:sz w:val="21"/>
              </w:rPr>
              <w:t xml:space="preserve">, </w:t>
            </w:r>
            <w:r>
              <w:rPr>
                <w:rFonts w:ascii="Consolas" w:hAnsi="Consolas"/>
                <w:sz w:val="21"/>
              </w:rPr>
              <w:t>ConcreteDetailingAnalysis</w:t>
            </w:r>
            <w:r>
              <w:rPr>
                <w:sz w:val="21"/>
              </w:rPr>
              <w:t xml:space="preserve">, </w:t>
            </w:r>
            <w:r>
              <w:rPr>
                <w:rFonts w:ascii="Consolas" w:hAnsi="Consolas"/>
                <w:sz w:val="21"/>
              </w:rPr>
              <w:t>ConcreteCurvatureAnalysis</w:t>
            </w:r>
          </w:p>
        </w:tc>
        <w:tc>
          <w:tcPr>
            <w:tcW w:w="1814" w:type="dxa"/>
            <w:tcMar>
              <w:top w:w="90" w:type="dxa"/>
              <w:left w:w="90" w:type="dxa"/>
              <w:bottom w:w="90" w:type="dxa"/>
              <w:right w:w="90" w:type="dxa"/>
            </w:tcMar>
            <w:vAlign w:val="center"/>
          </w:tcPr>
          <w:p w14:paraId="7B56EBA0" w14:textId="77777777" w:rsidR="00325534" w:rsidRDefault="00666A52">
            <w:pPr>
              <w:spacing w:before="20" w:after="20"/>
              <w:jc w:val="left"/>
            </w:pPr>
            <w:r>
              <w:rPr>
                <w:sz w:val="21"/>
              </w:rPr>
              <w:t>Servizi numerici autonomi; ipotesi e limiti specifici</w:t>
            </w:r>
          </w:p>
        </w:tc>
      </w:tr>
      <w:tr w:rsidR="00325534" w14:paraId="045EE722" w14:textId="77777777">
        <w:trPr>
          <w:cantSplit/>
          <w:jc w:val="center"/>
        </w:trPr>
        <w:tc>
          <w:tcPr>
            <w:tcW w:w="1928" w:type="dxa"/>
            <w:tcMar>
              <w:top w:w="90" w:type="dxa"/>
              <w:left w:w="90" w:type="dxa"/>
              <w:bottom w:w="90" w:type="dxa"/>
              <w:right w:w="90" w:type="dxa"/>
            </w:tcMar>
            <w:vAlign w:val="center"/>
          </w:tcPr>
          <w:p w14:paraId="4A8D3244" w14:textId="77777777" w:rsidR="00325534" w:rsidRDefault="00666A52">
            <w:pPr>
              <w:spacing w:before="20" w:after="20"/>
              <w:jc w:val="left"/>
            </w:pPr>
            <w:r>
              <w:rPr>
                <w:sz w:val="21"/>
              </w:rPr>
              <w:t>Sezione composta da ponte</w:t>
            </w:r>
          </w:p>
        </w:tc>
        <w:tc>
          <w:tcPr>
            <w:tcW w:w="1701" w:type="dxa"/>
            <w:tcMar>
              <w:top w:w="90" w:type="dxa"/>
              <w:left w:w="90" w:type="dxa"/>
              <w:bottom w:w="90" w:type="dxa"/>
              <w:right w:w="90" w:type="dxa"/>
            </w:tcMar>
            <w:vAlign w:val="center"/>
          </w:tcPr>
          <w:p w14:paraId="25CE47A7" w14:textId="77777777" w:rsidR="00325534" w:rsidRDefault="00666A52">
            <w:pPr>
              <w:spacing w:before="20" w:after="20"/>
              <w:jc w:val="center"/>
            </w:pPr>
            <w:r>
              <w:rPr>
                <w:rFonts w:ascii="Consolas" w:hAnsi="Consolas"/>
                <w:sz w:val="21"/>
              </w:rPr>
              <w:t>BridgeSection</w:t>
            </w:r>
          </w:p>
        </w:tc>
        <w:tc>
          <w:tcPr>
            <w:tcW w:w="1814" w:type="dxa"/>
            <w:tcMar>
              <w:top w:w="90" w:type="dxa"/>
              <w:left w:w="90" w:type="dxa"/>
              <w:bottom w:w="90" w:type="dxa"/>
              <w:right w:w="90" w:type="dxa"/>
            </w:tcMar>
            <w:vAlign w:val="center"/>
          </w:tcPr>
          <w:p w14:paraId="759F8930" w14:textId="77777777" w:rsidR="00325534" w:rsidRDefault="00666A52">
            <w:pPr>
              <w:spacing w:before="20" w:after="20"/>
              <w:jc w:val="left"/>
            </w:pPr>
            <w:r>
              <w:rPr>
                <w:sz w:val="21"/>
              </w:rPr>
              <w:t>GPCChecker.CompositeBridge: fasi, storico, non lineare, M–κ/N–ε</w:t>
            </w:r>
          </w:p>
        </w:tc>
      </w:tr>
      <w:tr w:rsidR="00325534" w14:paraId="11898149" w14:textId="77777777">
        <w:trPr>
          <w:cantSplit/>
          <w:jc w:val="center"/>
        </w:trPr>
        <w:tc>
          <w:tcPr>
            <w:tcW w:w="1928" w:type="dxa"/>
            <w:tcMar>
              <w:top w:w="90" w:type="dxa"/>
              <w:left w:w="90" w:type="dxa"/>
              <w:bottom w:w="90" w:type="dxa"/>
              <w:right w:w="90" w:type="dxa"/>
            </w:tcMar>
            <w:vAlign w:val="center"/>
          </w:tcPr>
          <w:p w14:paraId="47D5BE05" w14:textId="77777777" w:rsidR="00325534" w:rsidRDefault="00666A52">
            <w:pPr>
              <w:spacing w:before="20" w:after="20"/>
              <w:jc w:val="left"/>
            </w:pPr>
            <w:r>
              <w:rPr>
                <w:sz w:val="21"/>
              </w:rPr>
              <w:t>Bridge Design</w:t>
            </w:r>
          </w:p>
        </w:tc>
        <w:tc>
          <w:tcPr>
            <w:tcW w:w="1701" w:type="dxa"/>
            <w:tcMar>
              <w:top w:w="90" w:type="dxa"/>
              <w:left w:w="90" w:type="dxa"/>
              <w:bottom w:w="90" w:type="dxa"/>
              <w:right w:w="90" w:type="dxa"/>
            </w:tcMar>
            <w:vAlign w:val="center"/>
          </w:tcPr>
          <w:p w14:paraId="6DE7A845" w14:textId="77777777" w:rsidR="00325534" w:rsidRDefault="00666A52">
            <w:pPr>
              <w:spacing w:before="20" w:after="20"/>
              <w:jc w:val="center"/>
            </w:pPr>
            <w:r>
              <w:rPr>
                <w:rFonts w:ascii="Consolas" w:hAnsi="Consolas"/>
                <w:sz w:val="21"/>
              </w:rPr>
              <w:t>BridgeConcept</w:t>
            </w:r>
          </w:p>
        </w:tc>
        <w:tc>
          <w:tcPr>
            <w:tcW w:w="1814" w:type="dxa"/>
            <w:tcMar>
              <w:top w:w="90" w:type="dxa"/>
              <w:left w:w="90" w:type="dxa"/>
              <w:bottom w:w="90" w:type="dxa"/>
              <w:right w:w="90" w:type="dxa"/>
            </w:tcMar>
            <w:vAlign w:val="center"/>
          </w:tcPr>
          <w:p w14:paraId="6B2F52D4" w14:textId="77777777" w:rsidR="00325534" w:rsidRDefault="00666A52">
            <w:pPr>
              <w:spacing w:before="20" w:after="20"/>
              <w:jc w:val="left"/>
            </w:pPr>
            <w:r>
              <w:rPr>
                <w:sz w:val="21"/>
              </w:rPr>
              <w:t>Predimensionamento, quantità, costi, CO₂ e ottimizzazione nella libreria</w:t>
            </w:r>
          </w:p>
        </w:tc>
      </w:tr>
      <w:tr w:rsidR="00325534" w14:paraId="3FB19910" w14:textId="77777777">
        <w:trPr>
          <w:cantSplit/>
          <w:jc w:val="center"/>
        </w:trPr>
        <w:tc>
          <w:tcPr>
            <w:tcW w:w="1928" w:type="dxa"/>
            <w:tcMar>
              <w:top w:w="90" w:type="dxa"/>
              <w:left w:w="90" w:type="dxa"/>
              <w:bottom w:w="90" w:type="dxa"/>
              <w:right w:w="90" w:type="dxa"/>
            </w:tcMar>
            <w:vAlign w:val="center"/>
          </w:tcPr>
          <w:p w14:paraId="63318125" w14:textId="77777777" w:rsidR="00325534" w:rsidRDefault="00666A52">
            <w:pPr>
              <w:spacing w:before="20" w:after="20"/>
              <w:jc w:val="left"/>
            </w:pPr>
            <w:r>
              <w:rPr>
                <w:sz w:val="21"/>
              </w:rPr>
              <w:t>Materiali</w:t>
            </w:r>
          </w:p>
        </w:tc>
        <w:tc>
          <w:tcPr>
            <w:tcW w:w="1701" w:type="dxa"/>
            <w:tcMar>
              <w:top w:w="90" w:type="dxa"/>
              <w:left w:w="90" w:type="dxa"/>
              <w:bottom w:w="90" w:type="dxa"/>
              <w:right w:w="90" w:type="dxa"/>
            </w:tcMar>
            <w:vAlign w:val="center"/>
          </w:tcPr>
          <w:p w14:paraId="7D34480C" w14:textId="77777777" w:rsidR="00325534" w:rsidRDefault="00666A52">
            <w:pPr>
              <w:spacing w:before="20" w:after="20"/>
              <w:jc w:val="left"/>
            </w:pPr>
            <w:r>
              <w:rPr>
                <w:rFonts w:ascii="Consolas" w:hAnsi="Consolas"/>
                <w:sz w:val="21"/>
              </w:rPr>
              <w:t>ConcreteMaterials</w:t>
            </w:r>
            <w:r>
              <w:rPr>
                <w:sz w:val="21"/>
              </w:rPr>
              <w:t xml:space="preserve">, </w:t>
            </w:r>
            <w:r>
              <w:rPr>
                <w:rFonts w:ascii="Consolas" w:hAnsi="Consolas"/>
                <w:sz w:val="21"/>
              </w:rPr>
              <w:t>ConcreteMaterialCatalog</w:t>
            </w:r>
            <w:r>
              <w:rPr>
                <w:sz w:val="21"/>
              </w:rPr>
              <w:t xml:space="preserve">, </w:t>
            </w:r>
            <w:r>
              <w:rPr>
                <w:rFonts w:ascii="Consolas" w:hAnsi="Consolas"/>
                <w:sz w:val="21"/>
              </w:rPr>
              <w:t>RebarMaterial</w:t>
            </w:r>
            <w:r>
              <w:rPr>
                <w:sz w:val="21"/>
              </w:rPr>
              <w:t xml:space="preserve">, </w:t>
            </w:r>
            <w:r>
              <w:rPr>
                <w:rFonts w:ascii="Consolas" w:hAnsi="Consolas"/>
                <w:sz w:val="21"/>
              </w:rPr>
              <w:t>Materials/</w:t>
            </w:r>
          </w:p>
        </w:tc>
        <w:tc>
          <w:tcPr>
            <w:tcW w:w="1814" w:type="dxa"/>
            <w:tcMar>
              <w:top w:w="90" w:type="dxa"/>
              <w:left w:w="90" w:type="dxa"/>
              <w:bottom w:w="90" w:type="dxa"/>
              <w:right w:w="90" w:type="dxa"/>
            </w:tcMar>
            <w:vAlign w:val="center"/>
          </w:tcPr>
          <w:p w14:paraId="59BCEBDE" w14:textId="77777777" w:rsidR="00325534" w:rsidRDefault="00666A52">
            <w:pPr>
              <w:spacing w:before="20" w:after="20"/>
              <w:jc w:val="left"/>
            </w:pPr>
            <w:r>
              <w:rPr>
                <w:sz w:val="21"/>
              </w:rPr>
              <w:t>GPC.Model/ModelData; resistenze, legami, copriferro e durabilità</w:t>
            </w:r>
          </w:p>
        </w:tc>
      </w:tr>
    </w:tbl>
    <w:p w14:paraId="1B49C67E" w14:textId="77777777" w:rsidR="00325534" w:rsidRDefault="00325534"/>
    <w:p w14:paraId="785094C7" w14:textId="77777777" w:rsidR="00325534" w:rsidRDefault="00666A52">
      <w:pPr>
        <w:spacing w:after="140"/>
      </w:pPr>
      <w:r>
        <w:t xml:space="preserve">Le distanze dai contorni e dai fori e l’appartenenza delle barre al calcestruzzo usano </w:t>
      </w:r>
      <w:r>
        <w:rPr>
          <w:rFonts w:ascii="Consolas" w:hAnsi="Consolas"/>
        </w:rPr>
        <w:t>GPC.Geometry.Polygon2d</w:t>
      </w:r>
      <w:r>
        <w:t xml:space="preserve">; area delle barre e fasci da </w:t>
      </w:r>
      <w:r>
        <w:rPr>
          <w:rFonts w:ascii="Consolas" w:hAnsi="Consolas"/>
        </w:rPr>
        <w:t>Circle2d</w:t>
      </w:r>
      <w:r>
        <w:t xml:space="preserve">, distanze fra barre da </w:t>
      </w:r>
      <w:r>
        <w:rPr>
          <w:rFonts w:ascii="Consolas" w:hAnsi="Consolas"/>
        </w:rPr>
        <w:t>Point2d</w:t>
      </w:r>
      <w:r>
        <w:t>. La UI mantiene trasformazioni di schermo, disegno, formattazione e scelta degli input. Non è utile spostare le coordinate in pixel dentro il motore strutturale.</w:t>
      </w:r>
    </w:p>
    <w:p w14:paraId="4668A1A9" w14:textId="77777777" w:rsidR="00325534" w:rsidRDefault="00666A52">
      <w:pPr>
        <w:spacing w:after="140"/>
      </w:pPr>
      <w:r>
        <w:rPr>
          <w:rFonts w:ascii="Consolas" w:hAnsi="Consolas"/>
        </w:rPr>
        <w:t>SezioneCA</w:t>
      </w:r>
      <w:r>
        <w:t xml:space="preserve"> conserva la geometria parametrica e i metodi del vecchio motore per compatibilità con i confronti storici. Il percorso produttivo di resistenza/tensioni c.a. e del palo non chiama più quel solutore. La rimozione definitiva del codice storico richiede di separare anche il modello geometrico e archiviare i relativi test Python; non va confusa con la centralizzazione già realizzata.</w:t>
      </w:r>
    </w:p>
    <w:p w14:paraId="370EA48A" w14:textId="77777777" w:rsidR="00325534" w:rsidRDefault="00666A52">
      <w:pPr>
        <w:pStyle w:val="Titolo2"/>
        <w:keepNext/>
        <w:spacing w:after="140"/>
      </w:pPr>
      <w:bookmarkStart w:id="115" w:name="_Toc241911954"/>
      <w:r>
        <w:lastRenderedPageBreak/>
        <w:t>Correzioni e incoerenze individuate</w:t>
      </w:r>
      <w:bookmarkEnd w:id="115"/>
    </w:p>
    <w:p w14:paraId="47CB1B4C" w14:textId="77777777" w:rsidR="00325534" w:rsidRDefault="00666A52">
      <w:pPr>
        <w:spacing w:after="140"/>
        <w:ind w:left="283" w:hanging="283"/>
      </w:pPr>
      <w:r>
        <w:t xml:space="preserve">1. </w:t>
      </w:r>
      <w:r>
        <w:rPr>
          <w:b/>
        </w:rPr>
        <w:t>Resistenza c.a. del palo:</w:t>
      </w:r>
      <w:r>
        <w:t xml:space="preserve"> il precedente algoritmo dedicato usava il vecchio legame del calcestruzzo e l’acciaio elastoplastico, mentre il modulo c.a. impiegava Checker. Ora il palo usa la stessa ricerca diretta a N costante del modulo strutturale. Considera entrambi i versi Mx e prende il minimo valore assoluto, coerentemente con la possibile formazione di cerniere di segno opposto. Non costruisce un dominio 3D per ottenere due punti.</w:t>
      </w:r>
    </w:p>
    <w:p w14:paraId="55E3124B" w14:textId="77777777" w:rsidR="00325534" w:rsidRDefault="00666A52">
      <w:pPr>
        <w:spacing w:after="140"/>
        <w:ind w:left="283" w:hanging="283"/>
      </w:pPr>
      <w:r>
        <w:t xml:space="preserve">2. </w:t>
      </w:r>
      <w:r>
        <w:rPr>
          <w:b/>
        </w:rPr>
        <w:t>Segni e geometria:</w:t>
      </w:r>
      <w:r>
        <w:t xml:space="preserve"> N geotecnico positivo a compressione viene convertito esplicitamente in N negativo per Checker. Il cerchio del motore precedente era integrato come cerchio esatto; Checker usa il poligono inscritto impostato nella sezione. Il numero di lati è ora esposto fra le opzioni del palo e nei risultati. La scelta può modificare la resistenza: a 32 lati il confronto a N = 2.500 kN evidenziava circa lo 0,45% rispetto al cerchio esatto.</w:t>
      </w:r>
    </w:p>
    <w:p w14:paraId="03419F5E" w14:textId="77777777" w:rsidR="00325534" w:rsidRDefault="00666A52">
      <w:pPr>
        <w:spacing w:after="140"/>
        <w:ind w:left="283" w:hanging="283"/>
      </w:pPr>
      <w:r>
        <w:t xml:space="preserve">3. </w:t>
      </w:r>
      <w:r>
        <w:rPr>
          <w:b/>
        </w:rPr>
        <w:t>Risultati del palo:</w:t>
      </w:r>
      <w:r>
        <w:t xml:space="preserve"> il residuo N, la tolleranza di accettazione e il motore effettivo sostituiscono il vecchio indicatore di confronto fra mesh. La tolleranza del servizio condiviso è </w:t>
      </w:r>
      <w:r>
        <w:rPr>
          <w:rFonts w:ascii="Consolas" w:hAnsi="Consolas"/>
        </w:rPr>
        <w:t>max(1 kN, |N|·10⁻⁶)</w:t>
      </w:r>
      <w:r>
        <w:t>: non si dichiara un equilibrio a 10⁻⁶ kN. Il piano resistente viene letto dal risultato nativo senza risolvere di nuovo l’equilibrio.</w:t>
      </w:r>
    </w:p>
    <w:p w14:paraId="078B7DA4" w14:textId="77777777" w:rsidR="00325534" w:rsidRDefault="00666A52">
      <w:pPr>
        <w:spacing w:after="140"/>
        <w:ind w:left="283" w:hanging="283"/>
      </w:pPr>
      <w:r>
        <w:t xml:space="preserve">4. </w:t>
      </w:r>
      <w:r>
        <w:rPr>
          <w:b/>
        </w:rPr>
        <w:t>Materiali:</w:t>
      </w:r>
      <w:r>
        <w:t xml:space="preserve"> </w:t>
      </w:r>
      <w:r>
        <w:rPr>
          <w:rFonts w:ascii="Consolas" w:hAnsi="Consolas"/>
        </w:rPr>
        <w:t>ConcreteMaterials.DesignValues</w:t>
      </w:r>
      <w:r>
        <w:t xml:space="preserve"> alimenta i valori fcd/fyd mostrati nella UI e nei risultati del palo; il catalogo CLS del palo usa Model. Sono esposti legami CLS/acciaio, fu, εu e discretizzazione del contorno. Un legame sconosciuto viene rifiutato. I campi assenti nei file storici conservano i default precedenti; campi esplicitamente vuoti o non finiti restano errori, anche per gli acciai storici che richiedono una deformazione ultima assegnata.</w:t>
      </w:r>
    </w:p>
    <w:p w14:paraId="0D5FC1AB" w14:textId="77777777" w:rsidR="00325534" w:rsidRDefault="00666A52">
      <w:pPr>
        <w:spacing w:after="140"/>
        <w:ind w:left="283" w:hanging="283"/>
      </w:pPr>
      <w:r>
        <w:t xml:space="preserve">5. </w:t>
      </w:r>
      <w:r>
        <w:rPr>
          <w:b/>
        </w:rPr>
        <w:t>Geometria delle armature:</w:t>
      </w:r>
      <w:r>
        <w:t xml:space="preserve"> eliminati i duplicati di distanza/appartenenza nel validatore Checker e i calcoli di area/diametro dei fasci nella UI dei trefoli. Restano i controlli di interferenza con bordi, fori e altre barre.</w:t>
      </w:r>
    </w:p>
    <w:p w14:paraId="2D95735C" w14:textId="77777777" w:rsidR="00325534" w:rsidRDefault="00666A52">
      <w:pPr>
        <w:spacing w:after="140"/>
        <w:ind w:left="283" w:hanging="283"/>
      </w:pPr>
      <w:r>
        <w:t xml:space="preserve">6. </w:t>
      </w:r>
      <w:r>
        <w:rPr>
          <w:b/>
        </w:rPr>
        <w:t>Confronti di progetto:</w:t>
      </w:r>
      <w:r>
        <w:t xml:space="preserve"> </w:t>
      </w:r>
      <w:r>
        <w:rPr>
          <w:rFonts w:ascii="Consolas" w:hAnsi="Consolas"/>
        </w:rPr>
        <w:t>ProjectComparison</w:t>
      </w:r>
      <w:r>
        <w:t xml:space="preserve"> legge i campi una volta per foglio e alimenta sia il riepilogo UI sia il piano del report. Non conserva una cache globale: una modifica genera una nuova lettura. Nomi descrittivi dell’acciaio non diventano conflitti fisici; i rami delle staffe rettangolari sono inattivi per il cerchio; la modalità manuale delle barre è riconosciuta anche quando il relativo array è vuoto e incompleto.</w:t>
      </w:r>
    </w:p>
    <w:p w14:paraId="59776E7E" w14:textId="77777777" w:rsidR="00325534" w:rsidRDefault="00666A52">
      <w:pPr>
        <w:spacing w:after="140"/>
        <w:ind w:left="283" w:hanging="283"/>
      </w:pPr>
      <w:r>
        <w:t xml:space="preserve">7. </w:t>
      </w:r>
      <w:r>
        <w:rPr>
          <w:b/>
        </w:rPr>
        <w:t>Confronto JSON:</w:t>
      </w:r>
      <w:r>
        <w:t xml:space="preserve"> eliminata la clonazione ricorsiva per ogni confronto. Si conserva l’equivalenza numerica fra stringhe e numeri, anche con virgola decimale. Corrette due peculiarità: zero e zero negativo sono equivalenti; proprietà differenti con valore null non sono equivalenti. L’ordine degli array resta significativo.</w:t>
      </w:r>
    </w:p>
    <w:p w14:paraId="55D6C6B4" w14:textId="77777777" w:rsidR="00325534" w:rsidRDefault="00666A52">
      <w:pPr>
        <w:spacing w:after="140"/>
        <w:ind w:left="283" w:hanging="283"/>
      </w:pPr>
      <w:r>
        <w:t xml:space="preserve">8. </w:t>
      </w:r>
      <w:r>
        <w:rPr>
          <w:b/>
        </w:rPr>
        <w:t>Cache c.a.:</w:t>
      </w:r>
      <w:r>
        <w:t xml:space="preserve"> attivare/disattivare l’asse neutro non invalida dominio o tensioni. Il cambiamento di materiali e azioni continua a invalidare il risultato pertinente. Le </w:t>
      </w:r>
      <w:r>
        <w:lastRenderedPageBreak/>
        <w:t>verifiche di fessurazione vengono rivalutate anche quando le tensioni sono riutilizzabili.</w:t>
      </w:r>
    </w:p>
    <w:p w14:paraId="2B91D157" w14:textId="77777777" w:rsidR="00325534" w:rsidRDefault="00666A52">
      <w:pPr>
        <w:spacing w:after="140"/>
        <w:ind w:left="283" w:hanging="283"/>
      </w:pPr>
      <w:r>
        <w:t xml:space="preserve">9. </w:t>
      </w:r>
      <w:r>
        <w:rPr>
          <w:b/>
        </w:rPr>
        <w:t>Affidabilità dei test UI:</w:t>
      </w:r>
      <w:r>
        <w:t xml:space="preserve"> l’app scrive una conferma unica solo dopo il ritorno dell’intera suite asincrona. Il runner la richiede, oltre al codice d’uscita, evitando sia falsi successi per chiusura anticipata sia falsi fallimenti dovuti alla diversa posizione della parola «OK» nei vecchi log.</w:t>
      </w:r>
    </w:p>
    <w:p w14:paraId="1418CA4E" w14:textId="77777777" w:rsidR="00325534" w:rsidRDefault="00666A52">
      <w:pPr>
        <w:spacing w:after="140"/>
      </w:pPr>
      <w:r>
        <w:t>Le formule geotecniche di palo verticale, micropalo e Broms non sono state sostituite. Le modifiche contemporanee di Bridge Design appartengono a una lavorazione separata e non fanno parte di questo audit.</w:t>
      </w:r>
    </w:p>
    <w:p w14:paraId="1615C1B2" w14:textId="77777777" w:rsidR="00325534" w:rsidRDefault="00666A52">
      <w:pPr>
        <w:pStyle w:val="Titolo2"/>
        <w:keepNext/>
        <w:spacing w:after="140"/>
      </w:pPr>
      <w:bookmarkStart w:id="116" w:name="_Toc241911955"/>
      <w:r>
        <w:t>Dati comuni e gestione del progetto</w:t>
      </w:r>
      <w:bookmarkEnd w:id="116"/>
    </w:p>
    <w:p w14:paraId="5BB47559" w14:textId="77777777" w:rsidR="00325534" w:rsidRDefault="00666A52">
      <w:pPr>
        <w:spacing w:after="140"/>
      </w:pPr>
      <w:r>
        <w:t xml:space="preserve">La creazione, il confronto, l’uniformazione e il report usano </w:t>
      </w:r>
      <w:r>
        <w:rPr>
          <w:rFonts w:ascii="Consolas" w:hAnsi="Consolas"/>
        </w:rPr>
        <w:t>ModuleCatalog</w:t>
      </w:r>
      <w:r>
        <w:t xml:space="preserve">, </w:t>
      </w:r>
      <w:r>
        <w:rPr>
          <w:rFonts w:ascii="Consolas" w:hAnsi="Consolas"/>
        </w:rPr>
        <w:t>CalculationCoefficients</w:t>
      </w:r>
      <w:r>
        <w:t xml:space="preserve"> e le regole </w:t>
      </w:r>
      <w:r>
        <w:rPr>
          <w:rFonts w:ascii="Consolas" w:hAnsi="Consolas"/>
        </w:rPr>
        <w:t>ProjectSharedData</w:t>
      </w:r>
      <w:r>
        <w:t>. Restano locali azioni, combinazioni e storico delle fasi. Si confrontano i fogli nello stesso ambito e gli antenati compatibili; non si equiparano automaticamente i rami fratelli. I coefficienti con uguale simbolo ma significato diverso, per esempio γs geotecnico e γs delle armature, restano distinti.</w:t>
      </w:r>
    </w:p>
    <w:p w14:paraId="3506AD33" w14:textId="77777777" w:rsidR="00325534" w:rsidRDefault="00666A52">
      <w:pPr>
        <w:spacing w:after="140"/>
      </w:pPr>
      <w:r>
        <w:t xml:space="preserve">Il comando di uniformazione mantiene i controlli direzionali di compatibilità e prepara le modifiche prima di applicarle. I valori inattivi rimangono salvati, senza apparire come discrepanze fisiche pertinenti. Un conflitto fra riferimenti non viene risolto scegliendo arbitrariamente un foglio. I tre coefficienti base del c.a. sono autorevoli in </w:t>
      </w:r>
      <w:r>
        <w:rPr>
          <w:rFonts w:ascii="Consolas" w:hAnsi="Consolas"/>
        </w:rPr>
        <w:t>input</w:t>
      </w:r>
      <w:r>
        <w:t>; gli alias storici vengono sincronizzati.</w:t>
      </w:r>
    </w:p>
    <w:p w14:paraId="5C2F5D82" w14:textId="77777777" w:rsidR="00325534" w:rsidRDefault="00666A52">
      <w:pPr>
        <w:spacing w:after="140"/>
      </w:pPr>
      <w:r>
        <w:t xml:space="preserve">Tooltip spiegano unità, segni, coefficienti, legami, discretizzazione, azioni già combinate, falda e abachi. «Modello e dati comuni…» è disponibile per sezioni c.a., pali e micropali; la finestra delle differenze include le regole del confronto. Le spiegazioni sono centralizzate in </w:t>
      </w:r>
      <w:r>
        <w:rPr>
          <w:rFonts w:ascii="Consolas" w:hAnsi="Consolas"/>
        </w:rPr>
        <w:t>CalculationHelp</w:t>
      </w:r>
      <w:r>
        <w:t>.</w:t>
      </w:r>
    </w:p>
    <w:p w14:paraId="20233838" w14:textId="77777777" w:rsidR="00325534" w:rsidRDefault="00666A52">
      <w:pPr>
        <w:pStyle w:val="Titolo2"/>
        <w:keepNext/>
        <w:spacing w:after="140"/>
      </w:pPr>
      <w:bookmarkStart w:id="117" w:name="_Toc241911956"/>
      <w:r>
        <w:t>Prove eseguite</w:t>
      </w:r>
      <w:bookmarkEnd w:id="11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25534" w14:paraId="796670B2" w14:textId="77777777">
        <w:trPr>
          <w:cantSplit/>
          <w:tblHeader/>
          <w:jc w:val="center"/>
        </w:trPr>
        <w:tc>
          <w:tcPr>
            <w:tcW w:w="3005" w:type="dxa"/>
            <w:shd w:val="clear" w:color="auto" w:fill="E7E6E6"/>
            <w:tcMar>
              <w:top w:w="90" w:type="dxa"/>
              <w:left w:w="90" w:type="dxa"/>
              <w:bottom w:w="90" w:type="dxa"/>
              <w:right w:w="90" w:type="dxa"/>
            </w:tcMar>
            <w:vAlign w:val="center"/>
          </w:tcPr>
          <w:p w14:paraId="023076B8" w14:textId="77777777" w:rsidR="00325534" w:rsidRDefault="00666A52">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18471111" w14:textId="77777777" w:rsidR="00325534" w:rsidRDefault="00666A52">
            <w:pPr>
              <w:spacing w:before="20" w:after="20"/>
              <w:jc w:val="center"/>
            </w:pPr>
            <w:r>
              <w:rPr>
                <w:b/>
                <w:sz w:val="21"/>
              </w:rPr>
              <w:t>Esito</w:t>
            </w:r>
          </w:p>
        </w:tc>
      </w:tr>
      <w:tr w:rsidR="00325534" w14:paraId="0C419A1E" w14:textId="77777777">
        <w:trPr>
          <w:cantSplit/>
          <w:jc w:val="center"/>
        </w:trPr>
        <w:tc>
          <w:tcPr>
            <w:tcW w:w="3005" w:type="dxa"/>
            <w:tcMar>
              <w:top w:w="90" w:type="dxa"/>
              <w:left w:w="90" w:type="dxa"/>
              <w:bottom w:w="90" w:type="dxa"/>
              <w:right w:w="90" w:type="dxa"/>
            </w:tcMar>
            <w:vAlign w:val="center"/>
          </w:tcPr>
          <w:p w14:paraId="69FE645B" w14:textId="77777777" w:rsidR="00325534" w:rsidRDefault="00666A52">
            <w:pPr>
              <w:spacing w:before="20" w:after="20"/>
              <w:jc w:val="left"/>
            </w:pPr>
            <w:r>
              <w:rPr>
                <w:sz w:val="21"/>
              </w:rPr>
              <w:t>Audit nuovo: confronti JSON, conflitti, cache, materiali e resistenza palo</w:t>
            </w:r>
          </w:p>
        </w:tc>
        <w:tc>
          <w:tcPr>
            <w:tcW w:w="6633" w:type="dxa"/>
            <w:tcMar>
              <w:top w:w="90" w:type="dxa"/>
              <w:left w:w="90" w:type="dxa"/>
              <w:bottom w:w="90" w:type="dxa"/>
              <w:right w:w="90" w:type="dxa"/>
            </w:tcMar>
            <w:vAlign w:val="center"/>
          </w:tcPr>
          <w:p w14:paraId="5F5CF576" w14:textId="77777777" w:rsidR="00325534" w:rsidRDefault="00666A52">
            <w:pPr>
              <w:spacing w:before="20" w:after="20"/>
              <w:jc w:val="left"/>
            </w:pPr>
            <w:r>
              <w:rPr>
                <w:sz w:val="21"/>
              </w:rPr>
              <w:t>988 controlli superati</w:t>
            </w:r>
          </w:p>
        </w:tc>
      </w:tr>
      <w:tr w:rsidR="00325534" w14:paraId="1581F08B" w14:textId="77777777">
        <w:trPr>
          <w:cantSplit/>
          <w:jc w:val="center"/>
        </w:trPr>
        <w:tc>
          <w:tcPr>
            <w:tcW w:w="3005" w:type="dxa"/>
            <w:tcMar>
              <w:top w:w="90" w:type="dxa"/>
              <w:left w:w="90" w:type="dxa"/>
              <w:bottom w:w="90" w:type="dxa"/>
              <w:right w:w="90" w:type="dxa"/>
            </w:tcMar>
            <w:vAlign w:val="center"/>
          </w:tcPr>
          <w:p w14:paraId="4BC23A1A" w14:textId="77777777" w:rsidR="00325534" w:rsidRDefault="00666A52">
            <w:pPr>
              <w:spacing w:before="20" w:after="20"/>
              <w:jc w:val="left"/>
            </w:pPr>
            <w:r>
              <w:rPr>
                <w:sz w:val="21"/>
              </w:rPr>
              <w:t>Progetti, creazione, servizi e coefficienti</w:t>
            </w:r>
          </w:p>
        </w:tc>
        <w:tc>
          <w:tcPr>
            <w:tcW w:w="6633" w:type="dxa"/>
            <w:tcMar>
              <w:top w:w="90" w:type="dxa"/>
              <w:left w:w="90" w:type="dxa"/>
              <w:bottom w:w="90" w:type="dxa"/>
              <w:right w:w="90" w:type="dxa"/>
            </w:tcMar>
            <w:vAlign w:val="center"/>
          </w:tcPr>
          <w:p w14:paraId="753BE30A" w14:textId="77777777" w:rsidR="00325534" w:rsidRDefault="00666A52">
            <w:pPr>
              <w:spacing w:before="20" w:after="20"/>
              <w:jc w:val="left"/>
            </w:pPr>
            <w:r>
              <w:rPr>
                <w:sz w:val="21"/>
              </w:rPr>
              <w:t>117 controlli superati</w:t>
            </w:r>
          </w:p>
        </w:tc>
      </w:tr>
      <w:tr w:rsidR="00325534" w14:paraId="1E2C56A4" w14:textId="77777777">
        <w:trPr>
          <w:cantSplit/>
          <w:jc w:val="center"/>
        </w:trPr>
        <w:tc>
          <w:tcPr>
            <w:tcW w:w="3005" w:type="dxa"/>
            <w:tcMar>
              <w:top w:w="90" w:type="dxa"/>
              <w:left w:w="90" w:type="dxa"/>
              <w:bottom w:w="90" w:type="dxa"/>
              <w:right w:w="90" w:type="dxa"/>
            </w:tcMar>
            <w:vAlign w:val="center"/>
          </w:tcPr>
          <w:p w14:paraId="34F5CC5A" w14:textId="77777777" w:rsidR="00325534" w:rsidRDefault="00666A52">
            <w:pPr>
              <w:spacing w:before="20" w:after="20"/>
              <w:jc w:val="left"/>
            </w:pPr>
            <w:r>
              <w:rPr>
                <w:sz w:val="21"/>
              </w:rPr>
              <w:t>Libreria autonoma</w:t>
            </w:r>
          </w:p>
        </w:tc>
        <w:tc>
          <w:tcPr>
            <w:tcW w:w="6633" w:type="dxa"/>
            <w:tcMar>
              <w:top w:w="90" w:type="dxa"/>
              <w:left w:w="90" w:type="dxa"/>
              <w:bottom w:w="90" w:type="dxa"/>
              <w:right w:w="90" w:type="dxa"/>
            </w:tcMar>
            <w:vAlign w:val="center"/>
          </w:tcPr>
          <w:p w14:paraId="54AD79F4" w14:textId="77777777" w:rsidR="00325534" w:rsidRDefault="00666A52">
            <w:pPr>
              <w:spacing w:before="20" w:after="20"/>
              <w:jc w:val="left"/>
            </w:pPr>
            <w:r>
              <w:rPr>
                <w:sz w:val="21"/>
              </w:rPr>
              <w:t>69 controlli superati</w:t>
            </w:r>
          </w:p>
        </w:tc>
      </w:tr>
      <w:tr w:rsidR="00325534" w14:paraId="08D73914" w14:textId="77777777">
        <w:trPr>
          <w:cantSplit/>
          <w:jc w:val="center"/>
        </w:trPr>
        <w:tc>
          <w:tcPr>
            <w:tcW w:w="3005" w:type="dxa"/>
            <w:tcMar>
              <w:top w:w="90" w:type="dxa"/>
              <w:left w:w="90" w:type="dxa"/>
              <w:bottom w:w="90" w:type="dxa"/>
              <w:right w:w="90" w:type="dxa"/>
            </w:tcMar>
            <w:vAlign w:val="center"/>
          </w:tcPr>
          <w:p w14:paraId="2604929E" w14:textId="77777777" w:rsidR="00325534" w:rsidRDefault="00666A52">
            <w:pPr>
              <w:spacing w:before="20" w:after="20"/>
              <w:jc w:val="left"/>
            </w:pPr>
            <w:r>
              <w:rPr>
                <w:sz w:val="21"/>
              </w:rPr>
              <w:t>Checker c.a., Excel azioni, estensioni, dati</w:t>
            </w:r>
          </w:p>
        </w:tc>
        <w:tc>
          <w:tcPr>
            <w:tcW w:w="6633" w:type="dxa"/>
            <w:tcMar>
              <w:top w:w="90" w:type="dxa"/>
              <w:left w:w="90" w:type="dxa"/>
              <w:bottom w:w="90" w:type="dxa"/>
              <w:right w:w="90" w:type="dxa"/>
            </w:tcMar>
            <w:vAlign w:val="center"/>
          </w:tcPr>
          <w:p w14:paraId="1879845A" w14:textId="77777777" w:rsidR="00325534" w:rsidRDefault="00666A52">
            <w:pPr>
              <w:spacing w:before="20" w:after="20"/>
              <w:jc w:val="left"/>
            </w:pPr>
            <w:r>
              <w:rPr>
                <w:sz w:val="21"/>
              </w:rPr>
              <w:t>102 + 18 + 174 + 27 controlli superati</w:t>
            </w:r>
          </w:p>
        </w:tc>
      </w:tr>
      <w:tr w:rsidR="00325534" w14:paraId="0F12B909" w14:textId="77777777">
        <w:trPr>
          <w:cantSplit/>
          <w:jc w:val="center"/>
        </w:trPr>
        <w:tc>
          <w:tcPr>
            <w:tcW w:w="3005" w:type="dxa"/>
            <w:tcMar>
              <w:top w:w="90" w:type="dxa"/>
              <w:left w:w="90" w:type="dxa"/>
              <w:bottom w:w="90" w:type="dxa"/>
              <w:right w:w="90" w:type="dxa"/>
            </w:tcMar>
            <w:vAlign w:val="center"/>
          </w:tcPr>
          <w:p w14:paraId="43B57993" w14:textId="77777777" w:rsidR="00325534" w:rsidRDefault="00666A52">
            <w:pPr>
              <w:spacing w:before="20" w:after="20"/>
              <w:jc w:val="left"/>
            </w:pPr>
            <w:r>
              <w:rPr>
                <w:sz w:val="21"/>
              </w:rPr>
              <w:lastRenderedPageBreak/>
              <w:t>Modulo c.a. ampliato</w:t>
            </w:r>
          </w:p>
        </w:tc>
        <w:tc>
          <w:tcPr>
            <w:tcW w:w="6633" w:type="dxa"/>
            <w:tcMar>
              <w:top w:w="90" w:type="dxa"/>
              <w:left w:w="90" w:type="dxa"/>
              <w:bottom w:w="90" w:type="dxa"/>
              <w:right w:w="90" w:type="dxa"/>
            </w:tcMar>
            <w:vAlign w:val="center"/>
          </w:tcPr>
          <w:p w14:paraId="2405D6EB" w14:textId="77777777" w:rsidR="00325534" w:rsidRDefault="00666A52">
            <w:pPr>
              <w:spacing w:before="20" w:after="20"/>
              <w:jc w:val="left"/>
            </w:pPr>
            <w:r>
              <w:rPr>
                <w:sz w:val="21"/>
              </w:rPr>
              <w:t>78 controlli superati</w:t>
            </w:r>
          </w:p>
        </w:tc>
      </w:tr>
      <w:tr w:rsidR="00325534" w14:paraId="54B2BBA3" w14:textId="77777777">
        <w:trPr>
          <w:cantSplit/>
          <w:jc w:val="center"/>
        </w:trPr>
        <w:tc>
          <w:tcPr>
            <w:tcW w:w="3005" w:type="dxa"/>
            <w:tcMar>
              <w:top w:w="90" w:type="dxa"/>
              <w:left w:w="90" w:type="dxa"/>
              <w:bottom w:w="90" w:type="dxa"/>
              <w:right w:w="90" w:type="dxa"/>
            </w:tcMar>
            <w:vAlign w:val="center"/>
          </w:tcPr>
          <w:p w14:paraId="5C514291" w14:textId="77777777" w:rsidR="00325534" w:rsidRDefault="00666A52">
            <w:pPr>
              <w:spacing w:before="20" w:after="20"/>
              <w:jc w:val="left"/>
            </w:pPr>
            <w:r>
              <w:rPr>
                <w:sz w:val="21"/>
              </w:rPr>
              <w:t>Palo orizzontale</w:t>
            </w:r>
          </w:p>
        </w:tc>
        <w:tc>
          <w:tcPr>
            <w:tcW w:w="6633" w:type="dxa"/>
            <w:tcMar>
              <w:top w:w="90" w:type="dxa"/>
              <w:left w:w="90" w:type="dxa"/>
              <w:bottom w:w="90" w:type="dxa"/>
              <w:right w:w="90" w:type="dxa"/>
            </w:tcMar>
            <w:vAlign w:val="center"/>
          </w:tcPr>
          <w:p w14:paraId="3473ACA3" w14:textId="77777777" w:rsidR="00325534" w:rsidRDefault="00666A52">
            <w:pPr>
              <w:spacing w:before="20" w:after="20"/>
              <w:jc w:val="left"/>
            </w:pPr>
            <w:r>
              <w:rPr>
                <w:sz w:val="21"/>
              </w:rPr>
              <w:t>1.080 controlli superati; suite CHS superata</w:t>
            </w:r>
          </w:p>
        </w:tc>
      </w:tr>
      <w:tr w:rsidR="00325534" w14:paraId="4C14F6CD" w14:textId="77777777">
        <w:trPr>
          <w:cantSplit/>
          <w:jc w:val="center"/>
        </w:trPr>
        <w:tc>
          <w:tcPr>
            <w:tcW w:w="3005" w:type="dxa"/>
            <w:tcMar>
              <w:top w:w="90" w:type="dxa"/>
              <w:left w:w="90" w:type="dxa"/>
              <w:bottom w:w="90" w:type="dxa"/>
              <w:right w:w="90" w:type="dxa"/>
            </w:tcMar>
            <w:vAlign w:val="center"/>
          </w:tcPr>
          <w:p w14:paraId="67D52E8F" w14:textId="77777777" w:rsidR="00325534" w:rsidRDefault="00666A52">
            <w:pPr>
              <w:spacing w:before="20" w:after="20"/>
              <w:jc w:val="left"/>
            </w:pPr>
            <w:r>
              <w:rPr>
                <w:sz w:val="21"/>
              </w:rPr>
              <w:t>Coesione e γsat</w:t>
            </w:r>
          </w:p>
        </w:tc>
        <w:tc>
          <w:tcPr>
            <w:tcW w:w="6633" w:type="dxa"/>
            <w:tcMar>
              <w:top w:w="90" w:type="dxa"/>
              <w:left w:w="90" w:type="dxa"/>
              <w:bottom w:w="90" w:type="dxa"/>
              <w:right w:w="90" w:type="dxa"/>
            </w:tcMar>
            <w:vAlign w:val="center"/>
          </w:tcPr>
          <w:p w14:paraId="786815B0" w14:textId="77777777" w:rsidR="00325534" w:rsidRDefault="00666A52">
            <w:pPr>
              <w:spacing w:before="20" w:after="20"/>
              <w:jc w:val="left"/>
            </w:pPr>
            <w:r>
              <w:rPr>
                <w:sz w:val="21"/>
              </w:rPr>
              <w:t>312 + 57 controlli superati</w:t>
            </w:r>
          </w:p>
        </w:tc>
      </w:tr>
      <w:tr w:rsidR="00325534" w14:paraId="03498F37" w14:textId="77777777">
        <w:trPr>
          <w:cantSplit/>
          <w:jc w:val="center"/>
        </w:trPr>
        <w:tc>
          <w:tcPr>
            <w:tcW w:w="3005" w:type="dxa"/>
            <w:tcMar>
              <w:top w:w="90" w:type="dxa"/>
              <w:left w:w="90" w:type="dxa"/>
              <w:bottom w:w="90" w:type="dxa"/>
              <w:right w:w="90" w:type="dxa"/>
            </w:tcMar>
            <w:vAlign w:val="center"/>
          </w:tcPr>
          <w:p w14:paraId="5B4CE5AC" w14:textId="77777777" w:rsidR="00325534" w:rsidRDefault="00666A52">
            <w:pPr>
              <w:spacing w:before="20" w:after="20"/>
              <w:jc w:val="left"/>
            </w:pPr>
            <w:r>
              <w:rPr>
                <w:sz w:val="21"/>
              </w:rPr>
              <w:t>Micropalo verticale</w:t>
            </w:r>
          </w:p>
        </w:tc>
        <w:tc>
          <w:tcPr>
            <w:tcW w:w="6633" w:type="dxa"/>
            <w:tcMar>
              <w:top w:w="90" w:type="dxa"/>
              <w:left w:w="90" w:type="dxa"/>
              <w:bottom w:w="90" w:type="dxa"/>
              <w:right w:w="90" w:type="dxa"/>
            </w:tcMar>
            <w:vAlign w:val="center"/>
          </w:tcPr>
          <w:p w14:paraId="3013D11A" w14:textId="77777777" w:rsidR="00325534" w:rsidRDefault="00666A52">
            <w:pPr>
              <w:spacing w:before="20" w:after="20"/>
              <w:jc w:val="left"/>
            </w:pPr>
            <w:r>
              <w:rPr>
                <w:sz w:val="21"/>
              </w:rPr>
              <w:t>34 casi di riferimento; 101.883 controlli superati</w:t>
            </w:r>
          </w:p>
        </w:tc>
      </w:tr>
      <w:tr w:rsidR="00325534" w14:paraId="61B8295B" w14:textId="77777777">
        <w:trPr>
          <w:cantSplit/>
          <w:jc w:val="center"/>
        </w:trPr>
        <w:tc>
          <w:tcPr>
            <w:tcW w:w="3005" w:type="dxa"/>
            <w:tcMar>
              <w:top w:w="90" w:type="dxa"/>
              <w:left w:w="90" w:type="dxa"/>
              <w:bottom w:w="90" w:type="dxa"/>
              <w:right w:w="90" w:type="dxa"/>
            </w:tcMar>
            <w:vAlign w:val="center"/>
          </w:tcPr>
          <w:p w14:paraId="3807F05F" w14:textId="77777777" w:rsidR="00325534" w:rsidRDefault="00666A52">
            <w:pPr>
              <w:spacing w:before="20" w:after="20"/>
              <w:jc w:val="left"/>
            </w:pPr>
            <w:r>
              <w:rPr>
                <w:sz w:val="21"/>
              </w:rPr>
              <w:t>Ponte</w:t>
            </w:r>
          </w:p>
        </w:tc>
        <w:tc>
          <w:tcPr>
            <w:tcW w:w="6633" w:type="dxa"/>
            <w:tcMar>
              <w:top w:w="90" w:type="dxa"/>
              <w:left w:w="90" w:type="dxa"/>
              <w:bottom w:w="90" w:type="dxa"/>
              <w:right w:w="90" w:type="dxa"/>
            </w:tcMar>
            <w:vAlign w:val="center"/>
          </w:tcPr>
          <w:p w14:paraId="239D399E" w14:textId="77777777" w:rsidR="00325534" w:rsidRDefault="00666A52">
            <w:pPr>
              <w:spacing w:before="20" w:after="20"/>
              <w:jc w:val="left"/>
            </w:pPr>
            <w:r>
              <w:rPr>
                <w:sz w:val="21"/>
              </w:rPr>
              <w:t>143 controlli di sezione, 2.957 di metodi/curve, 164 di esempi inclinati/cassoncino</w:t>
            </w:r>
          </w:p>
        </w:tc>
      </w:tr>
      <w:tr w:rsidR="00325534" w14:paraId="70FE1DC4" w14:textId="77777777">
        <w:trPr>
          <w:cantSplit/>
          <w:jc w:val="center"/>
        </w:trPr>
        <w:tc>
          <w:tcPr>
            <w:tcW w:w="3005" w:type="dxa"/>
            <w:tcMar>
              <w:top w:w="90" w:type="dxa"/>
              <w:left w:w="90" w:type="dxa"/>
              <w:bottom w:w="90" w:type="dxa"/>
              <w:right w:w="90" w:type="dxa"/>
            </w:tcMar>
            <w:vAlign w:val="center"/>
          </w:tcPr>
          <w:p w14:paraId="7117626B" w14:textId="77777777" w:rsidR="00325534" w:rsidRDefault="00666A52">
            <w:pPr>
              <w:spacing w:before="20" w:after="20"/>
              <w:jc w:val="left"/>
            </w:pPr>
            <w:r>
              <w:rPr>
                <w:sz w:val="21"/>
              </w:rPr>
              <w:t>Riferimenti Python conservati nel repository</w:t>
            </w:r>
          </w:p>
        </w:tc>
        <w:tc>
          <w:tcPr>
            <w:tcW w:w="6633" w:type="dxa"/>
            <w:tcMar>
              <w:top w:w="90" w:type="dxa"/>
              <w:left w:w="90" w:type="dxa"/>
              <w:bottom w:w="90" w:type="dxa"/>
              <w:right w:w="90" w:type="dxa"/>
            </w:tcMar>
            <w:vAlign w:val="center"/>
          </w:tcPr>
          <w:p w14:paraId="2927A553" w14:textId="77777777" w:rsidR="00325534" w:rsidRDefault="00666A52">
            <w:pPr>
              <w:spacing w:before="20" w:after="20"/>
              <w:jc w:val="left"/>
            </w:pPr>
            <w:r>
              <w:rPr>
                <w:sz w:val="21"/>
              </w:rPr>
              <w:t>464/464 casi; 1.025.450 valori; delta assoluto massimo 1,82·10⁻¹²</w:t>
            </w:r>
          </w:p>
        </w:tc>
      </w:tr>
      <w:tr w:rsidR="00325534" w14:paraId="2A52A37C" w14:textId="77777777">
        <w:trPr>
          <w:cantSplit/>
          <w:jc w:val="center"/>
        </w:trPr>
        <w:tc>
          <w:tcPr>
            <w:tcW w:w="3005" w:type="dxa"/>
            <w:tcMar>
              <w:top w:w="90" w:type="dxa"/>
              <w:left w:w="90" w:type="dxa"/>
              <w:bottom w:w="90" w:type="dxa"/>
              <w:right w:w="90" w:type="dxa"/>
            </w:tcMar>
            <w:vAlign w:val="center"/>
          </w:tcPr>
          <w:p w14:paraId="5FC8E661" w14:textId="77777777" w:rsidR="00325534" w:rsidRDefault="00666A52">
            <w:pPr>
              <w:spacing w:before="20" w:after="20"/>
              <w:jc w:val="left"/>
            </w:pPr>
            <w:r>
              <w:rPr>
                <w:sz w:val="21"/>
              </w:rPr>
              <w:t>Archivi e report software</w:t>
            </w:r>
          </w:p>
        </w:tc>
        <w:tc>
          <w:tcPr>
            <w:tcW w:w="6633" w:type="dxa"/>
            <w:tcMar>
              <w:top w:w="90" w:type="dxa"/>
              <w:left w:w="90" w:type="dxa"/>
              <w:bottom w:w="90" w:type="dxa"/>
              <w:right w:w="90" w:type="dxa"/>
            </w:tcMar>
            <w:vAlign w:val="center"/>
          </w:tcPr>
          <w:p w14:paraId="393B12F2" w14:textId="77777777" w:rsidR="00325534" w:rsidRDefault="00666A52">
            <w:pPr>
              <w:spacing w:before="20" w:after="20"/>
              <w:jc w:val="left"/>
            </w:pPr>
            <w:r>
              <w:rPr>
                <w:sz w:val="21"/>
              </w:rPr>
              <w:t>1.181 controlli superati; conferma finale presente</w:t>
            </w:r>
          </w:p>
        </w:tc>
      </w:tr>
      <w:tr w:rsidR="00325534" w14:paraId="50EE6ED0" w14:textId="77777777">
        <w:trPr>
          <w:cantSplit/>
          <w:jc w:val="center"/>
        </w:trPr>
        <w:tc>
          <w:tcPr>
            <w:tcW w:w="3005" w:type="dxa"/>
            <w:tcMar>
              <w:top w:w="90" w:type="dxa"/>
              <w:left w:w="90" w:type="dxa"/>
              <w:bottom w:w="90" w:type="dxa"/>
              <w:right w:w="90" w:type="dxa"/>
            </w:tcMar>
            <w:vAlign w:val="center"/>
          </w:tcPr>
          <w:p w14:paraId="3F569028" w14:textId="77777777" w:rsidR="00325534" w:rsidRDefault="00666A52">
            <w:pPr>
              <w:spacing w:before="20" w:after="20"/>
              <w:jc w:val="left"/>
            </w:pPr>
            <w:r>
              <w:rPr>
                <w:sz w:val="21"/>
              </w:rPr>
              <w:t>UI</w:t>
            </w:r>
          </w:p>
        </w:tc>
        <w:tc>
          <w:tcPr>
            <w:tcW w:w="6633" w:type="dxa"/>
            <w:tcMar>
              <w:top w:w="90" w:type="dxa"/>
              <w:left w:w="90" w:type="dxa"/>
              <w:bottom w:w="90" w:type="dxa"/>
              <w:right w:w="90" w:type="dxa"/>
            </w:tcMar>
            <w:vAlign w:val="center"/>
          </w:tcPr>
          <w:p w14:paraId="76E52CA3" w14:textId="77777777" w:rsidR="00325534" w:rsidRDefault="00666A52">
            <w:pPr>
              <w:spacing w:before="20" w:after="20"/>
              <w:jc w:val="left"/>
            </w:pPr>
            <w:r>
              <w:rPr>
                <w:sz w:val="21"/>
              </w:rPr>
              <w:t>Palo/CHS, c.a., estensioni, progetti, condivisione, report progetto, materiali, acciaio, gerarchie e workspace completati</w:t>
            </w:r>
          </w:p>
        </w:tc>
      </w:tr>
    </w:tbl>
    <w:p w14:paraId="661DF64E" w14:textId="77777777" w:rsidR="00325534" w:rsidRDefault="00325534"/>
    <w:p w14:paraId="267EF8E3" w14:textId="77777777" w:rsidR="00325534" w:rsidRDefault="00666A52">
      <w:pPr>
        <w:spacing w:after="140"/>
      </w:pPr>
      <w:r>
        <w:t xml:space="preserve">I riferimenti Python derivano dalla precedente implementazione, non da un programma commerciale indipendente. Gli attesi non sono stati modificati in questa revisione. I vecchi documenti del 26 settembre riportavano 50 differenze: </w:t>
      </w:r>
      <w:r>
        <w:rPr>
          <w:b/>
        </w:rPr>
        <w:t>il confronto della revisione corrente non le riproduce</w:t>
      </w:r>
      <w:r>
        <w:t>, con le DLL e gli attesi presenti oggi. Non si attribuisce la loro risoluzione a questo intervento senza ricostruire le revisioni intermedie.</w:t>
      </w:r>
    </w:p>
    <w:p w14:paraId="701EDB2D" w14:textId="77777777" w:rsidR="00325534" w:rsidRDefault="00666A52">
      <w:pPr>
        <w:spacing w:after="140"/>
      </w:pPr>
      <w:r>
        <w:t>Per il nuovo collegamento del palo a Checker il riscontro separato integra per strisce Simpson il contorno poligonale, calcolato autonomamente per intersezione dei lati. Conserva anche il riferimento analitico del cerchio per verificare la convergenza a 128 lati. Non confronta soltanto due chiamate allo stesso motore. Le prove di geometria e resistenze condivise includono valori analitici di area, inerzia, fcd, fyd e copriferro; cache, ereditarietà e UI sono invece prove software.</w:t>
      </w:r>
    </w:p>
    <w:p w14:paraId="6ACB4ED2" w14:textId="77777777" w:rsidR="00325534" w:rsidRDefault="00666A52">
      <w:pPr>
        <w:spacing w:after="140"/>
      </w:pPr>
      <w:r>
        <w:t>I report Word sono stati generati e verificati dai test di contenuto/pacchetto. Questo audit non attesta l’impaginazione di ogni pagina stampata. Le schermate UI sono negli artefatti.</w:t>
      </w:r>
    </w:p>
    <w:p w14:paraId="149BC9B3" w14:textId="77777777" w:rsidR="00325534" w:rsidRDefault="00666A52">
      <w:pPr>
        <w:pStyle w:val="Titolo2"/>
        <w:keepNext/>
        <w:spacing w:after="140"/>
      </w:pPr>
      <w:bookmarkStart w:id="118" w:name="_Toc241911957"/>
      <w:r>
        <w:t>Prestazioni misurate</w:t>
      </w:r>
      <w:bookmarkEnd w:id="118"/>
    </w:p>
    <w:p w14:paraId="379591CC" w14:textId="77777777" w:rsidR="00325534" w:rsidRDefault="00666A52">
      <w:pPr>
        <w:spacing w:after="140"/>
      </w:pPr>
      <w:r>
        <w:t>Stessa macchina, 24 processori logici; cinque esecuzioni, prima esclusa per riscaldamento. Tempi: mediana delle quattro esecuzioni successive. Allocazioni: media, in MB decimali. Nessuna soglia temporale viene usata per dichiarare corretti i risultati.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25534" w14:paraId="29A9CCEC" w14:textId="77777777">
        <w:trPr>
          <w:cantSplit/>
          <w:tblHeader/>
          <w:jc w:val="center"/>
        </w:trPr>
        <w:tc>
          <w:tcPr>
            <w:tcW w:w="2835" w:type="dxa"/>
            <w:shd w:val="clear" w:color="auto" w:fill="E7E6E6"/>
            <w:tcMar>
              <w:top w:w="90" w:type="dxa"/>
              <w:left w:w="90" w:type="dxa"/>
              <w:bottom w:w="90" w:type="dxa"/>
              <w:right w:w="90" w:type="dxa"/>
            </w:tcMar>
            <w:vAlign w:val="center"/>
          </w:tcPr>
          <w:p w14:paraId="00071AAD" w14:textId="77777777" w:rsidR="00325534" w:rsidRDefault="00666A52">
            <w:pPr>
              <w:spacing w:before="20" w:after="20"/>
              <w:jc w:val="left"/>
            </w:pPr>
            <w:r>
              <w:rPr>
                <w:b/>
                <w:sz w:val="21"/>
              </w:rPr>
              <w:lastRenderedPageBreak/>
              <w:t>Operazione</w:t>
            </w:r>
          </w:p>
        </w:tc>
        <w:tc>
          <w:tcPr>
            <w:tcW w:w="1701" w:type="dxa"/>
            <w:shd w:val="clear" w:color="auto" w:fill="E7E6E6"/>
            <w:tcMar>
              <w:top w:w="90" w:type="dxa"/>
              <w:left w:w="90" w:type="dxa"/>
              <w:bottom w:w="90" w:type="dxa"/>
              <w:right w:w="90" w:type="dxa"/>
            </w:tcMar>
            <w:vAlign w:val="center"/>
          </w:tcPr>
          <w:p w14:paraId="2B9710FA" w14:textId="77777777" w:rsidR="00325534" w:rsidRDefault="00666A52">
            <w:pPr>
              <w:spacing w:before="20" w:after="20"/>
              <w:jc w:val="center"/>
            </w:pPr>
            <w:r>
              <w:rPr>
                <w:b/>
                <w:sz w:val="21"/>
              </w:rPr>
              <w:t>Prima</w:t>
            </w:r>
          </w:p>
        </w:tc>
        <w:tc>
          <w:tcPr>
            <w:tcW w:w="1701" w:type="dxa"/>
            <w:shd w:val="clear" w:color="auto" w:fill="E7E6E6"/>
            <w:tcMar>
              <w:top w:w="90" w:type="dxa"/>
              <w:left w:w="90" w:type="dxa"/>
              <w:bottom w:w="90" w:type="dxa"/>
              <w:right w:w="90" w:type="dxa"/>
            </w:tcMar>
            <w:vAlign w:val="center"/>
          </w:tcPr>
          <w:p w14:paraId="5D730E27" w14:textId="77777777" w:rsidR="00325534" w:rsidRDefault="00666A52">
            <w:pPr>
              <w:spacing w:before="20" w:after="20"/>
              <w:jc w:val="center"/>
            </w:pPr>
            <w:r>
              <w:rPr>
                <w:b/>
                <w:sz w:val="21"/>
              </w:rPr>
              <w:t>Dopo</w:t>
            </w:r>
          </w:p>
        </w:tc>
        <w:tc>
          <w:tcPr>
            <w:tcW w:w="1701" w:type="dxa"/>
            <w:shd w:val="clear" w:color="auto" w:fill="E7E6E6"/>
            <w:tcMar>
              <w:top w:w="90" w:type="dxa"/>
              <w:left w:w="90" w:type="dxa"/>
              <w:bottom w:w="90" w:type="dxa"/>
              <w:right w:w="90" w:type="dxa"/>
            </w:tcMar>
            <w:vAlign w:val="center"/>
          </w:tcPr>
          <w:p w14:paraId="21F2D2A6" w14:textId="77777777" w:rsidR="00325534" w:rsidRDefault="00666A52">
            <w:pPr>
              <w:spacing w:before="20" w:after="20"/>
              <w:jc w:val="left"/>
            </w:pPr>
            <w:r>
              <w:rPr>
                <w:b/>
                <w:sz w:val="21"/>
              </w:rPr>
              <w:t>Riduzione del tempo</w:t>
            </w:r>
          </w:p>
        </w:tc>
        <w:tc>
          <w:tcPr>
            <w:tcW w:w="1701" w:type="dxa"/>
            <w:shd w:val="clear" w:color="auto" w:fill="E7E6E6"/>
            <w:tcMar>
              <w:top w:w="90" w:type="dxa"/>
              <w:left w:w="90" w:type="dxa"/>
              <w:bottom w:w="90" w:type="dxa"/>
              <w:right w:w="90" w:type="dxa"/>
            </w:tcMar>
            <w:vAlign w:val="center"/>
          </w:tcPr>
          <w:p w14:paraId="7B87F408" w14:textId="77777777" w:rsidR="00325534" w:rsidRDefault="00666A52">
            <w:pPr>
              <w:spacing w:before="20" w:after="20"/>
              <w:jc w:val="left"/>
            </w:pPr>
            <w:r>
              <w:rPr>
                <w:b/>
                <w:sz w:val="21"/>
              </w:rPr>
              <w:t>Allocazioni prima → dopo</w:t>
            </w:r>
          </w:p>
        </w:tc>
      </w:tr>
      <w:tr w:rsidR="00325534" w14:paraId="39B49849" w14:textId="77777777">
        <w:trPr>
          <w:cantSplit/>
          <w:jc w:val="center"/>
        </w:trPr>
        <w:tc>
          <w:tcPr>
            <w:tcW w:w="2835" w:type="dxa"/>
            <w:tcMar>
              <w:top w:w="90" w:type="dxa"/>
              <w:left w:w="90" w:type="dxa"/>
              <w:bottom w:w="90" w:type="dxa"/>
              <w:right w:w="90" w:type="dxa"/>
            </w:tcMar>
            <w:vAlign w:val="center"/>
          </w:tcPr>
          <w:p w14:paraId="72273081" w14:textId="77777777" w:rsidR="00325534" w:rsidRDefault="00666A52">
            <w:pPr>
              <w:spacing w:before="20" w:after="20"/>
              <w:jc w:val="left"/>
            </w:pPr>
            <w:r>
              <w:rPr>
                <w:sz w:val="21"/>
              </w:rPr>
              <w:t>Confronto dati, 24 fogli</w:t>
            </w:r>
          </w:p>
        </w:tc>
        <w:tc>
          <w:tcPr>
            <w:tcW w:w="1701" w:type="dxa"/>
            <w:tcMar>
              <w:top w:w="90" w:type="dxa"/>
              <w:left w:w="90" w:type="dxa"/>
              <w:bottom w:w="90" w:type="dxa"/>
              <w:right w:w="90" w:type="dxa"/>
            </w:tcMar>
            <w:vAlign w:val="center"/>
          </w:tcPr>
          <w:p w14:paraId="647CBC99" w14:textId="77777777" w:rsidR="00325534" w:rsidRDefault="00666A52">
            <w:pPr>
              <w:spacing w:before="20" w:after="20"/>
              <w:jc w:val="center"/>
            </w:pPr>
            <w:r>
              <w:rPr>
                <w:sz w:val="21"/>
              </w:rPr>
              <w:t>155,5 ms</w:t>
            </w:r>
          </w:p>
        </w:tc>
        <w:tc>
          <w:tcPr>
            <w:tcW w:w="1701" w:type="dxa"/>
            <w:tcMar>
              <w:top w:w="90" w:type="dxa"/>
              <w:left w:w="90" w:type="dxa"/>
              <w:bottom w:w="90" w:type="dxa"/>
              <w:right w:w="90" w:type="dxa"/>
            </w:tcMar>
            <w:vAlign w:val="center"/>
          </w:tcPr>
          <w:p w14:paraId="205C1D9D" w14:textId="77777777" w:rsidR="00325534" w:rsidRDefault="00666A52">
            <w:pPr>
              <w:spacing w:before="20" w:after="20"/>
              <w:jc w:val="center"/>
            </w:pPr>
            <w:r>
              <w:rPr>
                <w:sz w:val="21"/>
              </w:rPr>
              <w:t>83,0 ms</w:t>
            </w:r>
          </w:p>
        </w:tc>
        <w:tc>
          <w:tcPr>
            <w:tcW w:w="1701" w:type="dxa"/>
            <w:tcMar>
              <w:top w:w="90" w:type="dxa"/>
              <w:left w:w="90" w:type="dxa"/>
              <w:bottom w:w="90" w:type="dxa"/>
              <w:right w:w="90" w:type="dxa"/>
            </w:tcMar>
            <w:vAlign w:val="center"/>
          </w:tcPr>
          <w:p w14:paraId="08E8D652" w14:textId="77777777" w:rsidR="00325534" w:rsidRDefault="00666A52">
            <w:pPr>
              <w:spacing w:before="20" w:after="20"/>
              <w:jc w:val="center"/>
            </w:pPr>
            <w:r>
              <w:rPr>
                <w:sz w:val="21"/>
              </w:rPr>
              <w:t>46,6%</w:t>
            </w:r>
          </w:p>
        </w:tc>
        <w:tc>
          <w:tcPr>
            <w:tcW w:w="1701" w:type="dxa"/>
            <w:tcMar>
              <w:top w:w="90" w:type="dxa"/>
              <w:left w:w="90" w:type="dxa"/>
              <w:bottom w:w="90" w:type="dxa"/>
              <w:right w:w="90" w:type="dxa"/>
            </w:tcMar>
            <w:vAlign w:val="center"/>
          </w:tcPr>
          <w:p w14:paraId="6772C9CC" w14:textId="77777777" w:rsidR="00325534" w:rsidRDefault="00666A52">
            <w:pPr>
              <w:spacing w:before="20" w:after="20"/>
              <w:jc w:val="center"/>
            </w:pPr>
            <w:r>
              <w:rPr>
                <w:sz w:val="21"/>
              </w:rPr>
              <w:t>56,4 → 11,2 MB</w:t>
            </w:r>
          </w:p>
        </w:tc>
      </w:tr>
      <w:tr w:rsidR="00325534" w14:paraId="26049111" w14:textId="77777777">
        <w:trPr>
          <w:cantSplit/>
          <w:jc w:val="center"/>
        </w:trPr>
        <w:tc>
          <w:tcPr>
            <w:tcW w:w="2835" w:type="dxa"/>
            <w:tcMar>
              <w:top w:w="90" w:type="dxa"/>
              <w:left w:w="90" w:type="dxa"/>
              <w:bottom w:w="90" w:type="dxa"/>
              <w:right w:w="90" w:type="dxa"/>
            </w:tcMar>
            <w:vAlign w:val="center"/>
          </w:tcPr>
          <w:p w14:paraId="6043080D" w14:textId="77777777" w:rsidR="00325534" w:rsidRDefault="00666A52">
            <w:pPr>
              <w:spacing w:before="20" w:after="20"/>
              <w:jc w:val="left"/>
            </w:pPr>
            <w:r>
              <w:rPr>
                <w:sz w:val="21"/>
              </w:rPr>
              <w:t>Preparazione del piano report, 24 fogli</w:t>
            </w:r>
          </w:p>
        </w:tc>
        <w:tc>
          <w:tcPr>
            <w:tcW w:w="1701" w:type="dxa"/>
            <w:tcMar>
              <w:top w:w="90" w:type="dxa"/>
              <w:left w:w="90" w:type="dxa"/>
              <w:bottom w:w="90" w:type="dxa"/>
              <w:right w:w="90" w:type="dxa"/>
            </w:tcMar>
            <w:vAlign w:val="center"/>
          </w:tcPr>
          <w:p w14:paraId="0698CB45" w14:textId="77777777" w:rsidR="00325534" w:rsidRDefault="00666A52">
            <w:pPr>
              <w:spacing w:before="20" w:after="20"/>
              <w:jc w:val="center"/>
            </w:pPr>
            <w:r>
              <w:rPr>
                <w:sz w:val="21"/>
              </w:rPr>
              <w:t>293,8 ms</w:t>
            </w:r>
          </w:p>
        </w:tc>
        <w:tc>
          <w:tcPr>
            <w:tcW w:w="1701" w:type="dxa"/>
            <w:tcMar>
              <w:top w:w="90" w:type="dxa"/>
              <w:left w:w="90" w:type="dxa"/>
              <w:bottom w:w="90" w:type="dxa"/>
              <w:right w:w="90" w:type="dxa"/>
            </w:tcMar>
            <w:vAlign w:val="center"/>
          </w:tcPr>
          <w:p w14:paraId="2EBAC2CD" w14:textId="77777777" w:rsidR="00325534" w:rsidRDefault="00666A52">
            <w:pPr>
              <w:spacing w:before="20" w:after="20"/>
              <w:jc w:val="center"/>
            </w:pPr>
            <w:r>
              <w:rPr>
                <w:sz w:val="21"/>
              </w:rPr>
              <w:t>100,4 ms</w:t>
            </w:r>
          </w:p>
        </w:tc>
        <w:tc>
          <w:tcPr>
            <w:tcW w:w="1701" w:type="dxa"/>
            <w:tcMar>
              <w:top w:w="90" w:type="dxa"/>
              <w:left w:w="90" w:type="dxa"/>
              <w:bottom w:w="90" w:type="dxa"/>
              <w:right w:w="90" w:type="dxa"/>
            </w:tcMar>
            <w:vAlign w:val="center"/>
          </w:tcPr>
          <w:p w14:paraId="4DCFF6CF" w14:textId="77777777" w:rsidR="00325534" w:rsidRDefault="00666A52">
            <w:pPr>
              <w:spacing w:before="20" w:after="20"/>
              <w:jc w:val="center"/>
            </w:pPr>
            <w:r>
              <w:rPr>
                <w:sz w:val="21"/>
              </w:rPr>
              <w:t>65,8%</w:t>
            </w:r>
          </w:p>
        </w:tc>
        <w:tc>
          <w:tcPr>
            <w:tcW w:w="1701" w:type="dxa"/>
            <w:tcMar>
              <w:top w:w="90" w:type="dxa"/>
              <w:left w:w="90" w:type="dxa"/>
              <w:bottom w:w="90" w:type="dxa"/>
              <w:right w:w="90" w:type="dxa"/>
            </w:tcMar>
            <w:vAlign w:val="center"/>
          </w:tcPr>
          <w:p w14:paraId="3E3C2FDA" w14:textId="77777777" w:rsidR="00325534" w:rsidRDefault="00666A52">
            <w:pPr>
              <w:spacing w:before="20" w:after="20"/>
              <w:jc w:val="center"/>
            </w:pPr>
            <w:r>
              <w:rPr>
                <w:sz w:val="21"/>
              </w:rPr>
              <w:t>111,6 → 16,3 MB</w:t>
            </w:r>
          </w:p>
        </w:tc>
      </w:tr>
      <w:tr w:rsidR="00325534" w14:paraId="0FF062D7" w14:textId="77777777">
        <w:trPr>
          <w:cantSplit/>
          <w:jc w:val="center"/>
        </w:trPr>
        <w:tc>
          <w:tcPr>
            <w:tcW w:w="2835" w:type="dxa"/>
            <w:tcMar>
              <w:top w:w="90" w:type="dxa"/>
              <w:left w:w="90" w:type="dxa"/>
              <w:bottom w:w="90" w:type="dxa"/>
              <w:right w:w="90" w:type="dxa"/>
            </w:tcMar>
            <w:vAlign w:val="center"/>
          </w:tcPr>
          <w:p w14:paraId="183E0EF9" w14:textId="77777777" w:rsidR="00325534" w:rsidRDefault="00666A52">
            <w:pPr>
              <w:spacing w:before="20" w:after="20"/>
              <w:jc w:val="left"/>
            </w:pPr>
            <w:r>
              <w:rPr>
                <w:sz w:val="21"/>
              </w:rPr>
              <w:t>Lettura tensioni di 12 righe già in cache</w:t>
            </w:r>
          </w:p>
        </w:tc>
        <w:tc>
          <w:tcPr>
            <w:tcW w:w="1701" w:type="dxa"/>
            <w:tcMar>
              <w:top w:w="90" w:type="dxa"/>
              <w:left w:w="90" w:type="dxa"/>
              <w:bottom w:w="90" w:type="dxa"/>
              <w:right w:w="90" w:type="dxa"/>
            </w:tcMar>
            <w:vAlign w:val="center"/>
          </w:tcPr>
          <w:p w14:paraId="1FD1191C" w14:textId="77777777" w:rsidR="00325534" w:rsidRDefault="00666A52">
            <w:pPr>
              <w:spacing w:before="20" w:after="20"/>
              <w:jc w:val="center"/>
            </w:pPr>
            <w:r>
              <w:rPr>
                <w:sz w:val="21"/>
              </w:rPr>
              <w:t>0,164 ms</w:t>
            </w:r>
          </w:p>
        </w:tc>
        <w:tc>
          <w:tcPr>
            <w:tcW w:w="1701" w:type="dxa"/>
            <w:tcMar>
              <w:top w:w="90" w:type="dxa"/>
              <w:left w:w="90" w:type="dxa"/>
              <w:bottom w:w="90" w:type="dxa"/>
              <w:right w:w="90" w:type="dxa"/>
            </w:tcMar>
            <w:vAlign w:val="center"/>
          </w:tcPr>
          <w:p w14:paraId="33BD18EB" w14:textId="77777777" w:rsidR="00325534" w:rsidRDefault="00666A52">
            <w:pPr>
              <w:spacing w:before="20" w:after="20"/>
              <w:jc w:val="center"/>
            </w:pPr>
            <w:r>
              <w:rPr>
                <w:sz w:val="21"/>
              </w:rPr>
              <w:t>0,132 ms</w:t>
            </w:r>
          </w:p>
        </w:tc>
        <w:tc>
          <w:tcPr>
            <w:tcW w:w="1701" w:type="dxa"/>
            <w:tcMar>
              <w:top w:w="90" w:type="dxa"/>
              <w:left w:w="90" w:type="dxa"/>
              <w:bottom w:w="90" w:type="dxa"/>
              <w:right w:w="90" w:type="dxa"/>
            </w:tcMar>
            <w:vAlign w:val="center"/>
          </w:tcPr>
          <w:p w14:paraId="7871CFBA" w14:textId="77777777" w:rsidR="00325534" w:rsidRDefault="00666A52">
            <w:pPr>
              <w:spacing w:before="20" w:after="20"/>
              <w:jc w:val="left"/>
            </w:pPr>
            <w:r>
              <w:rPr>
                <w:sz w:val="21"/>
              </w:rPr>
              <w:t>non significativa su tempi così piccoli</w:t>
            </w:r>
          </w:p>
        </w:tc>
        <w:tc>
          <w:tcPr>
            <w:tcW w:w="1701" w:type="dxa"/>
            <w:tcMar>
              <w:top w:w="90" w:type="dxa"/>
              <w:left w:w="90" w:type="dxa"/>
              <w:bottom w:w="90" w:type="dxa"/>
              <w:right w:w="90" w:type="dxa"/>
            </w:tcMar>
            <w:vAlign w:val="center"/>
          </w:tcPr>
          <w:p w14:paraId="413B030A" w14:textId="77777777" w:rsidR="00325534" w:rsidRDefault="00666A52">
            <w:pPr>
              <w:spacing w:before="20" w:after="20"/>
              <w:jc w:val="center"/>
            </w:pPr>
            <w:r>
              <w:rPr>
                <w:sz w:val="21"/>
              </w:rPr>
              <w:t>0,110 → 0,106 MB</w:t>
            </w:r>
          </w:p>
        </w:tc>
      </w:tr>
    </w:tbl>
    <w:p w14:paraId="140C7B2B" w14:textId="77777777" w:rsidR="00325534" w:rsidRDefault="00325534"/>
    <w:p w14:paraId="3DDDE8C7" w14:textId="77777777" w:rsidR="00325534" w:rsidRDefault="00666A52">
      <w:pPr>
        <w:spacing w:after="140"/>
      </w:pPr>
      <w:r>
        <w:t>Entrambi i confronti rilevano 144 conflitti prima e dopo. Il riscontro delle tensioni rimane invariato. Il tempo del piano report non comprende impaginazione e scrittura Word. Queste misure sono indicative, non un benchmark in ambiente isolato.</w:t>
      </w:r>
    </w:p>
    <w:p w14:paraId="0537F110" w14:textId="77777777" w:rsidR="00325534" w:rsidRDefault="00666A52">
      <w:pPr>
        <w:pStyle w:val="Titolo2"/>
        <w:keepNext/>
        <w:spacing w:after="140"/>
      </w:pPr>
      <w:bookmarkStart w:id="119" w:name="_Toc241911958"/>
      <w:r>
        <w:t>Ottimizzazioni successive suggerite</w:t>
      </w:r>
      <w:bookmarkEnd w:id="119"/>
    </w:p>
    <w:p w14:paraId="4E27B353" w14:textId="77777777" w:rsidR="00325534" w:rsidRDefault="00666A52">
      <w:pPr>
        <w:spacing w:after="140"/>
        <w:ind w:left="283" w:hanging="283"/>
      </w:pPr>
      <w:r>
        <w:t xml:space="preserve">1. </w:t>
      </w:r>
      <w:r>
        <w:rPr>
          <w:b/>
        </w:rPr>
        <w:t>Firma semantica del modello c.a.</w:t>
      </w:r>
      <w:r>
        <w:t xml:space="preserve"> Oggi la firma include tutto l’input serializzato: nomi e alcuni campi storici possono provocare ricalcoli superflui. Un contratto tipizzato limitato a geometria/materiali/coefficenti/azioni consentirebbe invalidazioni più precise. Servono regressioni per ogni campo influente.</w:t>
      </w:r>
    </w:p>
    <w:p w14:paraId="6417600D" w14:textId="77777777" w:rsidR="00325534" w:rsidRDefault="00666A52">
      <w:pPr>
        <w:spacing w:after="140"/>
        <w:ind w:left="283" w:hanging="283"/>
      </w:pPr>
      <w:r>
        <w:t xml:space="preserve">2. </w:t>
      </w:r>
      <w:r>
        <w:rPr>
          <w:b/>
        </w:rPr>
        <w:t>Preparazione riutilizzabile di sezioni e mesh.</w:t>
      </w:r>
      <w:r>
        <w:t xml:space="preserve"> Riutilizzare </w:t>
      </w:r>
      <w:r>
        <w:rPr>
          <w:rFonts w:ascii="Consolas" w:hAnsi="Consolas"/>
        </w:rPr>
        <w:t>CheckerSectionModel</w:t>
      </w:r>
      <w:r>
        <w:t xml:space="preserve"> per gruppi di azioni dello stesso foglio; non condividere indiscriminatamente solver mutabili. La costruzione nativa Delaunay è già serializzata perché non thread-safe.</w:t>
      </w:r>
    </w:p>
    <w:p w14:paraId="6FCCB7F3" w14:textId="77777777" w:rsidR="00325534" w:rsidRDefault="00666A52">
      <w:pPr>
        <w:spacing w:after="140"/>
        <w:ind w:left="283" w:hanging="283"/>
      </w:pPr>
      <w:r>
        <w:t xml:space="preserve">3. </w:t>
      </w:r>
      <w:r>
        <w:rPr>
          <w:b/>
        </w:rPr>
        <w:t>Pali verticali con molti strati.</w:t>
      </w:r>
      <w:r>
        <w:t xml:space="preserve"> Precalcolare integrali cumulati per falda, tensione efficace e resistenza laterale, per evitare di ripercorrere tutti gli strati a ogni profondità. Verificare prima falda interna, disattivazione laterale e passaggi di strato contro i 464 riferimenti.</w:t>
      </w:r>
    </w:p>
    <w:p w14:paraId="1BB9CE54" w14:textId="77777777" w:rsidR="00325534" w:rsidRDefault="00666A52">
      <w:pPr>
        <w:spacing w:after="140"/>
        <w:ind w:left="283" w:hanging="283"/>
      </w:pPr>
      <w:r>
        <w:t xml:space="preserve">4. </w:t>
      </w:r>
      <w:r>
        <w:rPr>
          <w:b/>
        </w:rPr>
        <w:t>Risultati compatti e output su richiesta.</w:t>
      </w:r>
      <w:r>
        <w:t xml:space="preserve"> Separare capacità/residui dai punti dei diagrammi e dalle righe Word. Ridurre il passo del grafico non aumenta la precisione della soluzione di Broms, ma moltiplica memoria e costo di esportazione.</w:t>
      </w:r>
    </w:p>
    <w:p w14:paraId="422D3978" w14:textId="77777777" w:rsidR="00325534" w:rsidRDefault="00666A52">
      <w:pPr>
        <w:spacing w:after="140"/>
        <w:ind w:left="283" w:hanging="283"/>
      </w:pPr>
      <w:r>
        <w:t xml:space="preserve">5. </w:t>
      </w:r>
      <w:r>
        <w:rPr>
          <w:b/>
        </w:rPr>
        <w:t>Confronti incrementali su progetti molto grandi.</w:t>
      </w:r>
      <w:r>
        <w:t xml:space="preserve"> Lo snapshot elimina le letture ripetute dei campi, ma il numero di coppie allo stesso livello resta quadratico. Un indice per chiave/ambito può ridurre il lavoro; deve conservare i conflitti multipli e le priorità gerarchiche.</w:t>
      </w:r>
    </w:p>
    <w:p w14:paraId="5C0278F9" w14:textId="77777777" w:rsidR="00325534" w:rsidRDefault="00666A52">
      <w:pPr>
        <w:spacing w:after="140"/>
        <w:ind w:left="283" w:hanging="283"/>
      </w:pPr>
      <w:r>
        <w:t xml:space="preserve">6. </w:t>
      </w:r>
      <w:r>
        <w:rPr>
          <w:b/>
        </w:rPr>
        <w:t>Calcoli annullabili e misure per fase.</w:t>
      </w:r>
      <w:r>
        <w:t xml:space="preserve"> Nei motori sincroni che accettano l’annullamento solo all’ingresso/uscita, aggiungere checkpoint interni e misurare costruzione, soluzione, raster e report separatamente prima di aumentare il parallelismo.</w:t>
      </w:r>
    </w:p>
    <w:p w14:paraId="65E7D421" w14:textId="77777777" w:rsidR="00325534" w:rsidRDefault="00666A52">
      <w:pPr>
        <w:pStyle w:val="Titolo2"/>
        <w:keepNext/>
        <w:spacing w:after="140"/>
      </w:pPr>
      <w:bookmarkStart w:id="120" w:name="_Toc241911959"/>
      <w:r>
        <w:lastRenderedPageBreak/>
        <w:t>Limiti effettivi da mantenere visibili</w:t>
      </w:r>
      <w:bookmarkEnd w:id="120"/>
    </w:p>
    <w:p w14:paraId="09C1D081" w14:textId="77777777" w:rsidR="00325534" w:rsidRDefault="00666A52">
      <w:pPr>
        <w:spacing w:after="140"/>
      </w:pPr>
      <w:r>
        <w:t>- Il ponte conserva metodi differenti (incrementale, storico, non lineare): non sono formule intercambiabili da fondere indiscriminatamente.</w:t>
      </w:r>
    </w:p>
    <w:p w14:paraId="6B68A885" w14:textId="77777777" w:rsidR="00325534" w:rsidRDefault="00666A52">
      <w:pPr>
        <w:spacing w:after="140"/>
      </w:pPr>
      <w:r>
        <w:t>- Broms fornisce capacità ultima, non cedimenti/spostamenti SLE; l’estensione multistrato rimane sperimentale. Duttilità della cerniera e secondo ordine richiedono verifiche specifiche.</w:t>
      </w:r>
    </w:p>
    <w:p w14:paraId="2915F758" w14:textId="77777777" w:rsidR="00325534" w:rsidRDefault="00666A52">
      <w:pPr>
        <w:spacing w:after="140"/>
      </w:pPr>
      <w:r>
        <w:t>- Per c.a. le regole accessorie di taglio/fessurazione non sono implementate per tutte le normative elencate dal catalogo Model. I messaggi esistenti devono continuare a distinguerle dai risultati del dominio.</w:t>
      </w:r>
    </w:p>
    <w:p w14:paraId="4ABEBCB7" w14:textId="77777777" w:rsidR="00325534" w:rsidRDefault="00666A52">
      <w:pPr>
        <w:spacing w:after="140"/>
      </w:pPr>
      <w:r>
        <w:t>- Il caso SLE del trefolo con predeformazione nulla resta esplicitamente rifiutato dall’adattatore perché la DLL usa la predeformazione per distinguerlo dall’armatura ordinaria.</w:t>
      </w:r>
    </w:p>
    <w:p w14:paraId="125A98D7" w14:textId="77777777" w:rsidR="00325534" w:rsidRDefault="00666A52">
      <w:pPr>
        <w:spacing w:after="140"/>
      </w:pPr>
      <w:r>
        <w:t>- Sono presenti documenti di validazione storici con esiti superati: questo dossier descrive l’esecuzione corrente, mantenendo tracciabile la cronologia.</w:t>
      </w:r>
    </w:p>
    <w:p w14:paraId="38A63A36" w14:textId="77777777" w:rsidR="00325534" w:rsidRDefault="00666A52">
      <w:pPr>
        <w:spacing w:after="140"/>
      </w:pPr>
      <w:r>
        <w:t>Riferimenti normativi generali: NTC 2018 (https://www.gazzettaufficiale.it/eli/id/2018/2/20/18A00716/sg), Circolare 2019 (https://www.gazzettaufficiale.it/atto/serie_generale/caricaDettaglioAtto/originario?atto.codiceRedazionale=19A00855&amp;atto.dataPubblicazioneGazzetta=2019-02-11). Questa revisione ha controllato i percorsi software e le regressioni; i collegamenti non sostituiscono una verifica articolo per articolo delle formulazioni.</w:t>
      </w:r>
    </w:p>
    <w:p w14:paraId="5C13F5BE" w14:textId="77777777" w:rsidR="00325534" w:rsidRDefault="00666A52">
      <w:pPr>
        <w:pStyle w:val="Titolo2"/>
        <w:keepNext/>
        <w:spacing w:after="140"/>
      </w:pPr>
      <w:bookmarkStart w:id="121" w:name="_Toc241911960"/>
      <w:r>
        <w:t>Ripetizione e trasferimento</w:t>
      </w:r>
      <w:bookmarkEnd w:id="121"/>
    </w:p>
    <w:p w14:paraId="04C768D9" w14:textId="77777777" w:rsidR="00325534" w:rsidRDefault="00666A52">
      <w:pPr>
        <w:spacing w:after="140"/>
      </w:pPr>
      <w:r>
        <w:t xml:space="preserve">Sorgenti dei nuovi test: </w:t>
      </w:r>
      <w:r>
        <w:rPr>
          <w:rFonts w:ascii="Consolas" w:hAnsi="Consolas"/>
        </w:rPr>
        <w:t>supporto/test/X.Verifiche/ProjectAuditChecks.cs</w:t>
      </w:r>
      <w:r>
        <w:t xml:space="preserve">, </w:t>
      </w:r>
      <w:r>
        <w:rPr>
          <w:rFonts w:ascii="Consolas" w:hAnsi="Consolas"/>
        </w:rPr>
        <w:t>ProjectAuditBenchmark.cs</w:t>
      </w:r>
      <w:r>
        <w:t xml:space="preserve">; integrazioni a </w:t>
      </w:r>
      <w:r>
        <w:rPr>
          <w:rFonts w:ascii="Consolas" w:hAnsi="Consolas"/>
        </w:rPr>
        <w:t>HorizontalChecks.cs</w:t>
      </w:r>
      <w:r>
        <w:t xml:space="preserve"> e </w:t>
      </w:r>
      <w:r>
        <w:rPr>
          <w:rFonts w:ascii="Consolas" w:hAnsi="Consolas"/>
        </w:rPr>
        <w:t>CalculationLibrary.Checks</w:t>
      </w:r>
      <w:r>
        <w:t xml:space="preserve">. Output: </w:t>
      </w:r>
      <w:r>
        <w:rPr>
          <w:rFonts w:ascii="Consolas" w:hAnsi="Consolas"/>
        </w:rPr>
        <w:t>supporto/artefatti/audit-calcoli-progetti/</w:t>
      </w:r>
      <w:r>
        <w:t>. Gli artefatti sono esclusi da Git; sorgenti e questo dossier sono versionati.</w:t>
      </w:r>
    </w:p>
    <w:p w14:paraId="710DF2BE" w14:textId="77777777" w:rsidR="00325534" w:rsidRDefault="00666A52">
      <w:pPr>
        <w:spacing w:after="140"/>
      </w:pPr>
      <w:r>
        <w:t>dotnet run --project supporto/test/X.Verifiche -c Release -- --project-audit</w:t>
      </w:r>
    </w:p>
    <w:p w14:paraId="3F265FC8" w14:textId="77777777" w:rsidR="00325534" w:rsidRDefault="00666A52">
      <w:pPr>
        <w:spacing w:after="140"/>
      </w:pPr>
      <w:r>
        <w:t>dotnet run --project supporto/test/X.Verifiche -c Release -- --horizontal</w:t>
      </w:r>
    </w:p>
    <w:p w14:paraId="3E353FC4" w14:textId="77777777" w:rsidR="00325534" w:rsidRDefault="00666A52">
      <w:pPr>
        <w:spacing w:after="140"/>
      </w:pPr>
      <w:r>
        <w:t>dotnet run --project supporto/test/X.Verifiche -c Release -- --checker</w:t>
      </w:r>
    </w:p>
    <w:p w14:paraId="1BDC2051" w14:textId="77777777" w:rsidR="00325534" w:rsidRDefault="00666A52">
      <w:pPr>
        <w:spacing w:after="140"/>
      </w:pPr>
      <w:r>
        <w:t>dotnet run --project supporto/test/X.Verifiche -c Release -- --reference-only supporto/test/casi_confronto.json supporto/artefatti/audit-calcoli-progetti/nuovo-confronto.json</w:t>
      </w:r>
    </w:p>
    <w:p w14:paraId="66D07C4B" w14:textId="77777777" w:rsidR="00325534" w:rsidRDefault="00666A52">
      <w:pPr>
        <w:spacing w:after="140"/>
      </w:pPr>
      <w:r>
        <w:t>dotnet run --project supporto/test/X.Verifiche -c Release -- --audit-benchmark supporto/artefatti/audit-calcoli-progetti/nuovo-benchmark.json</w:t>
      </w:r>
    </w:p>
    <w:p w14:paraId="673D4447" w14:textId="77777777" w:rsidR="00325534" w:rsidRDefault="00666A52">
      <w:pPr>
        <w:spacing w:after="140"/>
      </w:pPr>
      <w:r>
        <w:t>./supporto/scripts/Test-CalculationUi.ps1</w:t>
      </w:r>
    </w:p>
    <w:p w14:paraId="34713B60" w14:textId="77777777" w:rsidR="00325534" w:rsidRDefault="00666A52">
      <w:pPr>
        <w:spacing w:after="140"/>
      </w:pPr>
      <w:r>
        <w:t>./supporto/scripts/Test-SoftwareReports.ps1</w:t>
      </w:r>
    </w:p>
    <w:p w14:paraId="76FF94B5" w14:textId="77777777" w:rsidR="00325534" w:rsidRDefault="00666A52">
      <w:pPr>
        <w:spacing w:after="140"/>
      </w:pPr>
      <w:r>
        <w:lastRenderedPageBreak/>
        <w:t>./supporto/scripts/Export-CalculationLibrary.ps1</w:t>
      </w:r>
    </w:p>
    <w:p w14:paraId="45F8E4DB" w14:textId="77777777" w:rsidR="00325534" w:rsidRDefault="00666A52">
      <w:pPr>
        <w:spacing w:after="140"/>
      </w:pPr>
      <w:r>
        <w:t xml:space="preserve">La copia esportata contiene </w:t>
      </w:r>
      <w:r>
        <w:rPr>
          <w:rFonts w:ascii="Consolas" w:hAnsi="Consolas"/>
        </w:rPr>
        <w:t>X.Calculations</w:t>
      </w:r>
      <w:r>
        <w:t>, i test autonomi e lo snapshot delle DLL GPC con SHA-256. Si compila ed esegue dalla propria cartella, senza riferimenti ai progetti UI o archivio del repository originale.</w:t>
      </w:r>
    </w:p>
    <w:p w14:paraId="78707E32" w14:textId="77777777" w:rsidR="00325534" w:rsidRDefault="00666A52">
      <w:pPr>
        <w:spacing w:after="140"/>
      </w:pPr>
      <w:r>
        <w:t xml:space="preserve">La copia </w:t>
      </w:r>
      <w:r>
        <w:rPr>
          <w:rFonts w:ascii="Consolas" w:hAnsi="Consolas"/>
        </w:rPr>
        <w:t>portable/</w:t>
      </w:r>
      <w:r>
        <w:t xml:space="preserve"> ha completato i 69 controlli autonomi. La cartella </w:t>
      </w:r>
      <w:r>
        <w:rPr>
          <w:rFonts w:ascii="Consolas" w:hAnsi="Consolas"/>
        </w:rPr>
        <w:t>app/</w:t>
      </w:r>
      <w:r>
        <w:t xml:space="preserve"> è aggiornata e ha superato nuovamente palo/CHS, progetti e report progetto. Gli SHA-256 delle DLL distribuite coincidono con </w:t>
      </w:r>
      <w:r>
        <w:rPr>
          <w:rFonts w:ascii="Consolas" w:hAnsi="Consolas"/>
        </w:rPr>
        <w:t>lib/Checker/manifest.json</w:t>
      </w:r>
      <w:r>
        <w:t xml:space="preserve">: Utilities 2.0.0.8, Geometry 2.1.0.3, DelaunayMesh 2.0.0.8, Model 1.4.1.0, ModelData 0.0.1.16, Checker.Concrete 0.0.13.0 e Checker.CompositeBridge 1.3.1.0. Anche </w:t>
      </w:r>
      <w:r>
        <w:rPr>
          <w:rFonts w:ascii="Consolas" w:hAnsi="Consolas"/>
        </w:rPr>
        <w:t>ANTHEA.Calculations.dll</w:t>
      </w:r>
      <w:r>
        <w:t xml:space="preserve"> coincide fra build e </w:t>
      </w:r>
      <w:r>
        <w:rPr>
          <w:rFonts w:ascii="Consolas" w:hAnsi="Consolas"/>
        </w:rPr>
        <w:t>app/</w:t>
      </w:r>
      <w:r>
        <w:t>.</w:t>
      </w:r>
    </w:p>
    <w:p w14:paraId="0EA63FCD" w14:textId="77777777" w:rsidR="00325534" w:rsidRDefault="00666A52">
      <w:pPr>
        <w:spacing w:after="140"/>
      </w:pPr>
      <w:r>
        <w:t xml:space="preserve">È stata inoltre compilata una copia dei soli file destinati al commit, escludendo le modifiche concorrenti di Bridge Design: libreria autonoma, audit, palo, Checker e ponte superano le stesse prove. La compilazione desktop di questa copia termina senza errori e con un warning nullable preesistente in </w:t>
      </w:r>
      <w:r>
        <w:rPr>
          <w:rFonts w:ascii="Consolas" w:hAnsi="Consolas"/>
        </w:rPr>
        <w:t>BridgeDesignOptimization.cs</w:t>
      </w:r>
      <w:r>
        <w:t>; la lavorazione concorrente contiene la relativa modifica, esclusa dal commit dell’audit.</w:t>
      </w:r>
    </w:p>
    <w:p w14:paraId="1AEA43DD" w14:textId="77777777" w:rsidR="00325534" w:rsidRDefault="00666A52">
      <w:pPr>
        <w:pStyle w:val="Titolo1"/>
        <w:keepNext/>
        <w:spacing w:after="140"/>
      </w:pPr>
      <w:bookmarkStart w:id="122" w:name="_Toc241911961"/>
      <w:r>
        <w:t>TEORICA A05 — Dati e risultati del modulo in cemento armato</w:t>
      </w:r>
      <w:bookmarkEnd w:id="122"/>
    </w:p>
    <w:p w14:paraId="283A2517" w14:textId="77777777" w:rsidR="00325534" w:rsidRDefault="00666A52">
      <w:pPr>
        <w:spacing w:after="140"/>
      </w:pPr>
      <w:r>
        <w:t>Controllo del 25 settembre 2026 sull'interfaccia, sulle sorgenti dei dati e sul confronto dei fogli di progetto. Le formule dei verificatori e il solver Checker non sono stati modificati.</w:t>
      </w:r>
    </w:p>
    <w:p w14:paraId="59ADB8D9" w14:textId="77777777" w:rsidR="00325534" w:rsidRDefault="00666A52">
      <w:pPr>
        <w:pStyle w:val="Titolo2"/>
        <w:keepNext/>
        <w:spacing w:after="140"/>
      </w:pPr>
      <w:bookmarkStart w:id="123" w:name="_Toc241911962"/>
      <w:r>
        <w:t>Dati comuni e dati specifici</w:t>
      </w:r>
      <w:bookmarkEnd w:id="12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25534" w14:paraId="5B4CD1E4" w14:textId="77777777">
        <w:trPr>
          <w:cantSplit/>
          <w:tblHeader/>
          <w:jc w:val="center"/>
        </w:trPr>
        <w:tc>
          <w:tcPr>
            <w:tcW w:w="3005" w:type="dxa"/>
            <w:shd w:val="clear" w:color="auto" w:fill="E7E6E6"/>
            <w:tcMar>
              <w:top w:w="90" w:type="dxa"/>
              <w:left w:w="90" w:type="dxa"/>
              <w:bottom w:w="90" w:type="dxa"/>
              <w:right w:w="90" w:type="dxa"/>
            </w:tcMar>
            <w:vAlign w:val="center"/>
          </w:tcPr>
          <w:p w14:paraId="78994055" w14:textId="77777777" w:rsidR="00325534" w:rsidRDefault="00666A52">
            <w:pPr>
              <w:spacing w:before="20" w:after="20"/>
              <w:jc w:val="left"/>
            </w:pPr>
            <w:r>
              <w:rPr>
                <w:b/>
                <w:sz w:val="21"/>
              </w:rPr>
              <w:t>Gruppo</w:t>
            </w:r>
          </w:p>
        </w:tc>
        <w:tc>
          <w:tcPr>
            <w:tcW w:w="6633" w:type="dxa"/>
            <w:shd w:val="clear" w:color="auto" w:fill="E7E6E6"/>
            <w:tcMar>
              <w:top w:w="90" w:type="dxa"/>
              <w:left w:w="90" w:type="dxa"/>
              <w:bottom w:w="90" w:type="dxa"/>
              <w:right w:w="90" w:type="dxa"/>
            </w:tcMar>
            <w:vAlign w:val="center"/>
          </w:tcPr>
          <w:p w14:paraId="2A46057A" w14:textId="77777777" w:rsidR="00325534" w:rsidRDefault="00666A52">
            <w:pPr>
              <w:spacing w:before="20" w:after="20"/>
              <w:jc w:val="left"/>
            </w:pPr>
            <w:r>
              <w:rPr>
                <w:b/>
                <w:sz w:val="21"/>
              </w:rPr>
              <w:t>Sorgente e comportamento</w:t>
            </w:r>
          </w:p>
        </w:tc>
      </w:tr>
      <w:tr w:rsidR="00325534" w14:paraId="5B15E95F" w14:textId="77777777">
        <w:trPr>
          <w:cantSplit/>
          <w:jc w:val="center"/>
        </w:trPr>
        <w:tc>
          <w:tcPr>
            <w:tcW w:w="3005" w:type="dxa"/>
            <w:tcMar>
              <w:top w:w="90" w:type="dxa"/>
              <w:left w:w="90" w:type="dxa"/>
              <w:bottom w:w="90" w:type="dxa"/>
              <w:right w:w="90" w:type="dxa"/>
            </w:tcMar>
            <w:vAlign w:val="center"/>
          </w:tcPr>
          <w:p w14:paraId="2D1CF6FD" w14:textId="77777777" w:rsidR="00325534" w:rsidRDefault="00666A52">
            <w:pPr>
              <w:spacing w:before="20" w:after="20"/>
              <w:jc w:val="left"/>
            </w:pPr>
            <w:r>
              <w:rPr>
                <w:sz w:val="21"/>
              </w:rPr>
              <w:t>Geometria e copriferro</w:t>
            </w:r>
          </w:p>
        </w:tc>
        <w:tc>
          <w:tcPr>
            <w:tcW w:w="6633" w:type="dxa"/>
            <w:tcMar>
              <w:top w:w="90" w:type="dxa"/>
              <w:left w:w="90" w:type="dxa"/>
              <w:bottom w:w="90" w:type="dxa"/>
              <w:right w:w="90" w:type="dxa"/>
            </w:tcMar>
            <w:vAlign w:val="center"/>
          </w:tcPr>
          <w:p w14:paraId="4B3C159C" w14:textId="77777777" w:rsidR="00325534" w:rsidRDefault="00666A52">
            <w:pPr>
              <w:spacing w:before="20" w:after="20"/>
              <w:jc w:val="left"/>
            </w:pPr>
            <w:r>
              <w:rPr>
                <w:rFonts w:ascii="Consolas" w:hAnsi="Consolas"/>
                <w:sz w:val="21"/>
              </w:rPr>
              <w:t>input</w:t>
            </w:r>
            <w:r>
              <w:rPr>
                <w:sz w:val="21"/>
              </w:rPr>
              <w:t>, modificabili nel pannello di controllo. Il copriferro nei dettagli costruttivi è un richiamo in sola lettura. Sono confrontati solo i parametri della forma attiva, compreso il foro centrale.</w:t>
            </w:r>
          </w:p>
        </w:tc>
      </w:tr>
      <w:tr w:rsidR="00325534" w14:paraId="2437D2D3" w14:textId="77777777">
        <w:trPr>
          <w:cantSplit/>
          <w:jc w:val="center"/>
        </w:trPr>
        <w:tc>
          <w:tcPr>
            <w:tcW w:w="3005" w:type="dxa"/>
            <w:tcMar>
              <w:top w:w="90" w:type="dxa"/>
              <w:left w:w="90" w:type="dxa"/>
              <w:bottom w:w="90" w:type="dxa"/>
              <w:right w:w="90" w:type="dxa"/>
            </w:tcMar>
            <w:vAlign w:val="center"/>
          </w:tcPr>
          <w:p w14:paraId="72A6CA55" w14:textId="77777777" w:rsidR="00325534" w:rsidRDefault="00666A52">
            <w:pPr>
              <w:spacing w:before="20" w:after="20"/>
              <w:jc w:val="left"/>
            </w:pPr>
            <w:r>
              <w:rPr>
                <w:sz w:val="21"/>
              </w:rPr>
              <w:t>Armatura ordinaria</w:t>
            </w:r>
          </w:p>
        </w:tc>
        <w:tc>
          <w:tcPr>
            <w:tcW w:w="6633" w:type="dxa"/>
            <w:tcMar>
              <w:top w:w="90" w:type="dxa"/>
              <w:left w:w="90" w:type="dxa"/>
              <w:bottom w:w="90" w:type="dxa"/>
              <w:right w:w="90" w:type="dxa"/>
            </w:tcMar>
            <w:vAlign w:val="center"/>
          </w:tcPr>
          <w:p w14:paraId="03AD2382" w14:textId="77777777" w:rsidR="00325534" w:rsidRDefault="00666A52">
            <w:pPr>
              <w:spacing w:before="20" w:after="20"/>
              <w:jc w:val="left"/>
            </w:pPr>
            <w:r>
              <w:rPr>
                <w:sz w:val="21"/>
              </w:rPr>
              <w:t>Wizard oppure coordinate manuali. Con coordinate manuali il wizard è disabilitato e i suoi valori non partecipano alla validazione né al confronto. I valori sono conservati per il ripristino del wizard.</w:t>
            </w:r>
          </w:p>
        </w:tc>
      </w:tr>
      <w:tr w:rsidR="00325534" w14:paraId="3AF66505" w14:textId="77777777">
        <w:trPr>
          <w:cantSplit/>
          <w:jc w:val="center"/>
        </w:trPr>
        <w:tc>
          <w:tcPr>
            <w:tcW w:w="3005" w:type="dxa"/>
            <w:tcMar>
              <w:top w:w="90" w:type="dxa"/>
              <w:left w:w="90" w:type="dxa"/>
              <w:bottom w:w="90" w:type="dxa"/>
              <w:right w:w="90" w:type="dxa"/>
            </w:tcMar>
            <w:vAlign w:val="center"/>
          </w:tcPr>
          <w:p w14:paraId="0C9F9CA8" w14:textId="77777777" w:rsidR="00325534" w:rsidRDefault="00666A52">
            <w:pPr>
              <w:spacing w:before="20" w:after="20"/>
              <w:jc w:val="left"/>
            </w:pPr>
            <w:r>
              <w:rPr>
                <w:sz w:val="21"/>
              </w:rPr>
              <w:t>Staffe</w:t>
            </w:r>
          </w:p>
        </w:tc>
        <w:tc>
          <w:tcPr>
            <w:tcW w:w="6633" w:type="dxa"/>
            <w:tcMar>
              <w:top w:w="90" w:type="dxa"/>
              <w:left w:w="90" w:type="dxa"/>
              <w:bottom w:w="90" w:type="dxa"/>
              <w:right w:w="90" w:type="dxa"/>
            </w:tcMar>
            <w:vAlign w:val="center"/>
          </w:tcPr>
          <w:p w14:paraId="62498EC1" w14:textId="77777777" w:rsidR="00325534" w:rsidRDefault="00666A52">
            <w:pPr>
              <w:spacing w:before="20" w:after="20"/>
              <w:jc w:val="left"/>
            </w:pPr>
            <w:r>
              <w:rPr>
                <w:sz w:val="21"/>
              </w:rPr>
              <w:t>Presenza, diametro, passo e schema hanno un solo punto di modifica, nel pannello di controllo. Taglio e dettagli richiamano gli stessi dati in sola lettura. I rami non sono ripetuti nei parametri delle singole direzioni di taglio.</w:t>
            </w:r>
          </w:p>
        </w:tc>
      </w:tr>
      <w:tr w:rsidR="00325534" w14:paraId="3E018FE7" w14:textId="77777777">
        <w:trPr>
          <w:cantSplit/>
          <w:jc w:val="center"/>
        </w:trPr>
        <w:tc>
          <w:tcPr>
            <w:tcW w:w="3005" w:type="dxa"/>
            <w:tcMar>
              <w:top w:w="90" w:type="dxa"/>
              <w:left w:w="90" w:type="dxa"/>
              <w:bottom w:w="90" w:type="dxa"/>
              <w:right w:w="90" w:type="dxa"/>
            </w:tcMar>
            <w:vAlign w:val="center"/>
          </w:tcPr>
          <w:p w14:paraId="198E41AB" w14:textId="77777777" w:rsidR="00325534" w:rsidRDefault="00666A52">
            <w:pPr>
              <w:spacing w:before="20" w:after="20"/>
              <w:jc w:val="left"/>
            </w:pPr>
            <w:r>
              <w:rPr>
                <w:sz w:val="21"/>
              </w:rPr>
              <w:t>Materiali</w:t>
            </w:r>
          </w:p>
        </w:tc>
        <w:tc>
          <w:tcPr>
            <w:tcW w:w="6633" w:type="dxa"/>
            <w:tcMar>
              <w:top w:w="90" w:type="dxa"/>
              <w:left w:w="90" w:type="dxa"/>
              <w:bottom w:w="90" w:type="dxa"/>
              <w:right w:w="90" w:type="dxa"/>
            </w:tcMar>
            <w:vAlign w:val="center"/>
          </w:tcPr>
          <w:p w14:paraId="0179F03A" w14:textId="77777777" w:rsidR="00325534" w:rsidRDefault="00666A52">
            <w:pPr>
              <w:spacing w:before="20" w:after="20"/>
              <w:jc w:val="left"/>
            </w:pPr>
            <w:r>
              <w:rPr>
                <w:sz w:val="21"/>
              </w:rPr>
              <w:t>Le proprietà numeriche adottate restano la sorgente del calcolo. Cataloghi e materiali personalizzati sono modalità di assegnazione. I valori derivati visualizzati non sono ingressi indipendenti.</w:t>
            </w:r>
          </w:p>
        </w:tc>
      </w:tr>
      <w:tr w:rsidR="00325534" w14:paraId="7CE2E1F9" w14:textId="77777777">
        <w:trPr>
          <w:cantSplit/>
          <w:jc w:val="center"/>
        </w:trPr>
        <w:tc>
          <w:tcPr>
            <w:tcW w:w="3005" w:type="dxa"/>
            <w:tcMar>
              <w:top w:w="90" w:type="dxa"/>
              <w:left w:w="90" w:type="dxa"/>
              <w:bottom w:w="90" w:type="dxa"/>
              <w:right w:w="90" w:type="dxa"/>
            </w:tcMar>
            <w:vAlign w:val="center"/>
          </w:tcPr>
          <w:p w14:paraId="5CFA588D" w14:textId="77777777" w:rsidR="00325534" w:rsidRDefault="00666A52">
            <w:pPr>
              <w:spacing w:before="20" w:after="20"/>
              <w:jc w:val="left"/>
            </w:pPr>
            <w:r>
              <w:rPr>
                <w:sz w:val="21"/>
              </w:rPr>
              <w:lastRenderedPageBreak/>
              <w:t>Coefficienti</w:t>
            </w:r>
          </w:p>
        </w:tc>
        <w:tc>
          <w:tcPr>
            <w:tcW w:w="6633" w:type="dxa"/>
            <w:tcMar>
              <w:top w:w="90" w:type="dxa"/>
              <w:left w:w="90" w:type="dxa"/>
              <w:bottom w:w="90" w:type="dxa"/>
              <w:right w:w="90" w:type="dxa"/>
            </w:tcMar>
            <w:vAlign w:val="center"/>
          </w:tcPr>
          <w:p w14:paraId="0B23F10B" w14:textId="77777777" w:rsidR="00325534" w:rsidRDefault="00666A52">
            <w:pPr>
              <w:spacing w:before="20" w:after="20"/>
              <w:jc w:val="left"/>
            </w:pPr>
            <w:r>
              <w:rPr>
                <w:sz w:val="21"/>
              </w:rPr>
              <w:t xml:space="preserve">Un solo pannello di modifica. </w:t>
            </w:r>
            <w:r>
              <w:rPr>
                <w:rFonts w:ascii="Consolas" w:hAnsi="Consolas"/>
                <w:sz w:val="21"/>
              </w:rPr>
              <w:t>alpha_cc</w:t>
            </w:r>
            <w:r>
              <w:rPr>
                <w:sz w:val="21"/>
              </w:rPr>
              <w:t xml:space="preserve">, </w:t>
            </w:r>
            <w:r>
              <w:rPr>
                <w:rFonts w:ascii="Consolas" w:hAnsi="Consolas"/>
                <w:sz w:val="21"/>
              </w:rPr>
              <w:t>gamma_c</w:t>
            </w:r>
            <w:r>
              <w:rPr>
                <w:sz w:val="21"/>
              </w:rPr>
              <w:t xml:space="preserve"> e </w:t>
            </w:r>
            <w:r>
              <w:rPr>
                <w:rFonts w:ascii="Consolas" w:hAnsi="Consolas"/>
                <w:sz w:val="21"/>
              </w:rPr>
              <w:t>gamma_s</w:t>
            </w:r>
            <w:r>
              <w:rPr>
                <w:sz w:val="21"/>
              </w:rPr>
              <w:t xml:space="preserve"> in </w:t>
            </w:r>
            <w:r>
              <w:rPr>
                <w:rFonts w:ascii="Consolas" w:hAnsi="Consolas"/>
                <w:sz w:val="21"/>
              </w:rPr>
              <w:t>input</w:t>
            </w:r>
            <w:r>
              <w:rPr>
                <w:sz w:val="21"/>
              </w:rPr>
              <w:t xml:space="preserve"> sono autorevoli; i corrispondenti campi del workspace sono sincronizzati per compatibilità con gli archivi.</w:t>
            </w:r>
          </w:p>
        </w:tc>
      </w:tr>
      <w:tr w:rsidR="00325534" w14:paraId="66883789" w14:textId="77777777">
        <w:trPr>
          <w:cantSplit/>
          <w:jc w:val="center"/>
        </w:trPr>
        <w:tc>
          <w:tcPr>
            <w:tcW w:w="3005" w:type="dxa"/>
            <w:tcMar>
              <w:top w:w="90" w:type="dxa"/>
              <w:left w:w="90" w:type="dxa"/>
              <w:bottom w:w="90" w:type="dxa"/>
              <w:right w:w="90" w:type="dxa"/>
            </w:tcMar>
            <w:vAlign w:val="center"/>
          </w:tcPr>
          <w:p w14:paraId="27040964" w14:textId="77777777" w:rsidR="00325534" w:rsidRDefault="00666A52">
            <w:pPr>
              <w:spacing w:before="20" w:after="20"/>
              <w:jc w:val="left"/>
            </w:pPr>
            <w:r>
              <w:rPr>
                <w:sz w:val="21"/>
              </w:rPr>
              <w:t>Azioni</w:t>
            </w:r>
          </w:p>
        </w:tc>
        <w:tc>
          <w:tcPr>
            <w:tcW w:w="6633" w:type="dxa"/>
            <w:tcMar>
              <w:top w:w="90" w:type="dxa"/>
              <w:left w:w="90" w:type="dxa"/>
              <w:bottom w:w="90" w:type="dxa"/>
              <w:right w:w="90" w:type="dxa"/>
            </w:tcMar>
            <w:vAlign w:val="center"/>
          </w:tcPr>
          <w:p w14:paraId="60E90596" w14:textId="77777777" w:rsidR="00325534" w:rsidRDefault="00666A52">
            <w:pPr>
              <w:spacing w:before="20" w:after="20"/>
              <w:jc w:val="left"/>
            </w:pPr>
            <w:r>
              <w:rPr>
                <w:sz w:val="21"/>
              </w:rPr>
              <w:t>Le famiglie plastica, elastica e SLE conservano azioni distinte. Domini 2D e 3D condividono le combinazioni della stessa famiglia. I carichi non partecipano alla propagazione fra fogli.</w:t>
            </w:r>
          </w:p>
        </w:tc>
      </w:tr>
      <w:tr w:rsidR="00325534" w14:paraId="167F7F89" w14:textId="77777777">
        <w:trPr>
          <w:cantSplit/>
          <w:jc w:val="center"/>
        </w:trPr>
        <w:tc>
          <w:tcPr>
            <w:tcW w:w="3005" w:type="dxa"/>
            <w:tcMar>
              <w:top w:w="90" w:type="dxa"/>
              <w:left w:w="90" w:type="dxa"/>
              <w:bottom w:w="90" w:type="dxa"/>
              <w:right w:w="90" w:type="dxa"/>
            </w:tcMar>
            <w:vAlign w:val="center"/>
          </w:tcPr>
          <w:p w14:paraId="12C78021" w14:textId="77777777" w:rsidR="00325534" w:rsidRDefault="00666A52">
            <w:pPr>
              <w:spacing w:before="20" w:after="20"/>
              <w:jc w:val="left"/>
            </w:pPr>
            <w:r>
              <w:rPr>
                <w:sz w:val="21"/>
              </w:rPr>
              <w:t>SLE</w:t>
            </w:r>
          </w:p>
        </w:tc>
        <w:tc>
          <w:tcPr>
            <w:tcW w:w="6633" w:type="dxa"/>
            <w:tcMar>
              <w:top w:w="90" w:type="dxa"/>
              <w:left w:w="90" w:type="dxa"/>
              <w:bottom w:w="90" w:type="dxa"/>
              <w:right w:w="90" w:type="dxa"/>
            </w:tcMar>
            <w:vAlign w:val="center"/>
          </w:tcPr>
          <w:p w14:paraId="0A8B210C" w14:textId="77777777" w:rsidR="00325534" w:rsidRDefault="00666A52">
            <w:pPr>
              <w:spacing w:before="20" w:after="20"/>
              <w:jc w:val="left"/>
            </w:pPr>
            <w:r>
              <w:rPr>
                <w:rFonts w:ascii="Consolas" w:hAnsi="Consolas"/>
                <w:sz w:val="21"/>
              </w:rPr>
              <w:t>sle_comuni</w:t>
            </w:r>
            <w:r>
              <w:rPr>
                <w:sz w:val="21"/>
              </w:rPr>
              <w:t xml:space="preserve"> guida analisi, omogeneizzazione, ambiente e opzioni comuni di fessurazione. Le copie per famiglia sono sincronizzate. I campi n e φ sono legati fra loro, non costituiscono due ingressi indipendenti. Il report riporta le impostazioni comuni una sola volta.</w:t>
            </w:r>
          </w:p>
        </w:tc>
      </w:tr>
      <w:tr w:rsidR="00325534" w14:paraId="434F2314" w14:textId="77777777">
        <w:trPr>
          <w:cantSplit/>
          <w:jc w:val="center"/>
        </w:trPr>
        <w:tc>
          <w:tcPr>
            <w:tcW w:w="3005" w:type="dxa"/>
            <w:tcMar>
              <w:top w:w="90" w:type="dxa"/>
              <w:left w:w="90" w:type="dxa"/>
              <w:bottom w:w="90" w:type="dxa"/>
              <w:right w:w="90" w:type="dxa"/>
            </w:tcMar>
            <w:vAlign w:val="center"/>
          </w:tcPr>
          <w:p w14:paraId="344C6AC2" w14:textId="77777777" w:rsidR="00325534" w:rsidRDefault="00666A52">
            <w:pPr>
              <w:spacing w:before="20" w:after="20"/>
              <w:jc w:val="left"/>
            </w:pPr>
            <w:r>
              <w:rPr>
                <w:sz w:val="21"/>
              </w:rPr>
              <w:t>Domini</w:t>
            </w:r>
          </w:p>
        </w:tc>
        <w:tc>
          <w:tcPr>
            <w:tcW w:w="6633" w:type="dxa"/>
            <w:tcMar>
              <w:top w:w="90" w:type="dxa"/>
              <w:left w:w="90" w:type="dxa"/>
              <w:bottom w:w="90" w:type="dxa"/>
              <w:right w:w="90" w:type="dxa"/>
            </w:tcMar>
            <w:vAlign w:val="center"/>
          </w:tcPr>
          <w:p w14:paraId="72A872F5" w14:textId="77777777" w:rsidR="00325534" w:rsidRDefault="00666A52">
            <w:pPr>
              <w:spacing w:before="20" w:after="20"/>
              <w:jc w:val="left"/>
            </w:pPr>
            <w:r>
              <w:rPr>
                <w:sz w:val="21"/>
              </w:rPr>
              <w:t>Piano 2D, discretizzazione, strategie e riferimenti delle azioni rimangono specifici dell'analisi. Opzioni grafiche e filtri non cambiano le azioni verificate.</w:t>
            </w:r>
          </w:p>
        </w:tc>
      </w:tr>
      <w:tr w:rsidR="00325534" w14:paraId="25CD1EB5" w14:textId="77777777">
        <w:trPr>
          <w:cantSplit/>
          <w:jc w:val="center"/>
        </w:trPr>
        <w:tc>
          <w:tcPr>
            <w:tcW w:w="3005" w:type="dxa"/>
            <w:tcMar>
              <w:top w:w="90" w:type="dxa"/>
              <w:left w:w="90" w:type="dxa"/>
              <w:bottom w:w="90" w:type="dxa"/>
              <w:right w:w="90" w:type="dxa"/>
            </w:tcMar>
            <w:vAlign w:val="center"/>
          </w:tcPr>
          <w:p w14:paraId="4E019CB1" w14:textId="77777777" w:rsidR="00325534" w:rsidRDefault="00666A52">
            <w:pPr>
              <w:spacing w:before="20" w:after="20"/>
              <w:jc w:val="left"/>
            </w:pPr>
            <w:r>
              <w:rPr>
                <w:sz w:val="21"/>
              </w:rPr>
              <w:t>Taglio e torsione</w:t>
            </w:r>
          </w:p>
        </w:tc>
        <w:tc>
          <w:tcPr>
            <w:tcW w:w="6633" w:type="dxa"/>
            <w:tcMar>
              <w:top w:w="90" w:type="dxa"/>
              <w:left w:w="90" w:type="dxa"/>
              <w:bottom w:w="90" w:type="dxa"/>
              <w:right w:w="90" w:type="dxa"/>
            </w:tcMar>
            <w:vAlign w:val="center"/>
          </w:tcPr>
          <w:p w14:paraId="2EE517C1" w14:textId="77777777" w:rsidR="00325534" w:rsidRDefault="00666A52">
            <w:pPr>
              <w:spacing w:before="20" w:after="20"/>
              <w:jc w:val="left"/>
            </w:pPr>
            <w:r>
              <w:rPr>
                <w:sz w:val="21"/>
              </w:rPr>
              <w:t>Geometria derivata oppure assegnazione manuale esplicita. Modello di calcolo, cotangenti, ancoraggio e armatura disponibile per torsione sono dati specifici. Le staffe fisiche provengono dai dati comuni.</w:t>
            </w:r>
          </w:p>
        </w:tc>
      </w:tr>
      <w:tr w:rsidR="00325534" w14:paraId="0B181A49" w14:textId="77777777">
        <w:trPr>
          <w:cantSplit/>
          <w:jc w:val="center"/>
        </w:trPr>
        <w:tc>
          <w:tcPr>
            <w:tcW w:w="3005" w:type="dxa"/>
            <w:tcMar>
              <w:top w:w="90" w:type="dxa"/>
              <w:left w:w="90" w:type="dxa"/>
              <w:bottom w:w="90" w:type="dxa"/>
              <w:right w:w="90" w:type="dxa"/>
            </w:tcMar>
            <w:vAlign w:val="center"/>
          </w:tcPr>
          <w:p w14:paraId="491FC631" w14:textId="77777777" w:rsidR="00325534" w:rsidRDefault="00666A52">
            <w:pPr>
              <w:spacing w:before="20" w:after="20"/>
              <w:jc w:val="left"/>
            </w:pPr>
            <w:r>
              <w:rPr>
                <w:sz w:val="21"/>
              </w:rPr>
              <w:t>Trefoli</w:t>
            </w:r>
          </w:p>
        </w:tc>
        <w:tc>
          <w:tcPr>
            <w:tcW w:w="6633" w:type="dxa"/>
            <w:tcMar>
              <w:top w:w="90" w:type="dxa"/>
              <w:left w:w="90" w:type="dxa"/>
              <w:bottom w:w="90" w:type="dxa"/>
              <w:right w:w="90" w:type="dxa"/>
            </w:tcMar>
            <w:vAlign w:val="center"/>
          </w:tcPr>
          <w:p w14:paraId="630327BB" w14:textId="77777777" w:rsidR="00325534" w:rsidRDefault="00666A52">
            <w:pPr>
              <w:spacing w:before="20" w:after="20"/>
              <w:jc w:val="left"/>
            </w:pPr>
            <w:r>
              <w:rPr>
                <w:sz w:val="21"/>
              </w:rPr>
              <w:t>Materiale predefinito per i nuovi cavi e materiale assegnato a ciascun cavo hanno scopi distinti. Area e diametro equivalente sono collegati.</w:t>
            </w:r>
          </w:p>
        </w:tc>
      </w:tr>
      <w:tr w:rsidR="00325534" w14:paraId="29F6FB71" w14:textId="77777777">
        <w:trPr>
          <w:cantSplit/>
          <w:jc w:val="center"/>
        </w:trPr>
        <w:tc>
          <w:tcPr>
            <w:tcW w:w="3005" w:type="dxa"/>
            <w:tcMar>
              <w:top w:w="90" w:type="dxa"/>
              <w:left w:w="90" w:type="dxa"/>
              <w:bottom w:w="90" w:type="dxa"/>
              <w:right w:w="90" w:type="dxa"/>
            </w:tcMar>
            <w:vAlign w:val="center"/>
          </w:tcPr>
          <w:p w14:paraId="36B524D5" w14:textId="77777777" w:rsidR="00325534" w:rsidRDefault="00666A52">
            <w:pPr>
              <w:spacing w:before="20" w:after="20"/>
              <w:jc w:val="left"/>
            </w:pPr>
            <w:r>
              <w:rPr>
                <w:sz w:val="21"/>
              </w:rPr>
              <w:t>Durabilità</w:t>
            </w:r>
          </w:p>
        </w:tc>
        <w:tc>
          <w:tcPr>
            <w:tcW w:w="6633" w:type="dxa"/>
            <w:tcMar>
              <w:top w:w="90" w:type="dxa"/>
              <w:left w:w="90" w:type="dxa"/>
              <w:bottom w:w="90" w:type="dxa"/>
              <w:right w:w="90" w:type="dxa"/>
            </w:tcMar>
            <w:vAlign w:val="center"/>
          </w:tcPr>
          <w:p w14:paraId="5E52CFB3" w14:textId="77777777" w:rsidR="00325534" w:rsidRDefault="00666A52">
            <w:pPr>
              <w:spacing w:before="20" w:after="20"/>
              <w:jc w:val="left"/>
            </w:pPr>
            <w:r>
              <w:rPr>
                <w:sz w:val="21"/>
              </w:rPr>
              <w:t>Aggregato, vita utile, qualità e tolleranza sono confrontati anche con la scheda Materiali, convertendo unità e valori booleani. Modelli EC2 e NTC differenti non sono uniformati implicitamente.</w:t>
            </w:r>
          </w:p>
        </w:tc>
      </w:tr>
      <w:tr w:rsidR="00325534" w14:paraId="3092558F" w14:textId="77777777">
        <w:trPr>
          <w:cantSplit/>
          <w:jc w:val="center"/>
        </w:trPr>
        <w:tc>
          <w:tcPr>
            <w:tcW w:w="3005" w:type="dxa"/>
            <w:tcMar>
              <w:top w:w="90" w:type="dxa"/>
              <w:left w:w="90" w:type="dxa"/>
              <w:bottom w:w="90" w:type="dxa"/>
              <w:right w:w="90" w:type="dxa"/>
            </w:tcMar>
            <w:vAlign w:val="center"/>
          </w:tcPr>
          <w:p w14:paraId="0318E9BB" w14:textId="77777777" w:rsidR="00325534" w:rsidRDefault="00666A52">
            <w:pPr>
              <w:spacing w:before="20" w:after="20"/>
              <w:jc w:val="left"/>
            </w:pPr>
            <w:r>
              <w:rPr>
                <w:sz w:val="21"/>
              </w:rPr>
              <w:t>Dettagli, ancoraggi e curvatura</w:t>
            </w:r>
          </w:p>
        </w:tc>
        <w:tc>
          <w:tcPr>
            <w:tcW w:w="6633" w:type="dxa"/>
            <w:tcMar>
              <w:top w:w="90" w:type="dxa"/>
              <w:left w:w="90" w:type="dxa"/>
              <w:bottom w:w="90" w:type="dxa"/>
              <w:right w:w="90" w:type="dxa"/>
            </w:tcMar>
            <w:vAlign w:val="center"/>
          </w:tcPr>
          <w:p w14:paraId="6DCB6FF1" w14:textId="77777777" w:rsidR="00325534" w:rsidRDefault="00666A52">
            <w:pPr>
              <w:spacing w:before="20" w:after="20"/>
              <w:jc w:val="left"/>
            </w:pPr>
            <w:r>
              <w:rPr>
                <w:sz w:val="21"/>
              </w:rPr>
              <w:t>Conservano i parametri propri dell'elemento, della giunzione e del percorso di carico; geometria e materiali sono quelli comuni della sezione. Le conferme sul disegno restano esplicite.</w:t>
            </w:r>
          </w:p>
        </w:tc>
      </w:tr>
    </w:tbl>
    <w:p w14:paraId="78E913CE" w14:textId="77777777" w:rsidR="00325534" w:rsidRDefault="00325534"/>
    <w:p w14:paraId="20A9C345" w14:textId="77777777" w:rsidR="00325534" w:rsidRDefault="00666A52">
      <w:pPr>
        <w:pStyle w:val="Titolo2"/>
        <w:keepNext/>
        <w:spacing w:after="140"/>
      </w:pPr>
      <w:bookmarkStart w:id="124" w:name="_Toc241911963"/>
      <w:r>
        <w:t>Correzioni</w:t>
      </w:r>
      <w:bookmarkEnd w:id="124"/>
    </w:p>
    <w:p w14:paraId="2BB4E43E" w14:textId="77777777" w:rsidR="00325534" w:rsidRDefault="00666A52">
      <w:pPr>
        <w:spacing w:after="140"/>
      </w:pPr>
      <w:r>
        <w:t>- Eliminati i doppi ingressi dei rami delle staffe e del copriferro nei dettagli.</w:t>
      </w:r>
    </w:p>
    <w:p w14:paraId="55A4DE83" w14:textId="77777777" w:rsidR="00325534" w:rsidRDefault="00666A52">
      <w:pPr>
        <w:spacing w:after="140"/>
      </w:pPr>
      <w:r>
        <w:t>- La modifica dello schema delle staffe aggiorna anche i dettagli costruttivi.</w:t>
      </w:r>
    </w:p>
    <w:p w14:paraId="30F92613" w14:textId="77777777" w:rsidR="00325534" w:rsidRDefault="00666A52">
      <w:pPr>
        <w:spacing w:after="140"/>
      </w:pPr>
      <w:r>
        <w:t>- I parametri del wizard inattivo non bloccano più le barre manuali; il diametro delle barre laterali assenti non blocca la sezione.</w:t>
      </w:r>
    </w:p>
    <w:p w14:paraId="6136829D" w14:textId="77777777" w:rsidR="00325534" w:rsidRDefault="00666A52">
      <w:pPr>
        <w:spacing w:after="140"/>
      </w:pPr>
      <w:r>
        <w:t>- Il confronto di progetto ignora dimensioni di altre forme, file disattivate, armature automatiche sostituite da quelle manuali e dimensioni delle staffe assenti. Rileva invece presenza delle staffe, foro e dimensioni effettive del foro, prima incompleti nel confronto.</w:t>
      </w:r>
    </w:p>
    <w:p w14:paraId="033DA777" w14:textId="77777777" w:rsidR="00325534" w:rsidRDefault="00666A52">
      <w:pPr>
        <w:spacing w:after="140"/>
      </w:pPr>
      <w:r>
        <w:lastRenderedPageBreak/>
        <w:t>- I campi booleani opzionali assenti e falsi non producono conflitti spuri sulle seconde file.</w:t>
      </w:r>
    </w:p>
    <w:p w14:paraId="6F4E3F51" w14:textId="77777777" w:rsidR="00325534" w:rsidRDefault="00666A52">
      <w:pPr>
        <w:spacing w:after="140"/>
      </w:pPr>
      <w:r>
        <w:t>- Confronto e report di progetto usano la stessa regola di pertinenza e lo stesso catalogo di etichette. I valori derivati dell'interfaccia e il vecchio n di riferimento non vengono ristampati come ingressi del progetto.</w:t>
      </w:r>
    </w:p>
    <w:p w14:paraId="27E00462" w14:textId="77777777" w:rsidR="00325534" w:rsidRDefault="00666A52">
      <w:pPr>
        <w:spacing w:after="140"/>
      </w:pPr>
      <w:r>
        <w:t>- Il controllo del copriferro usa il diametro massimo effettivo delle barre della sezione. Differenze nei parametri di durabilità impediscono un esito positivo basato su dati diversi.</w:t>
      </w:r>
    </w:p>
    <w:p w14:paraId="5814FB0B" w14:textId="77777777" w:rsidR="00325534" w:rsidRDefault="00666A52">
      <w:pPr>
        <w:spacing w:after="140"/>
      </w:pPr>
      <w:r>
        <w:t xml:space="preserve">- </w:t>
      </w:r>
      <w:r>
        <w:rPr>
          <w:rFonts w:ascii="Consolas" w:hAnsi="Consolas"/>
        </w:rPr>
        <w:t>VerificationSummary</w:t>
      </w:r>
      <w:r>
        <w:t xml:space="preserve"> uniforma gli esiti dei riquadri, inclusa la sezione composta. Per il CA lo stesso riepilogo viene esportato in JSON e riportato in Word per le verifiche selezionate. Un tasso non finito senza esito booleano valido è incompleto.</w:t>
      </w:r>
    </w:p>
    <w:p w14:paraId="37EFADDD" w14:textId="77777777" w:rsidR="00325534" w:rsidRDefault="00666A52">
      <w:pPr>
        <w:spacing w:after="140"/>
      </w:pPr>
      <w:r>
        <w:t>- Nel report CA la figura delle staffe compare una sola volta; la figura momento–curvatura viene inclusa anche quando Taglio non è selezionato.</w:t>
      </w:r>
    </w:p>
    <w:p w14:paraId="00EDBB19" w14:textId="77777777" w:rsidR="00325534" w:rsidRDefault="00666A52">
      <w:pPr>
        <w:pStyle w:val="Titolo2"/>
        <w:keepNext/>
        <w:spacing w:after="140"/>
      </w:pPr>
      <w:bookmarkStart w:id="125" w:name="_Toc241911964"/>
      <w:r>
        <w:t>Compatibilità e verifiche</w:t>
      </w:r>
      <w:bookmarkEnd w:id="125"/>
    </w:p>
    <w:p w14:paraId="3B2F7052" w14:textId="77777777" w:rsidR="00325534" w:rsidRDefault="00666A52">
      <w:pPr>
        <w:spacing w:after="140"/>
      </w:pPr>
      <w:r>
        <w:t>Gli archivi mantengono i parametri inattivi, le combinazioni e le opzioni delle verifiche. La revisione della sezione composta migra le vecchie quattro schede nelle nuove tre senza perdere fase, modalità della viewport o separatori.</w:t>
      </w:r>
    </w:p>
    <w:p w14:paraId="25F4C326" w14:textId="77777777" w:rsidR="00325534" w:rsidRDefault="00666A52">
      <w:pPr>
        <w:spacing w:after="140"/>
      </w:pPr>
      <w:r>
        <w:t xml:space="preserve">Regressioni dedicate: </w:t>
      </w:r>
      <w:r>
        <w:rPr>
          <w:rFonts w:ascii="Consolas" w:hAnsi="Consolas"/>
        </w:rPr>
        <w:t>supporto/test/X.Verifiche --ca-data</w:t>
      </w:r>
      <w:r>
        <w:t xml:space="preserve">. Regressioni numeriche esistenti: </w:t>
      </w:r>
      <w:r>
        <w:rPr>
          <w:rFonts w:ascii="Consolas" w:hAnsi="Consolas"/>
        </w:rPr>
        <w:t>--checker</w:t>
      </w:r>
      <w:r>
        <w:t xml:space="preserve">. Controlli WPF: </w:t>
      </w:r>
      <w:r>
        <w:rPr>
          <w:rFonts w:ascii="Consolas" w:hAnsi="Consolas"/>
        </w:rPr>
        <w:t>--smoke-ca-features</w:t>
      </w:r>
      <w:r>
        <w:t xml:space="preserve">, </w:t>
      </w:r>
      <w:r>
        <w:rPr>
          <w:rFonts w:ascii="Consolas" w:hAnsi="Consolas"/>
        </w:rPr>
        <w:t>--smoke-ca-extensions</w:t>
      </w:r>
      <w:r>
        <w:t xml:space="preserve">, </w:t>
      </w:r>
      <w:r>
        <w:rPr>
          <w:rFonts w:ascii="Consolas" w:hAnsi="Consolas"/>
        </w:rPr>
        <w:t>--smoke-sharing</w:t>
      </w:r>
      <w:r>
        <w:t xml:space="preserve">, </w:t>
      </w:r>
      <w:r>
        <w:rPr>
          <w:rFonts w:ascii="Consolas" w:hAnsi="Consolas"/>
        </w:rPr>
        <w:t>--smoke-hierarchy</w:t>
      </w:r>
      <w:r>
        <w:t xml:space="preserve">, </w:t>
      </w:r>
      <w:r>
        <w:rPr>
          <w:rFonts w:ascii="Consolas" w:hAnsi="Consolas"/>
        </w:rPr>
        <w:t>--smoke-project-report</w:t>
      </w:r>
      <w:r>
        <w:t xml:space="preserve"> e </w:t>
      </w:r>
      <w:r>
        <w:rPr>
          <w:rFonts w:ascii="Consolas" w:hAnsi="Consolas"/>
        </w:rPr>
        <w:t>--smoke-bridge</w:t>
      </w:r>
      <w:r>
        <w:t>.</w:t>
      </w:r>
    </w:p>
    <w:p w14:paraId="39EF4114" w14:textId="77777777" w:rsidR="00325534" w:rsidRDefault="00666A52">
      <w:pPr>
        <w:spacing w:after="140"/>
      </w:pPr>
      <w:r>
        <w:t>I tre comandi di progetto e quello dell'acciaio avevano già un'implementazione, ma non erano raggiungibili dal selettore di avvio dei controlli automatici: ora usano lo stesso elenco di modalità del gestore degli errori.</w:t>
      </w:r>
    </w:p>
    <w:p w14:paraId="2AA05F8E" w14:textId="77777777" w:rsidR="00325534" w:rsidRDefault="00666A52">
      <w:pPr>
        <w:spacing w:after="140"/>
      </w:pPr>
      <w:r>
        <w:t>Restano distinti gli esiti delle diverse verifiche: il riepilogo comune non somma tassi né tensioni di combinazioni diverse. Restano valide le segnalazioni del precedente audit del solver da ponte nella libreria Checker.</w:t>
      </w:r>
    </w:p>
    <w:p w14:paraId="657E8268" w14:textId="77777777" w:rsidR="00325534" w:rsidRDefault="00666A52">
      <w:pPr>
        <w:pStyle w:val="Titolo1"/>
        <w:keepNext/>
        <w:spacing w:after="140"/>
      </w:pPr>
      <w:bookmarkStart w:id="126" w:name="_Toc241911965"/>
      <w:r>
        <w:t>TEORICA A06 — ANTHEA — Audit generale di Bridge Design</w:t>
      </w:r>
      <w:bookmarkEnd w:id="126"/>
    </w:p>
    <w:p w14:paraId="415DB5FC" w14:textId="77777777" w:rsidR="00325534" w:rsidRDefault="00666A52">
      <w:pPr>
        <w:spacing w:after="140"/>
      </w:pPr>
      <w:r>
        <w:rPr>
          <w:b/>
        </w:rPr>
        <w:t>Data:</w:t>
      </w:r>
      <w:r>
        <w:t xml:space="preserve"> 27 settembre 2026. </w:t>
      </w:r>
      <w:r>
        <w:rPr>
          <w:b/>
        </w:rPr>
        <w:t>Ambito:</w:t>
      </w:r>
      <w:r>
        <w:t xml:space="preserve"> modulo </w:t>
      </w:r>
      <w:r>
        <w:rPr>
          <w:rFonts w:ascii="Consolas" w:hAnsi="Consolas"/>
        </w:rPr>
        <w:t>str_bridge_design</w:t>
      </w:r>
      <w:r>
        <w:t xml:space="preserve">, motore, computo, geometrie, finestra WPF ed esplorazione delle alternative. Revisione di partenza del repository: </w:t>
      </w:r>
      <w:r>
        <w:rPr>
          <w:rFonts w:ascii="Consolas" w:hAnsi="Consolas"/>
        </w:rPr>
        <w:t>d889d9f</w:t>
      </w:r>
      <w:r>
        <w:t xml:space="preserve">; riferimento precedente all'estensione: </w:t>
      </w:r>
      <w:r>
        <w:rPr>
          <w:rFonts w:ascii="Consolas" w:hAnsi="Consolas"/>
        </w:rPr>
        <w:t>48c431c</w:t>
      </w:r>
      <w:r>
        <w:t>.</w:t>
      </w:r>
    </w:p>
    <w:p w14:paraId="431B5518" w14:textId="77777777" w:rsidR="00325534" w:rsidRDefault="00666A52">
      <w:pPr>
        <w:pStyle w:val="Titolo2"/>
        <w:keepNext/>
        <w:spacing w:after="140"/>
      </w:pPr>
      <w:bookmarkStart w:id="127" w:name="_Toc241911966"/>
      <w:r>
        <w:t>1. Esito e significato dei controlli</w:t>
      </w:r>
      <w:bookmarkEnd w:id="127"/>
    </w:p>
    <w:p w14:paraId="0A9C5DAD" w14:textId="77777777" w:rsidR="00325534" w:rsidRDefault="00666A52">
      <w:pPr>
        <w:spacing w:after="140"/>
      </w:pPr>
      <w:r>
        <w:t xml:space="preserve">Il controllo ha individuato e corretto difetti reali nel predimensionamento automatico, nelle quantità e nell'interfaccia. La suite finale supera </w:t>
      </w:r>
      <w:r>
        <w:rPr>
          <w:b/>
        </w:rPr>
        <w:t>44.259 asserzioni</w:t>
      </w:r>
      <w:r>
        <w:t>. Questo numero comprende verifiche ripetute su casi diversi, non 44.259 progetti indipendenti o verifiche normative.</w:t>
      </w:r>
    </w:p>
    <w:p w14:paraId="2BC2752A" w14:textId="77777777" w:rsidR="00325534" w:rsidRDefault="00666A52">
      <w:pPr>
        <w:spacing w:after="140"/>
      </w:pPr>
      <w:r>
        <w:lastRenderedPageBreak/>
        <w:t xml:space="preserve">La campagna geometrica comprende </w:t>
      </w:r>
      <w:r>
        <w:rPr>
          <w:b/>
        </w:rPr>
        <w:t>1.008 configurazioni</w:t>
      </w:r>
      <w:r>
        <w:t xml:space="preserve">: </w:t>
      </w:r>
      <w:r>
        <w:rPr>
          <w:b/>
        </w:rPr>
        <w:t>874 calcolate e controllate</w:t>
      </w:r>
      <w:r>
        <w:t xml:space="preserve">, </w:t>
      </w:r>
      <w:r>
        <w:rPr>
          <w:b/>
        </w:rPr>
        <w:t>134 rifiutate esplicitamente</w:t>
      </w:r>
      <w:r>
        <w:t xml:space="preserve"> perché il dimensionamento automatico non è compatibile con i parametri adottati. A questi casi si aggiungono le prove analitiche, 224 combinazioni famiglia/terreno/pila, le prove delle famiglie speciali e le prove di ottimizzazione.</w:t>
      </w:r>
    </w:p>
    <w:p w14:paraId="5E159264" w14:textId="77777777" w:rsidR="00325534" w:rsidRDefault="00666A52">
      <w:pPr>
        <w:spacing w:after="140"/>
      </w:pPr>
      <w:r>
        <w:t xml:space="preserve">Sono state eseguite </w:t>
      </w:r>
      <w:r>
        <w:rPr>
          <w:b/>
        </w:rPr>
        <w:t>27 ricerche di campagna</w:t>
      </w:r>
      <w:r>
        <w:t xml:space="preserve">, per </w:t>
      </w:r>
      <w:r>
        <w:rPr>
          <w:b/>
        </w:rPr>
        <w:t>10.491 valutazioni complessive</w:t>
      </w:r>
      <w:r>
        <w:t>, più una ricerca limite con prezzi e CO₂ nulli, oltre ai test di ricerca già presenti e alle prove attraverso la finestra. Sono superati anche build e smoke test WPF, inclusi 100 ponti casuali con semi riproducibili, caricamento del listino, salvataggio, riapertura, export e applicazione delle alternative.</w:t>
      </w:r>
    </w:p>
    <w:p w14:paraId="7C9DE0C3" w14:textId="77777777" w:rsidR="00325534" w:rsidRDefault="00666A52">
      <w:pPr>
        <w:spacing w:after="140"/>
      </w:pPr>
      <w:r>
        <w:rPr>
          <w:b/>
        </w:rPr>
        <w:t>Giudizio tecnico:</w:t>
      </w:r>
      <w:r>
        <w:t xml:space="preserve"> le quantità sono ora più coerenti con le geometrie dichiarate e gli automatismi rispettano le proprie soglie nei casi verificati. Il modulo rimane adatto a confronti preliminari. Non dimostra che impalcato, spalle, pile o pali siano verificati strutturalmente: alcune dimensioni sono regole geometriche, altre derivano da soli equilibri ideali o carichi verticali centrati. Le limitazioni sono descritte per componente nei paragrafi successivi.</w:t>
      </w:r>
    </w:p>
    <w:p w14:paraId="4FC4A242" w14:textId="77777777" w:rsidR="00325534" w:rsidRDefault="00666A52">
      <w:pPr>
        <w:pStyle w:val="Titolo2"/>
        <w:keepNext/>
        <w:spacing w:after="140"/>
      </w:pPr>
      <w:bookmarkStart w:id="128" w:name="_Toc241911967"/>
      <w:r>
        <w:t>2. Procedura seguita</w:t>
      </w:r>
      <w:bookmarkEnd w:id="128"/>
    </w:p>
    <w:p w14:paraId="45919CE9" w14:textId="77777777" w:rsidR="00325534" w:rsidRDefault="00666A52">
      <w:pPr>
        <w:spacing w:after="140"/>
        <w:ind w:left="283" w:hanging="283"/>
      </w:pPr>
      <w:r>
        <w:t>1. Lettura del motore, dei parametri, della ricerca e dei prospetti tecnici; controllo della separazione fra calcolo e interfaccia.</w:t>
      </w:r>
    </w:p>
    <w:p w14:paraId="7E3D75CD" w14:textId="77777777" w:rsidR="00325534" w:rsidRDefault="00666A52">
      <w:pPr>
        <w:spacing w:after="140"/>
        <w:ind w:left="283" w:hanging="283"/>
      </w:pPr>
      <w:r>
        <w:t xml:space="preserve">2. Conservazione del precedente assembly di calcolo in </w:t>
      </w:r>
      <w:r>
        <w:rPr>
          <w:rFonts w:ascii="Consolas" w:hAnsi="Consolas"/>
        </w:rPr>
        <w:t>baseline/</w:t>
      </w:r>
      <w:r>
        <w:t xml:space="preserve"> e delle evidenze originali dei 1.000 casi del sito. Nessuna nuova acquisizione del sito è stata presentata come parte di questo audit.</w:t>
      </w:r>
    </w:p>
    <w:p w14:paraId="16DD2D8A" w14:textId="77777777" w:rsidR="00325534" w:rsidRDefault="00666A52">
      <w:pPr>
        <w:spacing w:after="140"/>
        <w:ind w:left="283" w:hanging="283"/>
      </w:pPr>
      <w:r>
        <w:t>3. Acquisizione dei PDF ufficiali dei prezzari, estrazione delle voci pertinenti, verifica visiva delle tabelle e conservazione degli hash SHA-256.</w:t>
      </w:r>
    </w:p>
    <w:p w14:paraId="3E28C88C" w14:textId="77777777" w:rsidR="00325534" w:rsidRDefault="00666A52">
      <w:pPr>
        <w:spacing w:after="140"/>
        <w:ind w:left="283" w:hanging="283"/>
      </w:pPr>
      <w:r>
        <w:t>4. Ricostruzione di carichi, reazioni, aree, volumi, peso delle sottostrutture, griglie dei pali e costo totale mediante controlli separati dal codice di produzione.</w:t>
      </w:r>
    </w:p>
    <w:p w14:paraId="3DA26C4A" w14:textId="77777777" w:rsidR="00325534" w:rsidRDefault="00666A52">
      <w:pPr>
        <w:spacing w:after="140"/>
        <w:ind w:left="283" w:hanging="283"/>
      </w:pPr>
      <w:r>
        <w:t>5. Correzione dei difetti individuati e aggiunta di test che esercitano i comportamenti corretti.</w:t>
      </w:r>
    </w:p>
    <w:p w14:paraId="1B212D06" w14:textId="77777777" w:rsidR="00325534" w:rsidRDefault="00666A52">
      <w:pPr>
        <w:spacing w:after="140"/>
        <w:ind w:left="283" w:hanging="283"/>
      </w:pPr>
      <w:r>
        <w:t>6. Esecuzione della campagna parametrica e riesecuzione dei 2.000 input della precedente campagna di confronto col sito.</w:t>
      </w:r>
    </w:p>
    <w:p w14:paraId="62C9065C" w14:textId="77777777" w:rsidR="00325534" w:rsidRDefault="00666A52">
      <w:pPr>
        <w:spacing w:after="140"/>
        <w:ind w:left="283" w:hanging="283"/>
      </w:pPr>
      <w:r>
        <w:t>7. Prove della finestra, dei grafici e delle esportazioni; ispezione delle immagini di prospetto, sezione e graduatoria.</w:t>
      </w:r>
    </w:p>
    <w:p w14:paraId="5505E6B0" w14:textId="77777777" w:rsidR="00325534" w:rsidRDefault="00666A52">
      <w:pPr>
        <w:spacing w:after="140"/>
        <w:ind w:left="283" w:hanging="283"/>
      </w:pPr>
      <w:r>
        <w:t>8. Prove finali della ricerca: vincoli, enumerazione diretta di piccole griglie, graduatorie, frontiera Pareto, riproducibilità, cancellazione e applicazione della soluzione.</w:t>
      </w:r>
    </w:p>
    <w:p w14:paraId="5E6FE406" w14:textId="77777777" w:rsidR="00325534" w:rsidRDefault="00666A52">
      <w:pPr>
        <w:spacing w:after="140"/>
      </w:pPr>
      <w:r>
        <w:t xml:space="preserve">Gli output finali sono in </w:t>
      </w:r>
      <w:r>
        <w:rPr>
          <w:rFonts w:ascii="Consolas" w:hAnsi="Consolas"/>
        </w:rPr>
        <w:t>supporto/artefatti/bridge_design_general_audit/</w:t>
      </w:r>
      <w:r>
        <w:t xml:space="preserve">. Le cartelle </w:t>
      </w:r>
      <w:r>
        <w:rPr>
          <w:rFonts w:ascii="Consolas" w:hAnsi="Consolas"/>
        </w:rPr>
        <w:t>calcoli_finali/</w:t>
      </w:r>
      <w:r>
        <w:t xml:space="preserve"> e </w:t>
      </w:r>
      <w:r>
        <w:rPr>
          <w:rFonts w:ascii="Consolas" w:hAnsi="Consolas"/>
        </w:rPr>
        <w:t>ui_finalissima/</w:t>
      </w:r>
      <w:r>
        <w:t xml:space="preserve"> contengono gli esiti validi conclusivi. Le cartelle precedenti conservano anche i tentativi intermedi, compresi gli errori </w:t>
      </w:r>
      <w:r>
        <w:lastRenderedPageBreak/>
        <w:t xml:space="preserve">successivamente corretti. L’ultima build usa </w:t>
      </w:r>
      <w:r>
        <w:rPr>
          <w:rFonts w:ascii="Consolas" w:hAnsi="Consolas"/>
        </w:rPr>
        <w:t>app_verificata/</w:t>
      </w:r>
      <w:r>
        <w:t>: un tentativo nella cartella ordinaria aveva incontrato DLL occupate da altre sessioni. La build isolata è riuscita con zero errori e zero avvisi.</w:t>
      </w:r>
    </w:p>
    <w:p w14:paraId="058B9E36" w14:textId="77777777" w:rsidR="00325534" w:rsidRDefault="00666A52">
      <w:pPr>
        <w:pStyle w:val="Titolo2"/>
        <w:keepNext/>
        <w:spacing w:after="140"/>
      </w:pPr>
      <w:bookmarkStart w:id="129" w:name="_Toc241911968"/>
      <w:r>
        <w:t>3. Prezzi: fonti, unità e decisioni</w:t>
      </w:r>
      <w:bookmarkEnd w:id="129"/>
    </w:p>
    <w:p w14:paraId="584143E6" w14:textId="77777777" w:rsidR="00325534" w:rsidRDefault="00666A52">
      <w:pPr>
        <w:spacing w:after="140"/>
      </w:pPr>
      <w:r>
        <w:t>Fonti consultate: ANAS, elenco prezzi ufficiale (https://www.stradeanas.it/it/elenco-prezzi), PDF NC-MP 2026 Rev.1, giugno 2026 (https://www.stradeanas.it/sites/default/files/fornitori/doc/elenco%20prezzi/NC-MP_LISTINO-PREZZI-2026-Rev1.pdf), Emilia-Romagna, prezzario 2026 corretto (https://territorio.regione.emilia-romagna.it/osservatorio/elenco_regionale_prezzi). Il secondo serve da riscontro territoriale; non implica che il ponte sia localizzato in quella regione.</w:t>
      </w:r>
    </w:p>
    <w:p w14:paraId="5AD6B6EE" w14:textId="77777777" w:rsidR="00325534" w:rsidRDefault="00666A52">
      <w:pPr>
        <w:spacing w:after="140"/>
      </w:pPr>
      <w:r>
        <w:t>Tabella di riscontro numerico ANAS; le pagine sono quelle del file PDF, contando la copertina: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25534" w14:paraId="7F2B243F" w14:textId="77777777">
        <w:trPr>
          <w:cantSplit/>
          <w:tblHeader/>
          <w:jc w:val="center"/>
        </w:trPr>
        <w:tc>
          <w:tcPr>
            <w:tcW w:w="3969" w:type="dxa"/>
            <w:shd w:val="clear" w:color="auto" w:fill="E7E6E6"/>
            <w:tcMar>
              <w:top w:w="90" w:type="dxa"/>
              <w:left w:w="90" w:type="dxa"/>
              <w:bottom w:w="90" w:type="dxa"/>
              <w:right w:w="90" w:type="dxa"/>
            </w:tcMar>
            <w:vAlign w:val="center"/>
          </w:tcPr>
          <w:p w14:paraId="7A34A345" w14:textId="77777777" w:rsidR="00325534" w:rsidRDefault="00666A52">
            <w:pPr>
              <w:spacing w:before="20" w:after="20"/>
              <w:jc w:val="left"/>
            </w:pPr>
            <w:r>
              <w:rPr>
                <w:b/>
                <w:sz w:val="21"/>
              </w:rPr>
              <w:t>Riferimento</w:t>
            </w:r>
          </w:p>
        </w:tc>
        <w:tc>
          <w:tcPr>
            <w:tcW w:w="1814" w:type="dxa"/>
            <w:shd w:val="clear" w:color="auto" w:fill="E7E6E6"/>
            <w:tcMar>
              <w:top w:w="90" w:type="dxa"/>
              <w:left w:w="90" w:type="dxa"/>
              <w:bottom w:w="90" w:type="dxa"/>
              <w:right w:w="90" w:type="dxa"/>
            </w:tcMar>
            <w:vAlign w:val="center"/>
          </w:tcPr>
          <w:p w14:paraId="506893F6" w14:textId="77777777" w:rsidR="00325534" w:rsidRDefault="00666A52">
            <w:pPr>
              <w:spacing w:before="20" w:after="20"/>
              <w:jc w:val="center"/>
            </w:pPr>
            <w:r>
              <w:rPr>
                <w:b/>
                <w:sz w:val="21"/>
              </w:rPr>
              <w:t>Unità</w:t>
            </w:r>
          </w:p>
        </w:tc>
        <w:tc>
          <w:tcPr>
            <w:tcW w:w="1814" w:type="dxa"/>
            <w:shd w:val="clear" w:color="auto" w:fill="E7E6E6"/>
            <w:tcMar>
              <w:top w:w="90" w:type="dxa"/>
              <w:left w:w="90" w:type="dxa"/>
              <w:bottom w:w="90" w:type="dxa"/>
              <w:right w:w="90" w:type="dxa"/>
            </w:tcMar>
            <w:vAlign w:val="center"/>
          </w:tcPr>
          <w:p w14:paraId="570134FC" w14:textId="77777777" w:rsidR="00325534" w:rsidRDefault="00666A52">
            <w:pPr>
              <w:spacing w:before="20" w:after="20"/>
              <w:jc w:val="center"/>
            </w:pPr>
            <w:r>
              <w:rPr>
                <w:b/>
                <w:sz w:val="21"/>
              </w:rPr>
              <w:t>Prezzo</w:t>
            </w:r>
          </w:p>
        </w:tc>
        <w:tc>
          <w:tcPr>
            <w:tcW w:w="2041" w:type="dxa"/>
            <w:shd w:val="clear" w:color="auto" w:fill="E7E6E6"/>
            <w:tcMar>
              <w:top w:w="90" w:type="dxa"/>
              <w:left w:w="90" w:type="dxa"/>
              <w:bottom w:w="90" w:type="dxa"/>
              <w:right w:w="90" w:type="dxa"/>
            </w:tcMar>
            <w:vAlign w:val="center"/>
          </w:tcPr>
          <w:p w14:paraId="645A819C" w14:textId="77777777" w:rsidR="00325534" w:rsidRDefault="00666A52">
            <w:pPr>
              <w:spacing w:before="20" w:after="20"/>
              <w:jc w:val="center"/>
            </w:pPr>
            <w:r>
              <w:rPr>
                <w:b/>
                <w:sz w:val="21"/>
              </w:rPr>
              <w:t>Pagina PDF</w:t>
            </w:r>
          </w:p>
        </w:tc>
      </w:tr>
      <w:tr w:rsidR="00325534" w14:paraId="0F775B61" w14:textId="77777777">
        <w:trPr>
          <w:cantSplit/>
          <w:jc w:val="center"/>
        </w:trPr>
        <w:tc>
          <w:tcPr>
            <w:tcW w:w="3969" w:type="dxa"/>
            <w:tcMar>
              <w:top w:w="90" w:type="dxa"/>
              <w:left w:w="90" w:type="dxa"/>
              <w:bottom w:w="90" w:type="dxa"/>
              <w:right w:w="90" w:type="dxa"/>
            </w:tcMar>
            <w:vAlign w:val="center"/>
          </w:tcPr>
          <w:p w14:paraId="351A7847" w14:textId="77777777" w:rsidR="00325534" w:rsidRDefault="00666A52">
            <w:pPr>
              <w:spacing w:before="20" w:after="20"/>
              <w:jc w:val="left"/>
            </w:pPr>
            <w:r>
              <w:rPr>
                <w:sz w:val="21"/>
              </w:rPr>
              <w:t>B.03.040.b, C45/55</w:t>
            </w:r>
          </w:p>
        </w:tc>
        <w:tc>
          <w:tcPr>
            <w:tcW w:w="1814" w:type="dxa"/>
            <w:tcMar>
              <w:top w:w="90" w:type="dxa"/>
              <w:left w:w="90" w:type="dxa"/>
              <w:bottom w:w="90" w:type="dxa"/>
              <w:right w:w="90" w:type="dxa"/>
            </w:tcMar>
            <w:vAlign w:val="center"/>
          </w:tcPr>
          <w:p w14:paraId="53850B24" w14:textId="77777777" w:rsidR="00325534" w:rsidRDefault="00666A52">
            <w:pPr>
              <w:spacing w:before="20" w:after="20"/>
              <w:jc w:val="center"/>
            </w:pPr>
            <w:r>
              <w:rPr>
                <w:sz w:val="21"/>
              </w:rPr>
              <w:t>€/m³</w:t>
            </w:r>
          </w:p>
        </w:tc>
        <w:tc>
          <w:tcPr>
            <w:tcW w:w="1814" w:type="dxa"/>
            <w:tcMar>
              <w:top w:w="90" w:type="dxa"/>
              <w:left w:w="90" w:type="dxa"/>
              <w:bottom w:w="90" w:type="dxa"/>
              <w:right w:w="90" w:type="dxa"/>
            </w:tcMar>
            <w:vAlign w:val="center"/>
          </w:tcPr>
          <w:p w14:paraId="32094BA1" w14:textId="77777777" w:rsidR="00325534" w:rsidRDefault="00666A52">
            <w:pPr>
              <w:spacing w:before="20" w:after="20"/>
              <w:jc w:val="center"/>
            </w:pPr>
            <w:r>
              <w:rPr>
                <w:sz w:val="21"/>
              </w:rPr>
              <w:t>260,21</w:t>
            </w:r>
          </w:p>
        </w:tc>
        <w:tc>
          <w:tcPr>
            <w:tcW w:w="2041" w:type="dxa"/>
            <w:tcMar>
              <w:top w:w="90" w:type="dxa"/>
              <w:left w:w="90" w:type="dxa"/>
              <w:bottom w:w="90" w:type="dxa"/>
              <w:right w:w="90" w:type="dxa"/>
            </w:tcMar>
            <w:vAlign w:val="center"/>
          </w:tcPr>
          <w:p w14:paraId="29A73A61" w14:textId="77777777" w:rsidR="00325534" w:rsidRDefault="00666A52">
            <w:pPr>
              <w:spacing w:before="20" w:after="20"/>
              <w:jc w:val="center"/>
            </w:pPr>
            <w:r>
              <w:rPr>
                <w:sz w:val="21"/>
              </w:rPr>
              <w:t>38</w:t>
            </w:r>
          </w:p>
        </w:tc>
      </w:tr>
      <w:tr w:rsidR="00325534" w14:paraId="6C0F378A" w14:textId="77777777">
        <w:trPr>
          <w:cantSplit/>
          <w:jc w:val="center"/>
        </w:trPr>
        <w:tc>
          <w:tcPr>
            <w:tcW w:w="3969" w:type="dxa"/>
            <w:tcMar>
              <w:top w:w="90" w:type="dxa"/>
              <w:left w:w="90" w:type="dxa"/>
              <w:bottom w:w="90" w:type="dxa"/>
              <w:right w:w="90" w:type="dxa"/>
            </w:tcMar>
            <w:vAlign w:val="center"/>
          </w:tcPr>
          <w:p w14:paraId="70F95E4B" w14:textId="77777777" w:rsidR="00325534" w:rsidRDefault="00666A52">
            <w:pPr>
              <w:spacing w:before="20" w:after="20"/>
              <w:jc w:val="left"/>
            </w:pPr>
            <w:r>
              <w:rPr>
                <w:sz w:val="21"/>
              </w:rPr>
              <w:t>B.03.031.d, C35/45 fondazioni</w:t>
            </w:r>
          </w:p>
        </w:tc>
        <w:tc>
          <w:tcPr>
            <w:tcW w:w="1814" w:type="dxa"/>
            <w:tcMar>
              <w:top w:w="90" w:type="dxa"/>
              <w:left w:w="90" w:type="dxa"/>
              <w:bottom w:w="90" w:type="dxa"/>
              <w:right w:w="90" w:type="dxa"/>
            </w:tcMar>
            <w:vAlign w:val="center"/>
          </w:tcPr>
          <w:p w14:paraId="29A35D15" w14:textId="77777777" w:rsidR="00325534" w:rsidRDefault="00666A52">
            <w:pPr>
              <w:spacing w:before="20" w:after="20"/>
              <w:jc w:val="center"/>
            </w:pPr>
            <w:r>
              <w:rPr>
                <w:sz w:val="21"/>
              </w:rPr>
              <w:t>€/m³</w:t>
            </w:r>
          </w:p>
        </w:tc>
        <w:tc>
          <w:tcPr>
            <w:tcW w:w="1814" w:type="dxa"/>
            <w:tcMar>
              <w:top w:w="90" w:type="dxa"/>
              <w:left w:w="90" w:type="dxa"/>
              <w:bottom w:w="90" w:type="dxa"/>
              <w:right w:w="90" w:type="dxa"/>
            </w:tcMar>
            <w:vAlign w:val="center"/>
          </w:tcPr>
          <w:p w14:paraId="7B36AF97" w14:textId="77777777" w:rsidR="00325534" w:rsidRDefault="00666A52">
            <w:pPr>
              <w:spacing w:before="20" w:after="20"/>
              <w:jc w:val="center"/>
            </w:pPr>
            <w:r>
              <w:rPr>
                <w:sz w:val="21"/>
              </w:rPr>
              <w:t>226,38</w:t>
            </w:r>
          </w:p>
        </w:tc>
        <w:tc>
          <w:tcPr>
            <w:tcW w:w="2041" w:type="dxa"/>
            <w:tcMar>
              <w:top w:w="90" w:type="dxa"/>
              <w:left w:w="90" w:type="dxa"/>
              <w:bottom w:w="90" w:type="dxa"/>
              <w:right w:w="90" w:type="dxa"/>
            </w:tcMar>
            <w:vAlign w:val="center"/>
          </w:tcPr>
          <w:p w14:paraId="7BFB2033" w14:textId="77777777" w:rsidR="00325534" w:rsidRDefault="00666A52">
            <w:pPr>
              <w:spacing w:before="20" w:after="20"/>
              <w:jc w:val="center"/>
            </w:pPr>
            <w:r>
              <w:rPr>
                <w:sz w:val="21"/>
              </w:rPr>
              <w:t>37</w:t>
            </w:r>
          </w:p>
        </w:tc>
      </w:tr>
      <w:tr w:rsidR="00325534" w14:paraId="13B1123E" w14:textId="77777777">
        <w:trPr>
          <w:cantSplit/>
          <w:jc w:val="center"/>
        </w:trPr>
        <w:tc>
          <w:tcPr>
            <w:tcW w:w="3969" w:type="dxa"/>
            <w:tcMar>
              <w:top w:w="90" w:type="dxa"/>
              <w:left w:w="90" w:type="dxa"/>
              <w:bottom w:w="90" w:type="dxa"/>
              <w:right w:w="90" w:type="dxa"/>
            </w:tcMar>
            <w:vAlign w:val="center"/>
          </w:tcPr>
          <w:p w14:paraId="1ED2A272" w14:textId="77777777" w:rsidR="00325534" w:rsidRDefault="00666A52">
            <w:pPr>
              <w:spacing w:before="20" w:after="20"/>
              <w:jc w:val="left"/>
            </w:pPr>
            <w:r>
              <w:rPr>
                <w:sz w:val="21"/>
              </w:rPr>
              <w:t>B.03.035.d, C35/45 elevazione</w:t>
            </w:r>
          </w:p>
        </w:tc>
        <w:tc>
          <w:tcPr>
            <w:tcW w:w="1814" w:type="dxa"/>
            <w:tcMar>
              <w:top w:w="90" w:type="dxa"/>
              <w:left w:w="90" w:type="dxa"/>
              <w:bottom w:w="90" w:type="dxa"/>
              <w:right w:w="90" w:type="dxa"/>
            </w:tcMar>
            <w:vAlign w:val="center"/>
          </w:tcPr>
          <w:p w14:paraId="11AEA5E4" w14:textId="77777777" w:rsidR="00325534" w:rsidRDefault="00666A52">
            <w:pPr>
              <w:spacing w:before="20" w:after="20"/>
              <w:jc w:val="center"/>
            </w:pPr>
            <w:r>
              <w:rPr>
                <w:sz w:val="21"/>
              </w:rPr>
              <w:t>€/m³</w:t>
            </w:r>
          </w:p>
        </w:tc>
        <w:tc>
          <w:tcPr>
            <w:tcW w:w="1814" w:type="dxa"/>
            <w:tcMar>
              <w:top w:w="90" w:type="dxa"/>
              <w:left w:w="90" w:type="dxa"/>
              <w:bottom w:w="90" w:type="dxa"/>
              <w:right w:w="90" w:type="dxa"/>
            </w:tcMar>
            <w:vAlign w:val="center"/>
          </w:tcPr>
          <w:p w14:paraId="741ED153" w14:textId="77777777" w:rsidR="00325534" w:rsidRDefault="00666A52">
            <w:pPr>
              <w:spacing w:before="20" w:after="20"/>
              <w:jc w:val="center"/>
            </w:pPr>
            <w:r>
              <w:rPr>
                <w:sz w:val="21"/>
              </w:rPr>
              <w:t>241,07</w:t>
            </w:r>
          </w:p>
        </w:tc>
        <w:tc>
          <w:tcPr>
            <w:tcW w:w="2041" w:type="dxa"/>
            <w:tcMar>
              <w:top w:w="90" w:type="dxa"/>
              <w:left w:w="90" w:type="dxa"/>
              <w:bottom w:w="90" w:type="dxa"/>
              <w:right w:w="90" w:type="dxa"/>
            </w:tcMar>
            <w:vAlign w:val="center"/>
          </w:tcPr>
          <w:p w14:paraId="5D515184" w14:textId="77777777" w:rsidR="00325534" w:rsidRDefault="00666A52">
            <w:pPr>
              <w:spacing w:before="20" w:after="20"/>
              <w:jc w:val="center"/>
            </w:pPr>
            <w:r>
              <w:rPr>
                <w:sz w:val="21"/>
              </w:rPr>
              <w:t>38</w:t>
            </w:r>
          </w:p>
        </w:tc>
      </w:tr>
      <w:tr w:rsidR="00325534" w14:paraId="3A7DC0A3" w14:textId="77777777">
        <w:trPr>
          <w:cantSplit/>
          <w:jc w:val="center"/>
        </w:trPr>
        <w:tc>
          <w:tcPr>
            <w:tcW w:w="3969" w:type="dxa"/>
            <w:tcMar>
              <w:top w:w="90" w:type="dxa"/>
              <w:left w:w="90" w:type="dxa"/>
              <w:bottom w:w="90" w:type="dxa"/>
              <w:right w:w="90" w:type="dxa"/>
            </w:tcMar>
            <w:vAlign w:val="center"/>
          </w:tcPr>
          <w:p w14:paraId="0B158D79" w14:textId="77777777" w:rsidR="00325534" w:rsidRDefault="00666A52">
            <w:pPr>
              <w:spacing w:before="20" w:after="20"/>
              <w:jc w:val="left"/>
            </w:pPr>
            <w:r>
              <w:rPr>
                <w:sz w:val="21"/>
              </w:rPr>
              <w:t>B.05.030, B450C</w:t>
            </w:r>
          </w:p>
        </w:tc>
        <w:tc>
          <w:tcPr>
            <w:tcW w:w="1814" w:type="dxa"/>
            <w:tcMar>
              <w:top w:w="90" w:type="dxa"/>
              <w:left w:w="90" w:type="dxa"/>
              <w:bottom w:w="90" w:type="dxa"/>
              <w:right w:w="90" w:type="dxa"/>
            </w:tcMar>
            <w:vAlign w:val="center"/>
          </w:tcPr>
          <w:p w14:paraId="54E1103B" w14:textId="77777777" w:rsidR="00325534" w:rsidRDefault="00666A52">
            <w:pPr>
              <w:spacing w:before="20" w:after="20"/>
              <w:jc w:val="center"/>
            </w:pPr>
            <w:r>
              <w:rPr>
                <w:sz w:val="21"/>
              </w:rPr>
              <w:t>€/kg</w:t>
            </w:r>
          </w:p>
        </w:tc>
        <w:tc>
          <w:tcPr>
            <w:tcW w:w="1814" w:type="dxa"/>
            <w:tcMar>
              <w:top w:w="90" w:type="dxa"/>
              <w:left w:w="90" w:type="dxa"/>
              <w:bottom w:w="90" w:type="dxa"/>
              <w:right w:w="90" w:type="dxa"/>
            </w:tcMar>
            <w:vAlign w:val="center"/>
          </w:tcPr>
          <w:p w14:paraId="593886E4" w14:textId="77777777" w:rsidR="00325534" w:rsidRDefault="00666A52">
            <w:pPr>
              <w:spacing w:before="20" w:after="20"/>
              <w:jc w:val="center"/>
            </w:pPr>
            <w:r>
              <w:rPr>
                <w:sz w:val="21"/>
              </w:rPr>
              <w:t>1,66</w:t>
            </w:r>
          </w:p>
        </w:tc>
        <w:tc>
          <w:tcPr>
            <w:tcW w:w="2041" w:type="dxa"/>
            <w:tcMar>
              <w:top w:w="90" w:type="dxa"/>
              <w:left w:w="90" w:type="dxa"/>
              <w:bottom w:w="90" w:type="dxa"/>
              <w:right w:w="90" w:type="dxa"/>
            </w:tcMar>
            <w:vAlign w:val="center"/>
          </w:tcPr>
          <w:p w14:paraId="689BC266" w14:textId="77777777" w:rsidR="00325534" w:rsidRDefault="00666A52">
            <w:pPr>
              <w:spacing w:before="20" w:after="20"/>
              <w:jc w:val="center"/>
            </w:pPr>
            <w:r>
              <w:rPr>
                <w:sz w:val="21"/>
              </w:rPr>
              <w:t>47</w:t>
            </w:r>
          </w:p>
        </w:tc>
      </w:tr>
      <w:tr w:rsidR="00325534" w14:paraId="720F19C4" w14:textId="77777777">
        <w:trPr>
          <w:cantSplit/>
          <w:jc w:val="center"/>
        </w:trPr>
        <w:tc>
          <w:tcPr>
            <w:tcW w:w="3969" w:type="dxa"/>
            <w:tcMar>
              <w:top w:w="90" w:type="dxa"/>
              <w:left w:w="90" w:type="dxa"/>
              <w:bottom w:w="90" w:type="dxa"/>
              <w:right w:w="90" w:type="dxa"/>
            </w:tcMar>
            <w:vAlign w:val="center"/>
          </w:tcPr>
          <w:p w14:paraId="0553F12E" w14:textId="77777777" w:rsidR="00325534" w:rsidRDefault="00666A52">
            <w:pPr>
              <w:spacing w:before="20" w:after="20"/>
              <w:jc w:val="left"/>
            </w:pPr>
            <w:r>
              <w:rPr>
                <w:sz w:val="21"/>
              </w:rPr>
              <w:t>B.05.057, trefoli</w:t>
            </w:r>
          </w:p>
        </w:tc>
        <w:tc>
          <w:tcPr>
            <w:tcW w:w="1814" w:type="dxa"/>
            <w:tcMar>
              <w:top w:w="90" w:type="dxa"/>
              <w:left w:w="90" w:type="dxa"/>
              <w:bottom w:w="90" w:type="dxa"/>
              <w:right w:w="90" w:type="dxa"/>
            </w:tcMar>
            <w:vAlign w:val="center"/>
          </w:tcPr>
          <w:p w14:paraId="00581B86" w14:textId="77777777" w:rsidR="00325534" w:rsidRDefault="00666A52">
            <w:pPr>
              <w:spacing w:before="20" w:after="20"/>
              <w:jc w:val="center"/>
            </w:pPr>
            <w:r>
              <w:rPr>
                <w:sz w:val="21"/>
              </w:rPr>
              <w:t>€/kg</w:t>
            </w:r>
          </w:p>
        </w:tc>
        <w:tc>
          <w:tcPr>
            <w:tcW w:w="1814" w:type="dxa"/>
            <w:tcMar>
              <w:top w:w="90" w:type="dxa"/>
              <w:left w:w="90" w:type="dxa"/>
              <w:bottom w:w="90" w:type="dxa"/>
              <w:right w:w="90" w:type="dxa"/>
            </w:tcMar>
            <w:vAlign w:val="center"/>
          </w:tcPr>
          <w:p w14:paraId="4F24A4CB" w14:textId="77777777" w:rsidR="00325534" w:rsidRDefault="00666A52">
            <w:pPr>
              <w:spacing w:before="20" w:after="20"/>
              <w:jc w:val="center"/>
            </w:pPr>
            <w:r>
              <w:rPr>
                <w:sz w:val="21"/>
              </w:rPr>
              <w:t>2,02</w:t>
            </w:r>
          </w:p>
        </w:tc>
        <w:tc>
          <w:tcPr>
            <w:tcW w:w="2041" w:type="dxa"/>
            <w:tcMar>
              <w:top w:w="90" w:type="dxa"/>
              <w:left w:w="90" w:type="dxa"/>
              <w:bottom w:w="90" w:type="dxa"/>
              <w:right w:w="90" w:type="dxa"/>
            </w:tcMar>
            <w:vAlign w:val="center"/>
          </w:tcPr>
          <w:p w14:paraId="4BD2D3AB" w14:textId="77777777" w:rsidR="00325534" w:rsidRDefault="00666A52">
            <w:pPr>
              <w:spacing w:before="20" w:after="20"/>
              <w:jc w:val="center"/>
            </w:pPr>
            <w:r>
              <w:rPr>
                <w:sz w:val="21"/>
              </w:rPr>
              <w:t>48</w:t>
            </w:r>
          </w:p>
        </w:tc>
      </w:tr>
      <w:tr w:rsidR="00325534" w14:paraId="4F05AA22" w14:textId="77777777">
        <w:trPr>
          <w:cantSplit/>
          <w:jc w:val="center"/>
        </w:trPr>
        <w:tc>
          <w:tcPr>
            <w:tcW w:w="3969" w:type="dxa"/>
            <w:tcMar>
              <w:top w:w="90" w:type="dxa"/>
              <w:left w:w="90" w:type="dxa"/>
              <w:bottom w:w="90" w:type="dxa"/>
              <w:right w:w="90" w:type="dxa"/>
            </w:tcMar>
            <w:vAlign w:val="center"/>
          </w:tcPr>
          <w:p w14:paraId="485C5B74" w14:textId="77777777" w:rsidR="00325534" w:rsidRDefault="00666A52">
            <w:pPr>
              <w:spacing w:before="20" w:after="20"/>
              <w:jc w:val="left"/>
            </w:pPr>
            <w:r>
              <w:rPr>
                <w:sz w:val="21"/>
              </w:rPr>
              <w:t>B.05.000.01.8.b, carpenteria</w:t>
            </w:r>
          </w:p>
        </w:tc>
        <w:tc>
          <w:tcPr>
            <w:tcW w:w="1814" w:type="dxa"/>
            <w:tcMar>
              <w:top w:w="90" w:type="dxa"/>
              <w:left w:w="90" w:type="dxa"/>
              <w:bottom w:w="90" w:type="dxa"/>
              <w:right w:w="90" w:type="dxa"/>
            </w:tcMar>
            <w:vAlign w:val="center"/>
          </w:tcPr>
          <w:p w14:paraId="1A2D56AC" w14:textId="77777777" w:rsidR="00325534" w:rsidRDefault="00666A52">
            <w:pPr>
              <w:spacing w:before="20" w:after="20"/>
              <w:jc w:val="center"/>
            </w:pPr>
            <w:r>
              <w:rPr>
                <w:sz w:val="21"/>
              </w:rPr>
              <w:t>€/kg</w:t>
            </w:r>
          </w:p>
        </w:tc>
        <w:tc>
          <w:tcPr>
            <w:tcW w:w="1814" w:type="dxa"/>
            <w:tcMar>
              <w:top w:w="90" w:type="dxa"/>
              <w:left w:w="90" w:type="dxa"/>
              <w:bottom w:w="90" w:type="dxa"/>
              <w:right w:w="90" w:type="dxa"/>
            </w:tcMar>
            <w:vAlign w:val="center"/>
          </w:tcPr>
          <w:p w14:paraId="5862BCAE" w14:textId="77777777" w:rsidR="00325534" w:rsidRDefault="00666A52">
            <w:pPr>
              <w:spacing w:before="20" w:after="20"/>
              <w:jc w:val="center"/>
            </w:pPr>
            <w:r>
              <w:rPr>
                <w:sz w:val="21"/>
              </w:rPr>
              <w:t>3,50</w:t>
            </w:r>
          </w:p>
        </w:tc>
        <w:tc>
          <w:tcPr>
            <w:tcW w:w="2041" w:type="dxa"/>
            <w:tcMar>
              <w:top w:w="90" w:type="dxa"/>
              <w:left w:w="90" w:type="dxa"/>
              <w:bottom w:w="90" w:type="dxa"/>
              <w:right w:w="90" w:type="dxa"/>
            </w:tcMar>
            <w:vAlign w:val="center"/>
          </w:tcPr>
          <w:p w14:paraId="5EED41E4" w14:textId="77777777" w:rsidR="00325534" w:rsidRDefault="00666A52">
            <w:pPr>
              <w:spacing w:before="20" w:after="20"/>
              <w:jc w:val="center"/>
            </w:pPr>
            <w:r>
              <w:rPr>
                <w:sz w:val="21"/>
              </w:rPr>
              <w:t>43</w:t>
            </w:r>
          </w:p>
        </w:tc>
      </w:tr>
      <w:tr w:rsidR="00325534" w14:paraId="6AA9BCBD" w14:textId="77777777">
        <w:trPr>
          <w:cantSplit/>
          <w:jc w:val="center"/>
        </w:trPr>
        <w:tc>
          <w:tcPr>
            <w:tcW w:w="3969" w:type="dxa"/>
            <w:tcMar>
              <w:top w:w="90" w:type="dxa"/>
              <w:left w:w="90" w:type="dxa"/>
              <w:bottom w:w="90" w:type="dxa"/>
              <w:right w:w="90" w:type="dxa"/>
            </w:tcMar>
            <w:vAlign w:val="center"/>
          </w:tcPr>
          <w:p w14:paraId="275CC02E" w14:textId="77777777" w:rsidR="00325534" w:rsidRDefault="00666A52">
            <w:pPr>
              <w:spacing w:before="20" w:after="20"/>
              <w:jc w:val="left"/>
            </w:pPr>
            <w:r>
              <w:rPr>
                <w:sz w:val="21"/>
              </w:rPr>
              <w:t>B.05.000.01.9.b, reticolari/archi</w:t>
            </w:r>
          </w:p>
        </w:tc>
        <w:tc>
          <w:tcPr>
            <w:tcW w:w="1814" w:type="dxa"/>
            <w:tcMar>
              <w:top w:w="90" w:type="dxa"/>
              <w:left w:w="90" w:type="dxa"/>
              <w:bottom w:w="90" w:type="dxa"/>
              <w:right w:w="90" w:type="dxa"/>
            </w:tcMar>
            <w:vAlign w:val="center"/>
          </w:tcPr>
          <w:p w14:paraId="2C4578C8" w14:textId="77777777" w:rsidR="00325534" w:rsidRDefault="00666A52">
            <w:pPr>
              <w:spacing w:before="20" w:after="20"/>
              <w:jc w:val="center"/>
            </w:pPr>
            <w:r>
              <w:rPr>
                <w:sz w:val="21"/>
              </w:rPr>
              <w:t>€/kg</w:t>
            </w:r>
          </w:p>
        </w:tc>
        <w:tc>
          <w:tcPr>
            <w:tcW w:w="1814" w:type="dxa"/>
            <w:tcMar>
              <w:top w:w="90" w:type="dxa"/>
              <w:left w:w="90" w:type="dxa"/>
              <w:bottom w:w="90" w:type="dxa"/>
              <w:right w:w="90" w:type="dxa"/>
            </w:tcMar>
            <w:vAlign w:val="center"/>
          </w:tcPr>
          <w:p w14:paraId="003762DB" w14:textId="77777777" w:rsidR="00325534" w:rsidRDefault="00666A52">
            <w:pPr>
              <w:spacing w:before="20" w:after="20"/>
              <w:jc w:val="center"/>
            </w:pPr>
            <w:r>
              <w:rPr>
                <w:sz w:val="21"/>
              </w:rPr>
              <w:t>4,24</w:t>
            </w:r>
          </w:p>
        </w:tc>
        <w:tc>
          <w:tcPr>
            <w:tcW w:w="2041" w:type="dxa"/>
            <w:tcMar>
              <w:top w:w="90" w:type="dxa"/>
              <w:left w:w="90" w:type="dxa"/>
              <w:bottom w:w="90" w:type="dxa"/>
              <w:right w:w="90" w:type="dxa"/>
            </w:tcMar>
            <w:vAlign w:val="center"/>
          </w:tcPr>
          <w:p w14:paraId="67D828FF" w14:textId="77777777" w:rsidR="00325534" w:rsidRDefault="00666A52">
            <w:pPr>
              <w:spacing w:before="20" w:after="20"/>
              <w:jc w:val="center"/>
            </w:pPr>
            <w:r>
              <w:rPr>
                <w:sz w:val="21"/>
              </w:rPr>
              <w:t>44</w:t>
            </w:r>
          </w:p>
        </w:tc>
      </w:tr>
      <w:tr w:rsidR="00325534" w14:paraId="1F3BBB84" w14:textId="77777777">
        <w:trPr>
          <w:cantSplit/>
          <w:jc w:val="center"/>
        </w:trPr>
        <w:tc>
          <w:tcPr>
            <w:tcW w:w="3969" w:type="dxa"/>
            <w:tcMar>
              <w:top w:w="90" w:type="dxa"/>
              <w:left w:w="90" w:type="dxa"/>
              <w:bottom w:w="90" w:type="dxa"/>
              <w:right w:w="90" w:type="dxa"/>
            </w:tcMar>
            <w:vAlign w:val="center"/>
          </w:tcPr>
          <w:p w14:paraId="0CBAA1CA" w14:textId="77777777" w:rsidR="00325534" w:rsidRDefault="00666A52">
            <w:pPr>
              <w:spacing w:before="20" w:after="20"/>
              <w:jc w:val="left"/>
            </w:pPr>
            <w:r>
              <w:rPr>
                <w:sz w:val="21"/>
              </w:rPr>
              <w:t>B.05.000.06.1, extra ortotropo</w:t>
            </w:r>
          </w:p>
        </w:tc>
        <w:tc>
          <w:tcPr>
            <w:tcW w:w="1814" w:type="dxa"/>
            <w:tcMar>
              <w:top w:w="90" w:type="dxa"/>
              <w:left w:w="90" w:type="dxa"/>
              <w:bottom w:w="90" w:type="dxa"/>
              <w:right w:w="90" w:type="dxa"/>
            </w:tcMar>
            <w:vAlign w:val="center"/>
          </w:tcPr>
          <w:p w14:paraId="6EDD70E9" w14:textId="77777777" w:rsidR="00325534" w:rsidRDefault="00666A52">
            <w:pPr>
              <w:spacing w:before="20" w:after="20"/>
              <w:jc w:val="center"/>
            </w:pPr>
            <w:r>
              <w:rPr>
                <w:sz w:val="21"/>
              </w:rPr>
              <w:t>€/kg</w:t>
            </w:r>
          </w:p>
        </w:tc>
        <w:tc>
          <w:tcPr>
            <w:tcW w:w="1814" w:type="dxa"/>
            <w:tcMar>
              <w:top w:w="90" w:type="dxa"/>
              <w:left w:w="90" w:type="dxa"/>
              <w:bottom w:w="90" w:type="dxa"/>
              <w:right w:w="90" w:type="dxa"/>
            </w:tcMar>
            <w:vAlign w:val="center"/>
          </w:tcPr>
          <w:p w14:paraId="40419321" w14:textId="77777777" w:rsidR="00325534" w:rsidRDefault="00666A52">
            <w:pPr>
              <w:spacing w:before="20" w:after="20"/>
              <w:jc w:val="center"/>
            </w:pPr>
            <w:r>
              <w:rPr>
                <w:sz w:val="21"/>
              </w:rPr>
              <w:t>0,46</w:t>
            </w:r>
          </w:p>
        </w:tc>
        <w:tc>
          <w:tcPr>
            <w:tcW w:w="2041" w:type="dxa"/>
            <w:tcMar>
              <w:top w:w="90" w:type="dxa"/>
              <w:left w:w="90" w:type="dxa"/>
              <w:bottom w:w="90" w:type="dxa"/>
              <w:right w:w="90" w:type="dxa"/>
            </w:tcMar>
            <w:vAlign w:val="center"/>
          </w:tcPr>
          <w:p w14:paraId="2EB635D3" w14:textId="77777777" w:rsidR="00325534" w:rsidRDefault="00666A52">
            <w:pPr>
              <w:spacing w:before="20" w:after="20"/>
              <w:jc w:val="center"/>
            </w:pPr>
            <w:r>
              <w:rPr>
                <w:sz w:val="21"/>
              </w:rPr>
              <w:t>44</w:t>
            </w:r>
          </w:p>
        </w:tc>
      </w:tr>
      <w:tr w:rsidR="00325534" w14:paraId="584F24FF" w14:textId="77777777">
        <w:trPr>
          <w:cantSplit/>
          <w:jc w:val="center"/>
        </w:trPr>
        <w:tc>
          <w:tcPr>
            <w:tcW w:w="3969" w:type="dxa"/>
            <w:tcMar>
              <w:top w:w="90" w:type="dxa"/>
              <w:left w:w="90" w:type="dxa"/>
              <w:bottom w:w="90" w:type="dxa"/>
              <w:right w:w="90" w:type="dxa"/>
            </w:tcMar>
            <w:vAlign w:val="center"/>
          </w:tcPr>
          <w:p w14:paraId="519584F4" w14:textId="77777777" w:rsidR="00325534" w:rsidRDefault="00666A52">
            <w:pPr>
              <w:spacing w:before="20" w:after="20"/>
              <w:jc w:val="left"/>
            </w:pPr>
            <w:r>
              <w:rPr>
                <w:sz w:val="21"/>
              </w:rPr>
              <w:t>B.04.001, casseri piani</w:t>
            </w:r>
          </w:p>
        </w:tc>
        <w:tc>
          <w:tcPr>
            <w:tcW w:w="1814" w:type="dxa"/>
            <w:tcMar>
              <w:top w:w="90" w:type="dxa"/>
              <w:left w:w="90" w:type="dxa"/>
              <w:bottom w:w="90" w:type="dxa"/>
              <w:right w:w="90" w:type="dxa"/>
            </w:tcMar>
            <w:vAlign w:val="center"/>
          </w:tcPr>
          <w:p w14:paraId="701A61D9" w14:textId="77777777" w:rsidR="00325534" w:rsidRDefault="00666A52">
            <w:pPr>
              <w:spacing w:before="20" w:after="20"/>
              <w:jc w:val="center"/>
            </w:pPr>
            <w:r>
              <w:rPr>
                <w:sz w:val="21"/>
              </w:rPr>
              <w:t>€/m²</w:t>
            </w:r>
          </w:p>
        </w:tc>
        <w:tc>
          <w:tcPr>
            <w:tcW w:w="1814" w:type="dxa"/>
            <w:tcMar>
              <w:top w:w="90" w:type="dxa"/>
              <w:left w:w="90" w:type="dxa"/>
              <w:bottom w:w="90" w:type="dxa"/>
              <w:right w:w="90" w:type="dxa"/>
            </w:tcMar>
            <w:vAlign w:val="center"/>
          </w:tcPr>
          <w:p w14:paraId="3F28C089" w14:textId="77777777" w:rsidR="00325534" w:rsidRDefault="00666A52">
            <w:pPr>
              <w:spacing w:before="20" w:after="20"/>
              <w:jc w:val="center"/>
            </w:pPr>
            <w:r>
              <w:rPr>
                <w:sz w:val="21"/>
              </w:rPr>
              <w:t>40,34</w:t>
            </w:r>
          </w:p>
        </w:tc>
        <w:tc>
          <w:tcPr>
            <w:tcW w:w="2041" w:type="dxa"/>
            <w:tcMar>
              <w:top w:w="90" w:type="dxa"/>
              <w:left w:w="90" w:type="dxa"/>
              <w:bottom w:w="90" w:type="dxa"/>
              <w:right w:w="90" w:type="dxa"/>
            </w:tcMar>
            <w:vAlign w:val="center"/>
          </w:tcPr>
          <w:p w14:paraId="196F279B" w14:textId="77777777" w:rsidR="00325534" w:rsidRDefault="00666A52">
            <w:pPr>
              <w:spacing w:before="20" w:after="20"/>
              <w:jc w:val="center"/>
            </w:pPr>
            <w:r>
              <w:rPr>
                <w:sz w:val="21"/>
              </w:rPr>
              <w:t>40</w:t>
            </w:r>
          </w:p>
        </w:tc>
      </w:tr>
      <w:tr w:rsidR="00325534" w14:paraId="2F841CD6" w14:textId="77777777">
        <w:trPr>
          <w:cantSplit/>
          <w:jc w:val="center"/>
        </w:trPr>
        <w:tc>
          <w:tcPr>
            <w:tcW w:w="3969" w:type="dxa"/>
            <w:tcMar>
              <w:top w:w="90" w:type="dxa"/>
              <w:left w:w="90" w:type="dxa"/>
              <w:bottom w:w="90" w:type="dxa"/>
              <w:right w:w="90" w:type="dxa"/>
            </w:tcMar>
            <w:vAlign w:val="center"/>
          </w:tcPr>
          <w:p w14:paraId="6F4B339C" w14:textId="77777777" w:rsidR="00325534" w:rsidRDefault="00666A52">
            <w:pPr>
              <w:spacing w:before="20" w:after="20"/>
              <w:jc w:val="left"/>
            </w:pPr>
            <w:r>
              <w:rPr>
                <w:sz w:val="21"/>
              </w:rPr>
              <w:t>B.02.040.b, palo 1.000 mm</w:t>
            </w:r>
          </w:p>
        </w:tc>
        <w:tc>
          <w:tcPr>
            <w:tcW w:w="1814" w:type="dxa"/>
            <w:tcMar>
              <w:top w:w="90" w:type="dxa"/>
              <w:left w:w="90" w:type="dxa"/>
              <w:bottom w:w="90" w:type="dxa"/>
              <w:right w:w="90" w:type="dxa"/>
            </w:tcMar>
            <w:vAlign w:val="center"/>
          </w:tcPr>
          <w:p w14:paraId="3307D3DF" w14:textId="77777777" w:rsidR="00325534" w:rsidRDefault="00666A52">
            <w:pPr>
              <w:spacing w:before="20" w:after="20"/>
              <w:jc w:val="center"/>
            </w:pPr>
            <w:r>
              <w:rPr>
                <w:sz w:val="21"/>
              </w:rPr>
              <w:t>€/m</w:t>
            </w:r>
          </w:p>
        </w:tc>
        <w:tc>
          <w:tcPr>
            <w:tcW w:w="1814" w:type="dxa"/>
            <w:tcMar>
              <w:top w:w="90" w:type="dxa"/>
              <w:left w:w="90" w:type="dxa"/>
              <w:bottom w:w="90" w:type="dxa"/>
              <w:right w:w="90" w:type="dxa"/>
            </w:tcMar>
            <w:vAlign w:val="center"/>
          </w:tcPr>
          <w:p w14:paraId="4E57D094" w14:textId="77777777" w:rsidR="00325534" w:rsidRDefault="00666A52">
            <w:pPr>
              <w:spacing w:before="20" w:after="20"/>
              <w:jc w:val="center"/>
            </w:pPr>
            <w:r>
              <w:rPr>
                <w:sz w:val="21"/>
              </w:rPr>
              <w:t>280,67</w:t>
            </w:r>
          </w:p>
        </w:tc>
        <w:tc>
          <w:tcPr>
            <w:tcW w:w="2041" w:type="dxa"/>
            <w:tcMar>
              <w:top w:w="90" w:type="dxa"/>
              <w:left w:w="90" w:type="dxa"/>
              <w:bottom w:w="90" w:type="dxa"/>
              <w:right w:w="90" w:type="dxa"/>
            </w:tcMar>
            <w:vAlign w:val="center"/>
          </w:tcPr>
          <w:p w14:paraId="19E98AF2" w14:textId="77777777" w:rsidR="00325534" w:rsidRDefault="00666A52">
            <w:pPr>
              <w:spacing w:before="20" w:after="20"/>
              <w:jc w:val="center"/>
            </w:pPr>
            <w:r>
              <w:rPr>
                <w:sz w:val="21"/>
              </w:rPr>
              <w:t>28</w:t>
            </w:r>
          </w:p>
        </w:tc>
      </w:tr>
      <w:tr w:rsidR="00325534" w14:paraId="73EB562B" w14:textId="77777777">
        <w:trPr>
          <w:cantSplit/>
          <w:jc w:val="center"/>
        </w:trPr>
        <w:tc>
          <w:tcPr>
            <w:tcW w:w="3969" w:type="dxa"/>
            <w:tcMar>
              <w:top w:w="90" w:type="dxa"/>
              <w:left w:w="90" w:type="dxa"/>
              <w:bottom w:w="90" w:type="dxa"/>
              <w:right w:w="90" w:type="dxa"/>
            </w:tcMar>
            <w:vAlign w:val="center"/>
          </w:tcPr>
          <w:p w14:paraId="7A531D0C" w14:textId="77777777" w:rsidR="00325534" w:rsidRDefault="00666A52">
            <w:pPr>
              <w:spacing w:before="20" w:after="20"/>
              <w:jc w:val="left"/>
            </w:pPr>
            <w:r>
              <w:rPr>
                <w:sz w:val="21"/>
              </w:rPr>
              <w:t>B.02.040.d, palo 1.500 mm</w:t>
            </w:r>
          </w:p>
        </w:tc>
        <w:tc>
          <w:tcPr>
            <w:tcW w:w="1814" w:type="dxa"/>
            <w:tcMar>
              <w:top w:w="90" w:type="dxa"/>
              <w:left w:w="90" w:type="dxa"/>
              <w:bottom w:w="90" w:type="dxa"/>
              <w:right w:w="90" w:type="dxa"/>
            </w:tcMar>
            <w:vAlign w:val="center"/>
          </w:tcPr>
          <w:p w14:paraId="618E575C" w14:textId="77777777" w:rsidR="00325534" w:rsidRDefault="00666A52">
            <w:pPr>
              <w:spacing w:before="20" w:after="20"/>
              <w:jc w:val="center"/>
            </w:pPr>
            <w:r>
              <w:rPr>
                <w:sz w:val="21"/>
              </w:rPr>
              <w:t>€/m</w:t>
            </w:r>
          </w:p>
        </w:tc>
        <w:tc>
          <w:tcPr>
            <w:tcW w:w="1814" w:type="dxa"/>
            <w:tcMar>
              <w:top w:w="90" w:type="dxa"/>
              <w:left w:w="90" w:type="dxa"/>
              <w:bottom w:w="90" w:type="dxa"/>
              <w:right w:w="90" w:type="dxa"/>
            </w:tcMar>
            <w:vAlign w:val="center"/>
          </w:tcPr>
          <w:p w14:paraId="2CBA43F5" w14:textId="77777777" w:rsidR="00325534" w:rsidRDefault="00666A52">
            <w:pPr>
              <w:spacing w:before="20" w:after="20"/>
              <w:jc w:val="center"/>
            </w:pPr>
            <w:r>
              <w:rPr>
                <w:sz w:val="21"/>
              </w:rPr>
              <w:t>542,04</w:t>
            </w:r>
          </w:p>
        </w:tc>
        <w:tc>
          <w:tcPr>
            <w:tcW w:w="2041" w:type="dxa"/>
            <w:tcMar>
              <w:top w:w="90" w:type="dxa"/>
              <w:left w:w="90" w:type="dxa"/>
              <w:bottom w:w="90" w:type="dxa"/>
              <w:right w:w="90" w:type="dxa"/>
            </w:tcMar>
            <w:vAlign w:val="center"/>
          </w:tcPr>
          <w:p w14:paraId="00CDD830" w14:textId="77777777" w:rsidR="00325534" w:rsidRDefault="00666A52">
            <w:pPr>
              <w:spacing w:before="20" w:after="20"/>
              <w:jc w:val="center"/>
            </w:pPr>
            <w:r>
              <w:rPr>
                <w:sz w:val="21"/>
              </w:rPr>
              <w:t>28</w:t>
            </w:r>
          </w:p>
        </w:tc>
      </w:tr>
      <w:tr w:rsidR="00325534" w14:paraId="1F7D8B49" w14:textId="77777777">
        <w:trPr>
          <w:cantSplit/>
          <w:jc w:val="center"/>
        </w:trPr>
        <w:tc>
          <w:tcPr>
            <w:tcW w:w="3969" w:type="dxa"/>
            <w:tcMar>
              <w:top w:w="90" w:type="dxa"/>
              <w:left w:w="90" w:type="dxa"/>
              <w:bottom w:w="90" w:type="dxa"/>
              <w:right w:w="90" w:type="dxa"/>
            </w:tcMar>
            <w:vAlign w:val="center"/>
          </w:tcPr>
          <w:p w14:paraId="26559A52" w14:textId="77777777" w:rsidR="00325534" w:rsidRDefault="00666A52">
            <w:pPr>
              <w:spacing w:before="20" w:after="20"/>
              <w:jc w:val="left"/>
            </w:pPr>
            <w:r>
              <w:rPr>
                <w:sz w:val="21"/>
              </w:rPr>
              <w:t>B.07.006.a/b, appoggi multidirezionali</w:t>
            </w:r>
          </w:p>
        </w:tc>
        <w:tc>
          <w:tcPr>
            <w:tcW w:w="1814" w:type="dxa"/>
            <w:tcMar>
              <w:top w:w="90" w:type="dxa"/>
              <w:left w:w="90" w:type="dxa"/>
              <w:bottom w:w="90" w:type="dxa"/>
              <w:right w:w="90" w:type="dxa"/>
            </w:tcMar>
            <w:vAlign w:val="center"/>
          </w:tcPr>
          <w:p w14:paraId="3D0E13FB" w14:textId="77777777" w:rsidR="00325534" w:rsidRDefault="00666A52">
            <w:pPr>
              <w:spacing w:before="20" w:after="20"/>
              <w:jc w:val="center"/>
            </w:pPr>
            <w:r>
              <w:rPr>
                <w:sz w:val="21"/>
              </w:rPr>
              <w:t>€/kN</w:t>
            </w:r>
          </w:p>
        </w:tc>
        <w:tc>
          <w:tcPr>
            <w:tcW w:w="1814" w:type="dxa"/>
            <w:tcMar>
              <w:top w:w="90" w:type="dxa"/>
              <w:left w:w="90" w:type="dxa"/>
              <w:bottom w:w="90" w:type="dxa"/>
              <w:right w:w="90" w:type="dxa"/>
            </w:tcMar>
            <w:vAlign w:val="center"/>
          </w:tcPr>
          <w:p w14:paraId="60215601" w14:textId="77777777" w:rsidR="00325534" w:rsidRDefault="00666A52">
            <w:pPr>
              <w:spacing w:before="20" w:after="20"/>
              <w:jc w:val="center"/>
            </w:pPr>
            <w:r>
              <w:rPr>
                <w:sz w:val="21"/>
              </w:rPr>
              <w:t>3,66 / 2,93</w:t>
            </w:r>
          </w:p>
        </w:tc>
        <w:tc>
          <w:tcPr>
            <w:tcW w:w="2041" w:type="dxa"/>
            <w:tcMar>
              <w:top w:w="90" w:type="dxa"/>
              <w:left w:w="90" w:type="dxa"/>
              <w:bottom w:w="90" w:type="dxa"/>
              <w:right w:w="90" w:type="dxa"/>
            </w:tcMar>
            <w:vAlign w:val="center"/>
          </w:tcPr>
          <w:p w14:paraId="79ED4BB0" w14:textId="77777777" w:rsidR="00325534" w:rsidRDefault="00666A52">
            <w:pPr>
              <w:spacing w:before="20" w:after="20"/>
              <w:jc w:val="center"/>
            </w:pPr>
            <w:r>
              <w:rPr>
                <w:sz w:val="21"/>
              </w:rPr>
              <w:t>56</w:t>
            </w:r>
          </w:p>
        </w:tc>
      </w:tr>
      <w:tr w:rsidR="00325534" w14:paraId="2F6525DE" w14:textId="77777777">
        <w:trPr>
          <w:cantSplit/>
          <w:jc w:val="center"/>
        </w:trPr>
        <w:tc>
          <w:tcPr>
            <w:tcW w:w="3969" w:type="dxa"/>
            <w:tcMar>
              <w:top w:w="90" w:type="dxa"/>
              <w:left w:w="90" w:type="dxa"/>
              <w:bottom w:w="90" w:type="dxa"/>
              <w:right w:w="90" w:type="dxa"/>
            </w:tcMar>
            <w:vAlign w:val="center"/>
          </w:tcPr>
          <w:p w14:paraId="2E553C2C" w14:textId="77777777" w:rsidR="00325534" w:rsidRDefault="00666A52">
            <w:pPr>
              <w:spacing w:before="20" w:after="20"/>
              <w:jc w:val="left"/>
            </w:pPr>
            <w:r>
              <w:rPr>
                <w:sz w:val="21"/>
              </w:rPr>
              <w:t>B.07.050.b.1, giunto</w:t>
            </w:r>
          </w:p>
        </w:tc>
        <w:tc>
          <w:tcPr>
            <w:tcW w:w="1814" w:type="dxa"/>
            <w:tcMar>
              <w:top w:w="90" w:type="dxa"/>
              <w:left w:w="90" w:type="dxa"/>
              <w:bottom w:w="90" w:type="dxa"/>
              <w:right w:w="90" w:type="dxa"/>
            </w:tcMar>
            <w:vAlign w:val="center"/>
          </w:tcPr>
          <w:p w14:paraId="16F236DC" w14:textId="77777777" w:rsidR="00325534" w:rsidRDefault="00666A52">
            <w:pPr>
              <w:spacing w:before="20" w:after="20"/>
              <w:jc w:val="center"/>
            </w:pPr>
            <w:r>
              <w:rPr>
                <w:sz w:val="21"/>
              </w:rPr>
              <w:t>€/m</w:t>
            </w:r>
          </w:p>
        </w:tc>
        <w:tc>
          <w:tcPr>
            <w:tcW w:w="1814" w:type="dxa"/>
            <w:tcMar>
              <w:top w:w="90" w:type="dxa"/>
              <w:left w:w="90" w:type="dxa"/>
              <w:bottom w:w="90" w:type="dxa"/>
              <w:right w:w="90" w:type="dxa"/>
            </w:tcMar>
            <w:vAlign w:val="center"/>
          </w:tcPr>
          <w:p w14:paraId="652F4559" w14:textId="77777777" w:rsidR="00325534" w:rsidRDefault="00666A52">
            <w:pPr>
              <w:spacing w:before="20" w:after="20"/>
              <w:jc w:val="center"/>
            </w:pPr>
            <w:r>
              <w:rPr>
                <w:sz w:val="21"/>
              </w:rPr>
              <w:t>2.245,44</w:t>
            </w:r>
          </w:p>
        </w:tc>
        <w:tc>
          <w:tcPr>
            <w:tcW w:w="2041" w:type="dxa"/>
            <w:tcMar>
              <w:top w:w="90" w:type="dxa"/>
              <w:left w:w="90" w:type="dxa"/>
              <w:bottom w:w="90" w:type="dxa"/>
              <w:right w:w="90" w:type="dxa"/>
            </w:tcMar>
            <w:vAlign w:val="center"/>
          </w:tcPr>
          <w:p w14:paraId="618466B5" w14:textId="77777777" w:rsidR="00325534" w:rsidRDefault="00666A52">
            <w:pPr>
              <w:spacing w:before="20" w:after="20"/>
              <w:jc w:val="center"/>
            </w:pPr>
            <w:r>
              <w:rPr>
                <w:sz w:val="21"/>
              </w:rPr>
              <w:t>64</w:t>
            </w:r>
          </w:p>
        </w:tc>
      </w:tr>
      <w:tr w:rsidR="00325534" w14:paraId="722932EC" w14:textId="77777777">
        <w:trPr>
          <w:cantSplit/>
          <w:jc w:val="center"/>
        </w:trPr>
        <w:tc>
          <w:tcPr>
            <w:tcW w:w="3969" w:type="dxa"/>
            <w:tcMar>
              <w:top w:w="90" w:type="dxa"/>
              <w:left w:w="90" w:type="dxa"/>
              <w:bottom w:w="90" w:type="dxa"/>
              <w:right w:w="90" w:type="dxa"/>
            </w:tcMar>
            <w:vAlign w:val="center"/>
          </w:tcPr>
          <w:p w14:paraId="566A6FA4" w14:textId="77777777" w:rsidR="00325534" w:rsidRDefault="00666A52">
            <w:pPr>
              <w:spacing w:before="20" w:after="20"/>
              <w:jc w:val="left"/>
            </w:pPr>
            <w:r>
              <w:rPr>
                <w:sz w:val="21"/>
              </w:rPr>
              <w:t>G.02.005.3.a, barriera H4 ponte</w:t>
            </w:r>
          </w:p>
        </w:tc>
        <w:tc>
          <w:tcPr>
            <w:tcW w:w="1814" w:type="dxa"/>
            <w:tcMar>
              <w:top w:w="90" w:type="dxa"/>
              <w:left w:w="90" w:type="dxa"/>
              <w:bottom w:w="90" w:type="dxa"/>
              <w:right w:w="90" w:type="dxa"/>
            </w:tcMar>
            <w:vAlign w:val="center"/>
          </w:tcPr>
          <w:p w14:paraId="4C49D70C" w14:textId="77777777" w:rsidR="00325534" w:rsidRDefault="00666A52">
            <w:pPr>
              <w:spacing w:before="20" w:after="20"/>
              <w:jc w:val="center"/>
            </w:pPr>
            <w:r>
              <w:rPr>
                <w:sz w:val="21"/>
              </w:rPr>
              <w:t>€/m</w:t>
            </w:r>
          </w:p>
        </w:tc>
        <w:tc>
          <w:tcPr>
            <w:tcW w:w="1814" w:type="dxa"/>
            <w:tcMar>
              <w:top w:w="90" w:type="dxa"/>
              <w:left w:w="90" w:type="dxa"/>
              <w:bottom w:w="90" w:type="dxa"/>
              <w:right w:w="90" w:type="dxa"/>
            </w:tcMar>
            <w:vAlign w:val="center"/>
          </w:tcPr>
          <w:p w14:paraId="47CBB37D" w14:textId="77777777" w:rsidR="00325534" w:rsidRDefault="00666A52">
            <w:pPr>
              <w:spacing w:before="20" w:after="20"/>
              <w:jc w:val="center"/>
            </w:pPr>
            <w:r>
              <w:rPr>
                <w:sz w:val="21"/>
              </w:rPr>
              <w:t>362,73</w:t>
            </w:r>
          </w:p>
        </w:tc>
        <w:tc>
          <w:tcPr>
            <w:tcW w:w="2041" w:type="dxa"/>
            <w:tcMar>
              <w:top w:w="90" w:type="dxa"/>
              <w:left w:w="90" w:type="dxa"/>
              <w:bottom w:w="90" w:type="dxa"/>
              <w:right w:w="90" w:type="dxa"/>
            </w:tcMar>
            <w:vAlign w:val="center"/>
          </w:tcPr>
          <w:p w14:paraId="6CB18ADD" w14:textId="77777777" w:rsidR="00325534" w:rsidRDefault="00666A52">
            <w:pPr>
              <w:spacing w:before="20" w:after="20"/>
              <w:jc w:val="center"/>
            </w:pPr>
            <w:r>
              <w:rPr>
                <w:sz w:val="21"/>
              </w:rPr>
              <w:t>203</w:t>
            </w:r>
          </w:p>
        </w:tc>
      </w:tr>
      <w:tr w:rsidR="00325534" w14:paraId="4B1F3C9B" w14:textId="77777777">
        <w:trPr>
          <w:cantSplit/>
          <w:jc w:val="center"/>
        </w:trPr>
        <w:tc>
          <w:tcPr>
            <w:tcW w:w="3969" w:type="dxa"/>
            <w:tcMar>
              <w:top w:w="90" w:type="dxa"/>
              <w:left w:w="90" w:type="dxa"/>
              <w:bottom w:w="90" w:type="dxa"/>
              <w:right w:w="90" w:type="dxa"/>
            </w:tcMar>
            <w:vAlign w:val="center"/>
          </w:tcPr>
          <w:p w14:paraId="319384A4" w14:textId="77777777" w:rsidR="00325534" w:rsidRDefault="00666A52">
            <w:pPr>
              <w:spacing w:before="20" w:after="20"/>
              <w:jc w:val="left"/>
            </w:pPr>
            <w:r>
              <w:rPr>
                <w:sz w:val="21"/>
              </w:rPr>
              <w:t>B.05.080.1.a/b, funi pendini</w:t>
            </w:r>
          </w:p>
        </w:tc>
        <w:tc>
          <w:tcPr>
            <w:tcW w:w="1814" w:type="dxa"/>
            <w:tcMar>
              <w:top w:w="90" w:type="dxa"/>
              <w:left w:w="90" w:type="dxa"/>
              <w:bottom w:w="90" w:type="dxa"/>
              <w:right w:w="90" w:type="dxa"/>
            </w:tcMar>
            <w:vAlign w:val="center"/>
          </w:tcPr>
          <w:p w14:paraId="035459A1" w14:textId="77777777" w:rsidR="00325534" w:rsidRDefault="00666A52">
            <w:pPr>
              <w:spacing w:before="20" w:after="20"/>
              <w:jc w:val="center"/>
            </w:pPr>
            <w:r>
              <w:rPr>
                <w:sz w:val="21"/>
              </w:rPr>
              <w:t>€/kg</w:t>
            </w:r>
          </w:p>
        </w:tc>
        <w:tc>
          <w:tcPr>
            <w:tcW w:w="1814" w:type="dxa"/>
            <w:tcMar>
              <w:top w:w="90" w:type="dxa"/>
              <w:left w:w="90" w:type="dxa"/>
              <w:bottom w:w="90" w:type="dxa"/>
              <w:right w:w="90" w:type="dxa"/>
            </w:tcMar>
            <w:vAlign w:val="center"/>
          </w:tcPr>
          <w:p w14:paraId="55FF24FE" w14:textId="77777777" w:rsidR="00325534" w:rsidRDefault="00666A52">
            <w:pPr>
              <w:spacing w:before="20" w:after="20"/>
              <w:jc w:val="center"/>
            </w:pPr>
            <w:r>
              <w:rPr>
                <w:sz w:val="21"/>
              </w:rPr>
              <w:t>14,40 / 15,53</w:t>
            </w:r>
          </w:p>
        </w:tc>
        <w:tc>
          <w:tcPr>
            <w:tcW w:w="2041" w:type="dxa"/>
            <w:tcMar>
              <w:top w:w="90" w:type="dxa"/>
              <w:left w:w="90" w:type="dxa"/>
              <w:bottom w:w="90" w:type="dxa"/>
              <w:right w:w="90" w:type="dxa"/>
            </w:tcMar>
            <w:vAlign w:val="center"/>
          </w:tcPr>
          <w:p w14:paraId="383B0442" w14:textId="77777777" w:rsidR="00325534" w:rsidRDefault="00666A52">
            <w:pPr>
              <w:spacing w:before="20" w:after="20"/>
              <w:jc w:val="center"/>
            </w:pPr>
            <w:r>
              <w:rPr>
                <w:sz w:val="21"/>
              </w:rPr>
              <w:t>48–49</w:t>
            </w:r>
          </w:p>
        </w:tc>
      </w:tr>
    </w:tbl>
    <w:p w14:paraId="0864DDFA" w14:textId="77777777" w:rsidR="00325534" w:rsidRDefault="00325534"/>
    <w:p w14:paraId="20A4873B" w14:textId="77777777" w:rsidR="00325534" w:rsidRDefault="00666A52">
      <w:pPr>
        <w:spacing w:after="140"/>
      </w:pPr>
      <w:r>
        <w:lastRenderedPageBreak/>
        <w:t>ANAS comprende SG 15% e utile 10%; sicurezza specifica esclusa. Pali: armatura separata. Calcestruzzo: casseri e armatura separati. Trefoli: ancoraggi separati. Carpenteria: varo ordinario incluso. Sovrapprezzo ortotropo: sola massa della lastra. Fonte ANAS (https://www.stradeanas.it/sites/default/files/fornitori/doc/elenco%20prezzi/NC-MP_LISTINO-PREZZI-2026-Rev1.pdf).</w:t>
      </w:r>
    </w:p>
    <w:p w14:paraId="62E499E1" w14:textId="77777777" w:rsidR="00325534" w:rsidRDefault="00666A52">
      <w:pPr>
        <w:spacing w:after="140"/>
      </w:pPr>
      <w:r>
        <w:t xml:space="preserve">Riscontro RER: A02.046.050, gabbia B450C dei pali, </w:t>
      </w:r>
      <w:r>
        <w:rPr>
          <w:b/>
        </w:rPr>
        <w:t>1,59 €/kg</w:t>
      </w:r>
      <w:r>
        <w:t xml:space="preserve">, pagina PDF 132; A03.007.015.d, fondazione C35/45 XC1-XC2, </w:t>
      </w:r>
      <w:r>
        <w:rPr>
          <w:b/>
        </w:rPr>
        <w:t>257,28 €/m³</w:t>
      </w:r>
      <w:r>
        <w:t>, pagina 145. Sono lavorazioni poste in opera; il calcestruzzo esclude ponteggi, casseri e armatura. La differenza dal riferimento nazionale non è di per sé un errore: cambiano analisi e ambiti della voce. Fonte regionale (https://territorio.regione.emilia-romagna.it/osservatorio/elenco_regionale_prezzi).</w:t>
      </w:r>
    </w:p>
    <w:p w14:paraId="76F03676" w14:textId="77777777" w:rsidR="00325534" w:rsidRDefault="00666A52">
      <w:pPr>
        <w:pStyle w:val="Titolo2"/>
        <w:keepNext/>
        <w:spacing w:after="140"/>
      </w:pPr>
      <w:bookmarkStart w:id="130" w:name="_Toc241911969"/>
      <w:r>
        <w:t>Valori ANTHEA aggiornati</w:t>
      </w:r>
      <w:bookmarkEnd w:id="13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25534" w14:paraId="0C2ACE7C" w14:textId="77777777">
        <w:trPr>
          <w:cantSplit/>
          <w:tblHeader/>
          <w:jc w:val="center"/>
        </w:trPr>
        <w:tc>
          <w:tcPr>
            <w:tcW w:w="3969" w:type="dxa"/>
            <w:shd w:val="clear" w:color="auto" w:fill="E7E6E6"/>
            <w:tcMar>
              <w:top w:w="90" w:type="dxa"/>
              <w:left w:w="90" w:type="dxa"/>
              <w:bottom w:w="90" w:type="dxa"/>
              <w:right w:w="90" w:type="dxa"/>
            </w:tcMar>
            <w:vAlign w:val="center"/>
          </w:tcPr>
          <w:p w14:paraId="78663204" w14:textId="77777777" w:rsidR="00325534" w:rsidRDefault="00666A52">
            <w:pPr>
              <w:spacing w:before="20" w:after="20"/>
              <w:jc w:val="left"/>
            </w:pPr>
            <w:r>
              <w:rPr>
                <w:b/>
                <w:sz w:val="21"/>
              </w:rPr>
              <w:t>Parametro</w:t>
            </w:r>
          </w:p>
        </w:tc>
        <w:tc>
          <w:tcPr>
            <w:tcW w:w="1814" w:type="dxa"/>
            <w:shd w:val="clear" w:color="auto" w:fill="E7E6E6"/>
            <w:tcMar>
              <w:top w:w="90" w:type="dxa"/>
              <w:left w:w="90" w:type="dxa"/>
              <w:bottom w:w="90" w:type="dxa"/>
              <w:right w:w="90" w:type="dxa"/>
            </w:tcMar>
            <w:vAlign w:val="center"/>
          </w:tcPr>
          <w:p w14:paraId="0399CC0D" w14:textId="77777777" w:rsidR="00325534" w:rsidRDefault="00666A52">
            <w:pPr>
              <w:spacing w:before="20" w:after="20"/>
              <w:jc w:val="center"/>
            </w:pPr>
            <w:r>
              <w:rPr>
                <w:b/>
                <w:sz w:val="21"/>
              </w:rPr>
              <w:t>Prima</w:t>
            </w:r>
          </w:p>
        </w:tc>
        <w:tc>
          <w:tcPr>
            <w:tcW w:w="1814" w:type="dxa"/>
            <w:shd w:val="clear" w:color="auto" w:fill="E7E6E6"/>
            <w:tcMar>
              <w:top w:w="90" w:type="dxa"/>
              <w:left w:w="90" w:type="dxa"/>
              <w:bottom w:w="90" w:type="dxa"/>
              <w:right w:w="90" w:type="dxa"/>
            </w:tcMar>
            <w:vAlign w:val="center"/>
          </w:tcPr>
          <w:p w14:paraId="3E35C74B" w14:textId="77777777" w:rsidR="00325534" w:rsidRDefault="00666A52">
            <w:pPr>
              <w:spacing w:before="20" w:after="20"/>
              <w:jc w:val="center"/>
            </w:pPr>
            <w:r>
              <w:rPr>
                <w:b/>
                <w:sz w:val="21"/>
              </w:rPr>
              <w:t>Nuovo iniziale</w:t>
            </w:r>
          </w:p>
        </w:tc>
        <w:tc>
          <w:tcPr>
            <w:tcW w:w="2041" w:type="dxa"/>
            <w:shd w:val="clear" w:color="auto" w:fill="E7E6E6"/>
            <w:tcMar>
              <w:top w:w="90" w:type="dxa"/>
              <w:left w:w="90" w:type="dxa"/>
              <w:bottom w:w="90" w:type="dxa"/>
              <w:right w:w="90" w:type="dxa"/>
            </w:tcMar>
            <w:vAlign w:val="center"/>
          </w:tcPr>
          <w:p w14:paraId="302B6768" w14:textId="77777777" w:rsidR="00325534" w:rsidRDefault="00666A52">
            <w:pPr>
              <w:spacing w:before="20" w:after="20"/>
              <w:jc w:val="left"/>
            </w:pPr>
            <w:r>
              <w:rPr>
                <w:b/>
                <w:sz w:val="21"/>
              </w:rPr>
              <w:t>Valutazione dell'audit</w:t>
            </w:r>
          </w:p>
        </w:tc>
      </w:tr>
      <w:tr w:rsidR="00325534" w14:paraId="3FF6871A" w14:textId="77777777">
        <w:trPr>
          <w:cantSplit/>
          <w:jc w:val="center"/>
        </w:trPr>
        <w:tc>
          <w:tcPr>
            <w:tcW w:w="3969" w:type="dxa"/>
            <w:tcMar>
              <w:top w:w="90" w:type="dxa"/>
              <w:left w:w="90" w:type="dxa"/>
              <w:bottom w:w="90" w:type="dxa"/>
              <w:right w:w="90" w:type="dxa"/>
            </w:tcMar>
            <w:vAlign w:val="center"/>
          </w:tcPr>
          <w:p w14:paraId="61402C62" w14:textId="77777777" w:rsidR="00325534" w:rsidRDefault="00666A52">
            <w:pPr>
              <w:spacing w:before="20" w:after="20"/>
              <w:jc w:val="left"/>
            </w:pPr>
            <w:r>
              <w:rPr>
                <w:sz w:val="21"/>
              </w:rPr>
              <w:t>Cls impalcato, €/m³</w:t>
            </w:r>
          </w:p>
        </w:tc>
        <w:tc>
          <w:tcPr>
            <w:tcW w:w="1814" w:type="dxa"/>
            <w:tcMar>
              <w:top w:w="90" w:type="dxa"/>
              <w:left w:w="90" w:type="dxa"/>
              <w:bottom w:w="90" w:type="dxa"/>
              <w:right w:w="90" w:type="dxa"/>
            </w:tcMar>
            <w:vAlign w:val="center"/>
          </w:tcPr>
          <w:p w14:paraId="75F3946C" w14:textId="77777777" w:rsidR="00325534" w:rsidRDefault="00666A52">
            <w:pPr>
              <w:spacing w:before="20" w:after="20"/>
              <w:jc w:val="center"/>
            </w:pPr>
            <w:r>
              <w:rPr>
                <w:sz w:val="21"/>
              </w:rPr>
              <w:t>240</w:t>
            </w:r>
          </w:p>
        </w:tc>
        <w:tc>
          <w:tcPr>
            <w:tcW w:w="1814" w:type="dxa"/>
            <w:tcMar>
              <w:top w:w="90" w:type="dxa"/>
              <w:left w:w="90" w:type="dxa"/>
              <w:bottom w:w="90" w:type="dxa"/>
              <w:right w:w="90" w:type="dxa"/>
            </w:tcMar>
            <w:vAlign w:val="center"/>
          </w:tcPr>
          <w:p w14:paraId="1C91F7DC" w14:textId="77777777" w:rsidR="00325534" w:rsidRDefault="00666A52">
            <w:pPr>
              <w:spacing w:before="20" w:after="20"/>
              <w:jc w:val="center"/>
            </w:pPr>
            <w:r>
              <w:rPr>
                <w:b/>
                <w:sz w:val="21"/>
              </w:rPr>
              <w:t>260</w:t>
            </w:r>
          </w:p>
        </w:tc>
        <w:tc>
          <w:tcPr>
            <w:tcW w:w="2041" w:type="dxa"/>
            <w:tcMar>
              <w:top w:w="90" w:type="dxa"/>
              <w:left w:w="90" w:type="dxa"/>
              <w:bottom w:w="90" w:type="dxa"/>
              <w:right w:w="90" w:type="dxa"/>
            </w:tcMar>
            <w:vAlign w:val="center"/>
          </w:tcPr>
          <w:p w14:paraId="26DE79E1" w14:textId="77777777" w:rsidR="00325534" w:rsidRDefault="00666A52">
            <w:pPr>
              <w:spacing w:before="20" w:after="20"/>
              <w:jc w:val="left"/>
            </w:pPr>
            <w:r>
              <w:rPr>
                <w:sz w:val="21"/>
              </w:rPr>
              <w:t>Allineamento al materiale iniziale C45/55; altre classi richiedono adeguamento manuale.</w:t>
            </w:r>
          </w:p>
        </w:tc>
      </w:tr>
      <w:tr w:rsidR="00325534" w14:paraId="26CF105E" w14:textId="77777777">
        <w:trPr>
          <w:cantSplit/>
          <w:jc w:val="center"/>
        </w:trPr>
        <w:tc>
          <w:tcPr>
            <w:tcW w:w="3969" w:type="dxa"/>
            <w:tcMar>
              <w:top w:w="90" w:type="dxa"/>
              <w:left w:w="90" w:type="dxa"/>
              <w:bottom w:w="90" w:type="dxa"/>
              <w:right w:w="90" w:type="dxa"/>
            </w:tcMar>
            <w:vAlign w:val="center"/>
          </w:tcPr>
          <w:p w14:paraId="6FA9CC88" w14:textId="77777777" w:rsidR="00325534" w:rsidRDefault="00666A52">
            <w:pPr>
              <w:spacing w:before="20" w:after="20"/>
              <w:jc w:val="left"/>
            </w:pPr>
            <w:r>
              <w:rPr>
                <w:sz w:val="21"/>
              </w:rPr>
              <w:t>Cls sottostrutture/plinti, €/m³</w:t>
            </w:r>
          </w:p>
        </w:tc>
        <w:tc>
          <w:tcPr>
            <w:tcW w:w="1814" w:type="dxa"/>
            <w:tcMar>
              <w:top w:w="90" w:type="dxa"/>
              <w:left w:w="90" w:type="dxa"/>
              <w:bottom w:w="90" w:type="dxa"/>
              <w:right w:w="90" w:type="dxa"/>
            </w:tcMar>
            <w:vAlign w:val="center"/>
          </w:tcPr>
          <w:p w14:paraId="6018604F" w14:textId="77777777" w:rsidR="00325534" w:rsidRDefault="00666A52">
            <w:pPr>
              <w:spacing w:before="20" w:after="20"/>
              <w:jc w:val="center"/>
            </w:pPr>
            <w:r>
              <w:rPr>
                <w:sz w:val="21"/>
              </w:rPr>
              <w:t>200</w:t>
            </w:r>
          </w:p>
        </w:tc>
        <w:tc>
          <w:tcPr>
            <w:tcW w:w="1814" w:type="dxa"/>
            <w:tcMar>
              <w:top w:w="90" w:type="dxa"/>
              <w:left w:w="90" w:type="dxa"/>
              <w:bottom w:w="90" w:type="dxa"/>
              <w:right w:w="90" w:type="dxa"/>
            </w:tcMar>
            <w:vAlign w:val="center"/>
          </w:tcPr>
          <w:p w14:paraId="2233ADEA" w14:textId="77777777" w:rsidR="00325534" w:rsidRDefault="00666A52">
            <w:pPr>
              <w:spacing w:before="20" w:after="20"/>
              <w:jc w:val="center"/>
            </w:pPr>
            <w:r>
              <w:rPr>
                <w:b/>
                <w:sz w:val="21"/>
              </w:rPr>
              <w:t>240</w:t>
            </w:r>
          </w:p>
        </w:tc>
        <w:tc>
          <w:tcPr>
            <w:tcW w:w="2041" w:type="dxa"/>
            <w:tcMar>
              <w:top w:w="90" w:type="dxa"/>
              <w:left w:w="90" w:type="dxa"/>
              <w:bottom w:w="90" w:type="dxa"/>
              <w:right w:w="90" w:type="dxa"/>
            </w:tcMar>
            <w:vAlign w:val="center"/>
          </w:tcPr>
          <w:p w14:paraId="33A39D1C" w14:textId="77777777" w:rsidR="00325534" w:rsidRDefault="00666A52">
            <w:pPr>
              <w:spacing w:before="20" w:after="20"/>
              <w:jc w:val="left"/>
            </w:pPr>
            <w:r>
              <w:rPr>
                <w:sz w:val="21"/>
              </w:rPr>
              <w:t>Prezzo medio aggregato; distinguere elevazione/fondazione in un computo di progetto.</w:t>
            </w:r>
          </w:p>
        </w:tc>
      </w:tr>
      <w:tr w:rsidR="00325534" w14:paraId="4F0CD279" w14:textId="77777777">
        <w:trPr>
          <w:cantSplit/>
          <w:jc w:val="center"/>
        </w:trPr>
        <w:tc>
          <w:tcPr>
            <w:tcW w:w="3969" w:type="dxa"/>
            <w:tcMar>
              <w:top w:w="90" w:type="dxa"/>
              <w:left w:w="90" w:type="dxa"/>
              <w:bottom w:w="90" w:type="dxa"/>
              <w:right w:w="90" w:type="dxa"/>
            </w:tcMar>
            <w:vAlign w:val="center"/>
          </w:tcPr>
          <w:p w14:paraId="70B3ADC7" w14:textId="77777777" w:rsidR="00325534" w:rsidRDefault="00666A52">
            <w:pPr>
              <w:spacing w:before="20" w:after="20"/>
              <w:jc w:val="left"/>
            </w:pPr>
            <w:r>
              <w:rPr>
                <w:sz w:val="21"/>
              </w:rPr>
              <w:t>Armatura ordinaria, €/t</w:t>
            </w:r>
          </w:p>
        </w:tc>
        <w:tc>
          <w:tcPr>
            <w:tcW w:w="1814" w:type="dxa"/>
            <w:tcMar>
              <w:top w:w="90" w:type="dxa"/>
              <w:left w:w="90" w:type="dxa"/>
              <w:bottom w:w="90" w:type="dxa"/>
              <w:right w:w="90" w:type="dxa"/>
            </w:tcMar>
            <w:vAlign w:val="center"/>
          </w:tcPr>
          <w:p w14:paraId="381E9E02" w14:textId="77777777" w:rsidR="00325534" w:rsidRDefault="00666A52">
            <w:pPr>
              <w:spacing w:before="20" w:after="20"/>
              <w:jc w:val="center"/>
            </w:pPr>
            <w:r>
              <w:rPr>
                <w:sz w:val="21"/>
              </w:rPr>
              <w:t>1.100</w:t>
            </w:r>
          </w:p>
        </w:tc>
        <w:tc>
          <w:tcPr>
            <w:tcW w:w="1814" w:type="dxa"/>
            <w:tcMar>
              <w:top w:w="90" w:type="dxa"/>
              <w:left w:w="90" w:type="dxa"/>
              <w:bottom w:w="90" w:type="dxa"/>
              <w:right w:w="90" w:type="dxa"/>
            </w:tcMar>
            <w:vAlign w:val="center"/>
          </w:tcPr>
          <w:p w14:paraId="09A0902A" w14:textId="77777777" w:rsidR="00325534" w:rsidRDefault="00666A52">
            <w:pPr>
              <w:spacing w:before="20" w:after="20"/>
              <w:jc w:val="center"/>
            </w:pPr>
            <w:r>
              <w:rPr>
                <w:b/>
                <w:sz w:val="21"/>
              </w:rPr>
              <w:t>1.660</w:t>
            </w:r>
          </w:p>
        </w:tc>
        <w:tc>
          <w:tcPr>
            <w:tcW w:w="2041" w:type="dxa"/>
            <w:tcMar>
              <w:top w:w="90" w:type="dxa"/>
              <w:left w:w="90" w:type="dxa"/>
              <w:bottom w:w="90" w:type="dxa"/>
              <w:right w:w="90" w:type="dxa"/>
            </w:tcMar>
            <w:vAlign w:val="center"/>
          </w:tcPr>
          <w:p w14:paraId="6FC76223" w14:textId="77777777" w:rsidR="00325534" w:rsidRDefault="00666A52">
            <w:pPr>
              <w:spacing w:before="20" w:after="20"/>
              <w:jc w:val="left"/>
            </w:pPr>
            <w:r>
              <w:rPr>
                <w:sz w:val="21"/>
              </w:rPr>
              <w:t>Il vecchio valore era basso per fornitura e posa; conversione kg/t verificata.</w:t>
            </w:r>
          </w:p>
        </w:tc>
      </w:tr>
      <w:tr w:rsidR="00325534" w14:paraId="4A8DB7FA" w14:textId="77777777">
        <w:trPr>
          <w:cantSplit/>
          <w:jc w:val="center"/>
        </w:trPr>
        <w:tc>
          <w:tcPr>
            <w:tcW w:w="3969" w:type="dxa"/>
            <w:tcMar>
              <w:top w:w="90" w:type="dxa"/>
              <w:left w:w="90" w:type="dxa"/>
              <w:bottom w:w="90" w:type="dxa"/>
              <w:right w:w="90" w:type="dxa"/>
            </w:tcMar>
            <w:vAlign w:val="center"/>
          </w:tcPr>
          <w:p w14:paraId="39F34C3E" w14:textId="77777777" w:rsidR="00325534" w:rsidRDefault="00666A52">
            <w:pPr>
              <w:spacing w:before="20" w:after="20"/>
              <w:jc w:val="left"/>
            </w:pPr>
            <w:r>
              <w:rPr>
                <w:sz w:val="21"/>
              </w:rPr>
              <w:t>Precompressione, €/t</w:t>
            </w:r>
          </w:p>
        </w:tc>
        <w:tc>
          <w:tcPr>
            <w:tcW w:w="1814" w:type="dxa"/>
            <w:tcMar>
              <w:top w:w="90" w:type="dxa"/>
              <w:left w:w="90" w:type="dxa"/>
              <w:bottom w:w="90" w:type="dxa"/>
              <w:right w:w="90" w:type="dxa"/>
            </w:tcMar>
            <w:vAlign w:val="center"/>
          </w:tcPr>
          <w:p w14:paraId="45C0A9A9" w14:textId="77777777" w:rsidR="00325534" w:rsidRDefault="00666A52">
            <w:pPr>
              <w:spacing w:before="20" w:after="20"/>
              <w:jc w:val="center"/>
            </w:pPr>
            <w:r>
              <w:rPr>
                <w:sz w:val="21"/>
              </w:rPr>
              <w:t>3.600</w:t>
            </w:r>
          </w:p>
        </w:tc>
        <w:tc>
          <w:tcPr>
            <w:tcW w:w="1814" w:type="dxa"/>
            <w:tcMar>
              <w:top w:w="90" w:type="dxa"/>
              <w:left w:w="90" w:type="dxa"/>
              <w:bottom w:w="90" w:type="dxa"/>
              <w:right w:w="90" w:type="dxa"/>
            </w:tcMar>
            <w:vAlign w:val="center"/>
          </w:tcPr>
          <w:p w14:paraId="0B3988A5" w14:textId="77777777" w:rsidR="00325534" w:rsidRDefault="00666A52">
            <w:pPr>
              <w:spacing w:before="20" w:after="20"/>
              <w:jc w:val="center"/>
            </w:pPr>
            <w:r>
              <w:rPr>
                <w:sz w:val="21"/>
              </w:rPr>
              <w:t>3.600</w:t>
            </w:r>
          </w:p>
        </w:tc>
        <w:tc>
          <w:tcPr>
            <w:tcW w:w="2041" w:type="dxa"/>
            <w:tcMar>
              <w:top w:w="90" w:type="dxa"/>
              <w:left w:w="90" w:type="dxa"/>
              <w:bottom w:w="90" w:type="dxa"/>
              <w:right w:w="90" w:type="dxa"/>
            </w:tcMar>
            <w:vAlign w:val="center"/>
          </w:tcPr>
          <w:p w14:paraId="393BEA06" w14:textId="77777777" w:rsidR="00325534" w:rsidRDefault="00666A52">
            <w:pPr>
              <w:spacing w:before="20" w:after="20"/>
              <w:jc w:val="left"/>
            </w:pPr>
            <w:r>
              <w:rPr>
                <w:sz w:val="21"/>
              </w:rPr>
              <w:t>Riserva di sistema; non assimilabile al solo materiale. Testate e configurazione non sono computate analiticamente.</w:t>
            </w:r>
          </w:p>
        </w:tc>
      </w:tr>
      <w:tr w:rsidR="00325534" w14:paraId="3BF33A3F" w14:textId="77777777">
        <w:trPr>
          <w:cantSplit/>
          <w:jc w:val="center"/>
        </w:trPr>
        <w:tc>
          <w:tcPr>
            <w:tcW w:w="3969" w:type="dxa"/>
            <w:tcMar>
              <w:top w:w="90" w:type="dxa"/>
              <w:left w:w="90" w:type="dxa"/>
              <w:bottom w:w="90" w:type="dxa"/>
              <w:right w:w="90" w:type="dxa"/>
            </w:tcMar>
            <w:vAlign w:val="center"/>
          </w:tcPr>
          <w:p w14:paraId="39D7DCD2" w14:textId="77777777" w:rsidR="00325534" w:rsidRDefault="00666A52">
            <w:pPr>
              <w:spacing w:before="20" w:after="20"/>
              <w:jc w:val="left"/>
            </w:pPr>
            <w:r>
              <w:rPr>
                <w:sz w:val="21"/>
              </w:rPr>
              <w:lastRenderedPageBreak/>
              <w:t>Carpenteria ordinaria, €/t</w:t>
            </w:r>
          </w:p>
        </w:tc>
        <w:tc>
          <w:tcPr>
            <w:tcW w:w="1814" w:type="dxa"/>
            <w:tcMar>
              <w:top w:w="90" w:type="dxa"/>
              <w:left w:w="90" w:type="dxa"/>
              <w:bottom w:w="90" w:type="dxa"/>
              <w:right w:w="90" w:type="dxa"/>
            </w:tcMar>
            <w:vAlign w:val="center"/>
          </w:tcPr>
          <w:p w14:paraId="293F2674" w14:textId="77777777" w:rsidR="00325534" w:rsidRDefault="00666A52">
            <w:pPr>
              <w:spacing w:before="20" w:after="20"/>
              <w:jc w:val="center"/>
            </w:pPr>
            <w:r>
              <w:rPr>
                <w:sz w:val="21"/>
              </w:rPr>
              <w:t>3.500</w:t>
            </w:r>
          </w:p>
        </w:tc>
        <w:tc>
          <w:tcPr>
            <w:tcW w:w="1814" w:type="dxa"/>
            <w:tcMar>
              <w:top w:w="90" w:type="dxa"/>
              <w:left w:w="90" w:type="dxa"/>
              <w:bottom w:w="90" w:type="dxa"/>
              <w:right w:w="90" w:type="dxa"/>
            </w:tcMar>
            <w:vAlign w:val="center"/>
          </w:tcPr>
          <w:p w14:paraId="76B2F286" w14:textId="77777777" w:rsidR="00325534" w:rsidRDefault="00666A52">
            <w:pPr>
              <w:spacing w:before="20" w:after="20"/>
              <w:jc w:val="center"/>
            </w:pPr>
            <w:r>
              <w:rPr>
                <w:sz w:val="21"/>
              </w:rPr>
              <w:t>3.500</w:t>
            </w:r>
          </w:p>
        </w:tc>
        <w:tc>
          <w:tcPr>
            <w:tcW w:w="2041" w:type="dxa"/>
            <w:tcMar>
              <w:top w:w="90" w:type="dxa"/>
              <w:left w:w="90" w:type="dxa"/>
              <w:bottom w:w="90" w:type="dxa"/>
              <w:right w:w="90" w:type="dxa"/>
            </w:tcMar>
            <w:vAlign w:val="center"/>
          </w:tcPr>
          <w:p w14:paraId="4A0EFC56" w14:textId="77777777" w:rsidR="00325534" w:rsidRDefault="00666A52">
            <w:pPr>
              <w:spacing w:before="20" w:after="20"/>
              <w:jc w:val="left"/>
            </w:pPr>
            <w:r>
              <w:rPr>
                <w:sz w:val="21"/>
              </w:rPr>
              <w:t>Riferimento plausibile; controllare protezione e modalità costruttiva.</w:t>
            </w:r>
          </w:p>
        </w:tc>
      </w:tr>
      <w:tr w:rsidR="00325534" w14:paraId="77B6B3DC" w14:textId="77777777">
        <w:trPr>
          <w:cantSplit/>
          <w:jc w:val="center"/>
        </w:trPr>
        <w:tc>
          <w:tcPr>
            <w:tcW w:w="3969" w:type="dxa"/>
            <w:tcMar>
              <w:top w:w="90" w:type="dxa"/>
              <w:left w:w="90" w:type="dxa"/>
              <w:bottom w:w="90" w:type="dxa"/>
              <w:right w:w="90" w:type="dxa"/>
            </w:tcMar>
            <w:vAlign w:val="center"/>
          </w:tcPr>
          <w:p w14:paraId="7D0E55E7" w14:textId="77777777" w:rsidR="00325534" w:rsidRDefault="00666A52">
            <w:pPr>
              <w:spacing w:before="20" w:after="20"/>
              <w:jc w:val="left"/>
            </w:pPr>
            <w:r>
              <w:rPr>
                <w:sz w:val="21"/>
              </w:rPr>
              <w:t>Cassoni, €/t</w:t>
            </w:r>
          </w:p>
        </w:tc>
        <w:tc>
          <w:tcPr>
            <w:tcW w:w="1814" w:type="dxa"/>
            <w:tcMar>
              <w:top w:w="90" w:type="dxa"/>
              <w:left w:w="90" w:type="dxa"/>
              <w:bottom w:w="90" w:type="dxa"/>
              <w:right w:w="90" w:type="dxa"/>
            </w:tcMar>
            <w:vAlign w:val="center"/>
          </w:tcPr>
          <w:p w14:paraId="2A028903" w14:textId="77777777" w:rsidR="00325534" w:rsidRDefault="00666A52">
            <w:pPr>
              <w:spacing w:before="20" w:after="20"/>
              <w:jc w:val="center"/>
            </w:pPr>
            <w:r>
              <w:rPr>
                <w:sz w:val="21"/>
              </w:rPr>
              <w:t>4.000</w:t>
            </w:r>
          </w:p>
        </w:tc>
        <w:tc>
          <w:tcPr>
            <w:tcW w:w="1814" w:type="dxa"/>
            <w:tcMar>
              <w:top w:w="90" w:type="dxa"/>
              <w:left w:w="90" w:type="dxa"/>
              <w:bottom w:w="90" w:type="dxa"/>
              <w:right w:w="90" w:type="dxa"/>
            </w:tcMar>
            <w:vAlign w:val="center"/>
          </w:tcPr>
          <w:p w14:paraId="3E4F08F0" w14:textId="77777777" w:rsidR="00325534" w:rsidRDefault="00666A52">
            <w:pPr>
              <w:spacing w:before="20" w:after="20"/>
              <w:jc w:val="center"/>
            </w:pPr>
            <w:r>
              <w:rPr>
                <w:sz w:val="21"/>
              </w:rPr>
              <w:t>4.000</w:t>
            </w:r>
          </w:p>
        </w:tc>
        <w:tc>
          <w:tcPr>
            <w:tcW w:w="2041" w:type="dxa"/>
            <w:tcMar>
              <w:top w:w="90" w:type="dxa"/>
              <w:left w:w="90" w:type="dxa"/>
              <w:bottom w:w="90" w:type="dxa"/>
              <w:right w:w="90" w:type="dxa"/>
            </w:tcMar>
            <w:vAlign w:val="center"/>
          </w:tcPr>
          <w:p w14:paraId="7916B8A6" w14:textId="77777777" w:rsidR="00325534" w:rsidRDefault="00666A52">
            <w:pPr>
              <w:spacing w:before="20" w:after="20"/>
              <w:jc w:val="left"/>
            </w:pPr>
            <w:r>
              <w:rPr>
                <w:sz w:val="21"/>
              </w:rPr>
              <w:t>Maggiorazione convenzionale, non voce ANAS esatta.</w:t>
            </w:r>
          </w:p>
        </w:tc>
      </w:tr>
      <w:tr w:rsidR="00325534" w14:paraId="4C8930BA" w14:textId="77777777">
        <w:trPr>
          <w:cantSplit/>
          <w:jc w:val="center"/>
        </w:trPr>
        <w:tc>
          <w:tcPr>
            <w:tcW w:w="3969" w:type="dxa"/>
            <w:tcMar>
              <w:top w:w="90" w:type="dxa"/>
              <w:left w:w="90" w:type="dxa"/>
              <w:bottom w:w="90" w:type="dxa"/>
              <w:right w:w="90" w:type="dxa"/>
            </w:tcMar>
            <w:vAlign w:val="center"/>
          </w:tcPr>
          <w:p w14:paraId="371EECFE" w14:textId="77777777" w:rsidR="00325534" w:rsidRDefault="00666A52">
            <w:pPr>
              <w:spacing w:before="20" w:after="20"/>
              <w:jc w:val="left"/>
            </w:pPr>
            <w:r>
              <w:rPr>
                <w:sz w:val="21"/>
              </w:rPr>
              <w:t>Casseforme, €/m²</w:t>
            </w:r>
          </w:p>
        </w:tc>
        <w:tc>
          <w:tcPr>
            <w:tcW w:w="1814" w:type="dxa"/>
            <w:tcMar>
              <w:top w:w="90" w:type="dxa"/>
              <w:left w:w="90" w:type="dxa"/>
              <w:bottom w:w="90" w:type="dxa"/>
              <w:right w:w="90" w:type="dxa"/>
            </w:tcMar>
            <w:vAlign w:val="center"/>
          </w:tcPr>
          <w:p w14:paraId="38769FAB" w14:textId="77777777" w:rsidR="00325534" w:rsidRDefault="00666A52">
            <w:pPr>
              <w:spacing w:before="20" w:after="20"/>
              <w:jc w:val="center"/>
            </w:pPr>
            <w:r>
              <w:rPr>
                <w:sz w:val="21"/>
              </w:rPr>
              <w:t>50</w:t>
            </w:r>
          </w:p>
        </w:tc>
        <w:tc>
          <w:tcPr>
            <w:tcW w:w="1814" w:type="dxa"/>
            <w:tcMar>
              <w:top w:w="90" w:type="dxa"/>
              <w:left w:w="90" w:type="dxa"/>
              <w:bottom w:w="90" w:type="dxa"/>
              <w:right w:w="90" w:type="dxa"/>
            </w:tcMar>
            <w:vAlign w:val="center"/>
          </w:tcPr>
          <w:p w14:paraId="39D84354" w14:textId="77777777" w:rsidR="00325534" w:rsidRDefault="00666A52">
            <w:pPr>
              <w:spacing w:before="20" w:after="20"/>
              <w:jc w:val="center"/>
            </w:pPr>
            <w:r>
              <w:rPr>
                <w:sz w:val="21"/>
              </w:rPr>
              <w:t>50</w:t>
            </w:r>
          </w:p>
        </w:tc>
        <w:tc>
          <w:tcPr>
            <w:tcW w:w="2041" w:type="dxa"/>
            <w:tcMar>
              <w:top w:w="90" w:type="dxa"/>
              <w:left w:w="90" w:type="dxa"/>
              <w:bottom w:w="90" w:type="dxa"/>
              <w:right w:w="90" w:type="dxa"/>
            </w:tcMar>
            <w:vAlign w:val="center"/>
          </w:tcPr>
          <w:p w14:paraId="389BD00C" w14:textId="77777777" w:rsidR="00325534" w:rsidRDefault="00666A52">
            <w:pPr>
              <w:spacing w:before="20" w:after="20"/>
              <w:jc w:val="left"/>
            </w:pPr>
            <w:r>
              <w:rPr>
                <w:sz w:val="21"/>
              </w:rPr>
              <w:t>Plausibile ordine di grandezza; sostegni alti e centine non risolti.</w:t>
            </w:r>
          </w:p>
        </w:tc>
      </w:tr>
      <w:tr w:rsidR="00325534" w14:paraId="20B1820D" w14:textId="77777777">
        <w:trPr>
          <w:cantSplit/>
          <w:jc w:val="center"/>
        </w:trPr>
        <w:tc>
          <w:tcPr>
            <w:tcW w:w="3969" w:type="dxa"/>
            <w:tcMar>
              <w:top w:w="90" w:type="dxa"/>
              <w:left w:w="90" w:type="dxa"/>
              <w:bottom w:w="90" w:type="dxa"/>
              <w:right w:w="90" w:type="dxa"/>
            </w:tcMar>
            <w:vAlign w:val="center"/>
          </w:tcPr>
          <w:p w14:paraId="461F3DA4" w14:textId="77777777" w:rsidR="00325534" w:rsidRDefault="00666A52">
            <w:pPr>
              <w:spacing w:before="20" w:after="20"/>
              <w:jc w:val="left"/>
            </w:pPr>
            <w:r>
              <w:rPr>
                <w:sz w:val="21"/>
              </w:rPr>
              <w:t>Pali Ø1 / Ø1,5, €/m</w:t>
            </w:r>
          </w:p>
        </w:tc>
        <w:tc>
          <w:tcPr>
            <w:tcW w:w="1814" w:type="dxa"/>
            <w:tcMar>
              <w:top w:w="90" w:type="dxa"/>
              <w:left w:w="90" w:type="dxa"/>
              <w:bottom w:w="90" w:type="dxa"/>
              <w:right w:w="90" w:type="dxa"/>
            </w:tcMar>
            <w:vAlign w:val="center"/>
          </w:tcPr>
          <w:p w14:paraId="378C8FE6" w14:textId="77777777" w:rsidR="00325534" w:rsidRDefault="00666A52">
            <w:pPr>
              <w:spacing w:before="20" w:after="20"/>
              <w:jc w:val="center"/>
            </w:pPr>
            <w:r>
              <w:rPr>
                <w:sz w:val="21"/>
              </w:rPr>
              <w:t>300 / 550</w:t>
            </w:r>
          </w:p>
        </w:tc>
        <w:tc>
          <w:tcPr>
            <w:tcW w:w="1814" w:type="dxa"/>
            <w:tcMar>
              <w:top w:w="90" w:type="dxa"/>
              <w:left w:w="90" w:type="dxa"/>
              <w:bottom w:w="90" w:type="dxa"/>
              <w:right w:w="90" w:type="dxa"/>
            </w:tcMar>
            <w:vAlign w:val="center"/>
          </w:tcPr>
          <w:p w14:paraId="267943CC" w14:textId="77777777" w:rsidR="00325534" w:rsidRDefault="00666A52">
            <w:pPr>
              <w:spacing w:before="20" w:after="20"/>
              <w:jc w:val="center"/>
            </w:pPr>
            <w:r>
              <w:rPr>
                <w:sz w:val="21"/>
              </w:rPr>
              <w:t>300 / 550</w:t>
            </w:r>
          </w:p>
        </w:tc>
        <w:tc>
          <w:tcPr>
            <w:tcW w:w="2041" w:type="dxa"/>
            <w:tcMar>
              <w:top w:w="90" w:type="dxa"/>
              <w:left w:w="90" w:type="dxa"/>
              <w:bottom w:w="90" w:type="dxa"/>
              <w:right w:w="90" w:type="dxa"/>
            </w:tcMar>
            <w:vAlign w:val="center"/>
          </w:tcPr>
          <w:p w14:paraId="152AA967" w14:textId="77777777" w:rsidR="00325534" w:rsidRDefault="00666A52">
            <w:pPr>
              <w:spacing w:before="20" w:after="20"/>
              <w:jc w:val="left"/>
            </w:pPr>
            <w:r>
              <w:rPr>
                <w:sz w:val="21"/>
              </w:rPr>
              <w:t>Vicini ai riferimenti; non includono automaticamente tutte le condizioni di perforazione.</w:t>
            </w:r>
          </w:p>
        </w:tc>
      </w:tr>
      <w:tr w:rsidR="00325534" w14:paraId="75008D4E" w14:textId="77777777">
        <w:trPr>
          <w:cantSplit/>
          <w:jc w:val="center"/>
        </w:trPr>
        <w:tc>
          <w:tcPr>
            <w:tcW w:w="3969" w:type="dxa"/>
            <w:tcMar>
              <w:top w:w="90" w:type="dxa"/>
              <w:left w:w="90" w:type="dxa"/>
              <w:bottom w:w="90" w:type="dxa"/>
              <w:right w:w="90" w:type="dxa"/>
            </w:tcMar>
            <w:vAlign w:val="center"/>
          </w:tcPr>
          <w:p w14:paraId="54D6F7F3" w14:textId="77777777" w:rsidR="00325534" w:rsidRDefault="00666A52">
            <w:pPr>
              <w:spacing w:before="20" w:after="20"/>
              <w:jc w:val="left"/>
            </w:pPr>
            <w:r>
              <w:rPr>
                <w:sz w:val="21"/>
              </w:rPr>
              <w:t>Appoggi, €/cad</w:t>
            </w:r>
          </w:p>
        </w:tc>
        <w:tc>
          <w:tcPr>
            <w:tcW w:w="1814" w:type="dxa"/>
            <w:tcMar>
              <w:top w:w="90" w:type="dxa"/>
              <w:left w:w="90" w:type="dxa"/>
              <w:bottom w:w="90" w:type="dxa"/>
              <w:right w:w="90" w:type="dxa"/>
            </w:tcMar>
            <w:vAlign w:val="center"/>
          </w:tcPr>
          <w:p w14:paraId="55F30D34" w14:textId="77777777" w:rsidR="00325534" w:rsidRDefault="00666A52">
            <w:pPr>
              <w:spacing w:before="20" w:after="20"/>
              <w:jc w:val="center"/>
            </w:pPr>
            <w:r>
              <w:rPr>
                <w:sz w:val="21"/>
              </w:rPr>
              <w:t>1.600</w:t>
            </w:r>
          </w:p>
        </w:tc>
        <w:tc>
          <w:tcPr>
            <w:tcW w:w="1814" w:type="dxa"/>
            <w:tcMar>
              <w:top w:w="90" w:type="dxa"/>
              <w:left w:w="90" w:type="dxa"/>
              <w:bottom w:w="90" w:type="dxa"/>
              <w:right w:w="90" w:type="dxa"/>
            </w:tcMar>
            <w:vAlign w:val="center"/>
          </w:tcPr>
          <w:p w14:paraId="684E5B41" w14:textId="77777777" w:rsidR="00325534" w:rsidRDefault="00666A52">
            <w:pPr>
              <w:spacing w:before="20" w:after="20"/>
              <w:jc w:val="center"/>
            </w:pPr>
            <w:r>
              <w:rPr>
                <w:b/>
                <w:sz w:val="21"/>
              </w:rPr>
              <w:t>5.000</w:t>
            </w:r>
          </w:p>
        </w:tc>
        <w:tc>
          <w:tcPr>
            <w:tcW w:w="2041" w:type="dxa"/>
            <w:tcMar>
              <w:top w:w="90" w:type="dxa"/>
              <w:left w:w="90" w:type="dxa"/>
              <w:bottom w:w="90" w:type="dxa"/>
              <w:right w:w="90" w:type="dxa"/>
            </w:tcMar>
            <w:vAlign w:val="center"/>
          </w:tcPr>
          <w:p w14:paraId="210FC4E0" w14:textId="77777777" w:rsidR="00325534" w:rsidRDefault="00666A52">
            <w:pPr>
              <w:spacing w:before="20" w:after="20"/>
              <w:jc w:val="left"/>
            </w:pPr>
            <w:r>
              <w:rPr>
                <w:sz w:val="21"/>
              </w:rPr>
              <w:t>Indennità media, non dimensionamento né conversione universale dal prezzario.</w:t>
            </w:r>
          </w:p>
        </w:tc>
      </w:tr>
      <w:tr w:rsidR="00325534" w14:paraId="3E11987D" w14:textId="77777777">
        <w:trPr>
          <w:cantSplit/>
          <w:jc w:val="center"/>
        </w:trPr>
        <w:tc>
          <w:tcPr>
            <w:tcW w:w="3969" w:type="dxa"/>
            <w:tcMar>
              <w:top w:w="90" w:type="dxa"/>
              <w:left w:w="90" w:type="dxa"/>
              <w:bottom w:w="90" w:type="dxa"/>
              <w:right w:w="90" w:type="dxa"/>
            </w:tcMar>
            <w:vAlign w:val="center"/>
          </w:tcPr>
          <w:p w14:paraId="3139D190" w14:textId="77777777" w:rsidR="00325534" w:rsidRDefault="00666A52">
            <w:pPr>
              <w:spacing w:before="20" w:after="20"/>
              <w:jc w:val="left"/>
            </w:pPr>
            <w:r>
              <w:rPr>
                <w:sz w:val="21"/>
              </w:rPr>
              <w:t>Giunti, €/m</w:t>
            </w:r>
          </w:p>
        </w:tc>
        <w:tc>
          <w:tcPr>
            <w:tcW w:w="1814" w:type="dxa"/>
            <w:tcMar>
              <w:top w:w="90" w:type="dxa"/>
              <w:left w:w="90" w:type="dxa"/>
              <w:bottom w:w="90" w:type="dxa"/>
              <w:right w:w="90" w:type="dxa"/>
            </w:tcMar>
            <w:vAlign w:val="center"/>
          </w:tcPr>
          <w:p w14:paraId="12294E44" w14:textId="77777777" w:rsidR="00325534" w:rsidRDefault="00666A52">
            <w:pPr>
              <w:spacing w:before="20" w:after="20"/>
              <w:jc w:val="center"/>
            </w:pPr>
            <w:r>
              <w:rPr>
                <w:sz w:val="21"/>
              </w:rPr>
              <w:t>2.400</w:t>
            </w:r>
          </w:p>
        </w:tc>
        <w:tc>
          <w:tcPr>
            <w:tcW w:w="1814" w:type="dxa"/>
            <w:tcMar>
              <w:top w:w="90" w:type="dxa"/>
              <w:left w:w="90" w:type="dxa"/>
              <w:bottom w:w="90" w:type="dxa"/>
              <w:right w:w="90" w:type="dxa"/>
            </w:tcMar>
            <w:vAlign w:val="center"/>
          </w:tcPr>
          <w:p w14:paraId="55AC4F15" w14:textId="77777777" w:rsidR="00325534" w:rsidRDefault="00666A52">
            <w:pPr>
              <w:spacing w:before="20" w:after="20"/>
              <w:jc w:val="center"/>
            </w:pPr>
            <w:r>
              <w:rPr>
                <w:sz w:val="21"/>
              </w:rPr>
              <w:t>2.400</w:t>
            </w:r>
          </w:p>
        </w:tc>
        <w:tc>
          <w:tcPr>
            <w:tcW w:w="2041" w:type="dxa"/>
            <w:tcMar>
              <w:top w:w="90" w:type="dxa"/>
              <w:left w:w="90" w:type="dxa"/>
              <w:bottom w:w="90" w:type="dxa"/>
              <w:right w:w="90" w:type="dxa"/>
            </w:tcMar>
            <w:vAlign w:val="center"/>
          </w:tcPr>
          <w:p w14:paraId="4E62C44D" w14:textId="77777777" w:rsidR="00325534" w:rsidRDefault="00666A52">
            <w:pPr>
              <w:spacing w:before="20" w:after="20"/>
              <w:jc w:val="left"/>
            </w:pPr>
            <w:r>
              <w:rPr>
                <w:sz w:val="21"/>
              </w:rPr>
              <w:t>Utilizzabile solo come stima per movimenti moderati; grandi ponti richiedono prezzi specifici.</w:t>
            </w:r>
          </w:p>
        </w:tc>
      </w:tr>
      <w:tr w:rsidR="00325534" w14:paraId="4A1A9ABA" w14:textId="77777777">
        <w:trPr>
          <w:cantSplit/>
          <w:jc w:val="center"/>
        </w:trPr>
        <w:tc>
          <w:tcPr>
            <w:tcW w:w="3969" w:type="dxa"/>
            <w:tcMar>
              <w:top w:w="90" w:type="dxa"/>
              <w:left w:w="90" w:type="dxa"/>
              <w:bottom w:w="90" w:type="dxa"/>
              <w:right w:w="90" w:type="dxa"/>
            </w:tcMar>
            <w:vAlign w:val="center"/>
          </w:tcPr>
          <w:p w14:paraId="4413B712" w14:textId="77777777" w:rsidR="00325534" w:rsidRDefault="00666A52">
            <w:pPr>
              <w:spacing w:before="20" w:after="20"/>
              <w:jc w:val="left"/>
            </w:pPr>
            <w:r>
              <w:rPr>
                <w:sz w:val="21"/>
              </w:rPr>
              <w:t>Barriere, €/m</w:t>
            </w:r>
          </w:p>
        </w:tc>
        <w:tc>
          <w:tcPr>
            <w:tcW w:w="1814" w:type="dxa"/>
            <w:tcMar>
              <w:top w:w="90" w:type="dxa"/>
              <w:left w:w="90" w:type="dxa"/>
              <w:bottom w:w="90" w:type="dxa"/>
              <w:right w:w="90" w:type="dxa"/>
            </w:tcMar>
            <w:vAlign w:val="center"/>
          </w:tcPr>
          <w:p w14:paraId="43630834" w14:textId="77777777" w:rsidR="00325534" w:rsidRDefault="00666A52">
            <w:pPr>
              <w:spacing w:before="20" w:after="20"/>
              <w:jc w:val="center"/>
            </w:pPr>
            <w:r>
              <w:rPr>
                <w:sz w:val="21"/>
              </w:rPr>
              <w:t>240</w:t>
            </w:r>
          </w:p>
        </w:tc>
        <w:tc>
          <w:tcPr>
            <w:tcW w:w="1814" w:type="dxa"/>
            <w:tcMar>
              <w:top w:w="90" w:type="dxa"/>
              <w:left w:w="90" w:type="dxa"/>
              <w:bottom w:w="90" w:type="dxa"/>
              <w:right w:w="90" w:type="dxa"/>
            </w:tcMar>
            <w:vAlign w:val="center"/>
          </w:tcPr>
          <w:p w14:paraId="493E847D" w14:textId="77777777" w:rsidR="00325534" w:rsidRDefault="00666A52">
            <w:pPr>
              <w:spacing w:before="20" w:after="20"/>
              <w:jc w:val="center"/>
            </w:pPr>
            <w:r>
              <w:rPr>
                <w:b/>
                <w:sz w:val="21"/>
              </w:rPr>
              <w:t>360</w:t>
            </w:r>
          </w:p>
        </w:tc>
        <w:tc>
          <w:tcPr>
            <w:tcW w:w="2041" w:type="dxa"/>
            <w:tcMar>
              <w:top w:w="90" w:type="dxa"/>
              <w:left w:w="90" w:type="dxa"/>
              <w:bottom w:w="90" w:type="dxa"/>
              <w:right w:w="90" w:type="dxa"/>
            </w:tcMar>
            <w:vAlign w:val="center"/>
          </w:tcPr>
          <w:p w14:paraId="7E6D81D4" w14:textId="77777777" w:rsidR="00325534" w:rsidRDefault="00666A52">
            <w:pPr>
              <w:spacing w:before="20" w:after="20"/>
              <w:jc w:val="left"/>
            </w:pPr>
            <w:r>
              <w:rPr>
                <w:sz w:val="21"/>
              </w:rPr>
              <w:t>Il precedente valore era debole per bordo ponte ad alta capacità.</w:t>
            </w:r>
          </w:p>
        </w:tc>
      </w:tr>
      <w:tr w:rsidR="00325534" w14:paraId="1C70CB5B" w14:textId="77777777">
        <w:trPr>
          <w:cantSplit/>
          <w:jc w:val="center"/>
        </w:trPr>
        <w:tc>
          <w:tcPr>
            <w:tcW w:w="3969" w:type="dxa"/>
            <w:tcMar>
              <w:top w:w="90" w:type="dxa"/>
              <w:left w:w="90" w:type="dxa"/>
              <w:bottom w:w="90" w:type="dxa"/>
              <w:right w:w="90" w:type="dxa"/>
            </w:tcMar>
            <w:vAlign w:val="center"/>
          </w:tcPr>
          <w:p w14:paraId="79AE9D05" w14:textId="77777777" w:rsidR="00325534" w:rsidRDefault="00666A52">
            <w:pPr>
              <w:spacing w:before="20" w:after="20"/>
              <w:jc w:val="left"/>
            </w:pPr>
            <w:r>
              <w:rPr>
                <w:sz w:val="21"/>
              </w:rPr>
              <w:lastRenderedPageBreak/>
              <w:t>Pavimentazione, €/m²</w:t>
            </w:r>
          </w:p>
        </w:tc>
        <w:tc>
          <w:tcPr>
            <w:tcW w:w="1814" w:type="dxa"/>
            <w:tcMar>
              <w:top w:w="90" w:type="dxa"/>
              <w:left w:w="90" w:type="dxa"/>
              <w:bottom w:w="90" w:type="dxa"/>
              <w:right w:w="90" w:type="dxa"/>
            </w:tcMar>
            <w:vAlign w:val="center"/>
          </w:tcPr>
          <w:p w14:paraId="3ACAC5A6" w14:textId="77777777" w:rsidR="00325534" w:rsidRDefault="00666A52">
            <w:pPr>
              <w:spacing w:before="20" w:after="20"/>
              <w:jc w:val="center"/>
            </w:pPr>
            <w:r>
              <w:rPr>
                <w:sz w:val="21"/>
              </w:rPr>
              <w:t>32</w:t>
            </w:r>
          </w:p>
        </w:tc>
        <w:tc>
          <w:tcPr>
            <w:tcW w:w="1814" w:type="dxa"/>
            <w:tcMar>
              <w:top w:w="90" w:type="dxa"/>
              <w:left w:w="90" w:type="dxa"/>
              <w:bottom w:w="90" w:type="dxa"/>
              <w:right w:w="90" w:type="dxa"/>
            </w:tcMar>
            <w:vAlign w:val="center"/>
          </w:tcPr>
          <w:p w14:paraId="100D3C76" w14:textId="77777777" w:rsidR="00325534" w:rsidRDefault="00666A52">
            <w:pPr>
              <w:spacing w:before="20" w:after="20"/>
              <w:jc w:val="center"/>
            </w:pPr>
            <w:r>
              <w:rPr>
                <w:sz w:val="21"/>
              </w:rPr>
              <w:t>32</w:t>
            </w:r>
          </w:p>
        </w:tc>
        <w:tc>
          <w:tcPr>
            <w:tcW w:w="2041" w:type="dxa"/>
            <w:tcMar>
              <w:top w:w="90" w:type="dxa"/>
              <w:left w:w="90" w:type="dxa"/>
              <w:bottom w:w="90" w:type="dxa"/>
              <w:right w:w="90" w:type="dxa"/>
            </w:tcMar>
            <w:vAlign w:val="center"/>
          </w:tcPr>
          <w:p w14:paraId="66D53576" w14:textId="77777777" w:rsidR="00325534" w:rsidRDefault="00666A52">
            <w:pPr>
              <w:spacing w:before="20" w:after="20"/>
              <w:jc w:val="left"/>
            </w:pPr>
            <w:r>
              <w:rPr>
                <w:b/>
                <w:sz w:val="21"/>
              </w:rPr>
              <w:t>Non validata come pacchetto completo</w:t>
            </w:r>
            <w:r>
              <w:rPr>
                <w:sz w:val="21"/>
              </w:rPr>
              <w:t>: mancano stratigrafia e impermeabilizzazione.</w:t>
            </w:r>
          </w:p>
        </w:tc>
      </w:tr>
      <w:tr w:rsidR="00325534" w14:paraId="4CBD1D41" w14:textId="77777777">
        <w:trPr>
          <w:cantSplit/>
          <w:jc w:val="center"/>
        </w:trPr>
        <w:tc>
          <w:tcPr>
            <w:tcW w:w="3969" w:type="dxa"/>
            <w:tcMar>
              <w:top w:w="90" w:type="dxa"/>
              <w:left w:w="90" w:type="dxa"/>
              <w:bottom w:w="90" w:type="dxa"/>
              <w:right w:w="90" w:type="dxa"/>
            </w:tcMar>
            <w:vAlign w:val="center"/>
          </w:tcPr>
          <w:p w14:paraId="2E363395" w14:textId="77777777" w:rsidR="00325534" w:rsidRDefault="00666A52">
            <w:pPr>
              <w:spacing w:before="20" w:after="20"/>
              <w:jc w:val="left"/>
            </w:pPr>
            <w:r>
              <w:rPr>
                <w:sz w:val="21"/>
              </w:rPr>
              <w:t>Ortotropo, €/t</w:t>
            </w:r>
          </w:p>
        </w:tc>
        <w:tc>
          <w:tcPr>
            <w:tcW w:w="1814" w:type="dxa"/>
            <w:tcMar>
              <w:top w:w="90" w:type="dxa"/>
              <w:left w:w="90" w:type="dxa"/>
              <w:bottom w:w="90" w:type="dxa"/>
              <w:right w:w="90" w:type="dxa"/>
            </w:tcMar>
            <w:vAlign w:val="center"/>
          </w:tcPr>
          <w:p w14:paraId="7065A694" w14:textId="77777777" w:rsidR="00325534" w:rsidRDefault="00666A52">
            <w:pPr>
              <w:spacing w:before="20" w:after="20"/>
              <w:jc w:val="center"/>
            </w:pPr>
            <w:r>
              <w:rPr>
                <w:sz w:val="21"/>
              </w:rPr>
              <w:t>5.000</w:t>
            </w:r>
          </w:p>
        </w:tc>
        <w:tc>
          <w:tcPr>
            <w:tcW w:w="1814" w:type="dxa"/>
            <w:tcMar>
              <w:top w:w="90" w:type="dxa"/>
              <w:left w:w="90" w:type="dxa"/>
              <w:bottom w:w="90" w:type="dxa"/>
              <w:right w:w="90" w:type="dxa"/>
            </w:tcMar>
            <w:vAlign w:val="center"/>
          </w:tcPr>
          <w:p w14:paraId="06B4789A" w14:textId="77777777" w:rsidR="00325534" w:rsidRDefault="00666A52">
            <w:pPr>
              <w:spacing w:before="20" w:after="20"/>
              <w:jc w:val="center"/>
            </w:pPr>
            <w:r>
              <w:rPr>
                <w:sz w:val="21"/>
              </w:rPr>
              <w:t>5.000</w:t>
            </w:r>
          </w:p>
        </w:tc>
        <w:tc>
          <w:tcPr>
            <w:tcW w:w="2041" w:type="dxa"/>
            <w:tcMar>
              <w:top w:w="90" w:type="dxa"/>
              <w:left w:w="90" w:type="dxa"/>
              <w:bottom w:w="90" w:type="dxa"/>
              <w:right w:w="90" w:type="dxa"/>
            </w:tcMar>
            <w:vAlign w:val="center"/>
          </w:tcPr>
          <w:p w14:paraId="548350BC" w14:textId="77777777" w:rsidR="00325534" w:rsidRDefault="00666A52">
            <w:pPr>
              <w:spacing w:before="20" w:after="20"/>
              <w:jc w:val="left"/>
            </w:pPr>
            <w:r>
              <w:rPr>
                <w:sz w:val="21"/>
              </w:rPr>
              <w:t>Prezzo aggregato prudenziale, non somma analitica delle sole masse interessate dal sovrapprezzo.</w:t>
            </w:r>
          </w:p>
        </w:tc>
      </w:tr>
      <w:tr w:rsidR="00325534" w14:paraId="1167FB86" w14:textId="77777777">
        <w:trPr>
          <w:cantSplit/>
          <w:jc w:val="center"/>
        </w:trPr>
        <w:tc>
          <w:tcPr>
            <w:tcW w:w="3969" w:type="dxa"/>
            <w:tcMar>
              <w:top w:w="90" w:type="dxa"/>
              <w:left w:w="90" w:type="dxa"/>
              <w:bottom w:w="90" w:type="dxa"/>
              <w:right w:w="90" w:type="dxa"/>
            </w:tcMar>
            <w:vAlign w:val="center"/>
          </w:tcPr>
          <w:p w14:paraId="0E18221B" w14:textId="77777777" w:rsidR="00325534" w:rsidRDefault="00666A52">
            <w:pPr>
              <w:spacing w:before="20" w:after="20"/>
              <w:jc w:val="left"/>
            </w:pPr>
            <w:r>
              <w:rPr>
                <w:sz w:val="21"/>
              </w:rPr>
              <w:t>Cavi/pendini installati, €/t</w:t>
            </w:r>
          </w:p>
        </w:tc>
        <w:tc>
          <w:tcPr>
            <w:tcW w:w="1814" w:type="dxa"/>
            <w:tcMar>
              <w:top w:w="90" w:type="dxa"/>
              <w:left w:w="90" w:type="dxa"/>
              <w:bottom w:w="90" w:type="dxa"/>
              <w:right w:w="90" w:type="dxa"/>
            </w:tcMar>
            <w:vAlign w:val="center"/>
          </w:tcPr>
          <w:p w14:paraId="4EE110F7" w14:textId="77777777" w:rsidR="00325534" w:rsidRDefault="00666A52">
            <w:pPr>
              <w:spacing w:before="20" w:after="20"/>
              <w:jc w:val="center"/>
            </w:pPr>
            <w:r>
              <w:rPr>
                <w:sz w:val="21"/>
              </w:rPr>
              <w:t>12.000</w:t>
            </w:r>
          </w:p>
        </w:tc>
        <w:tc>
          <w:tcPr>
            <w:tcW w:w="1814" w:type="dxa"/>
            <w:tcMar>
              <w:top w:w="90" w:type="dxa"/>
              <w:left w:w="90" w:type="dxa"/>
              <w:bottom w:w="90" w:type="dxa"/>
              <w:right w:w="90" w:type="dxa"/>
            </w:tcMar>
            <w:vAlign w:val="center"/>
          </w:tcPr>
          <w:p w14:paraId="2B54C58C" w14:textId="77777777" w:rsidR="00325534" w:rsidRDefault="00666A52">
            <w:pPr>
              <w:spacing w:before="20" w:after="20"/>
              <w:jc w:val="center"/>
            </w:pPr>
            <w:r>
              <w:rPr>
                <w:b/>
                <w:sz w:val="21"/>
              </w:rPr>
              <w:t>16.000</w:t>
            </w:r>
          </w:p>
        </w:tc>
        <w:tc>
          <w:tcPr>
            <w:tcW w:w="2041" w:type="dxa"/>
            <w:tcMar>
              <w:top w:w="90" w:type="dxa"/>
              <w:left w:w="90" w:type="dxa"/>
              <w:bottom w:w="90" w:type="dxa"/>
              <w:right w:w="90" w:type="dxa"/>
            </w:tcMar>
            <w:vAlign w:val="center"/>
          </w:tcPr>
          <w:p w14:paraId="6E2B6253" w14:textId="77777777" w:rsidR="00325534" w:rsidRDefault="00666A52">
            <w:pPr>
              <w:spacing w:before="20" w:after="20"/>
              <w:jc w:val="left"/>
            </w:pPr>
            <w:r>
              <w:rPr>
                <w:sz w:val="21"/>
              </w:rPr>
              <w:t>Calibrazione preliminare; grandi stralli/cavi e terminali richiedono offerta specialistica.</w:t>
            </w:r>
          </w:p>
        </w:tc>
      </w:tr>
      <w:tr w:rsidR="00325534" w14:paraId="0EAB7726" w14:textId="77777777">
        <w:trPr>
          <w:cantSplit/>
          <w:jc w:val="center"/>
        </w:trPr>
        <w:tc>
          <w:tcPr>
            <w:tcW w:w="3969" w:type="dxa"/>
            <w:tcMar>
              <w:top w:w="90" w:type="dxa"/>
              <w:left w:w="90" w:type="dxa"/>
              <w:bottom w:w="90" w:type="dxa"/>
              <w:right w:w="90" w:type="dxa"/>
            </w:tcMar>
            <w:vAlign w:val="center"/>
          </w:tcPr>
          <w:p w14:paraId="5D28F069" w14:textId="77777777" w:rsidR="00325534" w:rsidRDefault="00666A52">
            <w:pPr>
              <w:spacing w:before="20" w:after="20"/>
              <w:jc w:val="left"/>
            </w:pPr>
            <w:r>
              <w:rPr>
                <w:sz w:val="21"/>
              </w:rPr>
              <w:t>Complessità speciale, €/t</w:t>
            </w:r>
          </w:p>
        </w:tc>
        <w:tc>
          <w:tcPr>
            <w:tcW w:w="1814" w:type="dxa"/>
            <w:tcMar>
              <w:top w:w="90" w:type="dxa"/>
              <w:left w:w="90" w:type="dxa"/>
              <w:bottom w:w="90" w:type="dxa"/>
              <w:right w:w="90" w:type="dxa"/>
            </w:tcMar>
            <w:vAlign w:val="center"/>
          </w:tcPr>
          <w:p w14:paraId="069BD6D9" w14:textId="77777777" w:rsidR="00325534" w:rsidRDefault="00666A52">
            <w:pPr>
              <w:spacing w:before="20" w:after="20"/>
              <w:jc w:val="center"/>
            </w:pPr>
            <w:r>
              <w:rPr>
                <w:sz w:val="21"/>
              </w:rPr>
              <w:t>1.000</w:t>
            </w:r>
          </w:p>
        </w:tc>
        <w:tc>
          <w:tcPr>
            <w:tcW w:w="1814" w:type="dxa"/>
            <w:tcMar>
              <w:top w:w="90" w:type="dxa"/>
              <w:left w:w="90" w:type="dxa"/>
              <w:bottom w:w="90" w:type="dxa"/>
              <w:right w:w="90" w:type="dxa"/>
            </w:tcMar>
            <w:vAlign w:val="center"/>
          </w:tcPr>
          <w:p w14:paraId="238DE91F" w14:textId="77777777" w:rsidR="00325534" w:rsidRDefault="00666A52">
            <w:pPr>
              <w:spacing w:before="20" w:after="20"/>
              <w:jc w:val="center"/>
            </w:pPr>
            <w:r>
              <w:rPr>
                <w:sz w:val="21"/>
              </w:rPr>
              <w:t>1.000</w:t>
            </w:r>
          </w:p>
        </w:tc>
        <w:tc>
          <w:tcPr>
            <w:tcW w:w="2041" w:type="dxa"/>
            <w:tcMar>
              <w:top w:w="90" w:type="dxa"/>
              <w:left w:w="90" w:type="dxa"/>
              <w:bottom w:w="90" w:type="dxa"/>
              <w:right w:w="90" w:type="dxa"/>
            </w:tcMar>
            <w:vAlign w:val="center"/>
          </w:tcPr>
          <w:p w14:paraId="16351D23" w14:textId="77777777" w:rsidR="00325534" w:rsidRDefault="00666A52">
            <w:pPr>
              <w:spacing w:before="20" w:after="20"/>
              <w:jc w:val="left"/>
            </w:pPr>
            <w:r>
              <w:rPr>
                <w:sz w:val="21"/>
              </w:rPr>
              <w:t>Riserva aggiuntiva. Azzerare quando già compresa nel prezzo di carpenteria/offerta.</w:t>
            </w:r>
          </w:p>
        </w:tc>
      </w:tr>
    </w:tbl>
    <w:p w14:paraId="63069F74" w14:textId="77777777" w:rsidR="00325534" w:rsidRDefault="00325534"/>
    <w:p w14:paraId="10201D41" w14:textId="77777777" w:rsidR="00325534" w:rsidRDefault="00666A52">
      <w:pPr>
        <w:spacing w:after="140"/>
      </w:pPr>
      <w:r>
        <w:t xml:space="preserve">La tabella dei nuovi valori è una scelta di calibrazione del software, non un nuovo prezzario ufficiale. Non è corretto dichiarare tutti i costi unitari “validati ANAS”. Le note in </w:t>
      </w:r>
      <w:r>
        <w:rPr>
          <w:b/>
        </w:rPr>
        <w:t>Prezzi unitari</w:t>
      </w:r>
      <w:r>
        <w:t xml:space="preserve"> rendono visibile questa distinzione. Il pulsante </w:t>
      </w:r>
      <w:r>
        <w:rPr>
          <w:b/>
        </w:rPr>
        <w:t>Applica valori orientativi 2026</w:t>
      </w:r>
      <w:r>
        <w:t xml:space="preserve"> carica i nuovi valori; </w:t>
      </w:r>
      <w:r>
        <w:rPr>
          <w:b/>
        </w:rPr>
        <w:t>Annulla</w:t>
      </w:r>
      <w:r>
        <w:t xml:space="preserve"> ripristina quelli personali. Gli archivi esistenti mantengono il listino salvato.</w:t>
      </w:r>
    </w:p>
    <w:p w14:paraId="3B0F009C" w14:textId="77777777" w:rsidR="00325534" w:rsidRDefault="00666A52">
      <w:pPr>
        <w:spacing w:after="140"/>
      </w:pPr>
      <w:r>
        <w:t xml:space="preserve">La maggiorazione iniziale del 12% è ora denominata </w:t>
      </w:r>
      <w:r>
        <w:rPr>
          <w:b/>
        </w:rPr>
        <w:t>Oneri aggiuntivi non computati</w:t>
      </w:r>
      <w:r>
        <w:t>. Non deve essere intesa come nuova applicazione di spese generali e utile ai prezzi ufficiali. Il 15% di imprevisti è una riserva distinta. Entrambe sono modificabili e non sostituiscono il computo delle lavorazioni mancanti.</w:t>
      </w:r>
    </w:p>
    <w:p w14:paraId="49972AC7" w14:textId="77777777" w:rsidR="00325534" w:rsidRDefault="00666A52">
      <w:pPr>
        <w:pStyle w:val="Titolo2"/>
        <w:keepNext/>
        <w:spacing w:after="140"/>
      </w:pPr>
      <w:bookmarkStart w:id="131" w:name="_Toc241911970"/>
      <w:r>
        <w:t>Omissioni del computo corrette e residue</w:t>
      </w:r>
      <w:bookmarkEnd w:id="131"/>
    </w:p>
    <w:p w14:paraId="4750E06C" w14:textId="77777777" w:rsidR="00325534" w:rsidRDefault="00666A52">
      <w:pPr>
        <w:spacing w:after="140"/>
      </w:pPr>
      <w:r>
        <w:t xml:space="preserve">Sono state aggiunte le superfici equivalenti di casseratura di pile/spalle, le facce laterali dei plinti e la casseratura della soletta negli impalcati misti. Per i plinti si usa </w:t>
      </w:r>
      <w:r>
        <w:rPr>
          <w:rFonts w:ascii="Consolas" w:hAnsi="Consolas"/>
        </w:rPr>
        <w:t>2(B + L)t</w:t>
      </w:r>
      <w:r>
        <w:t xml:space="preserve">; </w:t>
      </w:r>
      <w:r>
        <w:lastRenderedPageBreak/>
        <w:t>per i fusti, perimetro per altezza, con fondo e fianchi del pulvino. Le spalle usano una superficie equivalente del paramento. Non si aggiunge il costo del calcestruzzo dei pali una seconda volta: è già nel prezzo al metro; il suo volume entra comunque nelle quantità fisiche e nella CO₂.</w:t>
      </w:r>
    </w:p>
    <w:p w14:paraId="04BE57B2" w14:textId="77777777" w:rsidR="00325534" w:rsidRDefault="00666A52">
      <w:pPr>
        <w:spacing w:after="140"/>
      </w:pPr>
      <w:r>
        <w:t>Restano non computati analiticamente scavi, rinterri, drenaggi, accessi, protezioni, impermeabilizzazione, centine alte, sicurezza specifica, logistica eccezionale e dettagli degli ancoraggi. L'applicazione ora lo segnala. L'intervallo iniziale ±30% è un'ipotesi modificabile, non un intervallo statistico dimostrato, e può essere insufficiente per opere speciali.</w:t>
      </w:r>
    </w:p>
    <w:p w14:paraId="1536ED95" w14:textId="77777777" w:rsidR="00325534" w:rsidRDefault="00666A52">
      <w:pPr>
        <w:pStyle w:val="Titolo2"/>
        <w:keepNext/>
        <w:spacing w:after="140"/>
      </w:pPr>
      <w:bookmarkStart w:id="132" w:name="_Toc241911971"/>
      <w:r>
        <w:t>4. Impalcati: ricostruzione e limiti</w:t>
      </w:r>
      <w:bookmarkEnd w:id="132"/>
    </w:p>
    <w:p w14:paraId="77451D28" w14:textId="77777777" w:rsidR="00325534" w:rsidRDefault="00666A52">
      <w:pPr>
        <w:spacing w:after="140"/>
      </w:pPr>
      <w:r>
        <w:t>La larghezza è la somma di corsie, due banchine, spartitraffico e due fasce laterali. Le lunghezze sono ricostruite fra assi degli appoggi; la somma deve coincidere con la lunghezza impostata. Nei ponti ordinari continui con più di due campate, quelle terminali hanno peso geometrico 0,8 rispetto alle interne. Gli spostamenti dovuti all'ostacolo non possono produrre campate inferiori a 2 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25534" w14:paraId="0E46F2CF" w14:textId="77777777">
        <w:trPr>
          <w:cantSplit/>
          <w:tblHeader/>
          <w:jc w:val="center"/>
        </w:trPr>
        <w:tc>
          <w:tcPr>
            <w:tcW w:w="3969" w:type="dxa"/>
            <w:shd w:val="clear" w:color="auto" w:fill="E7E6E6"/>
            <w:tcMar>
              <w:top w:w="90" w:type="dxa"/>
              <w:left w:w="90" w:type="dxa"/>
              <w:bottom w:w="90" w:type="dxa"/>
              <w:right w:w="90" w:type="dxa"/>
            </w:tcMar>
            <w:vAlign w:val="center"/>
          </w:tcPr>
          <w:p w14:paraId="317C71EE" w14:textId="77777777" w:rsidR="00325534" w:rsidRDefault="00666A52">
            <w:pPr>
              <w:spacing w:before="20" w:after="20"/>
              <w:jc w:val="left"/>
            </w:pPr>
            <w:r>
              <w:rPr>
                <w:b/>
                <w:sz w:val="21"/>
              </w:rPr>
              <w:t>Famiglia</w:t>
            </w:r>
          </w:p>
        </w:tc>
        <w:tc>
          <w:tcPr>
            <w:tcW w:w="1814" w:type="dxa"/>
            <w:shd w:val="clear" w:color="auto" w:fill="E7E6E6"/>
            <w:tcMar>
              <w:top w:w="90" w:type="dxa"/>
              <w:left w:w="90" w:type="dxa"/>
              <w:bottom w:w="90" w:type="dxa"/>
              <w:right w:w="90" w:type="dxa"/>
            </w:tcMar>
            <w:vAlign w:val="center"/>
          </w:tcPr>
          <w:p w14:paraId="0E2B8E9B" w14:textId="77777777" w:rsidR="00325534" w:rsidRDefault="00666A52">
            <w:pPr>
              <w:spacing w:before="20" w:after="20"/>
              <w:jc w:val="left"/>
            </w:pPr>
            <w:r>
              <w:rPr>
                <w:b/>
                <w:sz w:val="21"/>
              </w:rPr>
              <w:t>Regola di altezza automatica</w:t>
            </w:r>
          </w:p>
        </w:tc>
        <w:tc>
          <w:tcPr>
            <w:tcW w:w="1814" w:type="dxa"/>
            <w:shd w:val="clear" w:color="auto" w:fill="E7E6E6"/>
            <w:tcMar>
              <w:top w:w="90" w:type="dxa"/>
              <w:left w:w="90" w:type="dxa"/>
              <w:bottom w:w="90" w:type="dxa"/>
              <w:right w:w="90" w:type="dxa"/>
            </w:tcMar>
            <w:vAlign w:val="center"/>
          </w:tcPr>
          <w:p w14:paraId="380A8D4D" w14:textId="77777777" w:rsidR="00325534" w:rsidRDefault="00666A52">
            <w:pPr>
              <w:spacing w:before="20" w:after="20"/>
              <w:jc w:val="center"/>
            </w:pPr>
            <w:r>
              <w:rPr>
                <w:b/>
                <w:sz w:val="21"/>
              </w:rPr>
              <w:t>Minimo, m</w:t>
            </w:r>
          </w:p>
        </w:tc>
        <w:tc>
          <w:tcPr>
            <w:tcW w:w="2041" w:type="dxa"/>
            <w:shd w:val="clear" w:color="auto" w:fill="E7E6E6"/>
            <w:tcMar>
              <w:top w:w="90" w:type="dxa"/>
              <w:left w:w="90" w:type="dxa"/>
              <w:bottom w:w="90" w:type="dxa"/>
              <w:right w:w="90" w:type="dxa"/>
            </w:tcMar>
            <w:vAlign w:val="center"/>
          </w:tcPr>
          <w:p w14:paraId="07DB9745" w14:textId="77777777" w:rsidR="00325534" w:rsidRDefault="00666A52">
            <w:pPr>
              <w:spacing w:before="20" w:after="20"/>
              <w:jc w:val="left"/>
            </w:pPr>
            <w:r>
              <w:rPr>
                <w:b/>
                <w:sz w:val="21"/>
              </w:rPr>
              <w:t>Campo orientativo luce, m</w:t>
            </w:r>
          </w:p>
        </w:tc>
      </w:tr>
      <w:tr w:rsidR="00325534" w14:paraId="03BECD22" w14:textId="77777777">
        <w:trPr>
          <w:cantSplit/>
          <w:jc w:val="center"/>
        </w:trPr>
        <w:tc>
          <w:tcPr>
            <w:tcW w:w="3969" w:type="dxa"/>
            <w:tcMar>
              <w:top w:w="90" w:type="dxa"/>
              <w:left w:w="90" w:type="dxa"/>
              <w:bottom w:w="90" w:type="dxa"/>
              <w:right w:w="90" w:type="dxa"/>
            </w:tcMar>
            <w:vAlign w:val="center"/>
          </w:tcPr>
          <w:p w14:paraId="52DDA047" w14:textId="77777777" w:rsidR="00325534" w:rsidRDefault="00666A52">
            <w:pPr>
              <w:spacing w:before="20" w:after="20"/>
              <w:jc w:val="left"/>
            </w:pPr>
            <w:r>
              <w:rPr>
                <w:sz w:val="21"/>
              </w:rPr>
              <w:t>Soletta c.a.</w:t>
            </w:r>
          </w:p>
        </w:tc>
        <w:tc>
          <w:tcPr>
            <w:tcW w:w="1814" w:type="dxa"/>
            <w:tcMar>
              <w:top w:w="90" w:type="dxa"/>
              <w:left w:w="90" w:type="dxa"/>
              <w:bottom w:w="90" w:type="dxa"/>
              <w:right w:w="90" w:type="dxa"/>
            </w:tcMar>
            <w:vAlign w:val="center"/>
          </w:tcPr>
          <w:p w14:paraId="1B5A9CA9" w14:textId="77777777" w:rsidR="00325534" w:rsidRDefault="00666A52">
            <w:pPr>
              <w:spacing w:before="20" w:after="20"/>
              <w:jc w:val="center"/>
            </w:pPr>
            <w:r>
              <w:rPr>
                <w:sz w:val="21"/>
              </w:rPr>
              <w:t>Lmax/18</w:t>
            </w:r>
          </w:p>
        </w:tc>
        <w:tc>
          <w:tcPr>
            <w:tcW w:w="1814" w:type="dxa"/>
            <w:tcMar>
              <w:top w:w="90" w:type="dxa"/>
              <w:left w:w="90" w:type="dxa"/>
              <w:bottom w:w="90" w:type="dxa"/>
              <w:right w:w="90" w:type="dxa"/>
            </w:tcMar>
            <w:vAlign w:val="center"/>
          </w:tcPr>
          <w:p w14:paraId="7E38C333" w14:textId="77777777" w:rsidR="00325534" w:rsidRDefault="00666A52">
            <w:pPr>
              <w:spacing w:before="20" w:after="20"/>
              <w:jc w:val="center"/>
            </w:pPr>
            <w:r>
              <w:rPr>
                <w:sz w:val="21"/>
              </w:rPr>
              <w:t>0,35</w:t>
            </w:r>
          </w:p>
        </w:tc>
        <w:tc>
          <w:tcPr>
            <w:tcW w:w="2041" w:type="dxa"/>
            <w:tcMar>
              <w:top w:w="90" w:type="dxa"/>
              <w:left w:w="90" w:type="dxa"/>
              <w:bottom w:w="90" w:type="dxa"/>
              <w:right w:w="90" w:type="dxa"/>
            </w:tcMar>
            <w:vAlign w:val="center"/>
          </w:tcPr>
          <w:p w14:paraId="62A58A7D" w14:textId="77777777" w:rsidR="00325534" w:rsidRDefault="00666A52">
            <w:pPr>
              <w:spacing w:before="20" w:after="20"/>
              <w:jc w:val="center"/>
            </w:pPr>
            <w:r>
              <w:rPr>
                <w:sz w:val="21"/>
              </w:rPr>
              <w:t>6–15</w:t>
            </w:r>
          </w:p>
        </w:tc>
      </w:tr>
      <w:tr w:rsidR="00325534" w14:paraId="45A2EBEF" w14:textId="77777777">
        <w:trPr>
          <w:cantSplit/>
          <w:jc w:val="center"/>
        </w:trPr>
        <w:tc>
          <w:tcPr>
            <w:tcW w:w="3969" w:type="dxa"/>
            <w:tcMar>
              <w:top w:w="90" w:type="dxa"/>
              <w:left w:w="90" w:type="dxa"/>
              <w:bottom w:w="90" w:type="dxa"/>
              <w:right w:w="90" w:type="dxa"/>
            </w:tcMar>
            <w:vAlign w:val="center"/>
          </w:tcPr>
          <w:p w14:paraId="49D03E29" w14:textId="77777777" w:rsidR="00325534" w:rsidRDefault="00666A52">
            <w:pPr>
              <w:spacing w:before="20" w:after="20"/>
              <w:jc w:val="left"/>
            </w:pPr>
            <w:r>
              <w:rPr>
                <w:sz w:val="21"/>
              </w:rPr>
              <w:t>T c.a.</w:t>
            </w:r>
          </w:p>
        </w:tc>
        <w:tc>
          <w:tcPr>
            <w:tcW w:w="1814" w:type="dxa"/>
            <w:tcMar>
              <w:top w:w="90" w:type="dxa"/>
              <w:left w:w="90" w:type="dxa"/>
              <w:bottom w:w="90" w:type="dxa"/>
              <w:right w:w="90" w:type="dxa"/>
            </w:tcMar>
            <w:vAlign w:val="center"/>
          </w:tcPr>
          <w:p w14:paraId="54ED7632" w14:textId="77777777" w:rsidR="00325534" w:rsidRDefault="00666A52">
            <w:pPr>
              <w:spacing w:before="20" w:after="20"/>
              <w:jc w:val="center"/>
            </w:pPr>
            <w:r>
              <w:rPr>
                <w:sz w:val="21"/>
              </w:rPr>
              <w:t>Lmax/17</w:t>
            </w:r>
          </w:p>
        </w:tc>
        <w:tc>
          <w:tcPr>
            <w:tcW w:w="1814" w:type="dxa"/>
            <w:tcMar>
              <w:top w:w="90" w:type="dxa"/>
              <w:left w:w="90" w:type="dxa"/>
              <w:bottom w:w="90" w:type="dxa"/>
              <w:right w:w="90" w:type="dxa"/>
            </w:tcMar>
            <w:vAlign w:val="center"/>
          </w:tcPr>
          <w:p w14:paraId="34DC4B0F" w14:textId="77777777" w:rsidR="00325534" w:rsidRDefault="00666A52">
            <w:pPr>
              <w:spacing w:before="20" w:after="20"/>
              <w:jc w:val="center"/>
            </w:pPr>
            <w:r>
              <w:rPr>
                <w:sz w:val="21"/>
              </w:rPr>
              <w:t>0,70</w:t>
            </w:r>
          </w:p>
        </w:tc>
        <w:tc>
          <w:tcPr>
            <w:tcW w:w="2041" w:type="dxa"/>
            <w:tcMar>
              <w:top w:w="90" w:type="dxa"/>
              <w:left w:w="90" w:type="dxa"/>
              <w:bottom w:w="90" w:type="dxa"/>
              <w:right w:w="90" w:type="dxa"/>
            </w:tcMar>
            <w:vAlign w:val="center"/>
          </w:tcPr>
          <w:p w14:paraId="023851B3" w14:textId="77777777" w:rsidR="00325534" w:rsidRDefault="00666A52">
            <w:pPr>
              <w:spacing w:before="20" w:after="20"/>
              <w:jc w:val="center"/>
            </w:pPr>
            <w:r>
              <w:rPr>
                <w:sz w:val="21"/>
              </w:rPr>
              <w:t>12–30</w:t>
            </w:r>
          </w:p>
        </w:tc>
      </w:tr>
      <w:tr w:rsidR="00325534" w14:paraId="26E3F3BF" w14:textId="77777777">
        <w:trPr>
          <w:cantSplit/>
          <w:jc w:val="center"/>
        </w:trPr>
        <w:tc>
          <w:tcPr>
            <w:tcW w:w="3969" w:type="dxa"/>
            <w:tcMar>
              <w:top w:w="90" w:type="dxa"/>
              <w:left w:w="90" w:type="dxa"/>
              <w:bottom w:w="90" w:type="dxa"/>
              <w:right w:w="90" w:type="dxa"/>
            </w:tcMar>
            <w:vAlign w:val="center"/>
          </w:tcPr>
          <w:p w14:paraId="16421A9A" w14:textId="77777777" w:rsidR="00325534" w:rsidRDefault="00666A52">
            <w:pPr>
              <w:spacing w:before="20" w:after="20"/>
              <w:jc w:val="left"/>
            </w:pPr>
            <w:r>
              <w:rPr>
                <w:sz w:val="21"/>
              </w:rPr>
              <w:t>I c.a.p.</w:t>
            </w:r>
          </w:p>
        </w:tc>
        <w:tc>
          <w:tcPr>
            <w:tcW w:w="1814" w:type="dxa"/>
            <w:tcMar>
              <w:top w:w="90" w:type="dxa"/>
              <w:left w:w="90" w:type="dxa"/>
              <w:bottom w:w="90" w:type="dxa"/>
              <w:right w:w="90" w:type="dxa"/>
            </w:tcMar>
            <w:vAlign w:val="center"/>
          </w:tcPr>
          <w:p w14:paraId="01034A36" w14:textId="77777777" w:rsidR="00325534" w:rsidRDefault="00666A52">
            <w:pPr>
              <w:spacing w:before="20" w:after="20"/>
              <w:jc w:val="center"/>
            </w:pPr>
            <w:r>
              <w:rPr>
                <w:sz w:val="21"/>
              </w:rPr>
              <w:t>Lmax/22,22</w:t>
            </w:r>
          </w:p>
        </w:tc>
        <w:tc>
          <w:tcPr>
            <w:tcW w:w="1814" w:type="dxa"/>
            <w:tcMar>
              <w:top w:w="90" w:type="dxa"/>
              <w:left w:w="90" w:type="dxa"/>
              <w:bottom w:w="90" w:type="dxa"/>
              <w:right w:w="90" w:type="dxa"/>
            </w:tcMar>
            <w:vAlign w:val="center"/>
          </w:tcPr>
          <w:p w14:paraId="764298EF" w14:textId="77777777" w:rsidR="00325534" w:rsidRDefault="00666A52">
            <w:pPr>
              <w:spacing w:before="20" w:after="20"/>
              <w:jc w:val="center"/>
            </w:pPr>
            <w:r>
              <w:rPr>
                <w:sz w:val="21"/>
              </w:rPr>
              <w:t>1,00</w:t>
            </w:r>
          </w:p>
        </w:tc>
        <w:tc>
          <w:tcPr>
            <w:tcW w:w="2041" w:type="dxa"/>
            <w:tcMar>
              <w:top w:w="90" w:type="dxa"/>
              <w:left w:w="90" w:type="dxa"/>
              <w:bottom w:w="90" w:type="dxa"/>
              <w:right w:w="90" w:type="dxa"/>
            </w:tcMar>
            <w:vAlign w:val="center"/>
          </w:tcPr>
          <w:p w14:paraId="73F2062D" w14:textId="77777777" w:rsidR="00325534" w:rsidRDefault="00666A52">
            <w:pPr>
              <w:spacing w:before="20" w:after="20"/>
              <w:jc w:val="center"/>
            </w:pPr>
            <w:r>
              <w:rPr>
                <w:sz w:val="21"/>
              </w:rPr>
              <w:t>20–50</w:t>
            </w:r>
          </w:p>
        </w:tc>
      </w:tr>
      <w:tr w:rsidR="00325534" w14:paraId="01E56DEE" w14:textId="77777777">
        <w:trPr>
          <w:cantSplit/>
          <w:jc w:val="center"/>
        </w:trPr>
        <w:tc>
          <w:tcPr>
            <w:tcW w:w="3969" w:type="dxa"/>
            <w:tcMar>
              <w:top w:w="90" w:type="dxa"/>
              <w:left w:w="90" w:type="dxa"/>
              <w:bottom w:w="90" w:type="dxa"/>
              <w:right w:w="90" w:type="dxa"/>
            </w:tcMar>
            <w:vAlign w:val="center"/>
          </w:tcPr>
          <w:p w14:paraId="120AA28F" w14:textId="77777777" w:rsidR="00325534" w:rsidRDefault="00666A52">
            <w:pPr>
              <w:spacing w:before="20" w:after="20"/>
              <w:jc w:val="left"/>
            </w:pPr>
            <w:r>
              <w:rPr>
                <w:sz w:val="21"/>
              </w:rPr>
              <w:t>U c.a.p.</w:t>
            </w:r>
          </w:p>
        </w:tc>
        <w:tc>
          <w:tcPr>
            <w:tcW w:w="1814" w:type="dxa"/>
            <w:tcMar>
              <w:top w:w="90" w:type="dxa"/>
              <w:left w:w="90" w:type="dxa"/>
              <w:bottom w:w="90" w:type="dxa"/>
              <w:right w:w="90" w:type="dxa"/>
            </w:tcMar>
            <w:vAlign w:val="center"/>
          </w:tcPr>
          <w:p w14:paraId="3D0AF5F5" w14:textId="77777777" w:rsidR="00325534" w:rsidRDefault="00666A52">
            <w:pPr>
              <w:spacing w:before="20" w:after="20"/>
              <w:jc w:val="center"/>
            </w:pPr>
            <w:r>
              <w:rPr>
                <w:sz w:val="21"/>
              </w:rPr>
              <w:t>Lmax/22,22</w:t>
            </w:r>
          </w:p>
        </w:tc>
        <w:tc>
          <w:tcPr>
            <w:tcW w:w="1814" w:type="dxa"/>
            <w:tcMar>
              <w:top w:w="90" w:type="dxa"/>
              <w:left w:w="90" w:type="dxa"/>
              <w:bottom w:w="90" w:type="dxa"/>
              <w:right w:w="90" w:type="dxa"/>
            </w:tcMar>
            <w:vAlign w:val="center"/>
          </w:tcPr>
          <w:p w14:paraId="688A7FB5" w14:textId="77777777" w:rsidR="00325534" w:rsidRDefault="00666A52">
            <w:pPr>
              <w:spacing w:before="20" w:after="20"/>
              <w:jc w:val="center"/>
            </w:pPr>
            <w:r>
              <w:rPr>
                <w:sz w:val="21"/>
              </w:rPr>
              <w:t>1,10</w:t>
            </w:r>
          </w:p>
        </w:tc>
        <w:tc>
          <w:tcPr>
            <w:tcW w:w="2041" w:type="dxa"/>
            <w:tcMar>
              <w:top w:w="90" w:type="dxa"/>
              <w:left w:w="90" w:type="dxa"/>
              <w:bottom w:w="90" w:type="dxa"/>
              <w:right w:w="90" w:type="dxa"/>
            </w:tcMar>
            <w:vAlign w:val="center"/>
          </w:tcPr>
          <w:p w14:paraId="24523C71" w14:textId="77777777" w:rsidR="00325534" w:rsidRDefault="00666A52">
            <w:pPr>
              <w:spacing w:before="20" w:after="20"/>
              <w:jc w:val="center"/>
            </w:pPr>
            <w:r>
              <w:rPr>
                <w:sz w:val="21"/>
              </w:rPr>
              <w:t>25–50</w:t>
            </w:r>
          </w:p>
        </w:tc>
      </w:tr>
      <w:tr w:rsidR="00325534" w14:paraId="7DEF5150" w14:textId="77777777">
        <w:trPr>
          <w:cantSplit/>
          <w:jc w:val="center"/>
        </w:trPr>
        <w:tc>
          <w:tcPr>
            <w:tcW w:w="3969" w:type="dxa"/>
            <w:tcMar>
              <w:top w:w="90" w:type="dxa"/>
              <w:left w:w="90" w:type="dxa"/>
              <w:bottom w:w="90" w:type="dxa"/>
              <w:right w:w="90" w:type="dxa"/>
            </w:tcMar>
            <w:vAlign w:val="center"/>
          </w:tcPr>
          <w:p w14:paraId="59B703C0" w14:textId="77777777" w:rsidR="00325534" w:rsidRDefault="00666A52">
            <w:pPr>
              <w:spacing w:before="20" w:after="20"/>
              <w:jc w:val="left"/>
            </w:pPr>
            <w:r>
              <w:rPr>
                <w:sz w:val="21"/>
              </w:rPr>
              <w:t>Cassone c.a.p.</w:t>
            </w:r>
          </w:p>
        </w:tc>
        <w:tc>
          <w:tcPr>
            <w:tcW w:w="1814" w:type="dxa"/>
            <w:tcMar>
              <w:top w:w="90" w:type="dxa"/>
              <w:left w:w="90" w:type="dxa"/>
              <w:bottom w:w="90" w:type="dxa"/>
              <w:right w:w="90" w:type="dxa"/>
            </w:tcMar>
            <w:vAlign w:val="center"/>
          </w:tcPr>
          <w:p w14:paraId="5D17B0BF" w14:textId="77777777" w:rsidR="00325534" w:rsidRDefault="00666A52">
            <w:pPr>
              <w:spacing w:before="20" w:after="20"/>
              <w:jc w:val="center"/>
            </w:pPr>
            <w:r>
              <w:rPr>
                <w:sz w:val="21"/>
              </w:rPr>
              <w:t>Lmax/22,22</w:t>
            </w:r>
          </w:p>
        </w:tc>
        <w:tc>
          <w:tcPr>
            <w:tcW w:w="1814" w:type="dxa"/>
            <w:tcMar>
              <w:top w:w="90" w:type="dxa"/>
              <w:left w:w="90" w:type="dxa"/>
              <w:bottom w:w="90" w:type="dxa"/>
              <w:right w:w="90" w:type="dxa"/>
            </w:tcMar>
            <w:vAlign w:val="center"/>
          </w:tcPr>
          <w:p w14:paraId="70E4719D" w14:textId="77777777" w:rsidR="00325534" w:rsidRDefault="00666A52">
            <w:pPr>
              <w:spacing w:before="20" w:after="20"/>
              <w:jc w:val="center"/>
            </w:pPr>
            <w:r>
              <w:rPr>
                <w:sz w:val="21"/>
              </w:rPr>
              <w:t>1,30</w:t>
            </w:r>
          </w:p>
        </w:tc>
        <w:tc>
          <w:tcPr>
            <w:tcW w:w="2041" w:type="dxa"/>
            <w:tcMar>
              <w:top w:w="90" w:type="dxa"/>
              <w:left w:w="90" w:type="dxa"/>
              <w:bottom w:w="90" w:type="dxa"/>
              <w:right w:w="90" w:type="dxa"/>
            </w:tcMar>
            <w:vAlign w:val="center"/>
          </w:tcPr>
          <w:p w14:paraId="06E79943" w14:textId="77777777" w:rsidR="00325534" w:rsidRDefault="00666A52">
            <w:pPr>
              <w:spacing w:before="20" w:after="20"/>
              <w:jc w:val="center"/>
            </w:pPr>
            <w:r>
              <w:rPr>
                <w:sz w:val="21"/>
              </w:rPr>
              <w:t>35–80</w:t>
            </w:r>
          </w:p>
        </w:tc>
      </w:tr>
      <w:tr w:rsidR="00325534" w14:paraId="6E6682C4" w14:textId="77777777">
        <w:trPr>
          <w:cantSplit/>
          <w:jc w:val="center"/>
        </w:trPr>
        <w:tc>
          <w:tcPr>
            <w:tcW w:w="3969" w:type="dxa"/>
            <w:tcMar>
              <w:top w:w="90" w:type="dxa"/>
              <w:left w:w="90" w:type="dxa"/>
              <w:bottom w:w="90" w:type="dxa"/>
              <w:right w:w="90" w:type="dxa"/>
            </w:tcMar>
            <w:vAlign w:val="center"/>
          </w:tcPr>
          <w:p w14:paraId="610F702F" w14:textId="77777777" w:rsidR="00325534" w:rsidRDefault="00666A52">
            <w:pPr>
              <w:spacing w:before="20" w:after="20"/>
              <w:jc w:val="left"/>
            </w:pPr>
            <w:r>
              <w:rPr>
                <w:sz w:val="21"/>
              </w:rPr>
              <w:t>Conci variabile</w:t>
            </w:r>
          </w:p>
        </w:tc>
        <w:tc>
          <w:tcPr>
            <w:tcW w:w="1814" w:type="dxa"/>
            <w:tcMar>
              <w:top w:w="90" w:type="dxa"/>
              <w:left w:w="90" w:type="dxa"/>
              <w:bottom w:w="90" w:type="dxa"/>
              <w:right w:w="90" w:type="dxa"/>
            </w:tcMar>
            <w:vAlign w:val="center"/>
          </w:tcPr>
          <w:p w14:paraId="284F9A4F" w14:textId="77777777" w:rsidR="00325534" w:rsidRDefault="00666A52">
            <w:pPr>
              <w:spacing w:before="20" w:after="20"/>
              <w:jc w:val="left"/>
            </w:pPr>
            <w:r>
              <w:rPr>
                <w:sz w:val="21"/>
              </w:rPr>
              <w:t>Lmax/45; sulle pile almeno Lmax/18</w:t>
            </w:r>
          </w:p>
        </w:tc>
        <w:tc>
          <w:tcPr>
            <w:tcW w:w="1814" w:type="dxa"/>
            <w:tcMar>
              <w:top w:w="90" w:type="dxa"/>
              <w:left w:w="90" w:type="dxa"/>
              <w:bottom w:w="90" w:type="dxa"/>
              <w:right w:w="90" w:type="dxa"/>
            </w:tcMar>
            <w:vAlign w:val="center"/>
          </w:tcPr>
          <w:p w14:paraId="10DF9D5F" w14:textId="77777777" w:rsidR="00325534" w:rsidRDefault="00666A52">
            <w:pPr>
              <w:spacing w:before="20" w:after="20"/>
              <w:jc w:val="center"/>
            </w:pPr>
            <w:r>
              <w:rPr>
                <w:sz w:val="21"/>
              </w:rPr>
              <w:t>2,00</w:t>
            </w:r>
          </w:p>
        </w:tc>
        <w:tc>
          <w:tcPr>
            <w:tcW w:w="2041" w:type="dxa"/>
            <w:tcMar>
              <w:top w:w="90" w:type="dxa"/>
              <w:left w:w="90" w:type="dxa"/>
              <w:bottom w:w="90" w:type="dxa"/>
              <w:right w:w="90" w:type="dxa"/>
            </w:tcMar>
            <w:vAlign w:val="center"/>
          </w:tcPr>
          <w:p w14:paraId="6DA502BA" w14:textId="77777777" w:rsidR="00325534" w:rsidRDefault="00666A52">
            <w:pPr>
              <w:spacing w:before="20" w:after="20"/>
              <w:jc w:val="center"/>
            </w:pPr>
            <w:r>
              <w:rPr>
                <w:sz w:val="21"/>
              </w:rPr>
              <w:t>80–200</w:t>
            </w:r>
          </w:p>
        </w:tc>
      </w:tr>
      <w:tr w:rsidR="00325534" w14:paraId="54CA3720" w14:textId="77777777">
        <w:trPr>
          <w:cantSplit/>
          <w:jc w:val="center"/>
        </w:trPr>
        <w:tc>
          <w:tcPr>
            <w:tcW w:w="3969" w:type="dxa"/>
            <w:tcMar>
              <w:top w:w="90" w:type="dxa"/>
              <w:left w:w="90" w:type="dxa"/>
              <w:bottom w:w="90" w:type="dxa"/>
              <w:right w:w="90" w:type="dxa"/>
            </w:tcMar>
            <w:vAlign w:val="center"/>
          </w:tcPr>
          <w:p w14:paraId="6DB39A4D" w14:textId="77777777" w:rsidR="00325534" w:rsidRDefault="00666A52">
            <w:pPr>
              <w:spacing w:before="20" w:after="20"/>
              <w:jc w:val="left"/>
            </w:pPr>
            <w:r>
              <w:rPr>
                <w:sz w:val="21"/>
              </w:rPr>
              <w:t>I acciaio-cls</w:t>
            </w:r>
          </w:p>
        </w:tc>
        <w:tc>
          <w:tcPr>
            <w:tcW w:w="1814" w:type="dxa"/>
            <w:tcMar>
              <w:top w:w="90" w:type="dxa"/>
              <w:left w:w="90" w:type="dxa"/>
              <w:bottom w:w="90" w:type="dxa"/>
              <w:right w:w="90" w:type="dxa"/>
            </w:tcMar>
            <w:vAlign w:val="center"/>
          </w:tcPr>
          <w:p w14:paraId="1E337AFA" w14:textId="77777777" w:rsidR="00325534" w:rsidRDefault="00666A52">
            <w:pPr>
              <w:spacing w:before="20" w:after="20"/>
              <w:jc w:val="center"/>
            </w:pPr>
            <w:r>
              <w:rPr>
                <w:sz w:val="21"/>
              </w:rPr>
              <w:t>Lmax/25</w:t>
            </w:r>
          </w:p>
        </w:tc>
        <w:tc>
          <w:tcPr>
            <w:tcW w:w="1814" w:type="dxa"/>
            <w:tcMar>
              <w:top w:w="90" w:type="dxa"/>
              <w:left w:w="90" w:type="dxa"/>
              <w:bottom w:w="90" w:type="dxa"/>
              <w:right w:w="90" w:type="dxa"/>
            </w:tcMar>
            <w:vAlign w:val="center"/>
          </w:tcPr>
          <w:p w14:paraId="38019E2A" w14:textId="77777777" w:rsidR="00325534" w:rsidRDefault="00666A52">
            <w:pPr>
              <w:spacing w:before="20" w:after="20"/>
              <w:jc w:val="center"/>
            </w:pPr>
            <w:r>
              <w:rPr>
                <w:sz w:val="21"/>
              </w:rPr>
              <w:t>1,00</w:t>
            </w:r>
          </w:p>
        </w:tc>
        <w:tc>
          <w:tcPr>
            <w:tcW w:w="2041" w:type="dxa"/>
            <w:tcMar>
              <w:top w:w="90" w:type="dxa"/>
              <w:left w:w="90" w:type="dxa"/>
              <w:bottom w:w="90" w:type="dxa"/>
              <w:right w:w="90" w:type="dxa"/>
            </w:tcMar>
            <w:vAlign w:val="center"/>
          </w:tcPr>
          <w:p w14:paraId="311D86D4" w14:textId="77777777" w:rsidR="00325534" w:rsidRDefault="00666A52">
            <w:pPr>
              <w:spacing w:before="20" w:after="20"/>
              <w:jc w:val="center"/>
            </w:pPr>
            <w:r>
              <w:rPr>
                <w:sz w:val="21"/>
              </w:rPr>
              <w:t>30–90</w:t>
            </w:r>
          </w:p>
        </w:tc>
      </w:tr>
      <w:tr w:rsidR="00325534" w14:paraId="2F616EA5" w14:textId="77777777">
        <w:trPr>
          <w:cantSplit/>
          <w:jc w:val="center"/>
        </w:trPr>
        <w:tc>
          <w:tcPr>
            <w:tcW w:w="3969" w:type="dxa"/>
            <w:tcMar>
              <w:top w:w="90" w:type="dxa"/>
              <w:left w:w="90" w:type="dxa"/>
              <w:bottom w:w="90" w:type="dxa"/>
              <w:right w:w="90" w:type="dxa"/>
            </w:tcMar>
            <w:vAlign w:val="center"/>
          </w:tcPr>
          <w:p w14:paraId="6CB1A4BC" w14:textId="77777777" w:rsidR="00325534" w:rsidRDefault="00666A52">
            <w:pPr>
              <w:spacing w:before="20" w:after="20"/>
              <w:jc w:val="left"/>
            </w:pPr>
            <w:r>
              <w:rPr>
                <w:sz w:val="21"/>
              </w:rPr>
              <w:t>Cassone acciaio-cls</w:t>
            </w:r>
          </w:p>
        </w:tc>
        <w:tc>
          <w:tcPr>
            <w:tcW w:w="1814" w:type="dxa"/>
            <w:tcMar>
              <w:top w:w="90" w:type="dxa"/>
              <w:left w:w="90" w:type="dxa"/>
              <w:bottom w:w="90" w:type="dxa"/>
              <w:right w:w="90" w:type="dxa"/>
            </w:tcMar>
            <w:vAlign w:val="center"/>
          </w:tcPr>
          <w:p w14:paraId="76099F87" w14:textId="77777777" w:rsidR="00325534" w:rsidRDefault="00666A52">
            <w:pPr>
              <w:spacing w:before="20" w:after="20"/>
              <w:jc w:val="center"/>
            </w:pPr>
            <w:r>
              <w:rPr>
                <w:sz w:val="21"/>
              </w:rPr>
              <w:t>Lmax/25</w:t>
            </w:r>
          </w:p>
        </w:tc>
        <w:tc>
          <w:tcPr>
            <w:tcW w:w="1814" w:type="dxa"/>
            <w:tcMar>
              <w:top w:w="90" w:type="dxa"/>
              <w:left w:w="90" w:type="dxa"/>
              <w:bottom w:w="90" w:type="dxa"/>
              <w:right w:w="90" w:type="dxa"/>
            </w:tcMar>
            <w:vAlign w:val="center"/>
          </w:tcPr>
          <w:p w14:paraId="6A39F926" w14:textId="77777777" w:rsidR="00325534" w:rsidRDefault="00666A52">
            <w:pPr>
              <w:spacing w:before="20" w:after="20"/>
              <w:jc w:val="center"/>
            </w:pPr>
            <w:r>
              <w:rPr>
                <w:sz w:val="21"/>
              </w:rPr>
              <w:t>1,20</w:t>
            </w:r>
          </w:p>
        </w:tc>
        <w:tc>
          <w:tcPr>
            <w:tcW w:w="2041" w:type="dxa"/>
            <w:tcMar>
              <w:top w:w="90" w:type="dxa"/>
              <w:left w:w="90" w:type="dxa"/>
              <w:bottom w:w="90" w:type="dxa"/>
              <w:right w:w="90" w:type="dxa"/>
            </w:tcMar>
            <w:vAlign w:val="center"/>
          </w:tcPr>
          <w:p w14:paraId="4D18116D" w14:textId="77777777" w:rsidR="00325534" w:rsidRDefault="00666A52">
            <w:pPr>
              <w:spacing w:before="20" w:after="20"/>
              <w:jc w:val="center"/>
            </w:pPr>
            <w:r>
              <w:rPr>
                <w:sz w:val="21"/>
              </w:rPr>
              <w:t>40–150</w:t>
            </w:r>
          </w:p>
        </w:tc>
      </w:tr>
      <w:tr w:rsidR="00325534" w14:paraId="37924AF5" w14:textId="77777777">
        <w:trPr>
          <w:cantSplit/>
          <w:jc w:val="center"/>
        </w:trPr>
        <w:tc>
          <w:tcPr>
            <w:tcW w:w="3969" w:type="dxa"/>
            <w:tcMar>
              <w:top w:w="90" w:type="dxa"/>
              <w:left w:w="90" w:type="dxa"/>
              <w:bottom w:w="90" w:type="dxa"/>
              <w:right w:w="90" w:type="dxa"/>
            </w:tcMar>
            <w:vAlign w:val="center"/>
          </w:tcPr>
          <w:p w14:paraId="47DE86EF" w14:textId="77777777" w:rsidR="00325534" w:rsidRDefault="00666A52">
            <w:pPr>
              <w:spacing w:before="20" w:after="20"/>
              <w:jc w:val="left"/>
            </w:pPr>
            <w:r>
              <w:rPr>
                <w:sz w:val="21"/>
              </w:rPr>
              <w:t>Travi incorporate</w:t>
            </w:r>
          </w:p>
        </w:tc>
        <w:tc>
          <w:tcPr>
            <w:tcW w:w="1814" w:type="dxa"/>
            <w:tcMar>
              <w:top w:w="90" w:type="dxa"/>
              <w:left w:w="90" w:type="dxa"/>
              <w:bottom w:w="90" w:type="dxa"/>
              <w:right w:w="90" w:type="dxa"/>
            </w:tcMar>
            <w:vAlign w:val="center"/>
          </w:tcPr>
          <w:p w14:paraId="3EEB543E" w14:textId="77777777" w:rsidR="00325534" w:rsidRDefault="00666A52">
            <w:pPr>
              <w:spacing w:before="20" w:after="20"/>
              <w:jc w:val="center"/>
            </w:pPr>
            <w:r>
              <w:rPr>
                <w:sz w:val="21"/>
              </w:rPr>
              <w:t>Lmax/28</w:t>
            </w:r>
          </w:p>
        </w:tc>
        <w:tc>
          <w:tcPr>
            <w:tcW w:w="1814" w:type="dxa"/>
            <w:tcMar>
              <w:top w:w="90" w:type="dxa"/>
              <w:left w:w="90" w:type="dxa"/>
              <w:bottom w:w="90" w:type="dxa"/>
              <w:right w:w="90" w:type="dxa"/>
            </w:tcMar>
            <w:vAlign w:val="center"/>
          </w:tcPr>
          <w:p w14:paraId="650BAB0F" w14:textId="77777777" w:rsidR="00325534" w:rsidRDefault="00666A52">
            <w:pPr>
              <w:spacing w:before="20" w:after="20"/>
              <w:jc w:val="center"/>
            </w:pPr>
            <w:r>
              <w:rPr>
                <w:sz w:val="21"/>
              </w:rPr>
              <w:t>0,45</w:t>
            </w:r>
          </w:p>
        </w:tc>
        <w:tc>
          <w:tcPr>
            <w:tcW w:w="2041" w:type="dxa"/>
            <w:tcMar>
              <w:top w:w="90" w:type="dxa"/>
              <w:left w:w="90" w:type="dxa"/>
              <w:bottom w:w="90" w:type="dxa"/>
              <w:right w:w="90" w:type="dxa"/>
            </w:tcMar>
            <w:vAlign w:val="center"/>
          </w:tcPr>
          <w:p w14:paraId="0BAE44CE" w14:textId="77777777" w:rsidR="00325534" w:rsidRDefault="00666A52">
            <w:pPr>
              <w:spacing w:before="20" w:after="20"/>
              <w:jc w:val="center"/>
            </w:pPr>
            <w:r>
              <w:rPr>
                <w:sz w:val="21"/>
              </w:rPr>
              <w:t>8–40</w:t>
            </w:r>
          </w:p>
        </w:tc>
      </w:tr>
      <w:tr w:rsidR="00325534" w14:paraId="62007990" w14:textId="77777777">
        <w:trPr>
          <w:cantSplit/>
          <w:jc w:val="center"/>
        </w:trPr>
        <w:tc>
          <w:tcPr>
            <w:tcW w:w="3969" w:type="dxa"/>
            <w:tcMar>
              <w:top w:w="90" w:type="dxa"/>
              <w:left w:w="90" w:type="dxa"/>
              <w:bottom w:w="90" w:type="dxa"/>
              <w:right w:w="90" w:type="dxa"/>
            </w:tcMar>
            <w:vAlign w:val="center"/>
          </w:tcPr>
          <w:p w14:paraId="025274B8" w14:textId="77777777" w:rsidR="00325534" w:rsidRDefault="00666A52">
            <w:pPr>
              <w:spacing w:before="20" w:after="20"/>
              <w:jc w:val="left"/>
            </w:pPr>
            <w:r>
              <w:rPr>
                <w:sz w:val="21"/>
              </w:rPr>
              <w:t>Cassone ortotropo</w:t>
            </w:r>
          </w:p>
        </w:tc>
        <w:tc>
          <w:tcPr>
            <w:tcW w:w="1814" w:type="dxa"/>
            <w:tcMar>
              <w:top w:w="90" w:type="dxa"/>
              <w:left w:w="90" w:type="dxa"/>
              <w:bottom w:w="90" w:type="dxa"/>
              <w:right w:w="90" w:type="dxa"/>
            </w:tcMar>
            <w:vAlign w:val="center"/>
          </w:tcPr>
          <w:p w14:paraId="305476E9" w14:textId="77777777" w:rsidR="00325534" w:rsidRDefault="00666A52">
            <w:pPr>
              <w:spacing w:before="20" w:after="20"/>
              <w:jc w:val="center"/>
            </w:pPr>
            <w:r>
              <w:rPr>
                <w:sz w:val="21"/>
              </w:rPr>
              <w:t>Lmax/30</w:t>
            </w:r>
          </w:p>
        </w:tc>
        <w:tc>
          <w:tcPr>
            <w:tcW w:w="1814" w:type="dxa"/>
            <w:tcMar>
              <w:top w:w="90" w:type="dxa"/>
              <w:left w:w="90" w:type="dxa"/>
              <w:bottom w:w="90" w:type="dxa"/>
              <w:right w:w="90" w:type="dxa"/>
            </w:tcMar>
            <w:vAlign w:val="center"/>
          </w:tcPr>
          <w:p w14:paraId="336287BD" w14:textId="77777777" w:rsidR="00325534" w:rsidRDefault="00666A52">
            <w:pPr>
              <w:spacing w:before="20" w:after="20"/>
              <w:jc w:val="center"/>
            </w:pPr>
            <w:r>
              <w:rPr>
                <w:sz w:val="21"/>
              </w:rPr>
              <w:t>1,20</w:t>
            </w:r>
          </w:p>
        </w:tc>
        <w:tc>
          <w:tcPr>
            <w:tcW w:w="2041" w:type="dxa"/>
            <w:tcMar>
              <w:top w:w="90" w:type="dxa"/>
              <w:left w:w="90" w:type="dxa"/>
              <w:bottom w:w="90" w:type="dxa"/>
              <w:right w:w="90" w:type="dxa"/>
            </w:tcMar>
            <w:vAlign w:val="center"/>
          </w:tcPr>
          <w:p w14:paraId="65FE25E4" w14:textId="77777777" w:rsidR="00325534" w:rsidRDefault="00666A52">
            <w:pPr>
              <w:spacing w:before="20" w:after="20"/>
              <w:jc w:val="center"/>
            </w:pPr>
            <w:r>
              <w:rPr>
                <w:sz w:val="21"/>
              </w:rPr>
              <w:t>40–200</w:t>
            </w:r>
          </w:p>
        </w:tc>
      </w:tr>
      <w:tr w:rsidR="00325534" w14:paraId="08320F74" w14:textId="77777777">
        <w:trPr>
          <w:cantSplit/>
          <w:jc w:val="center"/>
        </w:trPr>
        <w:tc>
          <w:tcPr>
            <w:tcW w:w="3969" w:type="dxa"/>
            <w:tcMar>
              <w:top w:w="90" w:type="dxa"/>
              <w:left w:w="90" w:type="dxa"/>
              <w:bottom w:w="90" w:type="dxa"/>
              <w:right w:w="90" w:type="dxa"/>
            </w:tcMar>
            <w:vAlign w:val="center"/>
          </w:tcPr>
          <w:p w14:paraId="47446C11" w14:textId="77777777" w:rsidR="00325534" w:rsidRDefault="00666A52">
            <w:pPr>
              <w:spacing w:before="20" w:after="20"/>
              <w:jc w:val="left"/>
            </w:pPr>
            <w:r>
              <w:rPr>
                <w:sz w:val="21"/>
              </w:rPr>
              <w:t>Arco con catena</w:t>
            </w:r>
          </w:p>
        </w:tc>
        <w:tc>
          <w:tcPr>
            <w:tcW w:w="1814" w:type="dxa"/>
            <w:tcMar>
              <w:top w:w="90" w:type="dxa"/>
              <w:left w:w="90" w:type="dxa"/>
              <w:bottom w:w="90" w:type="dxa"/>
              <w:right w:w="90" w:type="dxa"/>
            </w:tcMar>
            <w:vAlign w:val="center"/>
          </w:tcPr>
          <w:p w14:paraId="26F2B174" w14:textId="77777777" w:rsidR="00325534" w:rsidRDefault="00666A52">
            <w:pPr>
              <w:spacing w:before="20" w:after="20"/>
              <w:jc w:val="left"/>
            </w:pPr>
            <w:r>
              <w:rPr>
                <w:sz w:val="21"/>
              </w:rPr>
              <w:t>Lmax/120 per il solo impalcato</w:t>
            </w:r>
          </w:p>
        </w:tc>
        <w:tc>
          <w:tcPr>
            <w:tcW w:w="1814" w:type="dxa"/>
            <w:tcMar>
              <w:top w:w="90" w:type="dxa"/>
              <w:left w:w="90" w:type="dxa"/>
              <w:bottom w:w="90" w:type="dxa"/>
              <w:right w:w="90" w:type="dxa"/>
            </w:tcMar>
            <w:vAlign w:val="center"/>
          </w:tcPr>
          <w:p w14:paraId="478E6A7C" w14:textId="77777777" w:rsidR="00325534" w:rsidRDefault="00666A52">
            <w:pPr>
              <w:spacing w:before="20" w:after="20"/>
              <w:jc w:val="center"/>
            </w:pPr>
            <w:r>
              <w:rPr>
                <w:sz w:val="21"/>
              </w:rPr>
              <w:t>0,80</w:t>
            </w:r>
          </w:p>
        </w:tc>
        <w:tc>
          <w:tcPr>
            <w:tcW w:w="2041" w:type="dxa"/>
            <w:tcMar>
              <w:top w:w="90" w:type="dxa"/>
              <w:left w:w="90" w:type="dxa"/>
              <w:bottom w:w="90" w:type="dxa"/>
              <w:right w:w="90" w:type="dxa"/>
            </w:tcMar>
            <w:vAlign w:val="center"/>
          </w:tcPr>
          <w:p w14:paraId="3D97EB7E" w14:textId="77777777" w:rsidR="00325534" w:rsidRDefault="00666A52">
            <w:pPr>
              <w:spacing w:before="20" w:after="20"/>
              <w:jc w:val="center"/>
            </w:pPr>
            <w:r>
              <w:rPr>
                <w:sz w:val="21"/>
              </w:rPr>
              <w:t>40–250</w:t>
            </w:r>
          </w:p>
        </w:tc>
      </w:tr>
      <w:tr w:rsidR="00325534" w14:paraId="0F7DD32B" w14:textId="77777777">
        <w:trPr>
          <w:cantSplit/>
          <w:jc w:val="center"/>
        </w:trPr>
        <w:tc>
          <w:tcPr>
            <w:tcW w:w="3969" w:type="dxa"/>
            <w:tcMar>
              <w:top w:w="90" w:type="dxa"/>
              <w:left w:w="90" w:type="dxa"/>
              <w:bottom w:w="90" w:type="dxa"/>
              <w:right w:w="90" w:type="dxa"/>
            </w:tcMar>
            <w:vAlign w:val="center"/>
          </w:tcPr>
          <w:p w14:paraId="03877DFB" w14:textId="77777777" w:rsidR="00325534" w:rsidRDefault="00666A52">
            <w:pPr>
              <w:spacing w:before="20" w:after="20"/>
              <w:jc w:val="left"/>
            </w:pPr>
            <w:r>
              <w:rPr>
                <w:sz w:val="21"/>
              </w:rPr>
              <w:lastRenderedPageBreak/>
              <w:t>Strallato</w:t>
            </w:r>
          </w:p>
        </w:tc>
        <w:tc>
          <w:tcPr>
            <w:tcW w:w="1814" w:type="dxa"/>
            <w:tcMar>
              <w:top w:w="90" w:type="dxa"/>
              <w:left w:w="90" w:type="dxa"/>
              <w:bottom w:w="90" w:type="dxa"/>
              <w:right w:w="90" w:type="dxa"/>
            </w:tcMar>
            <w:vAlign w:val="center"/>
          </w:tcPr>
          <w:p w14:paraId="7FF8B96E" w14:textId="77777777" w:rsidR="00325534" w:rsidRDefault="00666A52">
            <w:pPr>
              <w:spacing w:before="20" w:after="20"/>
              <w:jc w:val="left"/>
            </w:pPr>
            <w:r>
              <w:rPr>
                <w:sz w:val="21"/>
              </w:rPr>
              <w:t>Lcentrale/150 per il solo impalcato</w:t>
            </w:r>
          </w:p>
        </w:tc>
        <w:tc>
          <w:tcPr>
            <w:tcW w:w="1814" w:type="dxa"/>
            <w:tcMar>
              <w:top w:w="90" w:type="dxa"/>
              <w:left w:w="90" w:type="dxa"/>
              <w:bottom w:w="90" w:type="dxa"/>
              <w:right w:w="90" w:type="dxa"/>
            </w:tcMar>
            <w:vAlign w:val="center"/>
          </w:tcPr>
          <w:p w14:paraId="03EEBA75" w14:textId="77777777" w:rsidR="00325534" w:rsidRDefault="00666A52">
            <w:pPr>
              <w:spacing w:before="20" w:after="20"/>
              <w:jc w:val="center"/>
            </w:pPr>
            <w:r>
              <w:rPr>
                <w:sz w:val="21"/>
              </w:rPr>
              <w:t>1,00</w:t>
            </w:r>
          </w:p>
        </w:tc>
        <w:tc>
          <w:tcPr>
            <w:tcW w:w="2041" w:type="dxa"/>
            <w:tcMar>
              <w:top w:w="90" w:type="dxa"/>
              <w:left w:w="90" w:type="dxa"/>
              <w:bottom w:w="90" w:type="dxa"/>
              <w:right w:w="90" w:type="dxa"/>
            </w:tcMar>
            <w:vAlign w:val="center"/>
          </w:tcPr>
          <w:p w14:paraId="7873D9F7" w14:textId="77777777" w:rsidR="00325534" w:rsidRDefault="00666A52">
            <w:pPr>
              <w:spacing w:before="20" w:after="20"/>
              <w:jc w:val="center"/>
            </w:pPr>
            <w:r>
              <w:rPr>
                <w:sz w:val="21"/>
              </w:rPr>
              <w:t>100–700</w:t>
            </w:r>
          </w:p>
        </w:tc>
      </w:tr>
      <w:tr w:rsidR="00325534" w14:paraId="081EDD36" w14:textId="77777777">
        <w:trPr>
          <w:cantSplit/>
          <w:jc w:val="center"/>
        </w:trPr>
        <w:tc>
          <w:tcPr>
            <w:tcW w:w="3969" w:type="dxa"/>
            <w:tcMar>
              <w:top w:w="90" w:type="dxa"/>
              <w:left w:w="90" w:type="dxa"/>
              <w:bottom w:w="90" w:type="dxa"/>
              <w:right w:w="90" w:type="dxa"/>
            </w:tcMar>
            <w:vAlign w:val="center"/>
          </w:tcPr>
          <w:p w14:paraId="691AC49A" w14:textId="77777777" w:rsidR="00325534" w:rsidRDefault="00666A52">
            <w:pPr>
              <w:spacing w:before="20" w:after="20"/>
              <w:jc w:val="left"/>
            </w:pPr>
            <w:r>
              <w:rPr>
                <w:sz w:val="21"/>
              </w:rPr>
              <w:t>Sospeso</w:t>
            </w:r>
          </w:p>
        </w:tc>
        <w:tc>
          <w:tcPr>
            <w:tcW w:w="1814" w:type="dxa"/>
            <w:tcMar>
              <w:top w:w="90" w:type="dxa"/>
              <w:left w:w="90" w:type="dxa"/>
              <w:bottom w:w="90" w:type="dxa"/>
              <w:right w:w="90" w:type="dxa"/>
            </w:tcMar>
            <w:vAlign w:val="center"/>
          </w:tcPr>
          <w:p w14:paraId="42F539B0" w14:textId="77777777" w:rsidR="00325534" w:rsidRDefault="00666A52">
            <w:pPr>
              <w:spacing w:before="20" w:after="20"/>
              <w:jc w:val="left"/>
            </w:pPr>
            <w:r>
              <w:rPr>
                <w:sz w:val="21"/>
              </w:rPr>
              <w:t>Lcentrale/200 per il solo impalcato</w:t>
            </w:r>
          </w:p>
        </w:tc>
        <w:tc>
          <w:tcPr>
            <w:tcW w:w="1814" w:type="dxa"/>
            <w:tcMar>
              <w:top w:w="90" w:type="dxa"/>
              <w:left w:w="90" w:type="dxa"/>
              <w:bottom w:w="90" w:type="dxa"/>
              <w:right w:w="90" w:type="dxa"/>
            </w:tcMar>
            <w:vAlign w:val="center"/>
          </w:tcPr>
          <w:p w14:paraId="54B2E46F" w14:textId="77777777" w:rsidR="00325534" w:rsidRDefault="00666A52">
            <w:pPr>
              <w:spacing w:before="20" w:after="20"/>
              <w:jc w:val="center"/>
            </w:pPr>
            <w:r>
              <w:rPr>
                <w:sz w:val="21"/>
              </w:rPr>
              <w:t>1,20</w:t>
            </w:r>
          </w:p>
        </w:tc>
        <w:tc>
          <w:tcPr>
            <w:tcW w:w="2041" w:type="dxa"/>
            <w:tcMar>
              <w:top w:w="90" w:type="dxa"/>
              <w:left w:w="90" w:type="dxa"/>
              <w:bottom w:w="90" w:type="dxa"/>
              <w:right w:w="90" w:type="dxa"/>
            </w:tcMar>
            <w:vAlign w:val="center"/>
          </w:tcPr>
          <w:p w14:paraId="6DF26BCF" w14:textId="77777777" w:rsidR="00325534" w:rsidRDefault="00666A52">
            <w:pPr>
              <w:spacing w:before="20" w:after="20"/>
              <w:jc w:val="center"/>
            </w:pPr>
            <w:r>
              <w:rPr>
                <w:sz w:val="21"/>
              </w:rPr>
              <w:t>200–1.200</w:t>
            </w:r>
          </w:p>
        </w:tc>
      </w:tr>
      <w:tr w:rsidR="00325534" w14:paraId="56FACCB6" w14:textId="77777777">
        <w:trPr>
          <w:cantSplit/>
          <w:jc w:val="center"/>
        </w:trPr>
        <w:tc>
          <w:tcPr>
            <w:tcW w:w="3969" w:type="dxa"/>
            <w:tcMar>
              <w:top w:w="90" w:type="dxa"/>
              <w:left w:w="90" w:type="dxa"/>
              <w:bottom w:w="90" w:type="dxa"/>
              <w:right w:w="90" w:type="dxa"/>
            </w:tcMar>
            <w:vAlign w:val="center"/>
          </w:tcPr>
          <w:p w14:paraId="23192195" w14:textId="77777777" w:rsidR="00325534" w:rsidRDefault="00666A52">
            <w:pPr>
              <w:spacing w:before="20" w:after="20"/>
              <w:jc w:val="left"/>
            </w:pPr>
            <w:r>
              <w:rPr>
                <w:sz w:val="21"/>
              </w:rPr>
              <w:t>Reticolare</w:t>
            </w:r>
          </w:p>
        </w:tc>
        <w:tc>
          <w:tcPr>
            <w:tcW w:w="1814" w:type="dxa"/>
            <w:tcMar>
              <w:top w:w="90" w:type="dxa"/>
              <w:left w:w="90" w:type="dxa"/>
              <w:bottom w:w="90" w:type="dxa"/>
              <w:right w:w="90" w:type="dxa"/>
            </w:tcMar>
            <w:vAlign w:val="center"/>
          </w:tcPr>
          <w:p w14:paraId="162A171D" w14:textId="77777777" w:rsidR="00325534" w:rsidRDefault="00666A52">
            <w:pPr>
              <w:spacing w:before="20" w:after="20"/>
              <w:jc w:val="left"/>
            </w:pPr>
            <w:r>
              <w:rPr>
                <w:sz w:val="21"/>
              </w:rPr>
              <w:t>Lmax/100 per il solo impalcato</w:t>
            </w:r>
          </w:p>
        </w:tc>
        <w:tc>
          <w:tcPr>
            <w:tcW w:w="1814" w:type="dxa"/>
            <w:tcMar>
              <w:top w:w="90" w:type="dxa"/>
              <w:left w:w="90" w:type="dxa"/>
              <w:bottom w:w="90" w:type="dxa"/>
              <w:right w:w="90" w:type="dxa"/>
            </w:tcMar>
            <w:vAlign w:val="center"/>
          </w:tcPr>
          <w:p w14:paraId="67C58009" w14:textId="77777777" w:rsidR="00325534" w:rsidRDefault="00666A52">
            <w:pPr>
              <w:spacing w:before="20" w:after="20"/>
              <w:jc w:val="center"/>
            </w:pPr>
            <w:r>
              <w:rPr>
                <w:sz w:val="21"/>
              </w:rPr>
              <w:t>0,70</w:t>
            </w:r>
          </w:p>
        </w:tc>
        <w:tc>
          <w:tcPr>
            <w:tcW w:w="2041" w:type="dxa"/>
            <w:tcMar>
              <w:top w:w="90" w:type="dxa"/>
              <w:left w:w="90" w:type="dxa"/>
              <w:bottom w:w="90" w:type="dxa"/>
              <w:right w:w="90" w:type="dxa"/>
            </w:tcMar>
            <w:vAlign w:val="center"/>
          </w:tcPr>
          <w:p w14:paraId="1ECDC492" w14:textId="77777777" w:rsidR="00325534" w:rsidRDefault="00666A52">
            <w:pPr>
              <w:spacing w:before="20" w:after="20"/>
              <w:jc w:val="center"/>
            </w:pPr>
            <w:r>
              <w:rPr>
                <w:sz w:val="21"/>
              </w:rPr>
              <w:t>30–150</w:t>
            </w:r>
          </w:p>
        </w:tc>
      </w:tr>
    </w:tbl>
    <w:p w14:paraId="6E8C3A61" w14:textId="77777777" w:rsidR="00325534" w:rsidRDefault="00325534"/>
    <w:p w14:paraId="14A89A65" w14:textId="77777777" w:rsidR="00325534" w:rsidRDefault="00666A52">
      <w:pPr>
        <w:spacing w:after="140"/>
      </w:pPr>
      <w:r>
        <w:t xml:space="preserve">Per i primi dieci schemi si applica 0,95 al rapporto nelle configurazioni continue e 1,10 nelle indipendenti, prima del minimo. Le quattro strutture superiori non usano questi fattori. Questi numeri sono </w:t>
      </w:r>
      <w:r>
        <w:rPr>
          <w:b/>
        </w:rPr>
        <w:t>regole del modello</w:t>
      </w:r>
      <w:r>
        <w:t>, non limiti normativi dimostrati dall'audit. Il limite di lunghezza totale della scheda rimane 2.000 m: non tutte le combinazioni del catalogo sono quindi raggiungibili.</w:t>
      </w:r>
    </w:p>
    <w:p w14:paraId="2337D19C" w14:textId="77777777" w:rsidR="00325534" w:rsidRDefault="00666A52">
      <w:pPr>
        <w:spacing w:after="140"/>
      </w:pPr>
      <w:r>
        <w:t>Le quantità derivano dalla somma delle aree dei componenti moltiplicata per la lunghezza. L'acciaio longitudinale usa densità 7,85 t/m³ e un'aggiunta di massa per accessori del 15%, ridotta al 5% nelle travi incorporate. La maggiorazione di massa non incrementa artificialmente la rigidezza. Nelle travi incorporate il calcestruzzo è netto dell'acciaio; nell'ortotropo non compare una soletta di cls inesistente.</w:t>
      </w:r>
    </w:p>
    <w:p w14:paraId="2F711B00" w14:textId="77777777" w:rsidR="00325534" w:rsidRDefault="00666A52">
      <w:pPr>
        <w:spacing w:after="140"/>
      </w:pPr>
      <w:r>
        <w:rPr>
          <w:b/>
        </w:rPr>
        <w:t>Anime inclinate:</w:t>
      </w:r>
      <w:r>
        <w:t xml:space="preserve"> il cassone metallico usa lo sviluppo reale dell'anima per area, massa e contributo all'inerzia. Nella U in c.a.p. era rimasta una discordanza: volume con sviluppo inclinato, rigidezza con altezza verticale. È stata corretta introducendo la stessa area inclinata anche nella sezione resistente equivalente, con contributo lungo l'altezza reale. Si tratta di una schematizzazione a pareti sottili, non della discretizzazione di ogni raccordo del prefabbricato.</w:t>
      </w:r>
    </w:p>
    <w:p w14:paraId="212593DC" w14:textId="77777777" w:rsidR="00325534" w:rsidRDefault="00666A52">
      <w:pPr>
        <w:spacing w:after="140"/>
      </w:pPr>
      <w:r>
        <w:t xml:space="preserve">Per i ponti ordinari il calcolo longitudinale è Euler-Bernoulli, EI lordo costante, carico uniforme contemporaneo su tutte le campate. Sono stati confrontati reazioni, momento e freccia della campata semplice con </w:t>
      </w:r>
      <w:r>
        <w:rPr>
          <w:rFonts w:ascii="Consolas" w:hAnsi="Consolas"/>
        </w:rPr>
        <w:t>qL/2</w:t>
      </w:r>
      <w:r>
        <w:t xml:space="preserve">, </w:t>
      </w:r>
      <w:r>
        <w:rPr>
          <w:rFonts w:ascii="Consolas" w:hAnsi="Consolas"/>
        </w:rPr>
        <w:t>qL²/8</w:t>
      </w:r>
      <w:r>
        <w:t xml:space="preserve"> e </w:t>
      </w:r>
      <w:r>
        <w:rPr>
          <w:rFonts w:ascii="Consolas" w:hAnsi="Consolas"/>
        </w:rPr>
        <w:t>5qL⁴/(384EI)</w:t>
      </w:r>
      <w:r>
        <w:t>; per due campate uguali sono controllati reazioni e momenti da soluzione chiusa. Altre 200 travi diseguali verificano equilibrio verticale, momento globale e spostamenti nulli agli appoggi.</w:t>
      </w:r>
    </w:p>
    <w:p w14:paraId="39A635FD" w14:textId="77777777" w:rsidR="00325534" w:rsidRDefault="00666A52">
      <w:pPr>
        <w:spacing w:after="140"/>
      </w:pPr>
      <w:r>
        <w:t xml:space="preserve">Non sono verificati armatura necessaria, pressoflessione, taglio, instabilità locale delle lamiere, fatica, fessurazione, viscosità, precompressione nelle deformazioni, fasi di getto/varo o carichi mobili. Nel cassone a conci variabile la rigidezza equivalente non rappresenta le fasi a sbalzo. </w:t>
      </w:r>
      <w:r>
        <w:rPr>
          <w:b/>
        </w:rPr>
        <w:t>Una freccia piccola o un'altezza conforme al rapporto L/d non certificano l'impalcato.</w:t>
      </w:r>
    </w:p>
    <w:p w14:paraId="3872074C" w14:textId="77777777" w:rsidR="00325534" w:rsidRDefault="00666A52">
      <w:pPr>
        <w:pStyle w:val="Titolo2"/>
        <w:keepNext/>
        <w:spacing w:after="140"/>
      </w:pPr>
      <w:bookmarkStart w:id="133" w:name="_Toc241911972"/>
      <w:r>
        <w:lastRenderedPageBreak/>
        <w:t>5. Spalle, pile e fondazioni</w:t>
      </w:r>
      <w:bookmarkEnd w:id="133"/>
    </w:p>
    <w:p w14:paraId="098EC707" w14:textId="77777777" w:rsidR="00325534" w:rsidRDefault="00666A52">
      <w:pPr>
        <w:pStyle w:val="Titolo2"/>
        <w:keepNext/>
        <w:spacing w:after="140"/>
      </w:pPr>
      <w:bookmarkStart w:id="134" w:name="_Toc241911973"/>
      <w:r>
        <w:t>Spalle</w:t>
      </w:r>
      <w:bookmarkEnd w:id="134"/>
    </w:p>
    <w:p w14:paraId="457617E8" w14:textId="77777777" w:rsidR="00325534" w:rsidRDefault="00666A52">
      <w:pPr>
        <w:spacing w:after="140"/>
      </w:pPr>
      <w:r>
        <w:t xml:space="preserve">L'altezza equivalente è </w:t>
      </w:r>
      <w:r>
        <w:rPr>
          <w:rFonts w:ascii="Consolas" w:hAnsi="Consolas"/>
        </w:rPr>
        <w:t>min(7 m, quota ponte − altezza impalcato)</w:t>
      </w:r>
      <w:r>
        <w:t xml:space="preserve">. Lo spessore equivalente del paramento è </w:t>
      </w:r>
      <w:r>
        <w:rPr>
          <w:rFonts w:ascii="Consolas" w:hAnsi="Consolas"/>
        </w:rPr>
        <w:t>max(0,60 m, H/7)</w:t>
      </w:r>
      <w:r>
        <w:t xml:space="preserve">. Il volume è </w:t>
      </w:r>
      <w:r>
        <w:rPr>
          <w:rFonts w:ascii="Consolas" w:hAnsi="Consolas"/>
        </w:rPr>
        <w:t>W × [H × spessore + 3 m²]</w:t>
      </w:r>
      <w:r>
        <w:t>; il termine aggiuntivo rappresenta una riserva geometrica aggregata, non ali e muri definiti in pianta.</w:t>
      </w:r>
    </w:p>
    <w:p w14:paraId="5E7FFA3E" w14:textId="77777777" w:rsidR="00325534" w:rsidRDefault="00666A52">
      <w:pPr>
        <w:spacing w:after="140"/>
      </w:pPr>
      <w:r>
        <w:t xml:space="preserve">Il test ricostruisce esattamente questo volume, ma </w:t>
      </w:r>
      <w:r>
        <w:rPr>
          <w:b/>
        </w:rPr>
        <w:t>la spalla non è dimensionata come opera di sostegno</w:t>
      </w:r>
      <w:r>
        <w:t>. Mancano altezza effettiva del rilevato, spinta del terreno, sovraccarichi, acqua, azioni degli appoggi e geometria delle ali. Per quote elevate il limite di 7 m presume una sistemazione del terreno da definire: non dimostra che una spalla alta 7 m sia sufficiente. È uno dei punti da affinare per primi sul progetto reale.</w:t>
      </w:r>
    </w:p>
    <w:p w14:paraId="6EB009FE" w14:textId="77777777" w:rsidR="00325534" w:rsidRDefault="00666A52">
      <w:pPr>
        <w:pStyle w:val="Titolo2"/>
        <w:keepNext/>
        <w:spacing w:after="140"/>
      </w:pPr>
      <w:bookmarkStart w:id="135" w:name="_Toc241911974"/>
      <w:r>
        <w:t>Pile ordinarie</w:t>
      </w:r>
      <w:bookmarkEnd w:id="135"/>
    </w:p>
    <w:p w14:paraId="727C3D92" w14:textId="77777777" w:rsidR="00325534" w:rsidRDefault="00666A52">
      <w:pPr>
        <w:spacing w:after="140"/>
      </w:pPr>
      <w:r>
        <w:t>Il fusto può essere circolare, a setto, a colonne o con testa a martello. Si ricostruiscono area per altezza e volume del pulvino. L'altezza libera tiene conto dell'impalcato, compresa la maggiore altezza del cassone variabile sulla pila.</w:t>
      </w:r>
    </w:p>
    <w:p w14:paraId="23530440" w14:textId="77777777" w:rsidR="00325534" w:rsidRDefault="00666A52">
      <w:pPr>
        <w:spacing w:after="140"/>
      </w:pPr>
      <w:r>
        <w:t xml:space="preserve">Prima dell'audit la dimensione automatica dipendeva prevalentemente dall'altezza, e poteva superare le soglie del proprio filtro. Ora soddisfa contestualmente una snellezza convenzionale non superiore a 90 e una compressione media non superiore a </w:t>
      </w:r>
      <w:r>
        <w:rPr>
          <w:rFonts w:ascii="Consolas" w:hAnsi="Consolas"/>
        </w:rPr>
        <w:t>0,30 fc_sub</w:t>
      </w:r>
      <w:r>
        <w:t xml:space="preserve">, includendo il peso del fusto e del pulvino. La misura viene arrotondata a 5 cm. Con </w:t>
      </w:r>
      <w:r>
        <w:rPr>
          <w:rFonts w:ascii="Consolas" w:hAnsi="Consolas"/>
        </w:rPr>
        <w:t>r=Ø/4</w:t>
      </w:r>
      <w:r>
        <w:t xml:space="preserve"> o </w:t>
      </w:r>
      <w:r>
        <w:rPr>
          <w:rFonts w:ascii="Consolas" w:hAnsi="Consolas"/>
        </w:rPr>
        <w:t>r=t/√12</w:t>
      </w:r>
      <w:r>
        <w:t xml:space="preserve"> e lunghezza efficace convenzionale </w:t>
      </w:r>
      <w:r>
        <w:rPr>
          <w:rFonts w:ascii="Consolas" w:hAnsi="Consolas"/>
        </w:rPr>
        <w:t>2H</w:t>
      </w:r>
      <w:r>
        <w:t xml:space="preserve">, si controlla </w:t>
      </w:r>
      <w:r>
        <w:rPr>
          <w:rFonts w:ascii="Consolas" w:hAnsi="Consolas"/>
        </w:rPr>
        <w:t>λ=2H/r</w:t>
      </w:r>
      <w:r>
        <w:t xml:space="preserve">. Per il carico assiale si ricava l'area da </w:t>
      </w:r>
      <w:r>
        <w:rPr>
          <w:rFonts w:ascii="Consolas" w:hAnsi="Consolas"/>
        </w:rPr>
        <w:t>(R + 25 Vpulvino)/(0,30 fc_sub × 1000 − 25H)</w:t>
      </w:r>
      <w:r>
        <w:t>.</w:t>
      </w:r>
    </w:p>
    <w:p w14:paraId="42D6C89E" w14:textId="77777777" w:rsidR="00325534" w:rsidRDefault="00666A52">
      <w:pPr>
        <w:spacing w:after="140"/>
      </w:pPr>
      <w:r>
        <w:t>Il filtro verifica anche che il fusto sia contenuto nel lato del plinto. Il calcolo tratta fusti pieni e carico centrato. Una pila automatica più grande corregge la coerenza con queste soglie; non equivale a una verifica di secondo ordine, pressoflessione, sisma, vento o urto. Le dimensioni manuali restano quelle richieste, con segnalazione/esclusione quando incompatibili.</w:t>
      </w:r>
    </w:p>
    <w:p w14:paraId="44DB262C" w14:textId="77777777" w:rsidR="00325534" w:rsidRDefault="00666A52">
      <w:pPr>
        <w:pStyle w:val="Titolo2"/>
        <w:keepNext/>
        <w:spacing w:after="140"/>
      </w:pPr>
      <w:bookmarkStart w:id="136" w:name="_Toc241911975"/>
      <w:r>
        <w:t>Antenne</w:t>
      </w:r>
      <w:bookmarkEnd w:id="136"/>
    </w:p>
    <w:p w14:paraId="2654387B" w14:textId="77777777" w:rsidR="00325534" w:rsidRDefault="00666A52">
      <w:pPr>
        <w:spacing w:after="140"/>
      </w:pPr>
      <w:r>
        <w:t>Il modello impiega due fusti quadrati pieni e un traverso. L'altezza comprende tratto sotto e sopra impalcato. La sezione automatica considera reazione amplificata e peso proprio amplificato; se il peso proprio per unità di area esaurisce la tensione di riferimento, il calcolo restituisce un'incompatibilità esplicita.</w:t>
      </w:r>
    </w:p>
    <w:p w14:paraId="0807A000" w14:textId="77777777" w:rsidR="00325534" w:rsidRDefault="00666A52">
      <w:pPr>
        <w:spacing w:after="140"/>
      </w:pPr>
      <w:r>
        <w:t>Per le antenne manuali si verifica anche il rapporto con la tensione di riferimento e si escludono quelle oltre soglia dalla ricerca. Questo ha prodotto 18 rifiuti nella campagna, principalmente verso gli estremi delle grandi luci. Non sono crash: un'antenna molto alta non viene resa artificiosamente ammissibile aumentando senza limite una sezione piena. Sezioni cave, rastremazioni e modelli più raffinati richiedono un'estensione specifica.</w:t>
      </w:r>
    </w:p>
    <w:p w14:paraId="2791E742" w14:textId="77777777" w:rsidR="00325534" w:rsidRDefault="00666A52">
      <w:pPr>
        <w:pStyle w:val="Titolo2"/>
        <w:keepNext/>
        <w:spacing w:after="140"/>
      </w:pPr>
      <w:bookmarkStart w:id="137" w:name="_Toc241911976"/>
      <w:r>
        <w:lastRenderedPageBreak/>
        <w:t>Plinti diretti</w:t>
      </w:r>
      <w:bookmarkEnd w:id="137"/>
    </w:p>
    <w:p w14:paraId="23619EDA" w14:textId="77777777" w:rsidR="00325534" w:rsidRDefault="00666A52">
      <w:pPr>
        <w:spacing w:after="140"/>
      </w:pPr>
      <w:r>
        <w:t xml:space="preserve">La pressione di riferimento viene impostata dall'utente o dalla classe convenzionale di terreno: 1.000, 400, 200 o 100 kPa. Sono ipotesi, non risultati di indagini. Il lato iniziale dipende dal carico, poi il ciclo ricalcola peso proprio e pressione. Lo spessore resta </w:t>
      </w:r>
      <w:r>
        <w:rPr>
          <w:rFonts w:ascii="Consolas" w:hAnsi="Consolas"/>
        </w:rPr>
        <w:t>max(0,60 m, lato/6)</w:t>
      </w:r>
      <w:r>
        <w:t>; la larghezza deve contenere il sostegno trasversale.</w:t>
      </w:r>
    </w:p>
    <w:p w14:paraId="7317DCCC" w14:textId="77777777" w:rsidR="00325534" w:rsidRDefault="00666A52">
      <w:pPr>
        <w:spacing w:after="140"/>
      </w:pPr>
      <w:r>
        <w:t xml:space="preserve">Il controllo è </w:t>
      </w:r>
      <w:r>
        <w:rPr>
          <w:rFonts w:ascii="Consolas" w:hAnsi="Consolas"/>
        </w:rPr>
        <w:t>η=(R + peso sottostruttura + peso plinto + eventuale blocco)/(B L p_rif)</w:t>
      </w:r>
      <w:r>
        <w:t xml:space="preserve">. Il lato automatico cresce a passi di 0,25 m finché </w:t>
      </w:r>
      <w:r>
        <w:rPr>
          <w:rFonts w:ascii="Consolas" w:hAnsi="Consolas"/>
        </w:rPr>
        <w:t>η≤1</w:t>
      </w:r>
      <w:r>
        <w:t>. Un aumento del lato aumenta anche il peso: con carichi molto grandi e terreno debole può non esistere una soluzione nello schema assunto. Il ciclo è limitato e segnala la mancata convergenza.</w:t>
      </w:r>
    </w:p>
    <w:p w14:paraId="757E6283" w14:textId="77777777" w:rsidR="00325534" w:rsidRDefault="00666A52">
      <w:pPr>
        <w:spacing w:after="140"/>
      </w:pPr>
      <w:r>
        <w:t>Non vengono controllati eccentricità, pressioni parzializzate, punzonamento, flessione/armatura, scorrimento, ribaltamento, cedimenti o interazione con fondazioni vicine. Lo spessore L/6 resta indicativo.</w:t>
      </w:r>
    </w:p>
    <w:p w14:paraId="0C9624B8" w14:textId="77777777" w:rsidR="00325534" w:rsidRDefault="00666A52">
      <w:pPr>
        <w:pStyle w:val="Titolo2"/>
        <w:keepNext/>
        <w:spacing w:after="140"/>
      </w:pPr>
      <w:bookmarkStart w:id="138" w:name="_Toc241911977"/>
      <w:r>
        <w:t>Pali</w:t>
      </w:r>
      <w:bookmarkEnd w:id="138"/>
    </w:p>
    <w:p w14:paraId="770B5452" w14:textId="77777777" w:rsidR="00325534" w:rsidRDefault="00666A52">
      <w:pPr>
        <w:spacing w:after="140"/>
      </w:pPr>
      <w:r>
        <w:t xml:space="preserve">Diametri disponibili: 1,0 e 1,5 m. Lunghezze automatiche per classe: 10, 15, 22, 30 m, modificabili. Il riferimento assiale è </w:t>
      </w:r>
      <w:r>
        <w:rPr>
          <w:rFonts w:ascii="Consolas" w:hAnsi="Consolas"/>
        </w:rPr>
        <w:t>π D L qs + π D² qb/4</w:t>
      </w:r>
      <w:r>
        <w:t>; attrito e punta possono essere sostituiti dall'utente. La formula è stata verificata dimensionalmente e nel computo, ma non integra stratigrafia, falda, attrito negativo o coefficienti di una specifica procedura normativa.</w:t>
      </w:r>
    </w:p>
    <w:p w14:paraId="08AED7D0" w14:textId="77777777" w:rsidR="00325534" w:rsidRDefault="00666A52">
      <w:pPr>
        <w:spacing w:after="140"/>
      </w:pPr>
      <w:r>
        <w:t xml:space="preserve">Ora il numero automatico comprende il carico aggiuntivo del plinto, cresce per coppie da un minimo di quattro, e ricalcola contemporaneamente la griglia. Si assume una disposizione quadrata con passo 3D e lato minimo </w:t>
      </w:r>
      <w:r>
        <w:rPr>
          <w:rFonts w:ascii="Consolas" w:hAnsi="Consolas"/>
        </w:rPr>
        <w:t>(ceil(√n)−1)3D+2D</w:t>
      </w:r>
      <w:r>
        <w:t xml:space="preserve">. La lunghezza computata è </w:t>
      </w:r>
      <w:r>
        <w:rPr>
          <w:rFonts w:ascii="Consolas" w:hAnsi="Consolas"/>
        </w:rPr>
        <w:t>Σn × Lpalo</w:t>
      </w:r>
      <w:r>
        <w:t xml:space="preserve">; il volume è tale lunghezza per </w:t>
      </w:r>
      <w:r>
        <w:rPr>
          <w:rFonts w:ascii="Consolas" w:hAnsi="Consolas"/>
        </w:rPr>
        <w:t>πD²/4</w:t>
      </w:r>
      <w:r>
        <w:t>. La capienza geometrica del plinto è verificata anche quando l'utente impone il numero di pali.</w:t>
      </w:r>
    </w:p>
    <w:p w14:paraId="3699EA28" w14:textId="77777777" w:rsidR="00325534" w:rsidRDefault="00666A52">
      <w:pPr>
        <w:spacing w:after="140"/>
      </w:pPr>
      <w:r>
        <w:t xml:space="preserve">Esempio tratto dal corpus, caso </w:t>
      </w:r>
      <w:r>
        <w:rPr>
          <w:b/>
        </w:rPr>
        <w:t>0004/native</w:t>
      </w:r>
      <w:r>
        <w:t xml:space="preserve">: 20 pali e </w:t>
      </w:r>
      <w:r>
        <w:rPr>
          <w:rFonts w:ascii="Consolas" w:hAnsi="Consolas"/>
        </w:rPr>
        <w:t>η=1,108</w:t>
      </w:r>
      <w:r>
        <w:t xml:space="preserve"> prima; 24 pali e </w:t>
      </w:r>
      <w:r>
        <w:rPr>
          <w:rFonts w:ascii="Consolas" w:hAnsi="Consolas"/>
        </w:rPr>
        <w:t>η=0,963</w:t>
      </w:r>
      <w:r>
        <w:t xml:space="preserve"> dopo. È la correzione del peso trascurato nella scelta iniziale, non una calibrazione per imitare il sito.</w:t>
      </w:r>
    </w:p>
    <w:p w14:paraId="49B8BEB9" w14:textId="77777777" w:rsidR="00325534" w:rsidRDefault="00666A52">
      <w:pPr>
        <w:spacing w:after="140"/>
      </w:pPr>
      <w:r>
        <w:t>Nella campagna geometrica 116 configurazioni sono state rifiutate per mancata convergenza della fondazione automatica; i dettagli sono registrati. Effetti di gruppo, cedimenti, carichi trasversali e flessione dei pali restano fuori dal modello. Le verifiche di un progetto appartengono a un livello diverso da queste soglie: riferimento generale NTC, DM 17 gennaio 2018 (https://www.gazzettaufficiale.it/eli/id/2018/2/20/18A00716/sg).</w:t>
      </w:r>
    </w:p>
    <w:p w14:paraId="4F798FE7" w14:textId="77777777" w:rsidR="00325534" w:rsidRDefault="00666A52">
      <w:pPr>
        <w:pStyle w:val="Titolo2"/>
        <w:keepNext/>
        <w:spacing w:after="140"/>
      </w:pPr>
      <w:bookmarkStart w:id="139" w:name="_Toc241911978"/>
      <w:r>
        <w:t>6. Famiglie speciali</w:t>
      </w:r>
      <w:bookmarkEnd w:id="139"/>
    </w:p>
    <w:p w14:paraId="059282D0" w14:textId="77777777" w:rsidR="00325534" w:rsidRDefault="00666A52">
      <w:pPr>
        <w:spacing w:after="140"/>
      </w:pPr>
      <w:r>
        <w:rPr>
          <w:b/>
        </w:rPr>
        <w:t>Arco:</w:t>
      </w:r>
      <w:r>
        <w:t xml:space="preserve"> arco metallico con catena, due piani e campate indipendenti. La spinta totale ideale è </w:t>
      </w:r>
      <w:r>
        <w:rPr>
          <w:rFonts w:ascii="Consolas" w:hAnsi="Consolas"/>
        </w:rPr>
        <w:t>H=qL²/(8f)</w:t>
      </w:r>
      <w:r>
        <w:t xml:space="preserve"> e viene equilibrata dalle catene. Le aree delle aste derivano dalla forza divisa per tensioni convenzionali modificabili. Non è un arco che scarica liberamente la spinta nel terreno.</w:t>
      </w:r>
    </w:p>
    <w:p w14:paraId="60B11CA2" w14:textId="77777777" w:rsidR="00325534" w:rsidRDefault="00666A52">
      <w:pPr>
        <w:spacing w:after="140"/>
      </w:pPr>
      <w:r>
        <w:rPr>
          <w:b/>
        </w:rPr>
        <w:lastRenderedPageBreak/>
        <w:t>Reticolare:</w:t>
      </w:r>
      <w:r>
        <w:t xml:space="preserve"> due piani, correnti, diagonali e montanti ideali. Il predimensionamento dei correnti usa il momento diviso per l'altezza; le diagonali usano un riferimento cautelativo al taglio massimo. Il modello non sceglie profili di catalogo e non controlla instabilità o nodi.</w:t>
      </w:r>
    </w:p>
    <w:p w14:paraId="05A4601A" w14:textId="77777777" w:rsidR="00325534" w:rsidRDefault="00666A52">
      <w:pPr>
        <w:spacing w:after="140"/>
      </w:pPr>
      <w:r>
        <w:rPr>
          <w:b/>
        </w:rPr>
        <w:t>Strallato:</w:t>
      </w:r>
      <w:r>
        <w:t xml:space="preserve"> tre campate simmetriche L/4 + L/2 + L/4, due antenne e due piani di stralli. Per ogni strallo si controlla la componente verticale della trazione rispetto al carico tributario. La somma di tutte le componenti restituisce il carico dell'impalcato.</w:t>
      </w:r>
    </w:p>
    <w:p w14:paraId="0E07727B" w14:textId="77777777" w:rsidR="00325534" w:rsidRDefault="00666A52">
      <w:pPr>
        <w:spacing w:after="140"/>
      </w:pPr>
      <w:r>
        <w:rPr>
          <w:b/>
        </w:rPr>
        <w:t>Sospeso:</w:t>
      </w:r>
      <w:r>
        <w:t xml:space="preserve"> stesso schema di campate. Cavo centrale e cavi di riva sono parabolici sotto carico uniforme; sono presenti pendini anche sulle rive. Il precedente cavo di riva rettilineo non rappresentava correttamente il sostegno di quei tratti ed è stato sostituito. Le reazioni globali soddisfano equilibrio verticale e dei momenti. Il blocco di ancoraggio è stimato per peso mediante </w:t>
      </w:r>
      <w:r>
        <w:rPr>
          <w:rFonts w:ascii="Consolas" w:hAnsi="Consolas"/>
        </w:rPr>
        <w:t>(sollevamento + H/attrito)/25</w:t>
      </w:r>
      <w:r>
        <w:t>, per ciascun estremo. Non è verificato a ribaltamento o per pressioni eccentriche.</w:t>
      </w:r>
    </w:p>
    <w:p w14:paraId="4EBF9287" w14:textId="77777777" w:rsidR="00325534" w:rsidRDefault="00666A52">
      <w:pPr>
        <w:spacing w:after="140"/>
      </w:pPr>
      <w:r>
        <w:t xml:space="preserve">Il peso delle strutture superiori viene aggiornato iterativamente nel carico fino a tolleranza relativa 10⁻⁸, con limite di 80 iterazioni. Le masse sono distribuite uniformemente per il calcolo ideale. Non si rappresentano carichi mobili asimmetrici, deformazioni dei cavi, redistribuzioni elastiche, fasi costruttive o aerodinamica. Per queste famiglie </w:t>
      </w:r>
      <w:r>
        <w:rPr>
          <w:b/>
        </w:rPr>
        <w:t>non vengono mostrati falsi diagrammi globali di una trave ordinaria</w:t>
      </w:r>
      <w:r>
        <w:t>.</w:t>
      </w:r>
    </w:p>
    <w:p w14:paraId="26652793" w14:textId="77777777" w:rsidR="00325534" w:rsidRDefault="00666A52">
      <w:pPr>
        <w:spacing w:after="140"/>
      </w:pPr>
      <w:r>
        <w:rPr>
          <w:b/>
        </w:rPr>
        <w:t>Travi incorporate:</w:t>
      </w:r>
      <w:r>
        <w:t xml:space="preserve"> profili ideali completamente inglobati; area cls netta, omogeneizzazione con </w:t>
      </w:r>
      <w:r>
        <w:rPr>
          <w:rFonts w:ascii="Consolas" w:hAnsi="Consolas"/>
        </w:rPr>
        <w:t>(Es/Ec−1)</w:t>
      </w:r>
      <w:r>
        <w:t xml:space="preserve"> per non duplicare il volume spostato. </w:t>
      </w:r>
      <w:r>
        <w:rPr>
          <w:b/>
        </w:rPr>
        <w:t>Ortotropo:</w:t>
      </w:r>
      <w:r>
        <w:t xml:space="preserve"> lamiera, canalette e cassoni sono computati dalle loro dimensioni, con sviluppo reale delle pareti inclinate. Traversi e connessioni entrano come incidenza di massa; fatica e risposta locale della piastra non sono calcolate. Il ruolo di lamiera, irrigidimenti e fatica è documentato anche nel manuale FHWA sugli impalcati ortotropi (https://www.fhwa.dot.gov/bridge/pubs/if12027/if12027.pdf); questo audit non ne implementa le verifiche.</w:t>
      </w:r>
    </w:p>
    <w:p w14:paraId="11AC06C6" w14:textId="77777777" w:rsidR="00325534" w:rsidRDefault="00666A52">
      <w:pPr>
        <w:pStyle w:val="Titolo2"/>
        <w:keepNext/>
        <w:spacing w:after="140"/>
      </w:pPr>
      <w:bookmarkStart w:id="140" w:name="_Toc241911979"/>
      <w:r>
        <w:t>7. Regressione sui dati del sito</w:t>
      </w:r>
      <w:bookmarkEnd w:id="140"/>
    </w:p>
    <w:p w14:paraId="0F8CA1A4" w14:textId="77777777" w:rsidR="00325534" w:rsidRDefault="00666A52">
      <w:pPr>
        <w:spacing w:after="140"/>
      </w:pPr>
      <w:r>
        <w:t xml:space="preserve">Sono stati riutilizzati i 1.000 casi già acquisiti, ognuno nei due modi </w:t>
      </w:r>
      <w:r>
        <w:rPr>
          <w:rFonts w:ascii="Consolas" w:hAnsi="Consolas"/>
        </w:rPr>
        <w:t>native</w:t>
      </w:r>
      <w:r>
        <w:t xml:space="preserve"> e </w:t>
      </w:r>
      <w:r>
        <w:rPr>
          <w:rFonts w:ascii="Consolas" w:hAnsi="Consolas"/>
        </w:rPr>
        <w:t>resolved</w:t>
      </w:r>
      <w:r>
        <w:t xml:space="preserve">. La riesecuzione è una </w:t>
      </w:r>
      <w:r>
        <w:rPr>
          <w:b/>
        </w:rPr>
        <w:t>regressione del motore su dati congelati</w:t>
      </w:r>
      <w:r>
        <w:t>, non una nuova prova live né una dimostrazione di equivalenza col sito.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25534" w14:paraId="5999D561" w14:textId="77777777">
        <w:trPr>
          <w:cantSplit/>
          <w:tblHeader/>
          <w:jc w:val="center"/>
        </w:trPr>
        <w:tc>
          <w:tcPr>
            <w:tcW w:w="3005" w:type="dxa"/>
            <w:shd w:val="clear" w:color="auto" w:fill="E7E6E6"/>
            <w:tcMar>
              <w:top w:w="90" w:type="dxa"/>
              <w:left w:w="90" w:type="dxa"/>
              <w:bottom w:w="90" w:type="dxa"/>
              <w:right w:w="90" w:type="dxa"/>
            </w:tcMar>
            <w:vAlign w:val="center"/>
          </w:tcPr>
          <w:p w14:paraId="2121BD8A" w14:textId="77777777" w:rsidR="00325534" w:rsidRDefault="00666A52">
            <w:pPr>
              <w:spacing w:before="20" w:after="20"/>
              <w:jc w:val="left"/>
            </w:pPr>
            <w:r>
              <w:rPr>
                <w:b/>
                <w:sz w:val="21"/>
              </w:rPr>
              <w:t>Esito</w:t>
            </w:r>
          </w:p>
        </w:tc>
        <w:tc>
          <w:tcPr>
            <w:tcW w:w="6633" w:type="dxa"/>
            <w:shd w:val="clear" w:color="auto" w:fill="E7E6E6"/>
            <w:tcMar>
              <w:top w:w="90" w:type="dxa"/>
              <w:left w:w="90" w:type="dxa"/>
              <w:bottom w:w="90" w:type="dxa"/>
              <w:right w:w="90" w:type="dxa"/>
            </w:tcMar>
            <w:vAlign w:val="center"/>
          </w:tcPr>
          <w:p w14:paraId="26710A03" w14:textId="77777777" w:rsidR="00325534" w:rsidRDefault="00666A52">
            <w:pPr>
              <w:spacing w:before="20" w:after="20"/>
              <w:jc w:val="center"/>
            </w:pPr>
            <w:r>
              <w:rPr>
                <w:b/>
                <w:sz w:val="21"/>
              </w:rPr>
              <w:t>Numero</w:t>
            </w:r>
          </w:p>
        </w:tc>
      </w:tr>
      <w:tr w:rsidR="00325534" w14:paraId="0A5C011C" w14:textId="77777777">
        <w:trPr>
          <w:cantSplit/>
          <w:jc w:val="center"/>
        </w:trPr>
        <w:tc>
          <w:tcPr>
            <w:tcW w:w="3005" w:type="dxa"/>
            <w:tcMar>
              <w:top w:w="90" w:type="dxa"/>
              <w:left w:w="90" w:type="dxa"/>
              <w:bottom w:w="90" w:type="dxa"/>
              <w:right w:w="90" w:type="dxa"/>
            </w:tcMar>
            <w:vAlign w:val="center"/>
          </w:tcPr>
          <w:p w14:paraId="7D9BBE3B" w14:textId="77777777" w:rsidR="00325534" w:rsidRDefault="00666A52">
            <w:pPr>
              <w:spacing w:before="20" w:after="20"/>
              <w:jc w:val="left"/>
            </w:pPr>
            <w:r>
              <w:rPr>
                <w:sz w:val="21"/>
              </w:rPr>
              <w:t>Valutazioni</w:t>
            </w:r>
          </w:p>
        </w:tc>
        <w:tc>
          <w:tcPr>
            <w:tcW w:w="6633" w:type="dxa"/>
            <w:tcMar>
              <w:top w:w="90" w:type="dxa"/>
              <w:left w:w="90" w:type="dxa"/>
              <w:bottom w:w="90" w:type="dxa"/>
              <w:right w:w="90" w:type="dxa"/>
            </w:tcMar>
            <w:vAlign w:val="center"/>
          </w:tcPr>
          <w:p w14:paraId="5ADDCF06" w14:textId="77777777" w:rsidR="00325534" w:rsidRDefault="00666A52">
            <w:pPr>
              <w:spacing w:before="20" w:after="20"/>
              <w:jc w:val="center"/>
            </w:pPr>
            <w:r>
              <w:rPr>
                <w:sz w:val="21"/>
              </w:rPr>
              <w:t>2.000</w:t>
            </w:r>
          </w:p>
        </w:tc>
      </w:tr>
      <w:tr w:rsidR="00325534" w14:paraId="54FEC8D1" w14:textId="77777777">
        <w:trPr>
          <w:cantSplit/>
          <w:jc w:val="center"/>
        </w:trPr>
        <w:tc>
          <w:tcPr>
            <w:tcW w:w="3005" w:type="dxa"/>
            <w:tcMar>
              <w:top w:w="90" w:type="dxa"/>
              <w:left w:w="90" w:type="dxa"/>
              <w:bottom w:w="90" w:type="dxa"/>
              <w:right w:w="90" w:type="dxa"/>
            </w:tcMar>
            <w:vAlign w:val="center"/>
          </w:tcPr>
          <w:p w14:paraId="06A3402E" w14:textId="77777777" w:rsidR="00325534" w:rsidRDefault="00666A52">
            <w:pPr>
              <w:spacing w:before="20" w:after="20"/>
              <w:jc w:val="left"/>
            </w:pPr>
            <w:r>
              <w:rPr>
                <w:sz w:val="21"/>
              </w:rPr>
              <w:t>Calcolate prima e dopo</w:t>
            </w:r>
          </w:p>
        </w:tc>
        <w:tc>
          <w:tcPr>
            <w:tcW w:w="6633" w:type="dxa"/>
            <w:tcMar>
              <w:top w:w="90" w:type="dxa"/>
              <w:left w:w="90" w:type="dxa"/>
              <w:bottom w:w="90" w:type="dxa"/>
              <w:right w:w="90" w:type="dxa"/>
            </w:tcMar>
            <w:vAlign w:val="center"/>
          </w:tcPr>
          <w:p w14:paraId="3FE1D03F" w14:textId="77777777" w:rsidR="00325534" w:rsidRDefault="00666A52">
            <w:pPr>
              <w:spacing w:before="20" w:after="20"/>
              <w:jc w:val="center"/>
            </w:pPr>
            <w:r>
              <w:rPr>
                <w:sz w:val="21"/>
              </w:rPr>
              <w:t>1.871</w:t>
            </w:r>
          </w:p>
        </w:tc>
      </w:tr>
      <w:tr w:rsidR="00325534" w14:paraId="0517F0C7" w14:textId="77777777">
        <w:trPr>
          <w:cantSplit/>
          <w:jc w:val="center"/>
        </w:trPr>
        <w:tc>
          <w:tcPr>
            <w:tcW w:w="3005" w:type="dxa"/>
            <w:tcMar>
              <w:top w:w="90" w:type="dxa"/>
              <w:left w:w="90" w:type="dxa"/>
              <w:bottom w:w="90" w:type="dxa"/>
              <w:right w:w="90" w:type="dxa"/>
            </w:tcMar>
            <w:vAlign w:val="center"/>
          </w:tcPr>
          <w:p w14:paraId="4D6AE227" w14:textId="77777777" w:rsidR="00325534" w:rsidRDefault="00666A52">
            <w:pPr>
              <w:spacing w:before="20" w:after="20"/>
              <w:jc w:val="left"/>
            </w:pPr>
            <w:r>
              <w:rPr>
                <w:sz w:val="21"/>
              </w:rPr>
              <w:t>Rifiutate prima e dopo</w:t>
            </w:r>
          </w:p>
        </w:tc>
        <w:tc>
          <w:tcPr>
            <w:tcW w:w="6633" w:type="dxa"/>
            <w:tcMar>
              <w:top w:w="90" w:type="dxa"/>
              <w:left w:w="90" w:type="dxa"/>
              <w:bottom w:w="90" w:type="dxa"/>
              <w:right w:w="90" w:type="dxa"/>
            </w:tcMar>
            <w:vAlign w:val="center"/>
          </w:tcPr>
          <w:p w14:paraId="1872BF0C" w14:textId="77777777" w:rsidR="00325534" w:rsidRDefault="00666A52">
            <w:pPr>
              <w:spacing w:before="20" w:after="20"/>
              <w:jc w:val="center"/>
            </w:pPr>
            <w:r>
              <w:rPr>
                <w:sz w:val="21"/>
              </w:rPr>
              <w:t>128</w:t>
            </w:r>
          </w:p>
        </w:tc>
      </w:tr>
      <w:tr w:rsidR="00325534" w14:paraId="7CB01F7E" w14:textId="77777777">
        <w:trPr>
          <w:cantSplit/>
          <w:jc w:val="center"/>
        </w:trPr>
        <w:tc>
          <w:tcPr>
            <w:tcW w:w="3005" w:type="dxa"/>
            <w:tcMar>
              <w:top w:w="90" w:type="dxa"/>
              <w:left w:w="90" w:type="dxa"/>
              <w:bottom w:w="90" w:type="dxa"/>
              <w:right w:w="90" w:type="dxa"/>
            </w:tcMar>
            <w:vAlign w:val="center"/>
          </w:tcPr>
          <w:p w14:paraId="027CA55D" w14:textId="77777777" w:rsidR="00325534" w:rsidRDefault="00666A52">
            <w:pPr>
              <w:spacing w:before="20" w:after="20"/>
              <w:jc w:val="left"/>
            </w:pPr>
            <w:r>
              <w:rPr>
                <w:sz w:val="21"/>
              </w:rPr>
              <w:t>Prima rifiutata, ora calcolabile</w:t>
            </w:r>
          </w:p>
        </w:tc>
        <w:tc>
          <w:tcPr>
            <w:tcW w:w="6633" w:type="dxa"/>
            <w:tcMar>
              <w:top w:w="90" w:type="dxa"/>
              <w:left w:w="90" w:type="dxa"/>
              <w:bottom w:w="90" w:type="dxa"/>
              <w:right w:w="90" w:type="dxa"/>
            </w:tcMar>
            <w:vAlign w:val="center"/>
          </w:tcPr>
          <w:p w14:paraId="02E09491" w14:textId="77777777" w:rsidR="00325534" w:rsidRDefault="00666A52">
            <w:pPr>
              <w:spacing w:before="20" w:after="20"/>
              <w:jc w:val="center"/>
            </w:pPr>
            <w:r>
              <w:rPr>
                <w:sz w:val="21"/>
              </w:rPr>
              <w:t>1</w:t>
            </w:r>
          </w:p>
        </w:tc>
      </w:tr>
      <w:tr w:rsidR="00325534" w14:paraId="19497775" w14:textId="77777777">
        <w:trPr>
          <w:cantSplit/>
          <w:jc w:val="center"/>
        </w:trPr>
        <w:tc>
          <w:tcPr>
            <w:tcW w:w="3005" w:type="dxa"/>
            <w:tcMar>
              <w:top w:w="90" w:type="dxa"/>
              <w:left w:w="90" w:type="dxa"/>
              <w:bottom w:w="90" w:type="dxa"/>
              <w:right w:w="90" w:type="dxa"/>
            </w:tcMar>
            <w:vAlign w:val="center"/>
          </w:tcPr>
          <w:p w14:paraId="0BB52B0B" w14:textId="77777777" w:rsidR="00325534" w:rsidRDefault="00666A52">
            <w:pPr>
              <w:spacing w:before="20" w:after="20"/>
              <w:jc w:val="left"/>
            </w:pPr>
            <w:r>
              <w:rPr>
                <w:sz w:val="21"/>
              </w:rPr>
              <w:lastRenderedPageBreak/>
              <w:t>NaN / infinito attuali</w:t>
            </w:r>
          </w:p>
        </w:tc>
        <w:tc>
          <w:tcPr>
            <w:tcW w:w="6633" w:type="dxa"/>
            <w:tcMar>
              <w:top w:w="90" w:type="dxa"/>
              <w:left w:w="90" w:type="dxa"/>
              <w:bottom w:w="90" w:type="dxa"/>
              <w:right w:w="90" w:type="dxa"/>
            </w:tcMar>
            <w:vAlign w:val="center"/>
          </w:tcPr>
          <w:p w14:paraId="40410429" w14:textId="77777777" w:rsidR="00325534" w:rsidRDefault="00666A52">
            <w:pPr>
              <w:spacing w:before="20" w:after="20"/>
              <w:jc w:val="center"/>
            </w:pPr>
            <w:r>
              <w:rPr>
                <w:sz w:val="21"/>
              </w:rPr>
              <w:t>0</w:t>
            </w:r>
          </w:p>
        </w:tc>
      </w:tr>
      <w:tr w:rsidR="00325534" w14:paraId="66FB160B" w14:textId="77777777">
        <w:trPr>
          <w:cantSplit/>
          <w:jc w:val="center"/>
        </w:trPr>
        <w:tc>
          <w:tcPr>
            <w:tcW w:w="3005" w:type="dxa"/>
            <w:tcMar>
              <w:top w:w="90" w:type="dxa"/>
              <w:left w:w="90" w:type="dxa"/>
              <w:bottom w:w="90" w:type="dxa"/>
              <w:right w:w="90" w:type="dxa"/>
            </w:tcMar>
            <w:vAlign w:val="center"/>
          </w:tcPr>
          <w:p w14:paraId="32787FD3" w14:textId="77777777" w:rsidR="00325534" w:rsidRDefault="00666A52">
            <w:pPr>
              <w:spacing w:before="20" w:after="20"/>
              <w:jc w:val="left"/>
            </w:pPr>
            <w:r>
              <w:rPr>
                <w:sz w:val="21"/>
              </w:rPr>
              <w:t>Larghezza, altezze impalcato, luci o massa acciaio cambiate nei casi comuni</w:t>
            </w:r>
          </w:p>
        </w:tc>
        <w:tc>
          <w:tcPr>
            <w:tcW w:w="6633" w:type="dxa"/>
            <w:tcMar>
              <w:top w:w="90" w:type="dxa"/>
              <w:left w:w="90" w:type="dxa"/>
              <w:bottom w:w="90" w:type="dxa"/>
              <w:right w:w="90" w:type="dxa"/>
            </w:tcMar>
            <w:vAlign w:val="center"/>
          </w:tcPr>
          <w:p w14:paraId="53CC7D98" w14:textId="77777777" w:rsidR="00325534" w:rsidRDefault="00666A52">
            <w:pPr>
              <w:spacing w:before="20" w:after="20"/>
              <w:jc w:val="center"/>
            </w:pPr>
            <w:r>
              <w:rPr>
                <w:sz w:val="21"/>
              </w:rPr>
              <w:t>0</w:t>
            </w:r>
          </w:p>
        </w:tc>
      </w:tr>
      <w:tr w:rsidR="00325534" w14:paraId="06FF4657" w14:textId="77777777">
        <w:trPr>
          <w:cantSplit/>
          <w:jc w:val="center"/>
        </w:trPr>
        <w:tc>
          <w:tcPr>
            <w:tcW w:w="3005" w:type="dxa"/>
            <w:tcMar>
              <w:top w:w="90" w:type="dxa"/>
              <w:left w:w="90" w:type="dxa"/>
              <w:bottom w:w="90" w:type="dxa"/>
              <w:right w:w="90" w:type="dxa"/>
            </w:tcMar>
            <w:vAlign w:val="center"/>
          </w:tcPr>
          <w:p w14:paraId="49899E6E" w14:textId="77777777" w:rsidR="00325534" w:rsidRDefault="00666A52">
            <w:pPr>
              <w:spacing w:before="20" w:after="20"/>
              <w:jc w:val="left"/>
            </w:pPr>
            <w:r>
              <w:rPr>
                <w:sz w:val="21"/>
              </w:rPr>
              <w:t>Inerzie cambiate</w:t>
            </w:r>
          </w:p>
        </w:tc>
        <w:tc>
          <w:tcPr>
            <w:tcW w:w="6633" w:type="dxa"/>
            <w:tcMar>
              <w:top w:w="90" w:type="dxa"/>
              <w:left w:w="90" w:type="dxa"/>
              <w:bottom w:w="90" w:type="dxa"/>
              <w:right w:w="90" w:type="dxa"/>
            </w:tcMar>
            <w:vAlign w:val="center"/>
          </w:tcPr>
          <w:p w14:paraId="3F8FB428" w14:textId="77777777" w:rsidR="00325534" w:rsidRDefault="00666A52">
            <w:pPr>
              <w:spacing w:before="20" w:after="20"/>
              <w:jc w:val="left"/>
            </w:pPr>
            <w:r>
              <w:rPr>
                <w:sz w:val="21"/>
              </w:rPr>
              <w:t>250, tutte U in c.a.p.</w:t>
            </w:r>
          </w:p>
        </w:tc>
      </w:tr>
      <w:tr w:rsidR="00325534" w14:paraId="4D464C6C" w14:textId="77777777">
        <w:trPr>
          <w:cantSplit/>
          <w:jc w:val="center"/>
        </w:trPr>
        <w:tc>
          <w:tcPr>
            <w:tcW w:w="3005" w:type="dxa"/>
            <w:tcMar>
              <w:top w:w="90" w:type="dxa"/>
              <w:left w:w="90" w:type="dxa"/>
              <w:bottom w:w="90" w:type="dxa"/>
              <w:right w:w="90" w:type="dxa"/>
            </w:tcMar>
            <w:vAlign w:val="center"/>
          </w:tcPr>
          <w:p w14:paraId="0A3A28FD" w14:textId="77777777" w:rsidR="00325534" w:rsidRDefault="00666A52">
            <w:pPr>
              <w:spacing w:before="20" w:after="20"/>
              <w:jc w:val="left"/>
            </w:pPr>
            <w:r>
              <w:rPr>
                <w:sz w:val="21"/>
              </w:rPr>
              <w:t>Volume cls cambiato</w:t>
            </w:r>
          </w:p>
        </w:tc>
        <w:tc>
          <w:tcPr>
            <w:tcW w:w="6633" w:type="dxa"/>
            <w:tcMar>
              <w:top w:w="90" w:type="dxa"/>
              <w:left w:w="90" w:type="dxa"/>
              <w:bottom w:w="90" w:type="dxa"/>
              <w:right w:w="90" w:type="dxa"/>
            </w:tcMar>
            <w:vAlign w:val="center"/>
          </w:tcPr>
          <w:p w14:paraId="744319EB" w14:textId="77777777" w:rsidR="00325534" w:rsidRDefault="00666A52">
            <w:pPr>
              <w:spacing w:before="20" w:after="20"/>
              <w:jc w:val="center"/>
            </w:pPr>
            <w:r>
              <w:rPr>
                <w:sz w:val="21"/>
              </w:rPr>
              <w:t>1.190</w:t>
            </w:r>
          </w:p>
        </w:tc>
      </w:tr>
    </w:tbl>
    <w:p w14:paraId="1CEEB569" w14:textId="77777777" w:rsidR="00325534" w:rsidRDefault="00325534"/>
    <w:p w14:paraId="0CB23F62" w14:textId="77777777" w:rsidR="00325534" w:rsidRDefault="00666A52">
      <w:pPr>
        <w:spacing w:after="140"/>
      </w:pPr>
      <w:r>
        <w:t xml:space="preserve">Nei 1.871 casi comuni il costo cresce fra 1,13% e 51,48%, mediana 7,66%, usando </w:t>
      </w:r>
      <w:r>
        <w:rPr>
          <w:b/>
        </w:rPr>
        <w:t>gli stessi prezzi salvati nel corpus</w:t>
      </w:r>
      <w:r>
        <w:t>. Quindi questi scostamenti non dipendono dai nuovi valori iniziali: derivano dalle sottostrutture/fondazioni corrette e dalle casseforme aggiunte. Le differenze rispetto al sito già documentate restano; non è corretto dire che ANTHEA ne replichi tutti i risultati.</w:t>
      </w:r>
    </w:p>
    <w:p w14:paraId="2D365BF5" w14:textId="77777777" w:rsidR="00325534" w:rsidRDefault="00666A52">
      <w:pPr>
        <w:pStyle w:val="Titolo2"/>
        <w:keepNext/>
        <w:spacing w:after="140"/>
      </w:pPr>
      <w:bookmarkStart w:id="141" w:name="_Toc241911980"/>
      <w:r>
        <w:t>8. Test di ottimizzazione</w:t>
      </w:r>
      <w:bookmarkEnd w:id="141"/>
    </w:p>
    <w:p w14:paraId="1972992D" w14:textId="77777777" w:rsidR="00325534" w:rsidRDefault="00666A52">
      <w:pPr>
        <w:spacing w:after="140"/>
      </w:pPr>
      <w:r>
        <w:t>La ricerca confronta solo le combinazioni della griglia scelta. Non è un algoritmo di progetto strutturale e non garantisce l'ottimo al di fuori della griglia. Non ottimizza automaticamente ogni parametro delle strutture speciali: freccia dell'arco, altezza antenna, geometria dei cavi e scelta cls/ortotropo restano parametri del caso. Per confrontarli si modificano gli input e si ripete la ricerca.</w:t>
      </w:r>
    </w:p>
    <w:p w14:paraId="5C6B1EA6" w14:textId="77777777" w:rsidR="00325534" w:rsidRDefault="00666A52">
      <w:pPr>
        <w:spacing w:after="140"/>
      </w:pPr>
      <w:r>
        <w:t>L'audit esegue 21 ricerche vincolate su sette famiglie — I c.a.p., arco, reticolare, strallato, sospeso, travi incorporate, ortotropo — e tre obiettivi. Per ciascuna viene enumerata separatamente la griglia di tre altezze e confrontato il minimo. Altre sei ricerche libere, su L=120 e 480 m e tre obiettivi, raggiungono complessivamente tutte le 14 famiglie.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25534" w14:paraId="3B37D3F8" w14:textId="77777777">
        <w:trPr>
          <w:cantSplit/>
          <w:tblHeader/>
          <w:jc w:val="center"/>
        </w:trPr>
        <w:tc>
          <w:tcPr>
            <w:tcW w:w="2835" w:type="dxa"/>
            <w:shd w:val="clear" w:color="auto" w:fill="E7E6E6"/>
            <w:tcMar>
              <w:top w:w="90" w:type="dxa"/>
              <w:left w:w="90" w:type="dxa"/>
              <w:bottom w:w="90" w:type="dxa"/>
              <w:right w:w="90" w:type="dxa"/>
            </w:tcMar>
            <w:vAlign w:val="center"/>
          </w:tcPr>
          <w:p w14:paraId="1483B534" w14:textId="77777777" w:rsidR="00325534" w:rsidRDefault="00666A52">
            <w:pPr>
              <w:spacing w:before="20" w:after="20"/>
              <w:jc w:val="left"/>
            </w:pPr>
            <w:r>
              <w:rPr>
                <w:b/>
                <w:sz w:val="21"/>
              </w:rPr>
              <w:t>Ricerca libera, piattaforma del test</w:t>
            </w:r>
          </w:p>
        </w:tc>
        <w:tc>
          <w:tcPr>
            <w:tcW w:w="1701" w:type="dxa"/>
            <w:shd w:val="clear" w:color="auto" w:fill="E7E6E6"/>
            <w:tcMar>
              <w:top w:w="90" w:type="dxa"/>
              <w:left w:w="90" w:type="dxa"/>
              <w:bottom w:w="90" w:type="dxa"/>
              <w:right w:w="90" w:type="dxa"/>
            </w:tcMar>
            <w:vAlign w:val="center"/>
          </w:tcPr>
          <w:p w14:paraId="1BCB38C6" w14:textId="77777777" w:rsidR="00325534" w:rsidRDefault="00666A52">
            <w:pPr>
              <w:spacing w:before="20" w:after="20"/>
              <w:jc w:val="left"/>
            </w:pPr>
            <w:r>
              <w:rPr>
                <w:b/>
                <w:sz w:val="21"/>
              </w:rPr>
              <w:t>Valutazioni per obiettivo</w:t>
            </w:r>
          </w:p>
        </w:tc>
        <w:tc>
          <w:tcPr>
            <w:tcW w:w="1701" w:type="dxa"/>
            <w:shd w:val="clear" w:color="auto" w:fill="E7E6E6"/>
            <w:tcMar>
              <w:top w:w="90" w:type="dxa"/>
              <w:left w:w="90" w:type="dxa"/>
              <w:bottom w:w="90" w:type="dxa"/>
              <w:right w:w="90" w:type="dxa"/>
            </w:tcMar>
            <w:vAlign w:val="center"/>
          </w:tcPr>
          <w:p w14:paraId="5E4DD633" w14:textId="77777777" w:rsidR="00325534" w:rsidRDefault="00666A52">
            <w:pPr>
              <w:spacing w:before="20" w:after="20"/>
              <w:jc w:val="left"/>
            </w:pPr>
            <w:r>
              <w:rPr>
                <w:b/>
                <w:sz w:val="21"/>
              </w:rPr>
              <w:t>Soluzioni distinte</w:t>
            </w:r>
          </w:p>
        </w:tc>
        <w:tc>
          <w:tcPr>
            <w:tcW w:w="1701" w:type="dxa"/>
            <w:shd w:val="clear" w:color="auto" w:fill="E7E6E6"/>
            <w:tcMar>
              <w:top w:w="90" w:type="dxa"/>
              <w:left w:w="90" w:type="dxa"/>
              <w:bottom w:w="90" w:type="dxa"/>
              <w:right w:w="90" w:type="dxa"/>
            </w:tcMar>
            <w:vAlign w:val="center"/>
          </w:tcPr>
          <w:p w14:paraId="6B1F4D4C" w14:textId="77777777" w:rsidR="00325534" w:rsidRDefault="00666A52">
            <w:pPr>
              <w:spacing w:before="20" w:after="20"/>
              <w:jc w:val="left"/>
            </w:pPr>
            <w:r>
              <w:rPr>
                <w:b/>
                <w:sz w:val="21"/>
              </w:rPr>
              <w:t>Costo dell'ottimo costo</w:t>
            </w:r>
          </w:p>
        </w:tc>
        <w:tc>
          <w:tcPr>
            <w:tcW w:w="1701" w:type="dxa"/>
            <w:shd w:val="clear" w:color="auto" w:fill="E7E6E6"/>
            <w:tcMar>
              <w:top w:w="90" w:type="dxa"/>
              <w:left w:w="90" w:type="dxa"/>
              <w:bottom w:w="90" w:type="dxa"/>
              <w:right w:w="90" w:type="dxa"/>
            </w:tcMar>
            <w:vAlign w:val="center"/>
          </w:tcPr>
          <w:p w14:paraId="2AE55698" w14:textId="77777777" w:rsidR="00325534" w:rsidRDefault="00666A52">
            <w:pPr>
              <w:spacing w:before="20" w:after="20"/>
              <w:jc w:val="left"/>
            </w:pPr>
            <w:r>
              <w:rPr>
                <w:b/>
                <w:sz w:val="21"/>
              </w:rPr>
              <w:t>CO₂ dell'ottimo costo</w:t>
            </w:r>
          </w:p>
        </w:tc>
      </w:tr>
      <w:tr w:rsidR="00325534" w14:paraId="084FEA01" w14:textId="77777777">
        <w:trPr>
          <w:cantSplit/>
          <w:jc w:val="center"/>
        </w:trPr>
        <w:tc>
          <w:tcPr>
            <w:tcW w:w="2835" w:type="dxa"/>
            <w:tcMar>
              <w:top w:w="90" w:type="dxa"/>
              <w:left w:w="90" w:type="dxa"/>
              <w:bottom w:w="90" w:type="dxa"/>
              <w:right w:w="90" w:type="dxa"/>
            </w:tcMar>
            <w:vAlign w:val="center"/>
          </w:tcPr>
          <w:p w14:paraId="67CBA742" w14:textId="77777777" w:rsidR="00325534" w:rsidRDefault="00666A52">
            <w:pPr>
              <w:spacing w:before="20" w:after="20"/>
              <w:jc w:val="left"/>
            </w:pPr>
            <w:r>
              <w:rPr>
                <w:sz w:val="21"/>
              </w:rPr>
              <w:t>L=120 m</w:t>
            </w:r>
          </w:p>
        </w:tc>
        <w:tc>
          <w:tcPr>
            <w:tcW w:w="1701" w:type="dxa"/>
            <w:tcMar>
              <w:top w:w="90" w:type="dxa"/>
              <w:left w:w="90" w:type="dxa"/>
              <w:bottom w:w="90" w:type="dxa"/>
              <w:right w:w="90" w:type="dxa"/>
            </w:tcMar>
            <w:vAlign w:val="center"/>
          </w:tcPr>
          <w:p w14:paraId="0ADC8AD6" w14:textId="77777777" w:rsidR="00325534" w:rsidRDefault="00666A52">
            <w:pPr>
              <w:spacing w:before="20" w:after="20"/>
              <w:jc w:val="center"/>
            </w:pPr>
            <w:r>
              <w:rPr>
                <w:sz w:val="21"/>
              </w:rPr>
              <w:t>1.308</w:t>
            </w:r>
          </w:p>
        </w:tc>
        <w:tc>
          <w:tcPr>
            <w:tcW w:w="1701" w:type="dxa"/>
            <w:tcMar>
              <w:top w:w="90" w:type="dxa"/>
              <w:left w:w="90" w:type="dxa"/>
              <w:bottom w:w="90" w:type="dxa"/>
              <w:right w:w="90" w:type="dxa"/>
            </w:tcMar>
            <w:vAlign w:val="center"/>
          </w:tcPr>
          <w:p w14:paraId="49C6F0E2" w14:textId="77777777" w:rsidR="00325534" w:rsidRDefault="00666A52">
            <w:pPr>
              <w:spacing w:before="20" w:after="20"/>
              <w:jc w:val="center"/>
            </w:pPr>
            <w:r>
              <w:rPr>
                <w:sz w:val="21"/>
              </w:rPr>
              <w:t>1.074</w:t>
            </w:r>
          </w:p>
        </w:tc>
        <w:tc>
          <w:tcPr>
            <w:tcW w:w="1701" w:type="dxa"/>
            <w:tcMar>
              <w:top w:w="90" w:type="dxa"/>
              <w:left w:w="90" w:type="dxa"/>
              <w:bottom w:w="90" w:type="dxa"/>
              <w:right w:w="90" w:type="dxa"/>
            </w:tcMar>
            <w:vAlign w:val="center"/>
          </w:tcPr>
          <w:p w14:paraId="7013F054" w14:textId="77777777" w:rsidR="00325534" w:rsidRDefault="00666A52">
            <w:pPr>
              <w:spacing w:before="20" w:after="20"/>
              <w:jc w:val="center"/>
            </w:pPr>
            <w:r>
              <w:rPr>
                <w:sz w:val="21"/>
              </w:rPr>
              <w:t>1.359.105 €</w:t>
            </w:r>
          </w:p>
        </w:tc>
        <w:tc>
          <w:tcPr>
            <w:tcW w:w="1701" w:type="dxa"/>
            <w:tcMar>
              <w:top w:w="90" w:type="dxa"/>
              <w:left w:w="90" w:type="dxa"/>
              <w:bottom w:w="90" w:type="dxa"/>
              <w:right w:w="90" w:type="dxa"/>
            </w:tcMar>
            <w:vAlign w:val="center"/>
          </w:tcPr>
          <w:p w14:paraId="47F7CBBD" w14:textId="77777777" w:rsidR="00325534" w:rsidRDefault="00666A52">
            <w:pPr>
              <w:spacing w:before="20" w:after="20"/>
              <w:jc w:val="center"/>
            </w:pPr>
            <w:r>
              <w:rPr>
                <w:sz w:val="21"/>
              </w:rPr>
              <w:t>800,13 t</w:t>
            </w:r>
          </w:p>
        </w:tc>
      </w:tr>
      <w:tr w:rsidR="00325534" w14:paraId="186CBEC1" w14:textId="77777777">
        <w:trPr>
          <w:cantSplit/>
          <w:jc w:val="center"/>
        </w:trPr>
        <w:tc>
          <w:tcPr>
            <w:tcW w:w="2835" w:type="dxa"/>
            <w:tcMar>
              <w:top w:w="90" w:type="dxa"/>
              <w:left w:w="90" w:type="dxa"/>
              <w:bottom w:w="90" w:type="dxa"/>
              <w:right w:w="90" w:type="dxa"/>
            </w:tcMar>
            <w:vAlign w:val="center"/>
          </w:tcPr>
          <w:p w14:paraId="7CD0E1C1" w14:textId="77777777" w:rsidR="00325534" w:rsidRDefault="00666A52">
            <w:pPr>
              <w:spacing w:before="20" w:after="20"/>
              <w:jc w:val="left"/>
            </w:pPr>
            <w:r>
              <w:rPr>
                <w:sz w:val="21"/>
              </w:rPr>
              <w:t>L=480 m</w:t>
            </w:r>
          </w:p>
        </w:tc>
        <w:tc>
          <w:tcPr>
            <w:tcW w:w="1701" w:type="dxa"/>
            <w:tcMar>
              <w:top w:w="90" w:type="dxa"/>
              <w:left w:w="90" w:type="dxa"/>
              <w:bottom w:w="90" w:type="dxa"/>
              <w:right w:w="90" w:type="dxa"/>
            </w:tcMar>
            <w:vAlign w:val="center"/>
          </w:tcPr>
          <w:p w14:paraId="7471AE8F" w14:textId="77777777" w:rsidR="00325534" w:rsidRDefault="00666A52">
            <w:pPr>
              <w:spacing w:before="20" w:after="20"/>
              <w:jc w:val="center"/>
            </w:pPr>
            <w:r>
              <w:rPr>
                <w:sz w:val="21"/>
              </w:rPr>
              <w:t>2.161</w:t>
            </w:r>
          </w:p>
        </w:tc>
        <w:tc>
          <w:tcPr>
            <w:tcW w:w="1701" w:type="dxa"/>
            <w:tcMar>
              <w:top w:w="90" w:type="dxa"/>
              <w:left w:w="90" w:type="dxa"/>
              <w:bottom w:w="90" w:type="dxa"/>
              <w:right w:w="90" w:type="dxa"/>
            </w:tcMar>
            <w:vAlign w:val="center"/>
          </w:tcPr>
          <w:p w14:paraId="4842911F" w14:textId="77777777" w:rsidR="00325534" w:rsidRDefault="00666A52">
            <w:pPr>
              <w:spacing w:before="20" w:after="20"/>
              <w:jc w:val="center"/>
            </w:pPr>
            <w:r>
              <w:rPr>
                <w:sz w:val="21"/>
              </w:rPr>
              <w:t>1.932</w:t>
            </w:r>
          </w:p>
        </w:tc>
        <w:tc>
          <w:tcPr>
            <w:tcW w:w="1701" w:type="dxa"/>
            <w:tcMar>
              <w:top w:w="90" w:type="dxa"/>
              <w:left w:w="90" w:type="dxa"/>
              <w:bottom w:w="90" w:type="dxa"/>
              <w:right w:w="90" w:type="dxa"/>
            </w:tcMar>
            <w:vAlign w:val="center"/>
          </w:tcPr>
          <w:p w14:paraId="3CC61EC4" w14:textId="77777777" w:rsidR="00325534" w:rsidRDefault="00666A52">
            <w:pPr>
              <w:spacing w:before="20" w:after="20"/>
              <w:jc w:val="center"/>
            </w:pPr>
            <w:r>
              <w:rPr>
                <w:sz w:val="21"/>
              </w:rPr>
              <w:t>4.723.017 €</w:t>
            </w:r>
          </w:p>
        </w:tc>
        <w:tc>
          <w:tcPr>
            <w:tcW w:w="1701" w:type="dxa"/>
            <w:tcMar>
              <w:top w:w="90" w:type="dxa"/>
              <w:left w:w="90" w:type="dxa"/>
              <w:bottom w:w="90" w:type="dxa"/>
              <w:right w:w="90" w:type="dxa"/>
            </w:tcMar>
            <w:vAlign w:val="center"/>
          </w:tcPr>
          <w:p w14:paraId="17970A24" w14:textId="77777777" w:rsidR="00325534" w:rsidRDefault="00666A52">
            <w:pPr>
              <w:spacing w:before="20" w:after="20"/>
              <w:jc w:val="center"/>
            </w:pPr>
            <w:r>
              <w:rPr>
                <w:sz w:val="21"/>
              </w:rPr>
              <w:t>2.590,07 t</w:t>
            </w:r>
          </w:p>
        </w:tc>
      </w:tr>
    </w:tbl>
    <w:p w14:paraId="1EDEA405" w14:textId="77777777" w:rsidR="00325534" w:rsidRDefault="00325534"/>
    <w:p w14:paraId="5E47063E" w14:textId="77777777" w:rsidR="00325534" w:rsidRDefault="00666A52">
      <w:pPr>
        <w:spacing w:after="140"/>
      </w:pPr>
      <w:r>
        <w:t>Questi sono risultati riproducibili del test, non stime trasferibili a un altro ponte. A L=120 m l'ottimo CO₂ costa 1.403.834 € e produce 751,53 t; mostra che gli obiettivi possono scegliere configurazioni differenti.</w:t>
      </w:r>
    </w:p>
    <w:p w14:paraId="65C75BBA" w14:textId="77777777" w:rsidR="00325534" w:rsidRDefault="00666A52">
      <w:pPr>
        <w:spacing w:after="140"/>
      </w:pPr>
      <w:r>
        <w:t xml:space="preserve">Sono controllati: immutabilità del progetto; permanenza di prezzi/carichi/terreno/larghezza; vincoli di famiglia, campate, sezione e fondazioni; </w:t>
      </w:r>
      <w:r>
        <w:lastRenderedPageBreak/>
        <w:t>determinismo; ordinamento dei punteggi non arrotondati; normalizzazione dell'obiettivo misto, compreso il caso limite con costo e CO₂ entrambi nulli; frontiera Pareto verificata per dominanza diretta; traccia completa dei tentativi; riproducibilità delle alternative; top N indipendente dalla ricerca; griglie invalide o vuote; rifiuto dei sollevamenti ordinari; contenimento dei pali; annullamento prima e durante la ricerca.</w:t>
      </w:r>
    </w:p>
    <w:p w14:paraId="2C16DB4B" w14:textId="77777777" w:rsidR="00325534" w:rsidRDefault="00666A52">
      <w:pPr>
        <w:spacing w:after="140"/>
      </w:pPr>
      <w:r>
        <w:t xml:space="preserve">Attraverso WPF sono controllati selezione dal grafico, preview senza modifica del progetto, scelta oltre le prime N righe, applicazione della soluzione, ritorno alle quote tecniche, undo, invalidazione al cambio dei prezzi e interruzione. La preview viene aggiornata a frequenza limitata quando cambia il migliore provvisorio. La graduatoria resta una famiglia di </w:t>
      </w:r>
      <w:r>
        <w:rPr>
          <w:b/>
        </w:rPr>
        <w:t>soluzioni ammesse dalle soglie del modello</w:t>
      </w:r>
      <w:r>
        <w:t>, non di progetti già verificati.</w:t>
      </w:r>
    </w:p>
    <w:p w14:paraId="03E7953B" w14:textId="77777777" w:rsidR="00325534" w:rsidRDefault="00666A52">
      <w:pPr>
        <w:pStyle w:val="Titolo2"/>
        <w:keepNext/>
        <w:spacing w:after="140"/>
      </w:pPr>
      <w:bookmarkStart w:id="142" w:name="_Toc241911981"/>
      <w:r>
        <w:t>9. Ripetibilità e file di prova</w:t>
      </w:r>
      <w:bookmarkEnd w:id="142"/>
    </w:p>
    <w:p w14:paraId="6654A8C3" w14:textId="77777777" w:rsidR="00325534" w:rsidRDefault="00666A52">
      <w:pPr>
        <w:spacing w:after="140"/>
      </w:pPr>
      <w:r>
        <w:t xml:space="preserve">Sorgenti principali: </w:t>
      </w:r>
      <w:r>
        <w:rPr>
          <w:rFonts w:ascii="Consolas" w:hAnsi="Consolas"/>
        </w:rPr>
        <w:t>supporto/test/BridgeDesign.Checks/AuditChecks.cs</w:t>
      </w:r>
      <w:r>
        <w:t xml:space="preserve">, </w:t>
      </w:r>
      <w:r>
        <w:rPr>
          <w:rFonts w:ascii="Consolas" w:hAnsi="Consolas"/>
        </w:rPr>
        <w:t>OptimizationChecks.cs</w:t>
      </w:r>
      <w:r>
        <w:t xml:space="preserve">, </w:t>
      </w:r>
      <w:r>
        <w:rPr>
          <w:rFonts w:ascii="Consolas" w:hAnsi="Consolas"/>
        </w:rPr>
        <w:t>ExplorationChecks.cs</w:t>
      </w:r>
      <w:r>
        <w:t xml:space="preserve">, </w:t>
      </w:r>
      <w:r>
        <w:rPr>
          <w:rFonts w:ascii="Consolas" w:hAnsi="Consolas"/>
        </w:rPr>
        <w:t>Program.cs</w:t>
      </w:r>
      <w:r>
        <w:t xml:space="preserve">; smoke test in </w:t>
      </w:r>
      <w:r>
        <w:rPr>
          <w:rFonts w:ascii="Consolas" w:hAnsi="Consolas"/>
        </w:rPr>
        <w:t>supporto/test/Desktop/BridgeDesignSmokeChecks.cs</w:t>
      </w:r>
      <w:r>
        <w:t xml:space="preserve">. Il riepilogo della regressione è prodotto da </w:t>
      </w:r>
      <w:r>
        <w:rPr>
          <w:rFonts w:ascii="Consolas" w:hAnsi="Consolas"/>
        </w:rPr>
        <w:t>supporto/test/BridgeDesign.Checks/audit_evidence.py</w:t>
      </w:r>
      <w:r>
        <w:t>.</w:t>
      </w:r>
    </w:p>
    <w:p w14:paraId="58DB20BF" w14:textId="77777777" w:rsidR="00325534" w:rsidRDefault="00666A52">
      <w:pPr>
        <w:spacing w:after="140"/>
      </w:pPr>
      <w:r>
        <w:t>dotnet run --project supporto/test/BridgeDesign.Checks -c Release --no-restore -- supporto/artefatti/bridge_design_general_audit/calcoli_finali</w:t>
      </w:r>
    </w:p>
    <w:p w14:paraId="69842C68" w14:textId="77777777" w:rsidR="00325534" w:rsidRDefault="00666A52">
      <w:pPr>
        <w:spacing w:after="140"/>
      </w:pPr>
      <w:r>
        <w:t>dotnet build X.Desktop/X.Desktop.csproj -c Release --no-restore -o supporto/artefatti/bridge_design_general_audit/app_verificata</w:t>
      </w:r>
    </w:p>
    <w:p w14:paraId="0EA876A3" w14:textId="77777777" w:rsidR="00325534" w:rsidRDefault="00666A52">
      <w:pPr>
        <w:spacing w:after="140"/>
      </w:pPr>
      <w:r>
        <w:t>dotnet supporto/artefatti/bridge_design_general_audit/app_verificata/ANTHEA.dll --smoke-bridge-design supporto/artefatti/bridge_design_general_audit/ui_finalissima</w:t>
      </w:r>
    </w:p>
    <w:p w14:paraId="6FDC116C" w14:textId="77777777" w:rsidR="00325534" w:rsidRDefault="00666A52">
      <w:pPr>
        <w:spacing w:after="140"/>
      </w:pPr>
      <w:r>
        <w:t>dotnet run --project supporto/test/BridgeDesign.SiteComparison -c Release --no-restore -- --run supporto/artefatti/bridge_design_site_1000/engine-inputs.jsonl supporto/artefatti/bridge_design_general_audit/regression-2000.jsonl</w:t>
      </w:r>
    </w:p>
    <w:p w14:paraId="68953DA4" w14:textId="77777777" w:rsidR="00325534" w:rsidRDefault="00666A52">
      <w:pPr>
        <w:spacing w:after="140"/>
      </w:pPr>
      <w:r>
        <w:t>python supporto/test/BridgeDesign.Checks/audit_evidence.py</w:t>
      </w:r>
    </w:p>
    <w:p w14:paraId="406A9B83" w14:textId="77777777" w:rsidR="00325534" w:rsidRDefault="00666A52">
      <w:pPr>
        <w:spacing w:after="140"/>
      </w:pPr>
      <w:r>
        <w:t xml:space="preserve">Evidenze: </w:t>
      </w:r>
      <w:r>
        <w:rPr>
          <w:rFonts w:ascii="Consolas" w:hAnsi="Consolas"/>
        </w:rPr>
        <w:t>calcoli_finali/checks.txt</w:t>
      </w:r>
      <w:r>
        <w:t xml:space="preserve">, </w:t>
      </w:r>
      <w:r>
        <w:rPr>
          <w:rFonts w:ascii="Consolas" w:hAnsi="Consolas"/>
        </w:rPr>
        <w:t>audit-cases.json</w:t>
      </w:r>
      <w:r>
        <w:t xml:space="preserve">, </w:t>
      </w:r>
      <w:r>
        <w:rPr>
          <w:rFonts w:ascii="Consolas" w:hAnsi="Consolas"/>
        </w:rPr>
        <w:t>audit-dimensions.txt</w:t>
      </w:r>
      <w:r>
        <w:t xml:space="preserve">, </w:t>
      </w:r>
      <w:r>
        <w:rPr>
          <w:rFonts w:ascii="Consolas" w:hAnsi="Consolas"/>
        </w:rPr>
        <w:t>audit-optimization.json</w:t>
      </w:r>
      <w:r>
        <w:t xml:space="preserve">, </w:t>
      </w:r>
      <w:r>
        <w:rPr>
          <w:rFonts w:ascii="Consolas" w:hAnsi="Consolas"/>
        </w:rPr>
        <w:t>audit-optimization.txt</w:t>
      </w:r>
      <w:r>
        <w:t xml:space="preserve">; </w:t>
      </w:r>
      <w:r>
        <w:rPr>
          <w:rFonts w:ascii="Consolas" w:hAnsi="Consolas"/>
        </w:rPr>
        <w:t>ui_finalissima/smoke.txt</w:t>
      </w:r>
      <w:r>
        <w:t xml:space="preserve"> e immagini; </w:t>
      </w:r>
      <w:r>
        <w:rPr>
          <w:rFonts w:ascii="Consolas" w:hAnsi="Consolas"/>
        </w:rPr>
        <w:t>audit-summary.json</w:t>
      </w:r>
      <w:r>
        <w:t xml:space="preserve"> con hash dei prezzari e dei corpus. Gli hash identificano esattamente i documenti e i risultati usati, senza dipendere da eventuali aggiornamenti successivi delle pagine online.</w:t>
      </w:r>
    </w:p>
    <w:p w14:paraId="54DCCFBF" w14:textId="77777777" w:rsidR="00325534" w:rsidRDefault="00666A52">
      <w:pPr>
        <w:pStyle w:val="Titolo2"/>
        <w:keepNext/>
        <w:spacing w:after="140"/>
      </w:pPr>
      <w:bookmarkStart w:id="143" w:name="_Toc241911982"/>
      <w:r>
        <w:t>10. Cosa affinare sul ponte reale</w:t>
      </w:r>
      <w:bookmarkEnd w:id="143"/>
    </w:p>
    <w:p w14:paraId="361AC674" w14:textId="77777777" w:rsidR="00325534" w:rsidRDefault="00666A52">
      <w:pPr>
        <w:spacing w:after="140"/>
      </w:pPr>
      <w:r>
        <w:t xml:space="preserve">Prima di usare la soluzione come base progettuale servono almeno: geometria reale di impalcato e spalle, schema statico e fasi, inviluppi di traffico, azioni orizzontali, verifiche di sezioni/collegamenti, modello geotecnico e cedimenti, prestazioni di appoggi/giunti, dettagli costruttivi e computo territoriale completo. Per i ponti speciali occorrono analisi </w:t>
      </w:r>
      <w:r>
        <w:lastRenderedPageBreak/>
        <w:t>dedicate di stabilità, deformabilità, fatica e vento. Il modulo può aiutare a scegliere quali alternative approfondire; non sostituisce questi passaggi.</w:t>
      </w:r>
    </w:p>
    <w:p w14:paraId="3C3C117B" w14:textId="77777777" w:rsidR="00325534" w:rsidRDefault="00666A52">
      <w:pPr>
        <w:pStyle w:val="Titolo1"/>
        <w:keepNext/>
        <w:spacing w:after="140"/>
      </w:pPr>
      <w:bookmarkStart w:id="144" w:name="_Toc241911983"/>
      <w:r>
        <w:t>TEORICA A07 — Bridge Design — sezioni tecniche e ottimizzazione</w:t>
      </w:r>
      <w:bookmarkEnd w:id="144"/>
    </w:p>
    <w:p w14:paraId="67775E25" w14:textId="77777777" w:rsidR="00325534" w:rsidRDefault="00666A52">
      <w:pPr>
        <w:spacing w:after="140"/>
      </w:pPr>
      <w:r>
        <w:t xml:space="preserve">Aggiornamento del 27 settembre 2026. Questa guida descrive le quote adottate dal modello e il comando </w:t>
      </w:r>
      <w:r>
        <w:rPr>
          <w:b/>
        </w:rPr>
        <w:t>Ottimizza</w:t>
      </w:r>
      <w:r>
        <w:t>. L'obiettivo è scegliere una configurazione ragionevole da approfondire, a parità di sito, larghezza e listino. Il risultato resta un predimensionamento: non è una verifica normativa e non dimostra la realizzabilità di un progetto esecutivo.</w:t>
      </w:r>
    </w:p>
    <w:p w14:paraId="69638FB3" w14:textId="77777777" w:rsidR="00325534" w:rsidRDefault="00666A52">
      <w:pPr>
        <w:pStyle w:val="Titolo2"/>
        <w:keepNext/>
        <w:spacing w:after="140"/>
      </w:pPr>
      <w:bookmarkStart w:id="145" w:name="_Toc241911984"/>
      <w:r>
        <w:t>Procedura pratica</w:t>
      </w:r>
      <w:bookmarkEnd w:id="145"/>
    </w:p>
    <w:p w14:paraId="2B8CB333" w14:textId="77777777" w:rsidR="00325534" w:rsidRDefault="00666A52">
      <w:pPr>
        <w:spacing w:after="140"/>
        <w:ind w:left="283" w:hanging="283"/>
      </w:pPr>
      <w:r>
        <w:t xml:space="preserve">1. Aprire </w:t>
      </w:r>
      <w:r>
        <w:rPr>
          <w:b/>
        </w:rPr>
        <w:t>Bridge Design</w:t>
      </w:r>
      <w:r>
        <w:t xml:space="preserve"> e inserire lunghezza totale, quota sul terreno, ostacolo e terreno convenzionale. Controllare corsie, banchine, spartitraffico e barriere: questi dati definiscono la larghezza e restano costanti nella ricerca.</w:t>
      </w:r>
    </w:p>
    <w:p w14:paraId="4FC377F4" w14:textId="77777777" w:rsidR="00325534" w:rsidRDefault="00666A52">
      <w:pPr>
        <w:spacing w:after="140"/>
        <w:ind w:left="283" w:hanging="283"/>
      </w:pPr>
      <w:r>
        <w:t xml:space="preserve">2. Controllare i </w:t>
      </w:r>
      <w:r>
        <w:rPr>
          <w:b/>
        </w:rPr>
        <w:t>Prezzi unitari</w:t>
      </w:r>
      <w:r>
        <w:t>. Il motore usa questi prezzi anche durante l'ottimizzazione. Un cassone può risultare conveniente con un listino e meno conveniente con un altro; i valori iniziali sono convenzionali, non un'offerta di impresa.</w:t>
      </w:r>
    </w:p>
    <w:p w14:paraId="18DDAFF9" w14:textId="77777777" w:rsidR="00325534" w:rsidRDefault="00666A52">
      <w:pPr>
        <w:spacing w:after="140"/>
        <w:ind w:left="283" w:hanging="283"/>
      </w:pPr>
      <w:r>
        <w:t xml:space="preserve">3. Premere </w:t>
      </w:r>
      <w:r>
        <w:rPr>
          <w:b/>
        </w:rPr>
        <w:t>Ottimizza</w:t>
      </w:r>
      <w:r>
        <w:t xml:space="preserve"> sopra il disegno oppure aprire la scheda principale </w:t>
      </w:r>
      <w:r>
        <w:rPr>
          <w:b/>
        </w:rPr>
        <w:t>Ottimizzazione</w:t>
      </w:r>
      <w:r>
        <w:t xml:space="preserve">, accanto a </w:t>
      </w:r>
      <w:r>
        <w:rPr>
          <w:b/>
        </w:rPr>
        <w:t>Progetto</w:t>
      </w:r>
      <w:r>
        <w:t>. La ricerca ha uno spazio autonomo, separato dalle tabelle dei risultati del ponte.</w:t>
      </w:r>
    </w:p>
    <w:p w14:paraId="0BB49F41" w14:textId="77777777" w:rsidR="00325534" w:rsidRDefault="00666A52">
      <w:pPr>
        <w:spacing w:after="140"/>
        <w:ind w:left="283" w:hanging="283"/>
      </w:pPr>
      <w:r>
        <w:t xml:space="preserve">4. Scegliere </w:t>
      </w:r>
      <w:r>
        <w:rPr>
          <w:b/>
        </w:rPr>
        <w:t>Costo minimo</w:t>
      </w:r>
      <w:r>
        <w:t xml:space="preserve">, </w:t>
      </w:r>
      <w:r>
        <w:rPr>
          <w:b/>
        </w:rPr>
        <w:t>CO₂ minima</w:t>
      </w:r>
      <w:r>
        <w:t xml:space="preserve"> o </w:t>
      </w:r>
      <w:r>
        <w:rPr>
          <w:b/>
        </w:rPr>
        <w:t>Compromesso costo / CO₂</w:t>
      </w:r>
      <w:r>
        <w:t>. Selezionare le caselle delle scelte da mantenere costanti.</w:t>
      </w:r>
    </w:p>
    <w:p w14:paraId="2B4E3224" w14:textId="77777777" w:rsidR="00325534" w:rsidRDefault="00666A52">
      <w:pPr>
        <w:spacing w:after="140"/>
        <w:ind w:left="283" w:hanging="283"/>
      </w:pPr>
      <w:r>
        <w:t xml:space="preserve">5. Definire il numero minimo e massimo di campate. </w:t>
      </w:r>
      <w:r>
        <w:rPr>
          <w:b/>
        </w:rPr>
        <w:t>Suggerisci campate dalla lunghezza</w:t>
      </w:r>
      <w:r>
        <w:t xml:space="preserve"> ricava un intervallo compatibile con le luci usuali delle famiglie libere, fra 1 e 30 campate. È una prima selezione basata sulla luce media: il calcolo controllerà le luci effettive e gli ostacoli. Impostare eventualmente altezza minima in campata e massima anche sulle pile; zero significa nessun limite. Definire le griglie percentuali descritte sotto.</w:t>
      </w:r>
    </w:p>
    <w:p w14:paraId="71E66B63" w14:textId="77777777" w:rsidR="00325534" w:rsidRDefault="00666A52">
      <w:pPr>
        <w:spacing w:after="140"/>
        <w:ind w:left="283" w:hanging="283"/>
      </w:pPr>
      <w:r>
        <w:t xml:space="preserve">6. Premere </w:t>
      </w:r>
      <w:r>
        <w:rPr>
          <w:b/>
        </w:rPr>
        <w:t>Avvia ottimizzazione</w:t>
      </w:r>
      <w:r>
        <w:t xml:space="preserve">. La preview segue il migliore provvisorio senza modificare il progetto. I grafici si popolano durante il calcolo. </w:t>
      </w:r>
      <w:r>
        <w:rPr>
          <w:b/>
        </w:rPr>
        <w:t>Interrompi</w:t>
      </w:r>
      <w:r>
        <w:t xml:space="preserve"> annulla la ricerca senza applicare una soluzione.</w:t>
      </w:r>
    </w:p>
    <w:p w14:paraId="2FB2ACC7" w14:textId="77777777" w:rsidR="00325534" w:rsidRDefault="00666A52">
      <w:pPr>
        <w:spacing w:after="140"/>
        <w:ind w:left="283" w:hanging="283"/>
      </w:pPr>
      <w:r>
        <w:t xml:space="preserve">7. Leggere graduatoria, differenze rispetto al ponte corrente e motivi di esclusione. Impostare </w:t>
      </w:r>
      <w:r>
        <w:rPr>
          <w:b/>
        </w:rPr>
        <w:t>Mostra le prime N</w:t>
      </w:r>
      <w:r>
        <w:t xml:space="preserve"> e premere </w:t>
      </w:r>
      <w:r>
        <w:rPr>
          <w:b/>
        </w:rPr>
        <w:t>Aggiorna elenco</w:t>
      </w:r>
      <w:r>
        <w:t xml:space="preserve">: la graduatoria completa è già conservata, non si ripete il calcolo. Selezionare una riga oppure un punto nella nuvola; esaminare prospetto, sezione e tabella </w:t>
      </w:r>
      <w:r>
        <w:rPr>
          <w:b/>
        </w:rPr>
        <w:t>Corrente / Selezionata / Δ</w:t>
      </w:r>
      <w:r>
        <w:t xml:space="preserve">, quindi premere </w:t>
      </w:r>
      <w:r>
        <w:rPr>
          <w:b/>
        </w:rPr>
        <w:t>Applica soluzione selezionata</w:t>
      </w:r>
      <w:r>
        <w:t>.</w:t>
      </w:r>
    </w:p>
    <w:p w14:paraId="749B12D9" w14:textId="77777777" w:rsidR="00325534" w:rsidRDefault="00666A52">
      <w:pPr>
        <w:spacing w:after="140"/>
        <w:ind w:left="283" w:hanging="283"/>
      </w:pPr>
      <w:r>
        <w:t xml:space="preserve">8. La scheda </w:t>
      </w:r>
      <w:r>
        <w:rPr>
          <w:b/>
        </w:rPr>
        <w:t>Sezioni e quote</w:t>
      </w:r>
      <w:r>
        <w:t xml:space="preserve"> mostra le dimensioni della soluzione applicata. </w:t>
      </w:r>
      <w:r>
        <w:rPr>
          <w:b/>
        </w:rPr>
        <w:t>Annulla</w:t>
      </w:r>
      <w:r>
        <w:t xml:space="preserve"> ripristina gli input precedenti. Se non esiste già un confronto A, l'applicazione salva come A la configurazione di partenza; un'A già presente viene conservata.</w:t>
      </w:r>
    </w:p>
    <w:p w14:paraId="7C2F16C0" w14:textId="77777777" w:rsidR="00325534" w:rsidRDefault="00666A52">
      <w:pPr>
        <w:spacing w:after="140"/>
      </w:pPr>
      <w:r>
        <w:lastRenderedPageBreak/>
        <w:t>La ricerca viene invalidata quando cambiano geometria, prezzi o coefficienti. Anche cambiare obiettivo, caselle o limiti richiede una nuova ricerca. Il paesaggio e il confronto A non modificano gli indicatori della configurazione corrente.</w:t>
      </w:r>
    </w:p>
    <w:p w14:paraId="3588B0C6" w14:textId="77777777" w:rsidR="00325534" w:rsidRDefault="00666A52">
      <w:pPr>
        <w:pStyle w:val="Titolo2"/>
        <w:keepNext/>
        <w:spacing w:after="140"/>
      </w:pPr>
      <w:bookmarkStart w:id="146" w:name="_Toc241911985"/>
      <w:r>
        <w:t>Cosa viene mantenuto costante</w:t>
      </w:r>
      <w:bookmarkEnd w:id="146"/>
    </w:p>
    <w:p w14:paraId="57F25A7E" w14:textId="77777777" w:rsidR="00325534" w:rsidRDefault="00666A52">
      <w:pPr>
        <w:spacing w:after="140"/>
      </w:pPr>
      <w:r>
        <w:t>Restano sempre invariati lunghezza, quota, ostacolo, terreno, composizione della piattaforma stradale, resistenze del calcestruzzo, estremi su pila o spalla, coefficienti ambientali, carichi, ipotesi e listino. La ricerca non riduce le corsie e non sceglie materiali meno resistenti per ottenere un costo minore.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25534" w14:paraId="16C866A5" w14:textId="77777777">
        <w:trPr>
          <w:cantSplit/>
          <w:tblHeader/>
          <w:jc w:val="center"/>
        </w:trPr>
        <w:tc>
          <w:tcPr>
            <w:tcW w:w="3005" w:type="dxa"/>
            <w:shd w:val="clear" w:color="auto" w:fill="E7E6E6"/>
            <w:tcMar>
              <w:top w:w="90" w:type="dxa"/>
              <w:left w:w="90" w:type="dxa"/>
              <w:bottom w:w="90" w:type="dxa"/>
              <w:right w:w="90" w:type="dxa"/>
            </w:tcMar>
            <w:vAlign w:val="center"/>
          </w:tcPr>
          <w:p w14:paraId="07868751" w14:textId="77777777" w:rsidR="00325534" w:rsidRDefault="00666A52">
            <w:pPr>
              <w:spacing w:before="20" w:after="20"/>
              <w:jc w:val="left"/>
            </w:pPr>
            <w:r>
              <w:rPr>
                <w:b/>
                <w:sz w:val="21"/>
              </w:rPr>
              <w:t>Casella</w:t>
            </w:r>
          </w:p>
        </w:tc>
        <w:tc>
          <w:tcPr>
            <w:tcW w:w="6633" w:type="dxa"/>
            <w:shd w:val="clear" w:color="auto" w:fill="E7E6E6"/>
            <w:tcMar>
              <w:top w:w="90" w:type="dxa"/>
              <w:left w:w="90" w:type="dxa"/>
              <w:bottom w:w="90" w:type="dxa"/>
              <w:right w:w="90" w:type="dxa"/>
            </w:tcMar>
            <w:vAlign w:val="center"/>
          </w:tcPr>
          <w:p w14:paraId="4F01E559" w14:textId="77777777" w:rsidR="00325534" w:rsidRDefault="00666A52">
            <w:pPr>
              <w:spacing w:before="20" w:after="20"/>
              <w:jc w:val="center"/>
            </w:pPr>
            <w:r>
              <w:rPr>
                <w:b/>
                <w:sz w:val="21"/>
              </w:rPr>
              <w:t>Effetto</w:t>
            </w:r>
          </w:p>
        </w:tc>
      </w:tr>
      <w:tr w:rsidR="00325534" w14:paraId="6C086042" w14:textId="77777777">
        <w:trPr>
          <w:cantSplit/>
          <w:jc w:val="center"/>
        </w:trPr>
        <w:tc>
          <w:tcPr>
            <w:tcW w:w="3005" w:type="dxa"/>
            <w:tcMar>
              <w:top w:w="90" w:type="dxa"/>
              <w:left w:w="90" w:type="dxa"/>
              <w:bottom w:w="90" w:type="dxa"/>
              <w:right w:w="90" w:type="dxa"/>
            </w:tcMar>
            <w:vAlign w:val="center"/>
          </w:tcPr>
          <w:p w14:paraId="21167D38" w14:textId="77777777" w:rsidR="00325534" w:rsidRDefault="00666A52">
            <w:pPr>
              <w:spacing w:before="20" w:after="20"/>
              <w:jc w:val="left"/>
            </w:pPr>
            <w:r>
              <w:rPr>
                <w:sz w:val="21"/>
              </w:rPr>
              <w:t>Mantieni tipologia</w:t>
            </w:r>
          </w:p>
        </w:tc>
        <w:tc>
          <w:tcPr>
            <w:tcW w:w="6633" w:type="dxa"/>
            <w:tcMar>
              <w:top w:w="90" w:type="dxa"/>
              <w:left w:w="90" w:type="dxa"/>
              <w:bottom w:w="90" w:type="dxa"/>
              <w:right w:w="90" w:type="dxa"/>
            </w:tcMar>
            <w:vAlign w:val="center"/>
          </w:tcPr>
          <w:p w14:paraId="76CE8670" w14:textId="77777777" w:rsidR="00325534" w:rsidRDefault="00666A52">
            <w:pPr>
              <w:spacing w:before="20" w:after="20"/>
              <w:jc w:val="left"/>
            </w:pPr>
            <w:r>
              <w:rPr>
                <w:sz w:val="21"/>
              </w:rPr>
              <w:t>Limita la ricerca alla famiglia corrente.</w:t>
            </w:r>
          </w:p>
        </w:tc>
      </w:tr>
      <w:tr w:rsidR="00325534" w14:paraId="47685A94" w14:textId="77777777">
        <w:trPr>
          <w:cantSplit/>
          <w:jc w:val="center"/>
        </w:trPr>
        <w:tc>
          <w:tcPr>
            <w:tcW w:w="3005" w:type="dxa"/>
            <w:tcMar>
              <w:top w:w="90" w:type="dxa"/>
              <w:left w:w="90" w:type="dxa"/>
              <w:bottom w:w="90" w:type="dxa"/>
              <w:right w:w="90" w:type="dxa"/>
            </w:tcMar>
            <w:vAlign w:val="center"/>
          </w:tcPr>
          <w:p w14:paraId="1861C1A2" w14:textId="77777777" w:rsidR="00325534" w:rsidRDefault="00666A52">
            <w:pPr>
              <w:spacing w:before="20" w:after="20"/>
              <w:jc w:val="left"/>
            </w:pPr>
            <w:r>
              <w:rPr>
                <w:sz w:val="21"/>
              </w:rPr>
              <w:t>Mantieni numero campate</w:t>
            </w:r>
          </w:p>
        </w:tc>
        <w:tc>
          <w:tcPr>
            <w:tcW w:w="6633" w:type="dxa"/>
            <w:tcMar>
              <w:top w:w="90" w:type="dxa"/>
              <w:left w:w="90" w:type="dxa"/>
              <w:bottom w:w="90" w:type="dxa"/>
              <w:right w:w="90" w:type="dxa"/>
            </w:tcMar>
            <w:vAlign w:val="center"/>
          </w:tcPr>
          <w:p w14:paraId="794E2EDA" w14:textId="77777777" w:rsidR="00325534" w:rsidRDefault="00666A52">
            <w:pPr>
              <w:spacing w:before="20" w:after="20"/>
              <w:jc w:val="left"/>
            </w:pPr>
            <w:r>
              <w:rPr>
                <w:sz w:val="21"/>
              </w:rPr>
              <w:t>Conserva il numero attualmente adottato, anche se l'input era zero. I limiti min/max devono comunque comprenderlo.</w:t>
            </w:r>
          </w:p>
        </w:tc>
      </w:tr>
      <w:tr w:rsidR="00325534" w14:paraId="2A405024" w14:textId="77777777">
        <w:trPr>
          <w:cantSplit/>
          <w:jc w:val="center"/>
        </w:trPr>
        <w:tc>
          <w:tcPr>
            <w:tcW w:w="3005" w:type="dxa"/>
            <w:tcMar>
              <w:top w:w="90" w:type="dxa"/>
              <w:left w:w="90" w:type="dxa"/>
              <w:bottom w:w="90" w:type="dxa"/>
              <w:right w:w="90" w:type="dxa"/>
            </w:tcMar>
            <w:vAlign w:val="center"/>
          </w:tcPr>
          <w:p w14:paraId="0967C380" w14:textId="77777777" w:rsidR="00325534" w:rsidRDefault="00666A52">
            <w:pPr>
              <w:spacing w:before="20" w:after="20"/>
              <w:jc w:val="left"/>
            </w:pPr>
            <w:r>
              <w:rPr>
                <w:sz w:val="21"/>
              </w:rPr>
              <w:t>Mantieni altezza in campata</w:t>
            </w:r>
          </w:p>
        </w:tc>
        <w:tc>
          <w:tcPr>
            <w:tcW w:w="6633" w:type="dxa"/>
            <w:tcMar>
              <w:top w:w="90" w:type="dxa"/>
              <w:left w:w="90" w:type="dxa"/>
              <w:bottom w:w="90" w:type="dxa"/>
              <w:right w:w="90" w:type="dxa"/>
            </w:tcMar>
            <w:vAlign w:val="center"/>
          </w:tcPr>
          <w:p w14:paraId="6CC3AFE8" w14:textId="77777777" w:rsidR="00325534" w:rsidRDefault="00666A52">
            <w:pPr>
              <w:spacing w:before="20" w:after="20"/>
              <w:jc w:val="left"/>
            </w:pPr>
            <w:r>
              <w:rPr>
                <w:sz w:val="21"/>
              </w:rPr>
              <w:t>Fissa il valore attualmente adottato. Per il cassone variabile l'altezza sulle pile segue ancora la relativa regola del modello.</w:t>
            </w:r>
          </w:p>
        </w:tc>
      </w:tr>
      <w:tr w:rsidR="00325534" w14:paraId="040B870C" w14:textId="77777777">
        <w:trPr>
          <w:cantSplit/>
          <w:jc w:val="center"/>
        </w:trPr>
        <w:tc>
          <w:tcPr>
            <w:tcW w:w="3005" w:type="dxa"/>
            <w:tcMar>
              <w:top w:w="90" w:type="dxa"/>
              <w:left w:w="90" w:type="dxa"/>
              <w:bottom w:w="90" w:type="dxa"/>
              <w:right w:w="90" w:type="dxa"/>
            </w:tcMar>
            <w:vAlign w:val="center"/>
          </w:tcPr>
          <w:p w14:paraId="004F4E79" w14:textId="77777777" w:rsidR="00325534" w:rsidRDefault="00666A52">
            <w:pPr>
              <w:spacing w:before="20" w:after="20"/>
              <w:jc w:val="left"/>
            </w:pPr>
            <w:r>
              <w:rPr>
                <w:sz w:val="21"/>
              </w:rPr>
              <w:t>Mantieni dimensioni della sezione</w:t>
            </w:r>
          </w:p>
        </w:tc>
        <w:tc>
          <w:tcPr>
            <w:tcW w:w="6633" w:type="dxa"/>
            <w:tcMar>
              <w:top w:w="90" w:type="dxa"/>
              <w:left w:w="90" w:type="dxa"/>
              <w:bottom w:w="90" w:type="dxa"/>
              <w:right w:w="90" w:type="dxa"/>
            </w:tcMar>
            <w:vAlign w:val="center"/>
          </w:tcPr>
          <w:p w14:paraId="7D821FD1" w14:textId="77777777" w:rsidR="00325534" w:rsidRDefault="00666A52">
            <w:pPr>
              <w:spacing w:before="20" w:after="20"/>
              <w:jc w:val="left"/>
            </w:pPr>
            <w:r>
              <w:rPr>
                <w:sz w:val="21"/>
              </w:rPr>
              <w:t>Conserva i parametri trasversali e risolve nel valore corrente quelli automatici. Richiede la tipologia bloccata; la casella la seleziona automaticamente. L'altezza totale ha una casella separata.</w:t>
            </w:r>
          </w:p>
        </w:tc>
      </w:tr>
      <w:tr w:rsidR="00325534" w14:paraId="2426DC06" w14:textId="77777777">
        <w:trPr>
          <w:cantSplit/>
          <w:jc w:val="center"/>
        </w:trPr>
        <w:tc>
          <w:tcPr>
            <w:tcW w:w="3005" w:type="dxa"/>
            <w:tcMar>
              <w:top w:w="90" w:type="dxa"/>
              <w:left w:w="90" w:type="dxa"/>
              <w:bottom w:w="90" w:type="dxa"/>
              <w:right w:w="90" w:type="dxa"/>
            </w:tcMar>
            <w:vAlign w:val="center"/>
          </w:tcPr>
          <w:p w14:paraId="49488B6F" w14:textId="77777777" w:rsidR="00325534" w:rsidRDefault="00666A52">
            <w:pPr>
              <w:spacing w:before="20" w:after="20"/>
              <w:jc w:val="left"/>
            </w:pPr>
            <w:r>
              <w:rPr>
                <w:sz w:val="21"/>
              </w:rPr>
              <w:t>Mantieni continuità</w:t>
            </w:r>
          </w:p>
        </w:tc>
        <w:tc>
          <w:tcPr>
            <w:tcW w:w="6633" w:type="dxa"/>
            <w:tcMar>
              <w:top w:w="90" w:type="dxa"/>
              <w:left w:w="90" w:type="dxa"/>
              <w:bottom w:w="90" w:type="dxa"/>
              <w:right w:w="90" w:type="dxa"/>
            </w:tcMar>
            <w:vAlign w:val="center"/>
          </w:tcPr>
          <w:p w14:paraId="7F1A0460" w14:textId="77777777" w:rsidR="00325534" w:rsidRDefault="00666A52">
            <w:pPr>
              <w:spacing w:before="20" w:after="20"/>
              <w:jc w:val="left"/>
            </w:pPr>
            <w:r>
              <w:rPr>
                <w:sz w:val="21"/>
              </w:rPr>
              <w:t>Conserva lo schema continuo oppure a campate indipendenti.</w:t>
            </w:r>
          </w:p>
        </w:tc>
      </w:tr>
      <w:tr w:rsidR="00325534" w14:paraId="60662644" w14:textId="77777777">
        <w:trPr>
          <w:cantSplit/>
          <w:jc w:val="center"/>
        </w:trPr>
        <w:tc>
          <w:tcPr>
            <w:tcW w:w="3005" w:type="dxa"/>
            <w:tcMar>
              <w:top w:w="90" w:type="dxa"/>
              <w:left w:w="90" w:type="dxa"/>
              <w:bottom w:w="90" w:type="dxa"/>
              <w:right w:w="90" w:type="dxa"/>
            </w:tcMar>
            <w:vAlign w:val="center"/>
          </w:tcPr>
          <w:p w14:paraId="01D3A37B" w14:textId="77777777" w:rsidR="00325534" w:rsidRDefault="00666A52">
            <w:pPr>
              <w:spacing w:before="20" w:after="20"/>
              <w:jc w:val="left"/>
            </w:pPr>
            <w:r>
              <w:rPr>
                <w:sz w:val="21"/>
              </w:rPr>
              <w:t>Mantieni schema pila e valori imposti</w:t>
            </w:r>
          </w:p>
        </w:tc>
        <w:tc>
          <w:tcPr>
            <w:tcW w:w="6633" w:type="dxa"/>
            <w:tcMar>
              <w:top w:w="90" w:type="dxa"/>
              <w:left w:w="90" w:type="dxa"/>
              <w:bottom w:w="90" w:type="dxa"/>
              <w:right w:w="90" w:type="dxa"/>
            </w:tcMar>
            <w:vAlign w:val="center"/>
          </w:tcPr>
          <w:p w14:paraId="2F335C3C" w14:textId="77777777" w:rsidR="00325534" w:rsidRDefault="00666A52">
            <w:pPr>
              <w:spacing w:before="20" w:after="20"/>
              <w:jc w:val="left"/>
            </w:pPr>
            <w:r>
              <w:rPr>
                <w:sz w:val="21"/>
              </w:rPr>
              <w:t>Conserva tipologia e diametro/spessore eventualmente imposto. Se il diametro/spessore è zero, il dimensionamento automatico resta attivo.</w:t>
            </w:r>
          </w:p>
        </w:tc>
      </w:tr>
      <w:tr w:rsidR="00325534" w14:paraId="31F312BC" w14:textId="77777777">
        <w:trPr>
          <w:cantSplit/>
          <w:jc w:val="center"/>
        </w:trPr>
        <w:tc>
          <w:tcPr>
            <w:tcW w:w="3005" w:type="dxa"/>
            <w:tcMar>
              <w:top w:w="90" w:type="dxa"/>
              <w:left w:w="90" w:type="dxa"/>
              <w:bottom w:w="90" w:type="dxa"/>
              <w:right w:w="90" w:type="dxa"/>
            </w:tcMar>
            <w:vAlign w:val="center"/>
          </w:tcPr>
          <w:p w14:paraId="49D6DF96" w14:textId="77777777" w:rsidR="00325534" w:rsidRDefault="00666A52">
            <w:pPr>
              <w:spacing w:before="20" w:after="20"/>
              <w:jc w:val="left"/>
            </w:pPr>
            <w:r>
              <w:rPr>
                <w:sz w:val="21"/>
              </w:rPr>
              <w:t>Mantieni schema fondazione e lunghezza pali</w:t>
            </w:r>
          </w:p>
        </w:tc>
        <w:tc>
          <w:tcPr>
            <w:tcW w:w="6633" w:type="dxa"/>
            <w:tcMar>
              <w:top w:w="90" w:type="dxa"/>
              <w:left w:w="90" w:type="dxa"/>
              <w:bottom w:w="90" w:type="dxa"/>
              <w:right w:w="90" w:type="dxa"/>
            </w:tcMar>
            <w:vAlign w:val="center"/>
          </w:tcPr>
          <w:p w14:paraId="534C5203" w14:textId="77777777" w:rsidR="00325534" w:rsidRDefault="00666A52">
            <w:pPr>
              <w:spacing w:before="20" w:after="20"/>
              <w:jc w:val="left"/>
            </w:pPr>
            <w:r>
              <w:rPr>
                <w:sz w:val="21"/>
              </w:rPr>
              <w:t>Conserva il tipo effettivamente adottato e la lunghezza dei pali. Numero pali e dimensione plinto esplicitamente imposti restano identici; quelli a zero vengono ricalcolati per le reazioni della nuova soluzione.</w:t>
            </w:r>
          </w:p>
        </w:tc>
      </w:tr>
    </w:tbl>
    <w:p w14:paraId="55228160" w14:textId="77777777" w:rsidR="00325534" w:rsidRDefault="00325534"/>
    <w:p w14:paraId="27CA19DE" w14:textId="77777777" w:rsidR="00325534" w:rsidRDefault="00666A52">
      <w:pPr>
        <w:spacing w:after="140"/>
      </w:pPr>
      <w:r>
        <w:t>Bloccare lo schema di fondazione non significa congelare una distinta diversa per ogni appoggio. Il modello dispone di parametri comuni e di dimensioni automatiche per appoggio; la ricerca rispetta questa rappresentazione. Per mantenere un numero o una dimensione, inserirli esplicitamente prima della ricerca.</w:t>
      </w:r>
    </w:p>
    <w:p w14:paraId="0F4F12E6" w14:textId="77777777" w:rsidR="00325534" w:rsidRDefault="00666A52">
      <w:pPr>
        <w:pStyle w:val="Titolo2"/>
        <w:keepNext/>
        <w:spacing w:after="140"/>
      </w:pPr>
      <w:bookmarkStart w:id="147" w:name="_Toc241911986"/>
      <w:r>
        <w:t>Quali soluzioni sono esplorate</w:t>
      </w:r>
      <w:bookmarkEnd w:id="147"/>
    </w:p>
    <w:p w14:paraId="6794AC56" w14:textId="77777777" w:rsidR="00325534" w:rsidRDefault="00666A52">
      <w:pPr>
        <w:spacing w:after="140"/>
      </w:pPr>
      <w:r>
        <w:t>La ricerca è discreta e deterministica. Con gli stessi input e vincoli produce lo stesso ordine dei risultati. Include la configurazione corrente, purché rispetti i filtri, e combina:</w:t>
      </w:r>
    </w:p>
    <w:p w14:paraId="4DA45494" w14:textId="77777777" w:rsidR="00325534" w:rsidRDefault="00666A52">
      <w:pPr>
        <w:spacing w:after="140"/>
      </w:pPr>
      <w:r>
        <w:t>- le quattordici famiglie, oppure la sola famiglia bloccata;</w:t>
      </w:r>
    </w:p>
    <w:p w14:paraId="344D9CD7" w14:textId="77777777" w:rsidR="00325534" w:rsidRDefault="00666A52">
      <w:pPr>
        <w:spacing w:after="140"/>
      </w:pPr>
      <w:r>
        <w:t>- i numeri interi di campate nel campo scelto, da 1 a 30; inizialmente il massimo è 12;</w:t>
      </w:r>
    </w:p>
    <w:p w14:paraId="2086AD3D" w14:textId="77777777" w:rsidR="00325534" w:rsidRDefault="00666A52">
      <w:pPr>
        <w:spacing w:after="140"/>
      </w:pPr>
      <w:r>
        <w:lastRenderedPageBreak/>
        <w:t>- altezza automatica e una variante aumentata del 15% nella griglia iniziale, modificabile come descritto sotto, oppure l'altezza bloccata;</w:t>
      </w:r>
    </w:p>
    <w:p w14:paraId="69B0BB6C" w14:textId="77777777" w:rsidR="00325534" w:rsidRDefault="00666A52">
      <w:pPr>
        <w:spacing w:after="140"/>
      </w:pPr>
      <w:r>
        <w:t>- continuità o campate indipendenti, se la continuità è libera;</w:t>
      </w:r>
    </w:p>
    <w:p w14:paraId="3C131C44" w14:textId="77777777" w:rsidR="00325534" w:rsidRDefault="00666A52">
      <w:pPr>
        <w:spacing w:after="140"/>
      </w:pPr>
      <w:r>
        <w:t>- quattro schemi di pila, se lo schema è libero;</w:t>
      </w:r>
    </w:p>
    <w:p w14:paraId="4430241C" w14:textId="77777777" w:rsidR="00325534" w:rsidRDefault="00666A52">
      <w:pPr>
        <w:spacing w:after="140"/>
      </w:pPr>
      <w:r>
        <w:t>- fondazione diretta, pali da 1,0 m o pali da 1,5 m, se la fondazione è libera;</w:t>
      </w:r>
    </w:p>
    <w:p w14:paraId="05E623FC" w14:textId="77777777" w:rsidR="00325534" w:rsidRDefault="00666A52">
      <w:pPr>
        <w:spacing w:after="140"/>
      </w:pPr>
      <w:r>
        <w:t>- per i pali liberi, lunghezza convenzionale del terreno e aumenti del 25% e del 50% nella griglia iniziale, modificabile come descritto sotto, entro 80 m.</w:t>
      </w:r>
    </w:p>
    <w:p w14:paraId="68FF3DE8" w14:textId="77777777" w:rsidR="00325534" w:rsidRDefault="00666A52">
      <w:pPr>
        <w:spacing w:after="140"/>
      </w:pPr>
      <w:r>
        <w:t>Se le dimensioni della sezione sono libere, il motore usa i parametri standard della famiglia. Non prova una griglia di ogni possibile spessore, interasse, inclinazione o resistenza. In particolare non riduce le lamiere fino a una presunta resistenza limite: il modello non comprende le verifiche necessarie per farlo. Il messaggio «migliore soluzione» significa quindi migliore fra le combinazioni effettivamente esplorate.</w:t>
      </w:r>
    </w:p>
    <w:p w14:paraId="22F6D270" w14:textId="77777777" w:rsidR="00325534" w:rsidRDefault="00666A52">
      <w:pPr>
        <w:spacing w:after="140"/>
      </w:pPr>
      <w:r>
        <w:t>Le rappresentazioni automatica e numerica della medesima geometria possono generare due combinazioni di input. La graduatoria elimina queste ripetizioni. Il conteggio delle combinazioni ammesse precede la deduplicazione della lista presentata.</w:t>
      </w:r>
    </w:p>
    <w:p w14:paraId="71F3CE67" w14:textId="77777777" w:rsidR="00325534" w:rsidRDefault="00666A52">
      <w:pPr>
        <w:pStyle w:val="Titolo2"/>
        <w:keepNext/>
        <w:spacing w:after="140"/>
      </w:pPr>
      <w:bookmarkStart w:id="148" w:name="_Toc241911987"/>
      <w:r>
        <w:t>Intervalli di ricerca modificabili</w:t>
      </w:r>
      <w:bookmarkEnd w:id="148"/>
    </w:p>
    <w:p w14:paraId="31423CB4" w14:textId="77777777" w:rsidR="00325534" w:rsidRDefault="00666A52">
      <w:pPr>
        <w:spacing w:after="140"/>
      </w:pPr>
      <w:r>
        <w:t>Le griglie iniziali sono 100–115% con passo 15 punti percentuali per l'altezza e 100–150% con passo 25 punti per i pali. Non sono intervalli di confidenza: definiscono precisamente quali varianti vengono provate. L'utente può modificarle nell'intervallo 100–200%, con un massimo di 11 valori per griglia. Il valore massimo viene sempre incluso, anche se il passo non divide esattamente l'intervallo: 100–115 con passo 10 produce 100, 110 e 115%.</w:t>
      </w:r>
    </w:p>
    <w:p w14:paraId="551FA5D3" w14:textId="77777777" w:rsidR="00325534" w:rsidRDefault="00666A52">
      <w:pPr>
        <w:spacing w:after="140"/>
      </w:pPr>
      <w:r>
        <w:t>Per ogni famiglia, schema e numero di campate, il 100% dell'altezza corrisponde alla quota ricavata dalla regola di predimensionamento. Le varianti maggiorate sono arrotondate verso l'alto a multipli di 5 cm. Ad esempio, con altezza automatica 1,83 m e griglia 100, 110, 120%, le quote provate sono 1,83, 2,05 e 2,20 m. La griglia non scende sotto la quota di riferimento: il modello non comprende le verifiche necessarie per cercare una sezione più snella della regola adottata. Se l'altezza è bloccata, i campi</w:t>
      </w:r>
      <w:r>
        <w:t xml:space="preserve"> percentuali vengono disattivati e si conserva la quota del progetto.</w:t>
      </w:r>
    </w:p>
    <w:p w14:paraId="3A2960BA" w14:textId="77777777" w:rsidR="00325534" w:rsidRDefault="00666A52">
      <w:pPr>
        <w:spacing w:after="140"/>
      </w:pPr>
      <w:r>
        <w:t>Per i pali, il 100% è la lunghezza convenzionale associata al terreno nel modello: 10, 15, 22 o 30 m. La percentuale modifica questa lunghezza per le due famiglie di fondazioni su pali. Per i plinti diretti non introduce varianti. Bloccando la fondazione si conserva la lunghezza adottata e la griglia viene disattivata. Non si sta calcolando una stratigrafia geotecnica ottima.</w:t>
      </w:r>
    </w:p>
    <w:p w14:paraId="60708793" w14:textId="77777777" w:rsidR="00325534" w:rsidRDefault="00666A52">
      <w:pPr>
        <w:spacing w:after="140"/>
      </w:pPr>
      <w:r>
        <w:t xml:space="preserve">La configurazione corrente viene comunque aggiunta alla ricerca, anche se le sue quote non sono un punto delle griglie percentuali. Deve rispettare i limiti assoluti e tutti i filtri di </w:t>
      </w:r>
      <w:r>
        <w:lastRenderedPageBreak/>
        <w:t>ammissibilità. Questo consente di confrontare le proposte con un riferimento effettivo senza perdere una configurazione corrente già conveniente.</w:t>
      </w:r>
    </w:p>
    <w:p w14:paraId="580E0198" w14:textId="77777777" w:rsidR="00325534" w:rsidRDefault="00666A52">
      <w:pPr>
        <w:spacing w:after="140"/>
      </w:pPr>
      <w:r>
        <w:t>Prima del calcolo viene stimato il numero di tentativi della griglia, filtrando le coppie famiglia/numero di campate la cui luce media è incompatibile. Il limite è 50.000 tentativi, compreso il riferimento iniziale. Una griglia eccessiva viene rifiutata con un messaggio: restringere gli intervalli, aumentare i passi o bloccare alcune scelte. Il numero finale di calcoli può essere inferiore alla stima perché gli input duplicati non vengono ricalcolati.</w:t>
      </w:r>
    </w:p>
    <w:p w14:paraId="2C601357" w14:textId="77777777" w:rsidR="00325534" w:rsidRDefault="00666A52">
      <w:pPr>
        <w:pStyle w:val="Titolo2"/>
        <w:keepNext/>
        <w:spacing w:after="140"/>
      </w:pPr>
      <w:bookmarkStart w:id="149" w:name="_Toc241911988"/>
      <w:r>
        <w:t>Grafico delle variazioni</w:t>
      </w:r>
      <w:bookmarkEnd w:id="149"/>
    </w:p>
    <w:p w14:paraId="7CD2B264" w14:textId="77777777" w:rsidR="00325534" w:rsidRDefault="00666A52">
      <w:pPr>
        <w:spacing w:after="140"/>
      </w:pPr>
      <w:r>
        <w:t>L'asse orizzontale è il numero progressivo del tentativo realmente calcolato, non un numero di generazione di un algoritmo genetico. Il selettore cambia l'asse verticale fra costo, CO₂, altezza in campata, numero di campate, lunghezza pali, tipologia, schema di pila, fondazione e continuità. Le ultime quattro variabili sono categorie: la distanza verticale fra due categorie non ha significato numerico.</w:t>
      </w:r>
    </w:p>
    <w:p w14:paraId="3A12929A" w14:textId="77777777" w:rsidR="00325534" w:rsidRDefault="00666A52">
      <w:pPr>
        <w:spacing w:after="140"/>
      </w:pPr>
      <w:r>
        <w:t>I punti colorati sono ammessi dai filtri; quelli grigi sono esclusi. Passando il mouse si leggono i dati del tentativo e i motivi di esclusione. Se un calcolo fallisce prima di produrre una quota, quella quota manca e non viene rappresentata come zero. Il tentativo resta nella traccia e nel conteggio delle esclusioni. Nei grafici di costo e CO₂, la linea scura mostra il minimo progressivo fra i tentativi ammessi: la sua unità rimane costante durante la ricerca.</w:t>
      </w:r>
    </w:p>
    <w:p w14:paraId="758EE38D" w14:textId="77777777" w:rsidR="00325534" w:rsidRDefault="00666A52">
      <w:pPr>
        <w:spacing w:after="140"/>
      </w:pPr>
      <w:r>
        <w:t>La successione dei punti mostra l'ordine della griglia, non un percorso continuo fra progetti. Un salto del costo o dell'altezza può corrispondere a un cambio di tipologia o di schema. Non è necessariamente un peggioramento dell'ottimizzazione: la ricerca deve esplorare anche soluzioni meno efficienti per costruire il confronto.</w:t>
      </w:r>
    </w:p>
    <w:p w14:paraId="05BC8E9D" w14:textId="77777777" w:rsidR="00325534" w:rsidRDefault="00666A52">
      <w:pPr>
        <w:pStyle w:val="Titolo2"/>
        <w:keepNext/>
        <w:spacing w:after="140"/>
      </w:pPr>
      <w:bookmarkStart w:id="150" w:name="_Toc241911989"/>
      <w:r>
        <w:t>Nuvola delle soluzioni e alternative ordinate</w:t>
      </w:r>
      <w:bookmarkEnd w:id="150"/>
    </w:p>
    <w:p w14:paraId="2DB7D036" w14:textId="77777777" w:rsidR="00325534" w:rsidRDefault="00666A52">
      <w:pPr>
        <w:spacing w:after="140"/>
      </w:pPr>
      <w:r>
        <w:t>Il secondo grafico usa costo in milioni di euro in orizzontale e CO₂ in tonnellate in verticale. A ricerca conclusa include tutte le geometrie distinte ammesse, anche quelle oltre le prime N righe. I colori distinguono le otto famiglie; un filtro permette di visualizzare una sola tipologia. La croce identifica il ponte corrente, la stella l'ottimo secondo l'obiettivo scelto e il cerchio scuro la soluzione selezionata. La selezione può quindi essere diversa dall'ottimo.</w:t>
      </w:r>
    </w:p>
    <w:p w14:paraId="7FBB83C7" w14:textId="77777777" w:rsidR="00325534" w:rsidRDefault="00666A52">
      <w:pPr>
        <w:spacing w:after="140"/>
      </w:pPr>
      <w:r>
        <w:t xml:space="preserve">Gli anelli indicano la frontiera Pareto. Il filtro </w:t>
      </w:r>
      <w:r>
        <w:rPr>
          <w:b/>
        </w:rPr>
        <w:t>Solo frontiera Pareto</w:t>
      </w:r>
      <w:r>
        <w:t xml:space="preserve"> conserva le alternative non dominate globalmente nella ricerca, anche quando si filtra una tipologia. Le linee che collegano i punti Pareto sono una guida visiva; non rappresentano progetti intermedi calcolati. Più geometrie possono avere lo stesso costo e la stessa CO₂ e apparire sovrapposte: la graduatoria consente di selezionarle singolarmente. Cliccando su punti coincidenti si seleziona il rango migliore fra quelli più vicini.</w:t>
      </w:r>
    </w:p>
    <w:p w14:paraId="57BB532A" w14:textId="77777777" w:rsidR="00325534" w:rsidRDefault="00666A52">
      <w:pPr>
        <w:spacing w:after="140"/>
      </w:pPr>
      <w:r>
        <w:t xml:space="preserve">Durante il calcolo la nuvola mostra i tentativi ammessi fino a quel momento; la deduplicazione geometrica e la frontiera definitiva sono disponibili alla fine. Il migliore </w:t>
      </w:r>
      <w:r>
        <w:lastRenderedPageBreak/>
        <w:t>provvisorio può cambiare. Con il compromesso 50/50 cambiano anche i minimi usati nella normalizzazione man mano che la ricerca avanza: il punteggio provvisorio non va interpretato come un indicatore assoluto di convergenza.</w:t>
      </w:r>
    </w:p>
    <w:p w14:paraId="4872656C" w14:textId="77777777" w:rsidR="00325534" w:rsidRDefault="00666A52">
      <w:pPr>
        <w:spacing w:after="140"/>
      </w:pPr>
      <w:r>
        <w:t>La tabella ordina l'intera famiglia con lo stesso criterio del motore. N regola soltanto quante righe visualizzare, da 1 a 50.000, limitate alle soluzioni disponibili. Il punteggio viene ordinato prima dell'arrotondamento visualizzato. In caso di parità, si confrontano costo, CO₂, identificativo di famiglia e numero di campate; l'ordine residuo è quello deterministico di esplorazione. Il costo minimo è in euro, l'obiettivo ambientale in tonnellate e il compromesso è adimensionale.</w:t>
      </w:r>
    </w:p>
    <w:p w14:paraId="67A9C10A" w14:textId="77777777" w:rsidR="00325534" w:rsidRDefault="00666A52">
      <w:pPr>
        <w:spacing w:after="140"/>
      </w:pPr>
      <w:r>
        <w:t>Selezionare una soluzione aggiorna la preview e il confronto delle quote senza cambiare gli input del progetto, anche scegliendo un punto fuori dalla top N. La tabella include costi, CO₂, luci, schema, continuità e le dimensioni tecniche adottate. Il simbolo «n.a.» indica che una quota della famiglia selezionata non ha una controparte nella famiglia corrente; non significa zero.</w:t>
      </w:r>
    </w:p>
    <w:p w14:paraId="765F908B" w14:textId="77777777" w:rsidR="00325534" w:rsidRDefault="00666A52">
      <w:pPr>
        <w:pStyle w:val="Titolo2"/>
        <w:keepNext/>
        <w:spacing w:after="140"/>
      </w:pPr>
      <w:bookmarkStart w:id="151" w:name="_Toc241911990"/>
      <w:r>
        <w:t>Aggiornamenti della preview</w:t>
      </w:r>
      <w:bookmarkEnd w:id="151"/>
    </w:p>
    <w:p w14:paraId="4B3924A0" w14:textId="77777777" w:rsidR="00325534" w:rsidRDefault="00666A52">
      <w:pPr>
        <w:spacing w:after="140"/>
      </w:pPr>
      <w:r>
        <w:t>L'aggiornamento a ogni tentativo renderebbe difficile leggere il disegno. Il motore comunica il progresso in gruppi, circa ogni 200 ms. La UI aggiorna la preview solo quando cambia il migliore provvisorio e non più di due volte al secondo. Il risultato finale viene sempre mostrato. La ricerca rimane in un'attività separata dal thread grafico e può essere interrotta; un'interruzione cancella i risultati provvisori e non applica cambiamenti al ponte.</w:t>
      </w:r>
    </w:p>
    <w:p w14:paraId="6A3ED8FA" w14:textId="77777777" w:rsidR="00325534" w:rsidRDefault="00666A52">
      <w:pPr>
        <w:spacing w:after="140"/>
      </w:pPr>
      <w:r>
        <w:t>Cambiare progetto, prezzi o vincoli invalida risultati e preview. Il cambio di N, del parametro rappresentato, dei filtri del grafico o della vista prospetto/sezione non modifica la ricerca. Il disegno usa lo stesso componente grafico del progetto, mentre intervalli, tentativi, ammissibilità, punteggi e Pareto sono calcolati nella libreria indipendente dall'interfaccia.</w:t>
      </w:r>
    </w:p>
    <w:p w14:paraId="0816DA45" w14:textId="77777777" w:rsidR="00325534" w:rsidRDefault="00666A52">
      <w:pPr>
        <w:pStyle w:val="Titolo2"/>
        <w:keepNext/>
        <w:spacing w:after="140"/>
      </w:pPr>
      <w:bookmarkStart w:id="152" w:name="_Toc241911991"/>
      <w:r>
        <w:t>Filtri di ammissibilità</w:t>
      </w:r>
      <w:bookmarkEnd w:id="152"/>
    </w:p>
    <w:p w14:paraId="6FC04EAC" w14:textId="77777777" w:rsidR="00325534" w:rsidRDefault="00666A52">
      <w:pPr>
        <w:spacing w:after="140"/>
      </w:pPr>
      <w:r>
        <w:t>Una soluzione è esclusa se il calcolo non è possibile, se supera i limiti dell'utente o se non soddisfa i seguenti criteri orientativi:</w:t>
      </w:r>
    </w:p>
    <w:p w14:paraId="3F9712DF" w14:textId="77777777" w:rsidR="00325534" w:rsidRDefault="00666A52">
      <w:pPr>
        <w:spacing w:after="140"/>
      </w:pPr>
      <w:r>
        <w:t>- tutte le luci devono rientrare nel campo usuale della famiglia;</w:t>
      </w:r>
    </w:p>
    <w:p w14:paraId="21BBCE8E" w14:textId="77777777" w:rsidR="00325534" w:rsidRDefault="00666A52">
      <w:pPr>
        <w:spacing w:after="140"/>
      </w:pPr>
      <w:r>
        <w:t>- l'altezza in campata non deve essere inferiore alla regola automatica della famiglia, anche quando è imposta manualmente;</w:t>
      </w:r>
    </w:p>
    <w:p w14:paraId="3CEFD363" w14:textId="77777777" w:rsidR="00325534" w:rsidRDefault="00666A52">
      <w:pPr>
        <w:spacing w:after="140"/>
      </w:pPr>
      <w:r>
        <w:t>- le pile interne devono rimanere fuori dall'ostacolo con il margine geometrico di 1 m per lato;</w:t>
      </w:r>
    </w:p>
    <w:p w14:paraId="578D4079" w14:textId="77777777" w:rsidR="00325534" w:rsidRDefault="00666A52">
      <w:pPr>
        <w:spacing w:after="140"/>
      </w:pPr>
      <w:r>
        <w:t>- rapporto massimo fra carico assiale e riferimento di fondazione non superiore a 1;</w:t>
      </w:r>
    </w:p>
    <w:p w14:paraId="60EF550C" w14:textId="77777777" w:rsidR="00325534" w:rsidRDefault="00666A52">
      <w:pPr>
        <w:spacing w:after="140"/>
      </w:pPr>
      <w:r>
        <w:t>- snellezza convenzionale massima delle pile non superiore a 100;</w:t>
      </w:r>
    </w:p>
    <w:p w14:paraId="589E8732" w14:textId="77777777" w:rsidR="00325534" w:rsidRDefault="00666A52">
      <w:pPr>
        <w:spacing w:after="140"/>
      </w:pPr>
      <w:r>
        <w:lastRenderedPageBreak/>
        <w:t>- compressione media nelle pile non superiore a 0,30 della resistenza convenzionale del cls;</w:t>
      </w:r>
    </w:p>
    <w:p w14:paraId="54B58133" w14:textId="77777777" w:rsidR="00325534" w:rsidRDefault="00666A52">
      <w:pPr>
        <w:spacing w:after="140"/>
      </w:pPr>
      <w:r>
        <w:t>- non più di 64 pali per appoggio e plinto compatibile con la disposizione convenzionale a interasse 3 diametri;</w:t>
      </w:r>
    </w:p>
    <w:p w14:paraId="522A5AEA" w14:textId="77777777" w:rsidR="00325534" w:rsidRDefault="00666A52">
      <w:pPr>
        <w:spacing w:after="140"/>
      </w:pPr>
      <w:r>
        <w:t>- nessuna reazione verso l'alto, poiché i dispositivi antisollevamento non sono dimensionati;</w:t>
      </w:r>
    </w:p>
    <w:p w14:paraId="3DEEB799" w14:textId="77777777" w:rsidR="00325534" w:rsidRDefault="00666A52">
      <w:pPr>
        <w:spacing w:after="140"/>
      </w:pPr>
      <w:r>
        <w:t>- nessuna sovrapposizione trasversale delle travi a U o eccedenza dell'ingombro dei cassoni metallici.</w:t>
      </w:r>
    </w:p>
    <w:p w14:paraId="0A063457" w14:textId="77777777" w:rsidR="00325534" w:rsidRDefault="00666A52">
      <w:pPr>
        <w:spacing w:after="140"/>
      </w:pPr>
      <w:r>
        <w:t>Una configurazione può violare più criteri: le occorrenze dei motivi di esclusione non vanno sommate per ricavare il numero di soluzioni escluse. Se non rimane alcuna alternativa, la finestra presenta i motivi e non applica cambiamenti. Occorre valutare se liberare uno schema, aumentare l'altezza consentita o rivedere i dati di sito.</w:t>
      </w:r>
    </w:p>
    <w:p w14:paraId="2B129339" w14:textId="77777777" w:rsidR="00325534" w:rsidRDefault="00666A52">
      <w:pPr>
        <w:spacing w:after="140"/>
      </w:pPr>
      <w:r>
        <w:t>Questi filtri non sostituiscono resistenza a flessione/taglio, instabilità, fatica, esercizio, fasi costruttive, precompressione, sisma o geotecnica completa. Una soluzione ammessa è una proposta di studio, non una struttura dichiarata sicura.</w:t>
      </w:r>
    </w:p>
    <w:p w14:paraId="02A6AC3B" w14:textId="77777777" w:rsidR="00325534" w:rsidRDefault="00666A52">
      <w:pPr>
        <w:pStyle w:val="Titolo2"/>
        <w:keepNext/>
        <w:spacing w:after="140"/>
      </w:pPr>
      <w:bookmarkStart w:id="153" w:name="_Toc241911992"/>
      <w:r>
        <w:t>Criteri economici e ambientali</w:t>
      </w:r>
      <w:bookmarkEnd w:id="153"/>
    </w:p>
    <w:p w14:paraId="4F2A0197" w14:textId="77777777" w:rsidR="00325534" w:rsidRDefault="00666A52">
      <w:pPr>
        <w:spacing w:after="140"/>
      </w:pPr>
      <w:r>
        <w:t>Il costo deriva dal computo del modello: somma delle quantità moltiplicate per i prezzi, maggiorata degli oneri di cantiere e degli imprevisti. Gli importi sono in EUR, IVA esclusa. Prezzi nulli sono consentiti dal modello e comportano costi nulli per le relative voci: devono essere una scelta consapevole, non dati dimenticati.</w:t>
      </w:r>
    </w:p>
    <w:p w14:paraId="198BD381" w14:textId="77777777" w:rsidR="00325534" w:rsidRDefault="00666A52">
      <w:pPr>
        <w:spacing w:after="140"/>
      </w:pPr>
      <w:r>
        <w:t>L'impronta comprende cls e acciai e la maggiorazione convenzionale per trasporti/cantiere. È un indicatore parziale, privo di EPD specifiche; non è l'impronta completa dell'intero ciclo di vita del ponte.</w:t>
      </w:r>
    </w:p>
    <w:p w14:paraId="243DB795" w14:textId="77777777" w:rsidR="00325534" w:rsidRDefault="00666A52">
      <w:pPr>
        <w:spacing w:after="140"/>
      </w:pPr>
      <w:r>
        <w:t>Nel compromesso, per ogni candidato si calcola:</w:t>
      </w:r>
    </w:p>
    <w:p w14:paraId="6EB8A00D" w14:textId="77777777" w:rsidR="00325534" w:rsidRDefault="00666A52">
      <w:pPr>
        <w:spacing w:after="140"/>
      </w:pPr>
      <w:r>
        <w:rPr>
          <w:rFonts w:ascii="Consolas" w:hAnsi="Consolas"/>
        </w:rPr>
        <w:t>punteggio = 0,5 × costo / costo_minimo + 0,5 × CO₂ / CO₂_minima</w:t>
      </w:r>
    </w:p>
    <w:p w14:paraId="3BE0F328" w14:textId="77777777" w:rsidR="00325534" w:rsidRDefault="00666A52">
      <w:pPr>
        <w:spacing w:after="140"/>
      </w:pPr>
      <w:r>
        <w:t>I due minimi sono ricavati dalle soluzioni ammesse della stessa ricerca. Il costo minimo al denominatore è limitato inferiormente a 1 EUR e la CO₂ minima a 10⁻⁹ t, così il calcolo resta definito anche con indicatori nulli. Il punteggio è adimensionale: inferiore significa migliore secondo il criterio scelto. Cambiare i vincoli può cambiare i minimi di normalizzazione; non confrontare punteggi di ricerche diverse come valori assoluti.</w:t>
      </w:r>
    </w:p>
    <w:p w14:paraId="3FDD16AE" w14:textId="77777777" w:rsidR="00325534" w:rsidRDefault="00666A52">
      <w:pPr>
        <w:spacing w:after="140"/>
      </w:pPr>
      <w:r>
        <w:t xml:space="preserve">La colonna </w:t>
      </w:r>
      <w:r>
        <w:rPr>
          <w:b/>
        </w:rPr>
        <w:t>Pareto</w:t>
      </w:r>
      <w:r>
        <w:t xml:space="preserve"> indica che nessun'altra soluzione ammessa presenta costo e CO₂ entrambi non maggiori, con almeno uno strettamente minore. Non introduce una verifica strutturale aggiuntiva. Una soluzione più economica può emettere più CO₂; la graduatoria rende visibile lo scambio attraverso le differenze rispetto al riferimento.</w:t>
      </w:r>
    </w:p>
    <w:p w14:paraId="1FBBE030" w14:textId="77777777" w:rsidR="00325534" w:rsidRDefault="00666A52">
      <w:pPr>
        <w:pStyle w:val="Titolo2"/>
        <w:keepNext/>
        <w:spacing w:after="140"/>
      </w:pPr>
      <w:bookmarkStart w:id="154" w:name="_Toc241911993"/>
      <w:r>
        <w:lastRenderedPageBreak/>
        <w:t>Leggere sezioni e quote</w:t>
      </w:r>
      <w:bookmarkEnd w:id="154"/>
    </w:p>
    <w:p w14:paraId="05945627" w14:textId="77777777" w:rsidR="00325534" w:rsidRDefault="00666A52">
      <w:pPr>
        <w:spacing w:after="140"/>
      </w:pPr>
      <w:r>
        <w:t xml:space="preserve">La tabella della sezione riporta componente, simbolo, valore, unità, origine e significato. </w:t>
      </w:r>
      <w:r>
        <w:rPr>
          <w:b/>
        </w:rPr>
        <w:t>Impostato</w:t>
      </w:r>
      <w:r>
        <w:t xml:space="preserve"> identifica un input esplicito, </w:t>
      </w:r>
      <w:r>
        <w:rPr>
          <w:b/>
        </w:rPr>
        <w:t>Automatico</w:t>
      </w:r>
      <w:r>
        <w:t xml:space="preserve"> una regola del modello, </w:t>
      </w:r>
      <w:r>
        <w:rPr>
          <w:b/>
        </w:rPr>
        <w:t>Derivato</w:t>
      </w:r>
      <w:r>
        <w:t xml:space="preserve"> una conseguenza degli input. Il valore visualizzato è adottato dal calcolo, anche quando nell'editor rimane zero per richiedere l'automatismo.</w:t>
      </w:r>
    </w:p>
    <w:p w14:paraId="26B9B8F0" w14:textId="77777777" w:rsidR="00325534" w:rsidRDefault="00666A52">
      <w:pPr>
        <w:spacing w:after="140"/>
      </w:pPr>
      <w:r>
        <w:t xml:space="preserve">Le altezze </w:t>
      </w:r>
      <w:r>
        <w:rPr>
          <w:rFonts w:ascii="Consolas" w:hAnsi="Consolas"/>
        </w:rPr>
        <w:t>d</w:t>
      </w:r>
      <w:r>
        <w:t xml:space="preserve"> e </w:t>
      </w:r>
      <w:r>
        <w:rPr>
          <w:rFonts w:ascii="Consolas" w:hAnsi="Consolas"/>
        </w:rPr>
        <w:t>d_pila</w:t>
      </w:r>
      <w:r>
        <w:t xml:space="preserve"> comprendono la soletta. </w:t>
      </w:r>
      <w:r>
        <w:rPr>
          <w:rFonts w:ascii="Consolas" w:hAnsi="Consolas"/>
        </w:rPr>
        <w:t>h</w:t>
      </w:r>
      <w:r>
        <w:t xml:space="preserve"> è l'altezza della trave sotto soletta e rialzo. </w:t>
      </w:r>
      <w:r>
        <w:rPr>
          <w:rFonts w:ascii="Consolas" w:hAnsi="Consolas"/>
        </w:rPr>
        <w:t>h_w</w:t>
      </w:r>
      <w:r>
        <w:t xml:space="preserve"> è l'altezza netta dell'anima; </w:t>
      </w:r>
      <w:r>
        <w:rPr>
          <w:rFonts w:ascii="Consolas" w:hAnsi="Consolas"/>
        </w:rPr>
        <w:t>l_w</w:t>
      </w:r>
      <w:r>
        <w:t xml:space="preserve"> è il suo sviluppo reale quando è inclinata. Le quote di piattabande, anime e solette sono in mm; luci, larghezze e altezze generali in m. Il prospetto mantiene precisione numerica utile a ricostruire il computo, senza attribuire tale precisione alle stime di progetto.</w:t>
      </w:r>
    </w:p>
    <w:p w14:paraId="3DF88D74" w14:textId="77777777" w:rsidR="00325534" w:rsidRDefault="00666A52">
      <w:pPr>
        <w:spacing w:after="140"/>
      </w:pPr>
      <w:r>
        <w:t xml:space="preserve">Per i cassoni metallici, </w:t>
      </w:r>
      <w:r>
        <w:rPr>
          <w:rFonts w:ascii="Consolas" w:hAnsi="Consolas"/>
        </w:rPr>
        <w:t>H/4V = 1</w:t>
      </w:r>
      <w:r>
        <w:t xml:space="preserve"> significa inclinazione 1 orizzontale su 4 verticali. Lo scarto orizzontale è </w:t>
      </w:r>
      <w:r>
        <w:rPr>
          <w:rFonts w:ascii="Consolas" w:hAnsi="Consolas"/>
        </w:rPr>
        <w:t>Δx = h_w × H/4V / 4</w:t>
      </w:r>
      <w:r>
        <w:t xml:space="preserve"> e lo sviluppo dell'anima è </w:t>
      </w:r>
      <w:r>
        <w:rPr>
          <w:rFonts w:ascii="Consolas" w:hAnsi="Consolas"/>
        </w:rPr>
        <w:t>sqrt(h_w² + Δx²)</w:t>
      </w:r>
      <w:r>
        <w:t>. La massa di carpenteria include un'aggiunta del 15% per diaframmi, irrigidimenti e collegamenti; questa aggiunta non aumenta la rigidezza flessionale.</w:t>
      </w:r>
    </w:p>
    <w:p w14:paraId="035772D0" w14:textId="77777777" w:rsidR="00325534" w:rsidRDefault="00666A52">
      <w:pPr>
        <w:spacing w:after="140"/>
      </w:pPr>
      <w:r>
        <w:t xml:space="preserve">Per le travi a I in c.a.p. le flange e l'anima sono rettangoli equivalenti del modello ANTHEA, non un profilo prefabbricato AASHTO selezionato da catalogo. Per i cassoni a conci, </w:t>
      </w:r>
      <w:r>
        <w:rPr>
          <w:rFonts w:ascii="Consolas" w:hAnsi="Consolas"/>
        </w:rPr>
        <w:t>d_eq = d + (d_pila − d)/3</w:t>
      </w:r>
      <w:r>
        <w:t xml:space="preserve"> è l'altezza media usata nelle quantità e nella rigidezza. Questa approssimazione non analizza le fasi a sbalzo.</w:t>
      </w:r>
    </w:p>
    <w:p w14:paraId="4CDC369B" w14:textId="77777777" w:rsidR="00325534" w:rsidRDefault="00666A52">
      <w:pPr>
        <w:spacing w:after="140"/>
      </w:pPr>
      <w:r>
        <w:t xml:space="preserve">La tabella delle campate associa a ciascuna luce gli assi degli appoggi iniziale e finale. Lo sviluppo </w:t>
      </w:r>
      <w:r>
        <w:rPr>
          <w:rFonts w:ascii="Consolas" w:hAnsi="Consolas"/>
        </w:rPr>
        <w:t>n × Li</w:t>
      </w:r>
      <w:r>
        <w:t xml:space="preserve"> è la lunghezza teorica degli elementi longitudinali: non comprende giunti costruttivi, sovrapposizioni, sfridi e pezzature di officina. L'interasse </w:t>
      </w:r>
      <w:r>
        <w:rPr>
          <w:rFonts w:ascii="Consolas" w:hAnsi="Consolas"/>
        </w:rPr>
        <w:t>s_rif</w:t>
      </w:r>
      <w:r>
        <w:t xml:space="preserve"> serve a ricavare il numero delle travi; non determina da solo la posizione esecutiva degli sbalzi laterali.</w:t>
      </w:r>
    </w:p>
    <w:p w14:paraId="3727B61F" w14:textId="77777777" w:rsidR="00325534" w:rsidRDefault="00666A52">
      <w:pPr>
        <w:spacing w:after="140"/>
      </w:pPr>
      <w:r>
        <w:t>La tabella delle fondazioni riporta dimensioni per ciascun appoggio, non solo un valore medio. Le misure del plinto sono B longitudinale × W trasversale × t spessore. I pali sono numero × diametro × lunghezza. Le spalle sono equivalenti volumetrici: il modello non produce una carpenteria esecutiva di muri frontali, paraghiaia e muri d'ala.</w:t>
      </w:r>
    </w:p>
    <w:p w14:paraId="098286A0" w14:textId="77777777" w:rsidR="00325534" w:rsidRDefault="00666A52">
      <w:pPr>
        <w:spacing w:after="140"/>
      </w:pPr>
      <w:r>
        <w:rPr>
          <w:b/>
        </w:rPr>
        <w:t>Esporta sezioni e quote CSV</w:t>
      </w:r>
      <w:r>
        <w:t xml:space="preserve"> salva questi dati con unità e significato. Il report Word singolo e quello di progetto includono gli stessi prospetti. L'esportazione delle quantità rimane disponibile per il computo economico.</w:t>
      </w:r>
    </w:p>
    <w:p w14:paraId="6F7366EA" w14:textId="77777777" w:rsidR="00325534" w:rsidRDefault="00666A52">
      <w:pPr>
        <w:pStyle w:val="Titolo2"/>
        <w:keepNext/>
        <w:spacing w:after="140"/>
      </w:pPr>
      <w:bookmarkStart w:id="155" w:name="_Toc241911994"/>
      <w:r>
        <w:t>Confronto con il sito e verifiche del software</w:t>
      </w:r>
      <w:bookmarkEnd w:id="155"/>
    </w:p>
    <w:p w14:paraId="39400117" w14:textId="77777777" w:rsidR="00325534" w:rsidRDefault="00666A52">
      <w:pPr>
        <w:spacing w:after="140"/>
      </w:pPr>
      <w:r>
        <w:t>La campagna sul sito e i test del programma rispondono a domande diverse. I test interni verificano equilibrio, formule, geometrie, prezzi, vincoli e funzionamento della finestra. Il confronto live verifica invece come i risultati di ANTHEA differiscono da quelli effettivamente visualizzati dal sito.</w:t>
      </w:r>
    </w:p>
    <w:p w14:paraId="6776A05A" w14:textId="77777777" w:rsidR="00325534" w:rsidRDefault="00666A52">
      <w:pPr>
        <w:spacing w:after="140"/>
      </w:pPr>
      <w:r>
        <w:t xml:space="preserve">Il dataset, gli input tradotti, gli output del motore, gli scostamenti e il report sono in </w:t>
      </w:r>
      <w:r>
        <w:rPr>
          <w:rFonts w:ascii="Consolas" w:hAnsi="Consolas"/>
        </w:rPr>
        <w:t>supporto/artefatti/bridge_design_site_1000</w:t>
      </w:r>
      <w:r>
        <w:t xml:space="preserve">. Il motore non viene calibrato </w:t>
      </w:r>
      <w:r>
        <w:lastRenderedPageBreak/>
        <w:t>forzando costi o quantità sui risultati di riferimento. Le differenze fra famiglie, fondazioni, listini e perimetro delle opere provvisionali restano identificabili.</w:t>
      </w:r>
    </w:p>
    <w:p w14:paraId="4CF28419" w14:textId="77777777" w:rsidR="00325534" w:rsidRDefault="00666A52">
      <w:pPr>
        <w:spacing w:after="140"/>
      </w:pPr>
      <w:r>
        <w:t>Per ripetere i test numerici e dell'interfaccia:</w:t>
      </w:r>
    </w:p>
    <w:p w14:paraId="0EC28009" w14:textId="77777777" w:rsidR="00325534" w:rsidRDefault="00666A52">
      <w:pPr>
        <w:spacing w:after="140"/>
      </w:pPr>
      <w:r>
        <w:t>dotnet run --project supporto/test/BridgeDesign.Checks -c Release -- supporto/artefatti/bridge_optimization_explorer/calcoli</w:t>
      </w:r>
    </w:p>
    <w:p w14:paraId="56B6A1A6" w14:textId="77777777" w:rsidR="00325534" w:rsidRDefault="00666A52">
      <w:pPr>
        <w:spacing w:after="140"/>
      </w:pPr>
      <w:r>
        <w:t>dotnet build X.Desktop/X.Desktop.csproj -c Release --no-restore</w:t>
      </w:r>
    </w:p>
    <w:p w14:paraId="376448FA" w14:textId="77777777" w:rsidR="00325534" w:rsidRDefault="00666A52">
      <w:pPr>
        <w:spacing w:after="140"/>
      </w:pPr>
      <w:r>
        <w:t>dotnet X.Desktop/bin/Release/net8.0-windows/ANTHEA.dll --smoke-bridge-design supporto/artefatti/bridge_optimization_explorer/ui</w:t>
      </w:r>
    </w:p>
    <w:p w14:paraId="1D507956" w14:textId="77777777" w:rsidR="00325534" w:rsidRDefault="00666A52">
      <w:pPr>
        <w:pStyle w:val="Titolo2"/>
        <w:keepNext/>
        <w:spacing w:after="140"/>
      </w:pPr>
      <w:bookmarkStart w:id="156" w:name="_Toc241911995"/>
      <w:r>
        <w:t>Estensione alle strutture speciali e audit</w:t>
      </w:r>
      <w:bookmarkEnd w:id="156"/>
    </w:p>
    <w:p w14:paraId="334B9BE7" w14:textId="77777777" w:rsidR="00325534" w:rsidRDefault="00666A52">
      <w:pPr>
        <w:spacing w:after="140"/>
      </w:pPr>
      <w:r>
        <w:t>Arco con catena e reticolare usano campate indipendenti. Strallato e sospeso richiedono tre campate continue simmetriche L/4 + L/2 + L/4 e antenne dedicate. Un vincolo di continuità o schema pila può quindi escludere intere famiglie: per confrontarle occorre liberare le relative scelte. La ricerca non varia automaticamente la freccia dell'arco, la geometria dei cavi, l'altezza delle antenne o la scelta dell'impalcato cls/ortotropo: questi dati restano quelli impostati.</w:t>
      </w:r>
    </w:p>
    <w:p w14:paraId="76A8C794" w14:textId="77777777" w:rsidR="00325534" w:rsidRDefault="00666A52">
      <w:pPr>
        <w:spacing w:after="140"/>
      </w:pPr>
      <w:r>
        <w:t>Le fondazioni automatiche ora includono il peso dei plinti nella selezione di dimensioni e numero pali. I fusti automatici rispettano le soglie convenzionali assiali e di snellezza; sono escluse anche antenne manuali oltre la tensione di riferimento e fondazioni che non contengono il fusto. Nessuno di questi filtri sostituisce le verifiche strutturali/geotecniche.</w:t>
      </w:r>
    </w:p>
    <w:p w14:paraId="43FD70BA" w14:textId="77777777" w:rsidR="00325534" w:rsidRDefault="00666A52">
      <w:pPr>
        <w:spacing w:after="140"/>
      </w:pPr>
      <w:r>
        <w:t>Il report del 27 settembre 2026 (guida-teorica-anthea.md) riporta tutte le prove finali, comprese ricerche libere sulle 14 famiglie, enumerazione indipendente di griglie ristrette e il caso limite con indicatori nulli.</w:t>
      </w:r>
    </w:p>
    <w:p w14:paraId="6CDA6210" w14:textId="77777777" w:rsidR="00325534" w:rsidRDefault="00666A52">
      <w:pPr>
        <w:pStyle w:val="Titolo1"/>
        <w:keepNext/>
        <w:spacing w:after="140"/>
      </w:pPr>
      <w:bookmarkStart w:id="157" w:name="_Toc241911996"/>
      <w:r>
        <w:t>TEORICA A08 — Bridge Design</w:t>
      </w:r>
      <w:bookmarkEnd w:id="157"/>
    </w:p>
    <w:p w14:paraId="10F0FF7E" w14:textId="77777777" w:rsidR="00325534" w:rsidRDefault="00666A52">
      <w:pPr>
        <w:spacing w:after="140"/>
      </w:pPr>
      <w:r>
        <w:t xml:space="preserve">Modulo </w:t>
      </w:r>
      <w:r>
        <w:rPr>
          <w:rFonts w:ascii="Consolas" w:hAnsi="Consolas"/>
        </w:rPr>
        <w:t>str_bridge_design</w:t>
      </w:r>
      <w:r>
        <w:t>, introdotto il 26 settembre 2026. Predimensionamento parametrico indipendente dall'interfaccia, integrato nel catalogo Strutture, nel menu File, nei fogli e nei report di progetto.</w:t>
      </w:r>
    </w:p>
    <w:p w14:paraId="08864C09" w14:textId="77777777" w:rsidR="00325534" w:rsidRDefault="00666A52">
      <w:pPr>
        <w:pStyle w:val="Titolo2"/>
        <w:keepNext/>
        <w:spacing w:after="140"/>
      </w:pPr>
      <w:bookmarkStart w:id="158" w:name="_Toc241911997"/>
      <w:r>
        <w:t>Riferimento e ambito</w:t>
      </w:r>
      <w:bookmarkEnd w:id="158"/>
    </w:p>
    <w:p w14:paraId="231F9EC8" w14:textId="77777777" w:rsidR="00325534" w:rsidRDefault="00666A52">
      <w:pPr>
        <w:spacing w:after="140"/>
      </w:pPr>
      <w:r>
        <w:t>Riferimento funzionale osservato nel browser: https://thebridgeeng.com/design. Sono stati esplorati i quattro gruppi di input, le otto famiglie, gli automatismi delle campate, le sezioni, le pile, i confronti e le stime. Fra i riscontri: larghezza iniziale 20,2 m, campate terminali continue pari a 0,8 delle interne, intervalli usuali delle famiglie e altezza indicativa delle sezioni a 45 m. Questi riscontri non dimostrano identità dei motori.</w:t>
      </w:r>
    </w:p>
    <w:p w14:paraId="0F1B2A43" w14:textId="77777777" w:rsidR="00325534" w:rsidRDefault="00666A52">
      <w:pPr>
        <w:spacing w:after="140"/>
      </w:pPr>
      <w:r>
        <w:t xml:space="preserve">La versione ANTHEA riproduce il flusso con grafica nativa WPF e viste vettoriali proprie. Il dettaglio AASHTO del sito non è replicato: viene fornita un'analisi esplicita della trave </w:t>
      </w:r>
      <w:r>
        <w:lastRenderedPageBreak/>
        <w:t>sotto carichi uniformi, con quantità e stime. Non costituisce una verifica NTC, EC o AASHTO. Il listino è in EUR ed è modificabile; i valori iniziali sono convenzionali.</w:t>
      </w:r>
    </w:p>
    <w:p w14:paraId="20310A62" w14:textId="77777777" w:rsidR="00325534" w:rsidRDefault="00666A52">
      <w:pPr>
        <w:pStyle w:val="Titolo2"/>
        <w:keepNext/>
        <w:spacing w:after="140"/>
      </w:pPr>
      <w:bookmarkStart w:id="159" w:name="_Toc241911998"/>
      <w:r>
        <w:t>Organizzazione del codice</w:t>
      </w:r>
      <w:bookmarkEnd w:id="159"/>
    </w:p>
    <w:p w14:paraId="1468145E" w14:textId="77777777" w:rsidR="00325534" w:rsidRDefault="00666A52">
      <w:pPr>
        <w:spacing w:after="140"/>
      </w:pPr>
      <w:r>
        <w:t xml:space="preserve">- </w:t>
      </w:r>
      <w:r>
        <w:rPr>
          <w:rFonts w:ascii="Consolas" w:hAnsi="Consolas"/>
        </w:rPr>
        <w:t>X.Calculations/BridgeConcept.cs</w:t>
      </w:r>
      <w:r>
        <w:t>: schema, famiglie, valori iniziali, validazione, contratti dei risultati.</w:t>
      </w:r>
    </w:p>
    <w:p w14:paraId="77E2078D" w14:textId="77777777" w:rsidR="00325534" w:rsidRDefault="00666A52">
      <w:pPr>
        <w:spacing w:after="140"/>
      </w:pPr>
      <w:r>
        <w:t xml:space="preserve">- </w:t>
      </w:r>
      <w:r>
        <w:rPr>
          <w:rFonts w:ascii="Consolas" w:hAnsi="Consolas"/>
        </w:rPr>
        <w:t>X.Calculations/BridgeConcept.Calculation.cs</w:t>
      </w:r>
      <w:r>
        <w:t>: dimensioni, quantità, trave continua, fondazioni, costi, CO₂ e avvisi. Nessuna dipendenza da WPF e nessuna modifica dell'input.</w:t>
      </w:r>
    </w:p>
    <w:p w14:paraId="3548AF46" w14:textId="77777777" w:rsidR="00325534" w:rsidRDefault="00666A52">
      <w:pPr>
        <w:spacing w:after="140"/>
      </w:pPr>
      <w:r>
        <w:t xml:space="preserve">- </w:t>
      </w:r>
      <w:r>
        <w:rPr>
          <w:rFonts w:ascii="Consolas" w:hAnsi="Consolas"/>
        </w:rPr>
        <w:t>X.Calculations/BridgeConcept.Technical.cs</w:t>
      </w:r>
      <w:r>
        <w:t>: prospetti delle dimensioni adottate, campate e fondazioni.</w:t>
      </w:r>
    </w:p>
    <w:p w14:paraId="4078DE6E" w14:textId="77777777" w:rsidR="00325534" w:rsidRDefault="00666A52">
      <w:pPr>
        <w:spacing w:after="140"/>
      </w:pPr>
      <w:r>
        <w:t xml:space="preserve">- </w:t>
      </w:r>
      <w:r>
        <w:rPr>
          <w:rFonts w:ascii="Consolas" w:hAnsi="Consolas"/>
        </w:rPr>
        <w:t>X.Calculations/BridgeConcept.Optimization.cs</w:t>
      </w:r>
      <w:r>
        <w:t>: ricerca discreta vincolata per costo, CO₂ o compromesso, indipendente dalla UI.</w:t>
      </w:r>
    </w:p>
    <w:p w14:paraId="77F9FF2B" w14:textId="77777777" w:rsidR="00325534" w:rsidRDefault="00666A52">
      <w:pPr>
        <w:spacing w:after="140"/>
      </w:pPr>
      <w:r>
        <w:t xml:space="preserve">- </w:t>
      </w:r>
      <w:r>
        <w:rPr>
          <w:rFonts w:ascii="Consolas" w:hAnsi="Consolas"/>
        </w:rPr>
        <w:t>X.Desktop/Wpf/BridgeDesignWorkspace.cs</w:t>
      </w:r>
      <w:r>
        <w:t>: editor, ricalcolo, confronto A/B, cronologia, suggerimenti ed esportazioni.</w:t>
      </w:r>
    </w:p>
    <w:p w14:paraId="4CBF1353" w14:textId="77777777" w:rsidR="00325534" w:rsidRDefault="00666A52">
      <w:pPr>
        <w:spacing w:after="140"/>
      </w:pPr>
      <w:r>
        <w:t xml:space="preserve">- </w:t>
      </w:r>
      <w:r>
        <w:rPr>
          <w:rFonts w:ascii="Consolas" w:hAnsi="Consolas"/>
        </w:rPr>
        <w:t>X.Desktop/Wpf/BridgeDesignTechnical.cs</w:t>
      </w:r>
      <w:r>
        <w:t xml:space="preserve"> e </w:t>
      </w:r>
      <w:r>
        <w:rPr>
          <w:rFonts w:ascii="Consolas" w:hAnsi="Consolas"/>
        </w:rPr>
        <w:t>BridgeDesignOptimization.cs</w:t>
      </w:r>
      <w:r>
        <w:t>: quote tecniche, scelta dei vincoli, graduatoria e applicazione delle alternative.</w:t>
      </w:r>
    </w:p>
    <w:p w14:paraId="595536FC" w14:textId="77777777" w:rsidR="00325534" w:rsidRDefault="00666A52">
      <w:pPr>
        <w:spacing w:after="140"/>
      </w:pPr>
      <w:r>
        <w:t xml:space="preserve">- </w:t>
      </w:r>
      <w:r>
        <w:rPr>
          <w:rFonts w:ascii="Consolas" w:hAnsi="Consolas"/>
        </w:rPr>
        <w:t>X.Desktop/Wpf/BridgeDesignDrawing.cs</w:t>
      </w:r>
      <w:r>
        <w:t>: prospetto e sezione schematica, diagramma del momento, immagini delle famiglie.</w:t>
      </w:r>
    </w:p>
    <w:p w14:paraId="352B479A" w14:textId="77777777" w:rsidR="00325534" w:rsidRDefault="00666A52">
      <w:pPr>
        <w:spacing w:after="140"/>
      </w:pPr>
      <w:r>
        <w:t xml:space="preserve">- </w:t>
      </w:r>
      <w:r>
        <w:rPr>
          <w:rFonts w:ascii="Consolas" w:hAnsi="Consolas"/>
        </w:rPr>
        <w:t>X.Core/BridgeConceptExport.cs</w:t>
      </w:r>
      <w:r>
        <w:t>: CSV e report Word, riusati dal report di progetto.</w:t>
      </w:r>
    </w:p>
    <w:p w14:paraId="5866A18E" w14:textId="77777777" w:rsidR="00325534" w:rsidRDefault="00666A52">
      <w:pPr>
        <w:spacing w:after="140"/>
      </w:pPr>
      <w:r>
        <w:t>I valori automatici sono richiesti con zero nei campi che lo dichiarano e restano zero nell'archivio. I risultati contengono i valori effettivamente adottati. Il confronto A conserva una copia dei dati, del listino e delle ipotesi; non contiene riferimenti mutabili allo stato B.</w:t>
      </w:r>
    </w:p>
    <w:p w14:paraId="7450B0C8" w14:textId="77777777" w:rsidR="00325534" w:rsidRDefault="00666A52">
      <w:pPr>
        <w:pStyle w:val="Titolo2"/>
        <w:keepNext/>
        <w:spacing w:after="140"/>
      </w:pPr>
      <w:bookmarkStart w:id="160" w:name="_Toc241911999"/>
      <w:r>
        <w:t>Modello</w:t>
      </w:r>
      <w:bookmarkEnd w:id="160"/>
    </w:p>
    <w:p w14:paraId="569ACD95" w14:textId="77777777" w:rsidR="00325534" w:rsidRDefault="00666A52">
      <w:pPr>
        <w:spacing w:after="140"/>
      </w:pPr>
      <w:r>
        <w:t xml:space="preserve">La guida a sezioni tecniche e ottimizzazione (guida-teorica-anthea.md) descrive la scheda principale </w:t>
      </w:r>
      <w:r>
        <w:rPr>
          <w:b/>
        </w:rPr>
        <w:t>Ottimizzazione</w:t>
      </w:r>
      <w:r>
        <w:t>, i parametri bloccabili, gli intervalli percentuali, la traccia dei tentativi, la nuvola costo–CO₂ con frontiera Pareto e la graduatoria delle prime N soluzioni. La preview segue il migliore provvisorio e consente poi di confrontare le alternative senza modificare il progetto. I report e il CSV tecnico usano gli stessi prospetti dimensionali della finestra.</w:t>
      </w:r>
    </w:p>
    <w:p w14:paraId="0BCDC0BF" w14:textId="77777777" w:rsidR="00325534" w:rsidRDefault="00666A52">
      <w:pPr>
        <w:spacing w:after="140"/>
      </w:pPr>
      <w:r>
        <w:t>Le formule, i coefficienti e gli esempi sono descritti nel capitolo Bridge Design della guida teorica (guida-teorica-anthea.md). Il capitolo corrispondente della guida pratica (guida-pratica-anthea.md) descrive tutti i comandi.</w:t>
      </w:r>
    </w:p>
    <w:p w14:paraId="6F681D46" w14:textId="77777777" w:rsidR="00325534" w:rsidRDefault="00666A52">
      <w:pPr>
        <w:spacing w:after="140"/>
      </w:pPr>
      <w:r>
        <w:t xml:space="preserve">I principali limiti sono: geometrie ideali, EI costante e lordo, carico uniforme su tutte le campate, assenza di inviluppo mobile, armature per incidenza, geotecnica convenzionale, azioni soltanto verticali, carbonio parziale senza EPD e durata senza </w:t>
      </w:r>
      <w:r>
        <w:lastRenderedPageBreak/>
        <w:t>cronoprogramma. I prezzi dei pali includono cls e perforazione, con armatura separata. Le famiglie fuori dalle luci usuali sono segnalate. La disposizione rispetto all'ostacolo è un tentativo geometrico limitato e può restare irrisolta con avviso.</w:t>
      </w:r>
    </w:p>
    <w:p w14:paraId="083807FC" w14:textId="77777777" w:rsidR="00325534" w:rsidRDefault="00666A52">
      <w:pPr>
        <w:pStyle w:val="Titolo2"/>
        <w:keepNext/>
        <w:spacing w:after="140"/>
      </w:pPr>
      <w:bookmarkStart w:id="161" w:name="_Toc241912000"/>
      <w:r>
        <w:t>Controlli riproducibili</w:t>
      </w:r>
      <w:bookmarkEnd w:id="161"/>
    </w:p>
    <w:p w14:paraId="68970445" w14:textId="77777777" w:rsidR="00325534" w:rsidRDefault="00666A52">
      <w:pPr>
        <w:spacing w:after="140"/>
      </w:pPr>
      <w:r>
        <w:t>dotnet run --project supporto/test/BridgeDesign.Checks -c Release -- supporto/artefatti/bridge_design/calcoli</w:t>
      </w:r>
    </w:p>
    <w:p w14:paraId="048BADFA" w14:textId="77777777" w:rsidR="00325534" w:rsidRDefault="00666A52">
      <w:pPr>
        <w:spacing w:after="140"/>
      </w:pPr>
      <w:r>
        <w:t>dotnet build X.Desktop/X.Desktop.csproj -c Release --no-restore</w:t>
      </w:r>
    </w:p>
    <w:p w14:paraId="7D9DFA4D" w14:textId="77777777" w:rsidR="00325534" w:rsidRDefault="00666A52">
      <w:pPr>
        <w:spacing w:after="140"/>
      </w:pPr>
      <w:r>
        <w:t>dotnet X.Desktop/bin/Release/net8.0-windows/ANTHEA.dll --smoke-bridge-design supporto/artefatti/bridge_design/interfaccia</w:t>
      </w:r>
    </w:p>
    <w:p w14:paraId="30985BCD" w14:textId="77777777" w:rsidR="00325534" w:rsidRDefault="00666A52">
      <w:pPr>
        <w:spacing w:after="140"/>
      </w:pPr>
      <w:r>
        <w:t>La suite numerica controlla formule chiuse di travi appoggiate e continue, equilibrio di 200 travi diseguali, 224 combinazioni di famiglie/terreni/pile, proprietà di indipendenza del listino e del paesaggio, quantità, input invalidi, file, baseline e struttura degli export. Sono inclusi determinismo della ricerca, rispetto dei vincoli, costo e CO₂, cancellazione, assenza di candidati, variazioni dei prezzi e ricostruzione delle quantità dalle quote tecniche. La suite desktop esercita quattro tab di input, q</w:t>
      </w:r>
      <w:r>
        <w:t>uattordici famiglie, sei tab dei risultati e la scheda principale Ottimizzazione, undo/listino, invalidazione, A/B, auto, random, PNG, archivio, Word singolo e di progetto, ricerca/applicazione/annullamento e layout a 1600/1366/960/780 pixel.</w:t>
      </w:r>
    </w:p>
    <w:p w14:paraId="60069CD0" w14:textId="77777777" w:rsidR="00325534" w:rsidRDefault="00666A52">
      <w:pPr>
        <w:spacing w:after="140"/>
      </w:pPr>
      <w:r>
        <w:t xml:space="preserve">La campagna live di confronto con il sito è separata dai test interni: sorgenti in </w:t>
      </w:r>
      <w:r>
        <w:rPr>
          <w:rFonts w:ascii="Consolas" w:hAnsi="Consolas"/>
        </w:rPr>
        <w:t>supporto/test/BridgeDesign.SiteComparison</w:t>
      </w:r>
      <w:r>
        <w:t xml:space="preserve">, dati e report in </w:t>
      </w:r>
      <w:r>
        <w:rPr>
          <w:rFonts w:ascii="Consolas" w:hAnsi="Consolas"/>
        </w:rPr>
        <w:t>supporto/artefatti/bridge_design_site_1000</w:t>
      </w:r>
      <w:r>
        <w:t>. Un test interno superato non dimostra equivalenza con il sito.</w:t>
      </w:r>
    </w:p>
    <w:p w14:paraId="78BAD37E" w14:textId="77777777" w:rsidR="00325534" w:rsidRDefault="00666A52">
      <w:pPr>
        <w:spacing w:after="140"/>
      </w:pPr>
      <w:r>
        <w:t xml:space="preserve">Gli output sono sotto </w:t>
      </w:r>
      <w:r>
        <w:rPr>
          <w:rFonts w:ascii="Consolas" w:hAnsi="Consolas"/>
        </w:rPr>
        <w:t>supporto/artefatti/bridge_design</w:t>
      </w:r>
      <w:r>
        <w:t xml:space="preserve">. Per le guide i sorgenti mantenibili sono i due Markdown in </w:t>
      </w:r>
      <w:r>
        <w:rPr>
          <w:rFonts w:ascii="Consolas" w:hAnsi="Consolas"/>
        </w:rPr>
        <w:t>supporto/docs</w:t>
      </w:r>
      <w:r>
        <w:t xml:space="preserve">, il builder è </w:t>
      </w:r>
      <w:r>
        <w:rPr>
          <w:rFonts w:ascii="Consolas" w:hAnsi="Consolas"/>
        </w:rPr>
        <w:t>supporto/scripts/Build-AntheaGuides.py</w:t>
      </w:r>
      <w:r>
        <w:t xml:space="preserve"> e i Word finali sono sotto </w:t>
      </w:r>
      <w:r>
        <w:rPr>
          <w:rFonts w:ascii="Consolas" w:hAnsi="Consolas"/>
        </w:rPr>
        <w:t>supporto/documentazione/Guide_ANTHEA</w:t>
      </w:r>
      <w:r>
        <w:t xml:space="preserve">. Il file di esempio </w:t>
      </w:r>
      <w:r>
        <w:rPr>
          <w:rFonts w:ascii="Consolas" w:hAnsi="Consolas"/>
        </w:rPr>
        <w:t>supporto/esempi/bridge-design.anthea</w:t>
      </w:r>
      <w:r>
        <w:t xml:space="preserve"> contiene anche un confronto A e un prezzo modificato.</w:t>
      </w:r>
    </w:p>
    <w:p w14:paraId="3250733F" w14:textId="77777777" w:rsidR="00325534" w:rsidRDefault="00666A52">
      <w:pPr>
        <w:pStyle w:val="Titolo2"/>
        <w:keepNext/>
        <w:spacing w:after="140"/>
      </w:pPr>
      <w:bookmarkStart w:id="162" w:name="_Toc241912001"/>
      <w:r>
        <w:t>Audit e famiglie aggiuntive — 27 settembre 2026</w:t>
      </w:r>
      <w:bookmarkEnd w:id="162"/>
    </w:p>
    <w:p w14:paraId="53621612" w14:textId="77777777" w:rsidR="00325534" w:rsidRDefault="00666A52">
      <w:pPr>
        <w:spacing w:after="140"/>
      </w:pPr>
      <w:r>
        <w:t xml:space="preserve">Il catalogo comprende ora 14 famiglie: alle otto iniziali si aggiungono travi incorporate, cassone ortotropo, arco metallico con catena, strallato, sospeso e reticolare. Per le strutture superiori il motore usa equilibri e aree convenzionali dedicati, non i diagrammi della trave ordinaria. I file </w:t>
      </w:r>
      <w:r>
        <w:rPr>
          <w:rFonts w:ascii="Consolas" w:hAnsi="Consolas"/>
        </w:rPr>
        <w:t>BridgeConcept.Advanced*.cs</w:t>
      </w:r>
      <w:r>
        <w:t xml:space="preserve"> ne separano schema, impalcato e struttura principale.</w:t>
      </w:r>
    </w:p>
    <w:p w14:paraId="74F596BD" w14:textId="77777777" w:rsidR="00325534" w:rsidRDefault="00666A52">
      <w:pPr>
        <w:spacing w:after="140"/>
      </w:pPr>
      <w:r>
        <w:t xml:space="preserve">Il report dell'audit generale (guida-teorica-anthea.md) documenta prezzi, formule, correzioni, limiti, 1.008 configurazioni, regressione dei 2.000 input del sito e test finali di ottimizzazione. </w:t>
      </w:r>
      <w:r>
        <w:rPr>
          <w:rFonts w:ascii="Consolas" w:hAnsi="Consolas"/>
        </w:rPr>
        <w:t>BridgeConcept.Foundation.cs</w:t>
      </w:r>
      <w:r>
        <w:t xml:space="preserve"> include il peso del plinto nell'autodimensionamento e </w:t>
      </w:r>
      <w:r>
        <w:rPr>
          <w:rFonts w:ascii="Consolas" w:hAnsi="Consolas"/>
        </w:rPr>
        <w:t>BridgeConcept.Pricing.cs</w:t>
      </w:r>
      <w:r>
        <w:t xml:space="preserve"> espone i riferimenti </w:t>
      </w:r>
      <w:r>
        <w:lastRenderedPageBreak/>
        <w:t>economici. Le nuove tariffe iniziali sono calibrate su riscontri ANAS/RER 2026; i prezzi salvati negli archivi restano invariati. La finestra dispone di un caricamento esplicito dei valori orientativi, annullabile.</w:t>
      </w:r>
    </w:p>
    <w:p w14:paraId="0CA4C793" w14:textId="77777777" w:rsidR="00325534" w:rsidRDefault="00666A52">
      <w:pPr>
        <w:pStyle w:val="Titolo1"/>
        <w:keepNext/>
        <w:spacing w:after="140"/>
      </w:pPr>
      <w:bookmarkStart w:id="163" w:name="_Toc241912002"/>
      <w:r>
        <w:t>TEORICA A09 — Validazione — taglio e fessurazione CA</w:t>
      </w:r>
      <w:bookmarkEnd w:id="163"/>
    </w:p>
    <w:p w14:paraId="28891012" w14:textId="77777777" w:rsidR="00325534" w:rsidRDefault="00666A52">
      <w:pPr>
        <w:spacing w:after="140"/>
      </w:pPr>
      <w:r>
        <w:t>Data: 28 settembre 2026. Sette profili normativi, cinque geometrie del catalogo.</w:t>
      </w:r>
    </w:p>
    <w:p w14:paraId="2D3A48D3" w14:textId="77777777" w:rsidR="00325534" w:rsidRDefault="00666A52">
      <w:pPr>
        <w:spacing w:after="140"/>
      </w:pPr>
      <w:r>
        <w:t>Matrice di copertura e parti ancora mancanti (guida-teorica-anthea.md).</w:t>
      </w:r>
    </w:p>
    <w:p w14:paraId="300888AA" w14:textId="77777777" w:rsidR="00325534" w:rsidRDefault="00666A52">
      <w:pPr>
        <w:pStyle w:val="Titolo2"/>
        <w:keepNext/>
        <w:spacing w:after="140"/>
      </w:pPr>
      <w:bookmarkStart w:id="164" w:name="_Toc241912003"/>
      <w:r>
        <w:t>Confronti indipendenti</w:t>
      </w:r>
      <w:bookmarkEnd w:id="164"/>
    </w:p>
    <w:p w14:paraId="526FBC92" w14:textId="77777777" w:rsidR="00325534" w:rsidRDefault="00666A52">
      <w:pPr>
        <w:spacing w:after="140"/>
      </w:pPr>
      <w:r>
        <w:rPr>
          <w:rFonts w:ascii="Consolas" w:hAnsi="Consolas"/>
        </w:rPr>
        <w:t>supporto/test/ConcreteCode.Checks/reference.py</w:t>
      </w:r>
      <w:r>
        <w:t xml:space="preserve"> esegue funzioni Python pubblicate</w:t>
      </w:r>
    </w:p>
    <w:p w14:paraId="23A20C93" w14:textId="77777777" w:rsidR="00325534" w:rsidRDefault="00666A52">
      <w:pPr>
        <w:spacing w:after="140"/>
      </w:pPr>
      <w:r>
        <w:t xml:space="preserve">da </w:t>
      </w:r>
      <w:r>
        <w:rPr>
          <w:b/>
        </w:rPr>
        <w:t>fib StructuralCodes</w:t>
      </w:r>
      <w:r>
        <w:t>, fissate al commit</w:t>
      </w:r>
    </w:p>
    <w:p w14:paraId="1AC92D95" w14:textId="77777777" w:rsidR="00325534" w:rsidRDefault="00666A52">
      <w:pPr>
        <w:spacing w:after="140"/>
      </w:pPr>
      <w:r>
        <w:rPr>
          <w:rFonts w:ascii="Consolas" w:hAnsi="Consolas"/>
        </w:rPr>
        <w:t>3e9c3f5cffb0c28e083257346006c7eac02384fd</w:t>
      </w:r>
      <w:r>
        <w:t>. Non richiama ANTHEA e non ricava gli</w:t>
      </w:r>
    </w:p>
    <w:p w14:paraId="32E6803A" w14:textId="77777777" w:rsidR="00325534" w:rsidRDefault="00666A52">
      <w:pPr>
        <w:spacing w:after="140"/>
      </w:pPr>
      <w:r>
        <w:t>attesi dal C#. Via AST carica solo funzioni e import standard necessari, lasciando</w:t>
      </w:r>
    </w:p>
    <w:p w14:paraId="4FD1F567" w14:textId="77777777" w:rsidR="00325534" w:rsidRDefault="00666A52">
      <w:pPr>
        <w:spacing w:after="140"/>
      </w:pPr>
      <w:r>
        <w:t>invariati i corpi matematici. Non usa le funzioni che richiedono SciPy.</w:t>
      </w:r>
    </w:p>
    <w:p w14:paraId="44C0636F" w14:textId="77777777" w:rsidR="00325534" w:rsidRDefault="00666A52">
      <w:pPr>
        <w:spacing w:after="140"/>
      </w:pPr>
      <w:r>
        <w:t xml:space="preserve">URL e SHA256 dei sorgenti sono conservati in </w:t>
      </w:r>
      <w:r>
        <w:rPr>
          <w:rFonts w:ascii="Consolas" w:hAnsi="Consolas"/>
        </w:rPr>
        <w:t>reference.json</w:t>
      </w:r>
      <w:r>
        <w:t>.</w:t>
      </w:r>
    </w:p>
    <w:p w14:paraId="23B36C32" w14:textId="77777777" w:rsidR="00325534" w:rsidRDefault="00666A52">
      <w:pPr>
        <w:spacing w:after="140"/>
      </w:pPr>
      <w:r>
        <w:t>I 72 casi indipendenti comprendono 48 casi di taglio EC2/MC: quattro resistenze</w:t>
      </w:r>
    </w:p>
    <w:p w14:paraId="354A8FF5" w14:textId="77777777" w:rsidR="00325534" w:rsidRDefault="00666A52">
      <w:pPr>
        <w:spacing w:after="140"/>
      </w:pPr>
      <w:r>
        <w:t>fck (20, 35, 70, 80 MPa), N compresso/nullo/teso, con/senza staffe. I 24 casi di wk</w:t>
      </w:r>
    </w:p>
    <w:p w14:paraId="08818306" w14:textId="77777777" w:rsidR="00325534" w:rsidRDefault="00666A52">
      <w:pPr>
        <w:spacing w:after="140"/>
      </w:pPr>
      <w:r>
        <w:t>EC2 variano durata, aderenza, interasse e tensione. Tolleranza C#: 10⁻⁹ moltiplicata</w:t>
      </w:r>
    </w:p>
    <w:p w14:paraId="6B8C2890" w14:textId="77777777" w:rsidR="00325534" w:rsidRDefault="00666A52">
      <w:pPr>
        <w:spacing w:after="140"/>
      </w:pPr>
      <w:r>
        <w:t>per max(1, |atteso|), numerica e non interpretabile come margine di sicurezza.</w:t>
      </w:r>
    </w:p>
    <w:p w14:paraId="7AFCFCAB" w14:textId="77777777" w:rsidR="00325534" w:rsidRDefault="00666A52">
      <w:pPr>
        <w:spacing w:after="140"/>
      </w:pPr>
      <w:r>
        <w:t>- fib: taglio EC2 (https://fib-international.github.io/structuralcodes/api/codes/ec2_2004/shear.html).</w:t>
      </w:r>
    </w:p>
    <w:p w14:paraId="56761CBD" w14:textId="77777777" w:rsidR="00325534" w:rsidRDefault="00666A52">
      <w:pPr>
        <w:spacing w:after="140"/>
      </w:pPr>
      <w:r>
        <w:t>- fib: fessurazione EC2 (https://fib-international.github.io/structuralcodes/api/codes/ec2_2004/cracks.html).</w:t>
      </w:r>
    </w:p>
    <w:p w14:paraId="0C3958CD" w14:textId="77777777" w:rsidR="00325534" w:rsidRDefault="00666A52">
      <w:pPr>
        <w:spacing w:after="140"/>
      </w:pPr>
      <w:r>
        <w:t>- fib: taglio MC2010 (https://fib-international.github.io/structuralcodes/api/codes/mc2010/shear.html).</w:t>
      </w:r>
    </w:p>
    <w:p w14:paraId="0F1077A8" w14:textId="77777777" w:rsidR="00325534" w:rsidRDefault="00666A52">
      <w:pPr>
        <w:spacing w:after="140"/>
      </w:pPr>
      <w:r>
        <w:t>Il benchmark SOFiSTiK DCE-EN6 (https://docs.sofistik.com/2026/en/verification/_static/verification/pdf/dce-en6.pdf)</w:t>
      </w:r>
    </w:p>
    <w:p w14:paraId="05CB30F1" w14:textId="77777777" w:rsidR="00325534" w:rsidRDefault="00666A52">
      <w:pPr>
        <w:spacing w:after="140"/>
      </w:pPr>
      <w:r>
        <w:t>fornisce un confronto DIN esterno: b=300 mm, d=450 mm, z=384 mm, fcd=17 MPa,</w:t>
      </w:r>
    </w:p>
    <w:p w14:paraId="5F2136E9" w14:textId="77777777" w:rsidR="00325534" w:rsidRDefault="00666A52">
      <w:pPr>
        <w:spacing w:after="140"/>
      </w:pPr>
      <w:r>
        <w:t>ν1=0,75, VRd,max=734,4 kN per cotθ=1. Con VEd=343,25 kN il test rifiuta cotθ=2,</w:t>
      </w:r>
    </w:p>
    <w:p w14:paraId="18446CAD" w14:textId="77777777" w:rsidR="00325534" w:rsidRDefault="00666A52">
      <w:pPr>
        <w:spacing w:after="140"/>
      </w:pPr>
      <w:r>
        <w:t>oltre il limite dipendente dal carico. Si confrontano questi valori locali;</w:t>
      </w:r>
    </w:p>
    <w:p w14:paraId="1409EF22" w14:textId="77777777" w:rsidR="00325534" w:rsidRDefault="00666A52">
      <w:pPr>
        <w:spacing w:after="140"/>
      </w:pPr>
      <w:r>
        <w:t>non si dichiara riprodotto l'intero modello della trave SOFiSTiK.</w:t>
      </w:r>
    </w:p>
    <w:p w14:paraId="5C27AD5D" w14:textId="77777777" w:rsidR="00325534" w:rsidRDefault="00666A52">
      <w:pPr>
        <w:spacing w:after="140"/>
      </w:pPr>
      <w:r>
        <w:t>Per DS, NS, UNI e fessurazione MC/DIN si usano confronti a formula chiusa,</w:t>
      </w:r>
    </w:p>
    <w:p w14:paraId="7932A398" w14:textId="77777777" w:rsidR="00325534" w:rsidRDefault="00666A52">
      <w:pPr>
        <w:spacing w:after="140"/>
      </w:pPr>
      <w:r>
        <w:lastRenderedPageBreak/>
        <w:t>controlli dei limiti e prove di integrazione. Non è disponibile un secondo</w:t>
      </w:r>
    </w:p>
    <w:p w14:paraId="26BB041E" w14:textId="77777777" w:rsidR="00325534" w:rsidRDefault="00666A52">
      <w:pPr>
        <w:spacing w:after="140"/>
      </w:pPr>
      <w:r>
        <w:t>software indipendente per ogni variante. Fonti consultate:</w:t>
      </w:r>
    </w:p>
    <w:p w14:paraId="6F99BD26" w14:textId="77777777" w:rsidR="00325534" w:rsidRDefault="00666A52">
      <w:pPr>
        <w:spacing w:after="140"/>
      </w:pPr>
      <w:r>
        <w:t>- Appendice italiana DM 31/07/2012, Allegato Eurocodice 2 (https://www.gazzettaufficiale.it/atto/serie_generale/caricaArticolo?art.codiceRedazionale=13A02562&amp;art.dataPubblicazioneGazzetta=2013-03-27&amp;art.flagTipoArticolo=3&amp;art.idArticolo=1&amp;art.idGruppo=0&amp;art.idSottoArticolo=1&amp;art.idSottoArticolo1=10&amp;art.progressivo=0&amp;art.versione=1): consultate anche le immagini originali, pagine 82–85.</w:t>
      </w:r>
    </w:p>
    <w:p w14:paraId="77FA5B3B" w14:textId="77777777" w:rsidR="00325534" w:rsidRDefault="00666A52">
      <w:pPr>
        <w:spacing w:after="140"/>
      </w:pPr>
      <w:r>
        <w:t>- DS/EN 1992-1-1 DK NA:2024 (https://www.bygningsreglementet.dk/media/rtdfjh4m/ds-en-1992-1-1-dk-na-2024_2024-07-01-a.pdf): documento normativo originale per taglio, k3 e sistemi di fessure.</w:t>
      </w:r>
    </w:p>
    <w:p w14:paraId="5A8ACD29" w14:textId="77777777" w:rsidR="00325534" w:rsidRDefault="00666A52">
      <w:pPr>
        <w:spacing w:after="140"/>
      </w:pPr>
      <w:r>
        <w:t>- SCIA: implementazione degli annessi (https://help.scia.net/19.1/en/krs/attachments/theory_na_en_1992_enu.pdf): riscontro DIN e NS; documentazione dell'implementatore, distinta dal testo originale degli annessi.</w:t>
      </w:r>
    </w:p>
    <w:p w14:paraId="19ED78EF" w14:textId="77777777" w:rsidR="00325534" w:rsidRDefault="00666A52">
      <w:pPr>
        <w:spacing w:after="140"/>
      </w:pPr>
      <w:r>
        <w:t>- SCIA: NS NA:2010 (https://help.scia.net/25.0/en/national_annexes/en1992/norway.htm): riscontro norvegese di combinazioni e coefficienti.</w:t>
      </w:r>
    </w:p>
    <w:p w14:paraId="464536E6" w14:textId="77777777" w:rsidR="00325534" w:rsidRDefault="00666A52">
      <w:pPr>
        <w:spacing w:after="140"/>
      </w:pPr>
      <w:r>
        <w:t>- Terjesen et al., 2024 (https://onlinelibrary.wiley.com/doi/full/10.1002/suco.202300367): confronto pubblicato dei modelli di fessurazione. Non sono stati riutilizzati i dati sperimentali dell'articolo per validare il modulo.</w:t>
      </w:r>
    </w:p>
    <w:p w14:paraId="6857F9BB" w14:textId="77777777" w:rsidR="00325534" w:rsidRDefault="00666A52">
      <w:pPr>
        <w:pStyle w:val="Titolo2"/>
        <w:keepNext/>
        <w:spacing w:after="140"/>
      </w:pPr>
      <w:bookmarkStart w:id="165" w:name="_Toc241912004"/>
      <w:r>
        <w:t>Altre prove</w:t>
      </w:r>
      <w:bookmarkEnd w:id="165"/>
    </w:p>
    <w:p w14:paraId="12147585" w14:textId="77777777" w:rsidR="00325534" w:rsidRDefault="00666A52">
      <w:pPr>
        <w:spacing w:after="140"/>
      </w:pPr>
      <w:r>
        <w:t>Taglio: inversione V/M, carico nullo, ricerca automatica di cotθ confrontata con</w:t>
      </w:r>
    </w:p>
    <w:p w14:paraId="35ED2916" w14:textId="77777777" w:rsidR="00325534" w:rsidRDefault="00666A52">
      <w:pPr>
        <w:spacing w:after="140"/>
      </w:pPr>
      <w:r>
        <w:t>scansione dell'intervallo, staffe inclinate, dati non finiti, granulometria e forte</w:t>
      </w:r>
    </w:p>
    <w:p w14:paraId="664E0C8D" w14:textId="77777777" w:rsidR="00325534" w:rsidRDefault="00666A52">
      <w:pPr>
        <w:spacing w:after="140"/>
      </w:pPr>
      <w:r>
        <w:t>trazione NS, αcw UNI del c.a. non precompresso.</w:t>
      </w:r>
    </w:p>
    <w:p w14:paraId="5B447C13" w14:textId="77777777" w:rsidR="00325534" w:rsidRDefault="00666A52">
      <w:pPr>
        <w:spacing w:after="140"/>
      </w:pPr>
      <w:r>
        <w:t>Fessurazione: limite DIN della distanza tra fessure, barre distanti, durata,</w:t>
      </w:r>
    </w:p>
    <w:p w14:paraId="6D58D298" w14:textId="77777777" w:rsidR="00325534" w:rsidRDefault="00666A52">
      <w:pPr>
        <w:spacing w:after="140"/>
      </w:pPr>
      <w:r>
        <w:t>coefficiente DS del copriferro, profondità efficace calcolabile a mano,</w:t>
      </w:r>
    </w:p>
    <w:p w14:paraId="03940E6E" w14:textId="77777777" w:rsidR="00325534" w:rsidRDefault="00666A52">
      <w:pPr>
        <w:spacing w:after="140"/>
      </w:pPr>
      <w:r>
        <w:t>compressione totale, trazione uniforme, sistemi DS fine/grossolano, superfici</w:t>
      </w:r>
    </w:p>
    <w:p w14:paraId="61FA3327" w14:textId="77777777" w:rsidR="00325534" w:rsidRDefault="00666A52">
      <w:pPr>
        <w:spacing w:after="140"/>
      </w:pPr>
      <w:r>
        <w:t>interne armate e coerenza tra inviluppo e riepilogo. Le geometrie vengono</w:t>
      </w:r>
    </w:p>
    <w:p w14:paraId="56894AEA" w14:textId="77777777" w:rsidR="00325534" w:rsidRDefault="00666A52">
      <w:pPr>
        <w:spacing w:after="140"/>
      </w:pPr>
      <w:r>
        <w:t>esercitate con tutti i profili; sui cerchi il modello di taglio è esplicito.</w:t>
      </w:r>
    </w:p>
    <w:p w14:paraId="6C0BD47D" w14:textId="77777777" w:rsidR="00325534" w:rsidRDefault="00666A52">
      <w:pPr>
        <w:spacing w:after="140"/>
      </w:pPr>
      <w:r>
        <w:t>WPF: persistenza Mx/My nel taglio (il precedente Commit li eliminava), modifica</w:t>
      </w:r>
    </w:p>
    <w:p w14:paraId="1CE3A551" w14:textId="77777777" w:rsidR="00325534" w:rsidRDefault="00666A52">
      <w:pPr>
        <w:spacing w:after="140"/>
      </w:pPr>
      <w:r>
        <w:t>Mx → aggiornamento εx per Vy nel MC, invalidazione da dg comune, scambio Excel,</w:t>
      </w:r>
    </w:p>
    <w:p w14:paraId="6449C919" w14:textId="77777777" w:rsidR="00325534" w:rsidRDefault="00666A52">
      <w:pPr>
        <w:spacing w:after="140"/>
      </w:pPr>
      <w:r>
        <w:lastRenderedPageBreak/>
        <w:t>salvataggio/riapertura, selezione DS, aggiornamento viste e report.</w:t>
      </w:r>
    </w:p>
    <w:p w14:paraId="7DB4B884" w14:textId="77777777" w:rsidR="00325534" w:rsidRDefault="00666A52">
      <w:pPr>
        <w:pStyle w:val="Titolo2"/>
        <w:keepNext/>
        <w:spacing w:after="140"/>
      </w:pPr>
      <w:bookmarkStart w:id="166" w:name="_Toc241912005"/>
      <w:r>
        <w:t>Riproduzione</w:t>
      </w:r>
      <w:bookmarkEnd w:id="166"/>
    </w:p>
    <w:p w14:paraId="1917AA80" w14:textId="77777777" w:rsidR="00325534" w:rsidRDefault="00666A52">
      <w:pPr>
        <w:spacing w:after="140"/>
      </w:pPr>
      <w:r>
        <w:t>Da radice repository, con Python 3 e .NET 8:</w:t>
      </w:r>
    </w:p>
    <w:p w14:paraId="3BF49E6E" w14:textId="77777777" w:rsidR="00325534" w:rsidRDefault="00666A52">
      <w:pPr>
        <w:spacing w:after="140"/>
      </w:pPr>
      <w:r>
        <w:t>python supporto/test/ConcreteCode.Checks/reference.py --download</w:t>
      </w:r>
    </w:p>
    <w:p w14:paraId="326EC910" w14:textId="77777777" w:rsidR="00325534" w:rsidRDefault="00666A52">
      <w:pPr>
        <w:spacing w:after="140"/>
      </w:pPr>
      <w:r>
        <w:t>dotnet run --project supporto/test/ConcreteCode.Checks -c Release</w:t>
      </w:r>
    </w:p>
    <w:p w14:paraId="5F244241" w14:textId="77777777" w:rsidR="00325534" w:rsidRDefault="00666A52">
      <w:pPr>
        <w:spacing w:after="140"/>
      </w:pPr>
      <w:r>
        <w:t>dotnet run --project supporto/test/X.Verifiche -c Release -- --checker</w:t>
      </w:r>
    </w:p>
    <w:p w14:paraId="0D0E907B" w14:textId="77777777" w:rsidR="00325534" w:rsidRDefault="00666A52">
      <w:pPr>
        <w:spacing w:after="140"/>
      </w:pPr>
      <w:r>
        <w:t>dotnet run --project supporto/test/X.Verifiche -c Release -- --ca-module</w:t>
      </w:r>
    </w:p>
    <w:p w14:paraId="02C9827F" w14:textId="77777777" w:rsidR="00325534" w:rsidRDefault="00666A52">
      <w:pPr>
        <w:spacing w:after="140"/>
      </w:pPr>
      <w:r>
        <w:t>dotnet build X.Desktop/X.Desktop.csproj -c Release</w:t>
      </w:r>
    </w:p>
    <w:p w14:paraId="07A00461" w14:textId="77777777" w:rsidR="00325534" w:rsidRDefault="00666A52">
      <w:pPr>
        <w:spacing w:after="140"/>
      </w:pPr>
      <w:r>
        <w:t>./supporto/scripts/Test-CalculationUi.ps1 -Suites ca-features,ca-extensions</w:t>
      </w:r>
    </w:p>
    <w:p w14:paraId="20D4A03C" w14:textId="77777777" w:rsidR="00325534" w:rsidRDefault="00666A52">
      <w:pPr>
        <w:spacing w:after="140"/>
      </w:pPr>
      <w:r>
        <w:t>Il JSON degli attesi è versionato; la suite C# non richiede rete né Python.</w:t>
      </w:r>
    </w:p>
    <w:p w14:paraId="1813E19A" w14:textId="77777777" w:rsidR="00325534" w:rsidRDefault="00666A52">
      <w:pPr>
        <w:spacing w:after="140"/>
      </w:pPr>
      <w:r>
        <w:t>La rigenerazione scarica i tre sorgenti fissati in</w:t>
      </w:r>
    </w:p>
    <w:p w14:paraId="4DC283EF" w14:textId="77777777" w:rsidR="00325534" w:rsidRDefault="00666A52">
      <w:pPr>
        <w:spacing w:after="140"/>
      </w:pPr>
      <w:r>
        <w:rPr>
          <w:rFonts w:ascii="Consolas" w:hAnsi="Consolas"/>
        </w:rPr>
        <w:t>supporto/artefatti/ca-normative/fonti</w:t>
      </w:r>
      <w:r>
        <w:t>. Controllare il diff prima di accettare</w:t>
      </w:r>
    </w:p>
    <w:p w14:paraId="3A4C45BF" w14:textId="77777777" w:rsidR="00325534" w:rsidRDefault="00666A52">
      <w:pPr>
        <w:spacing w:after="140"/>
      </w:pPr>
      <w:r>
        <w:t>variazioni degli attesi. Log, schermate e report generati stanno sotto</w:t>
      </w:r>
    </w:p>
    <w:p w14:paraId="1B1C9159" w14:textId="77777777" w:rsidR="00325534" w:rsidRDefault="00666A52">
      <w:pPr>
        <w:spacing w:after="140"/>
      </w:pPr>
      <w:r>
        <w:rPr>
          <w:rFonts w:ascii="Consolas" w:hAnsi="Consolas"/>
        </w:rPr>
        <w:t>supporto/artefatti/ca-normative/</w:t>
      </w:r>
      <w:r>
        <w:t xml:space="preserve"> e non sono versionati.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25534" w14:paraId="08D90200" w14:textId="77777777">
        <w:trPr>
          <w:cantSplit/>
          <w:tblHeader/>
          <w:jc w:val="center"/>
        </w:trPr>
        <w:tc>
          <w:tcPr>
            <w:tcW w:w="3005" w:type="dxa"/>
            <w:shd w:val="clear" w:color="auto" w:fill="E7E6E6"/>
            <w:tcMar>
              <w:top w:w="90" w:type="dxa"/>
              <w:left w:w="90" w:type="dxa"/>
              <w:bottom w:w="90" w:type="dxa"/>
              <w:right w:w="90" w:type="dxa"/>
            </w:tcMar>
            <w:vAlign w:val="center"/>
          </w:tcPr>
          <w:p w14:paraId="3200B875" w14:textId="77777777" w:rsidR="00325534" w:rsidRDefault="00666A52">
            <w:pPr>
              <w:spacing w:before="20" w:after="20"/>
              <w:jc w:val="left"/>
            </w:pPr>
            <w:r>
              <w:rPr>
                <w:b/>
                <w:sz w:val="21"/>
              </w:rPr>
              <w:t>Gruppo</w:t>
            </w:r>
          </w:p>
        </w:tc>
        <w:tc>
          <w:tcPr>
            <w:tcW w:w="6633" w:type="dxa"/>
            <w:shd w:val="clear" w:color="auto" w:fill="E7E6E6"/>
            <w:tcMar>
              <w:top w:w="90" w:type="dxa"/>
              <w:left w:w="90" w:type="dxa"/>
              <w:bottom w:w="90" w:type="dxa"/>
              <w:right w:w="90" w:type="dxa"/>
            </w:tcMar>
            <w:vAlign w:val="center"/>
          </w:tcPr>
          <w:p w14:paraId="60B13206" w14:textId="77777777" w:rsidR="00325534" w:rsidRDefault="00666A52">
            <w:pPr>
              <w:spacing w:before="20" w:after="20"/>
              <w:jc w:val="center"/>
            </w:pPr>
            <w:r>
              <w:rPr>
                <w:b/>
                <w:sz w:val="21"/>
              </w:rPr>
              <w:t>Risultato</w:t>
            </w:r>
          </w:p>
        </w:tc>
      </w:tr>
      <w:tr w:rsidR="00325534" w14:paraId="36C0F695" w14:textId="77777777">
        <w:trPr>
          <w:cantSplit/>
          <w:jc w:val="center"/>
        </w:trPr>
        <w:tc>
          <w:tcPr>
            <w:tcW w:w="3005" w:type="dxa"/>
            <w:tcMar>
              <w:top w:w="90" w:type="dxa"/>
              <w:left w:w="90" w:type="dxa"/>
              <w:bottom w:w="90" w:type="dxa"/>
              <w:right w:w="90" w:type="dxa"/>
            </w:tcMar>
            <w:vAlign w:val="center"/>
          </w:tcPr>
          <w:p w14:paraId="082E6A1C" w14:textId="77777777" w:rsidR="00325534" w:rsidRDefault="00666A52">
            <w:pPr>
              <w:spacing w:before="20" w:after="20"/>
              <w:jc w:val="left"/>
            </w:pPr>
            <w:r>
              <w:rPr>
                <w:sz w:val="21"/>
              </w:rPr>
              <w:t>Normative CA, riferimenti e geometrie</w:t>
            </w:r>
          </w:p>
        </w:tc>
        <w:tc>
          <w:tcPr>
            <w:tcW w:w="6633" w:type="dxa"/>
            <w:tcMar>
              <w:top w:w="90" w:type="dxa"/>
              <w:left w:w="90" w:type="dxa"/>
              <w:bottom w:w="90" w:type="dxa"/>
              <w:right w:w="90" w:type="dxa"/>
            </w:tcMar>
            <w:vAlign w:val="center"/>
          </w:tcPr>
          <w:p w14:paraId="77A958CF" w14:textId="77777777" w:rsidR="00325534" w:rsidRDefault="00666A52">
            <w:pPr>
              <w:spacing w:before="20" w:after="20"/>
              <w:jc w:val="left"/>
            </w:pPr>
            <w:r>
              <w:rPr>
                <w:sz w:val="21"/>
              </w:rPr>
              <w:t>434 controlli superati</w:t>
            </w:r>
          </w:p>
        </w:tc>
      </w:tr>
      <w:tr w:rsidR="00325534" w14:paraId="31AF2429" w14:textId="77777777">
        <w:trPr>
          <w:cantSplit/>
          <w:jc w:val="center"/>
        </w:trPr>
        <w:tc>
          <w:tcPr>
            <w:tcW w:w="3005" w:type="dxa"/>
            <w:tcMar>
              <w:top w:w="90" w:type="dxa"/>
              <w:left w:w="90" w:type="dxa"/>
              <w:bottom w:w="90" w:type="dxa"/>
              <w:right w:w="90" w:type="dxa"/>
            </w:tcMar>
            <w:vAlign w:val="center"/>
          </w:tcPr>
          <w:p w14:paraId="23C095DC" w14:textId="77777777" w:rsidR="00325534" w:rsidRDefault="00666A52">
            <w:pPr>
              <w:spacing w:before="20" w:after="20"/>
              <w:jc w:val="left"/>
            </w:pPr>
            <w:r>
              <w:rPr>
                <w:sz w:val="21"/>
              </w:rPr>
              <w:t>Checker / Excel / estensioni / dati</w:t>
            </w:r>
          </w:p>
        </w:tc>
        <w:tc>
          <w:tcPr>
            <w:tcW w:w="6633" w:type="dxa"/>
            <w:tcMar>
              <w:top w:w="90" w:type="dxa"/>
              <w:left w:w="90" w:type="dxa"/>
              <w:bottom w:w="90" w:type="dxa"/>
              <w:right w:w="90" w:type="dxa"/>
            </w:tcMar>
            <w:vAlign w:val="center"/>
          </w:tcPr>
          <w:p w14:paraId="2E41E9B2" w14:textId="77777777" w:rsidR="00325534" w:rsidRDefault="00666A52">
            <w:pPr>
              <w:spacing w:before="20" w:after="20"/>
              <w:jc w:val="left"/>
            </w:pPr>
            <w:r>
              <w:rPr>
                <w:sz w:val="21"/>
              </w:rPr>
              <w:t>102 + 19 + 174 + 27 superati</w:t>
            </w:r>
          </w:p>
        </w:tc>
      </w:tr>
      <w:tr w:rsidR="00325534" w14:paraId="4CB22940" w14:textId="77777777">
        <w:trPr>
          <w:cantSplit/>
          <w:jc w:val="center"/>
        </w:trPr>
        <w:tc>
          <w:tcPr>
            <w:tcW w:w="3005" w:type="dxa"/>
            <w:tcMar>
              <w:top w:w="90" w:type="dxa"/>
              <w:left w:w="90" w:type="dxa"/>
              <w:bottom w:w="90" w:type="dxa"/>
              <w:right w:w="90" w:type="dxa"/>
            </w:tcMar>
            <w:vAlign w:val="center"/>
          </w:tcPr>
          <w:p w14:paraId="270B1236" w14:textId="77777777" w:rsidR="00325534" w:rsidRDefault="00666A52">
            <w:pPr>
              <w:spacing w:before="20" w:after="20"/>
              <w:jc w:val="left"/>
            </w:pPr>
            <w:r>
              <w:rPr>
                <w:sz w:val="21"/>
              </w:rPr>
              <w:t>Modulo CA ampliato</w:t>
            </w:r>
          </w:p>
        </w:tc>
        <w:tc>
          <w:tcPr>
            <w:tcW w:w="6633" w:type="dxa"/>
            <w:tcMar>
              <w:top w:w="90" w:type="dxa"/>
              <w:left w:w="90" w:type="dxa"/>
              <w:bottom w:w="90" w:type="dxa"/>
              <w:right w:w="90" w:type="dxa"/>
            </w:tcMar>
            <w:vAlign w:val="center"/>
          </w:tcPr>
          <w:p w14:paraId="6EC668DF" w14:textId="77777777" w:rsidR="00325534" w:rsidRDefault="00666A52">
            <w:pPr>
              <w:spacing w:before="20" w:after="20"/>
              <w:jc w:val="center"/>
            </w:pPr>
            <w:r>
              <w:rPr>
                <w:sz w:val="21"/>
              </w:rPr>
              <w:t>78 superati</w:t>
            </w:r>
          </w:p>
        </w:tc>
      </w:tr>
      <w:tr w:rsidR="00325534" w14:paraId="7DE75C7C" w14:textId="77777777">
        <w:trPr>
          <w:cantSplit/>
          <w:jc w:val="center"/>
        </w:trPr>
        <w:tc>
          <w:tcPr>
            <w:tcW w:w="3005" w:type="dxa"/>
            <w:tcMar>
              <w:top w:w="90" w:type="dxa"/>
              <w:left w:w="90" w:type="dxa"/>
              <w:bottom w:w="90" w:type="dxa"/>
              <w:right w:w="90" w:type="dxa"/>
            </w:tcMar>
            <w:vAlign w:val="center"/>
          </w:tcPr>
          <w:p w14:paraId="69E54800" w14:textId="77777777" w:rsidR="00325534" w:rsidRDefault="00666A52">
            <w:pPr>
              <w:spacing w:before="20" w:after="20"/>
              <w:jc w:val="left"/>
            </w:pPr>
            <w:r>
              <w:rPr>
                <w:sz w:val="21"/>
              </w:rPr>
              <w:t>WPF funzionalità / estensioni</w:t>
            </w:r>
          </w:p>
        </w:tc>
        <w:tc>
          <w:tcPr>
            <w:tcW w:w="6633" w:type="dxa"/>
            <w:tcMar>
              <w:top w:w="90" w:type="dxa"/>
              <w:left w:w="90" w:type="dxa"/>
              <w:bottom w:w="90" w:type="dxa"/>
              <w:right w:w="90" w:type="dxa"/>
            </w:tcMar>
            <w:vAlign w:val="center"/>
          </w:tcPr>
          <w:p w14:paraId="1C081A58" w14:textId="77777777" w:rsidR="00325534" w:rsidRDefault="00666A52">
            <w:pPr>
              <w:spacing w:before="20" w:after="20"/>
              <w:jc w:val="center"/>
            </w:pPr>
            <w:r>
              <w:rPr>
                <w:sz w:val="21"/>
              </w:rPr>
              <w:t>143 + 94 superati</w:t>
            </w:r>
          </w:p>
        </w:tc>
      </w:tr>
      <w:tr w:rsidR="00325534" w14:paraId="016E69E4" w14:textId="77777777">
        <w:trPr>
          <w:cantSplit/>
          <w:jc w:val="center"/>
        </w:trPr>
        <w:tc>
          <w:tcPr>
            <w:tcW w:w="3005" w:type="dxa"/>
            <w:tcMar>
              <w:top w:w="90" w:type="dxa"/>
              <w:left w:w="90" w:type="dxa"/>
              <w:bottom w:w="90" w:type="dxa"/>
              <w:right w:w="90" w:type="dxa"/>
            </w:tcMar>
            <w:vAlign w:val="center"/>
          </w:tcPr>
          <w:p w14:paraId="2FD3FBEE" w14:textId="77777777" w:rsidR="00325534" w:rsidRDefault="00666A52">
            <w:pPr>
              <w:spacing w:before="20" w:after="20"/>
              <w:jc w:val="left"/>
            </w:pPr>
            <w:r>
              <w:rPr>
                <w:sz w:val="21"/>
              </w:rPr>
              <w:t>WPF foglio completo</w:t>
            </w:r>
          </w:p>
        </w:tc>
        <w:tc>
          <w:tcPr>
            <w:tcW w:w="6633" w:type="dxa"/>
            <w:tcMar>
              <w:top w:w="90" w:type="dxa"/>
              <w:left w:w="90" w:type="dxa"/>
              <w:bottom w:w="90" w:type="dxa"/>
              <w:right w:w="90" w:type="dxa"/>
            </w:tcMar>
            <w:vAlign w:val="center"/>
          </w:tcPr>
          <w:p w14:paraId="7274AF1A" w14:textId="77777777" w:rsidR="00325534" w:rsidRDefault="00666A52">
            <w:pPr>
              <w:spacing w:before="20" w:after="20"/>
              <w:jc w:val="left"/>
            </w:pPr>
            <w:r>
              <w:rPr>
                <w:sz w:val="21"/>
              </w:rPr>
              <w:t>201 superati, attestazione finale presente</w:t>
            </w:r>
          </w:p>
        </w:tc>
      </w:tr>
      <w:tr w:rsidR="00325534" w14:paraId="373C6E2D" w14:textId="77777777">
        <w:trPr>
          <w:cantSplit/>
          <w:jc w:val="center"/>
        </w:trPr>
        <w:tc>
          <w:tcPr>
            <w:tcW w:w="3005" w:type="dxa"/>
            <w:tcMar>
              <w:top w:w="90" w:type="dxa"/>
              <w:left w:w="90" w:type="dxa"/>
              <w:bottom w:w="90" w:type="dxa"/>
              <w:right w:w="90" w:type="dxa"/>
            </w:tcMar>
            <w:vAlign w:val="center"/>
          </w:tcPr>
          <w:p w14:paraId="03E1039C" w14:textId="77777777" w:rsidR="00325534" w:rsidRDefault="00666A52">
            <w:pPr>
              <w:spacing w:before="20" w:after="20"/>
              <w:jc w:val="left"/>
            </w:pPr>
            <w:r>
              <w:rPr>
                <w:sz w:val="21"/>
              </w:rPr>
              <w:t>Compilazione integrata</w:t>
            </w:r>
          </w:p>
        </w:tc>
        <w:tc>
          <w:tcPr>
            <w:tcW w:w="6633" w:type="dxa"/>
            <w:tcMar>
              <w:top w:w="90" w:type="dxa"/>
              <w:left w:w="90" w:type="dxa"/>
              <w:bottom w:w="90" w:type="dxa"/>
              <w:right w:w="90" w:type="dxa"/>
            </w:tcMar>
            <w:vAlign w:val="center"/>
          </w:tcPr>
          <w:p w14:paraId="6A54187D" w14:textId="77777777" w:rsidR="00325534" w:rsidRDefault="00666A52">
            <w:pPr>
              <w:spacing w:before="20" w:after="20"/>
              <w:jc w:val="left"/>
            </w:pPr>
            <w:r>
              <w:rPr>
                <w:sz w:val="21"/>
              </w:rPr>
              <w:t>Release: 0 errori, 0 avvisi</w:t>
            </w:r>
          </w:p>
        </w:tc>
      </w:tr>
    </w:tbl>
    <w:p w14:paraId="245B8B1E" w14:textId="77777777" w:rsidR="00325534" w:rsidRDefault="00325534"/>
    <w:p w14:paraId="66F4BE69" w14:textId="77777777" w:rsidR="00325534" w:rsidRDefault="00666A52">
      <w:pPr>
        <w:spacing w:after="140"/>
      </w:pPr>
      <w:r>
        <w:t>Le prime prove isolate usano un'esportazione della base 91f1061 con i file CA</w:t>
      </w:r>
    </w:p>
    <w:p w14:paraId="5639AB0B" w14:textId="77777777" w:rsidR="00325534" w:rsidRDefault="00666A52">
      <w:pPr>
        <w:spacing w:after="140"/>
      </w:pPr>
      <w:r>
        <w:t>sovrapposti, separata dalle lavorazioni simultanee sul ponte. La compilazione</w:t>
      </w:r>
    </w:p>
    <w:p w14:paraId="7D63AA39" w14:textId="77777777" w:rsidR="00325534" w:rsidRDefault="00666A52">
      <w:pPr>
        <w:spacing w:after="140"/>
      </w:pPr>
      <w:r>
        <w:t>integrata verifica anche le DLL aggiornate successivamente nel repository.</w:t>
      </w:r>
    </w:p>
    <w:p w14:paraId="738635C1" w14:textId="77777777" w:rsidR="00325534" w:rsidRDefault="00666A52">
      <w:pPr>
        <w:spacing w:after="140"/>
      </w:pPr>
      <w:r>
        <w:t>I risultati dimostrano i confronti elencati; non attestano l'intero contenuto</w:t>
      </w:r>
    </w:p>
    <w:p w14:paraId="7EC9206D" w14:textId="77777777" w:rsidR="00325534" w:rsidRDefault="00666A52">
      <w:pPr>
        <w:spacing w:after="140"/>
      </w:pPr>
      <w:r>
        <w:t>degli annessi, né validazione sperimentale del comportamento reale delle fessure.</w:t>
      </w:r>
    </w:p>
    <w:p w14:paraId="04EDE46C" w14:textId="77777777" w:rsidR="00325534" w:rsidRDefault="00666A52">
      <w:pPr>
        <w:pStyle w:val="Titolo1"/>
        <w:keepNext/>
        <w:spacing w:after="140"/>
      </w:pPr>
      <w:bookmarkStart w:id="167" w:name="_Toc241912006"/>
      <w:r>
        <w:lastRenderedPageBreak/>
        <w:t>TEORICA A10 — Estensioni del modulo CA · settembre 2026</w:t>
      </w:r>
      <w:bookmarkEnd w:id="167"/>
    </w:p>
    <w:p w14:paraId="3560A939" w14:textId="77777777" w:rsidR="00325534" w:rsidRDefault="00666A52">
      <w:pPr>
        <w:spacing w:after="140"/>
      </w:pPr>
      <w:r>
        <w:t>La validazione precedente è assunta come riferimento, secondo l'indicazione del</w:t>
      </w:r>
    </w:p>
    <w:p w14:paraId="5848CD11" w14:textId="77777777" w:rsidR="00325534" w:rsidRDefault="00666A52">
      <w:pPr>
        <w:spacing w:after="140"/>
      </w:pPr>
      <w:r>
        <w:t>progettista. I test qui descritti verificano le estensioni e le regressioni del</w:t>
      </w:r>
    </w:p>
    <w:p w14:paraId="7BEFEB73" w14:textId="77777777" w:rsidR="00325534" w:rsidRDefault="00666A52">
      <w:pPr>
        <w:spacing w:after="140"/>
      </w:pPr>
      <w:r>
        <w:t>software; non modificano gli esempi della relazione di validazione.</w:t>
      </w:r>
    </w:p>
    <w:p w14:paraId="3E2898A8" w14:textId="77777777" w:rsidR="00325534" w:rsidRDefault="00666A52">
      <w:pPr>
        <w:pStyle w:val="Titolo2"/>
        <w:keepNext/>
        <w:spacing w:after="140"/>
      </w:pPr>
      <w:bookmarkStart w:id="168" w:name="_Toc241912007"/>
      <w:r>
        <w:t>Uso delle sette schede</w:t>
      </w:r>
      <w:bookmarkEnd w:id="168"/>
    </w:p>
    <w:p w14:paraId="367544DE" w14:textId="77777777" w:rsidR="00325534" w:rsidRDefault="00666A52">
      <w:pPr>
        <w:spacing w:after="140"/>
        <w:ind w:left="283" w:hanging="283"/>
      </w:pPr>
      <w:r>
        <w:t xml:space="preserve">1. </w:t>
      </w:r>
      <w:r>
        <w:rPr>
          <w:b/>
        </w:rPr>
        <w:t>Pannello di controllo</w:t>
      </w:r>
      <w:r>
        <w:t>: dati comuni di geometria, materiali, armature e</w:t>
      </w:r>
    </w:p>
    <w:p w14:paraId="4BDFB856" w14:textId="77777777" w:rsidR="00325534" w:rsidRDefault="00666A52">
      <w:pPr>
        <w:spacing w:after="140"/>
      </w:pPr>
      <w:r>
        <w:t>staffe. Rettangolare e circolare possono avere un foro centrale della stessa</w:t>
      </w:r>
    </w:p>
    <w:p w14:paraId="60AFA437" w14:textId="77777777" w:rsidR="00325534" w:rsidRDefault="00666A52">
      <w:pPr>
        <w:spacing w:after="140"/>
      </w:pPr>
      <w:r>
        <w:t xml:space="preserve">forma. La circolare usa </w:t>
      </w:r>
      <w:r>
        <w:rPr>
          <w:b/>
        </w:rPr>
        <w:t>32 lati per contorno</w:t>
      </w:r>
      <w:r>
        <w:t xml:space="preserve"> come default, configurabili</w:t>
      </w:r>
    </w:p>
    <w:p w14:paraId="4D3BBE2D" w14:textId="77777777" w:rsidR="00325534" w:rsidRDefault="00666A52">
      <w:pPr>
        <w:spacing w:after="140"/>
      </w:pPr>
      <w:r>
        <w:t xml:space="preserve">in </w:t>
      </w:r>
      <w:r>
        <w:rPr>
          <w:b/>
        </w:rPr>
        <w:t>Geometria → Lati del contorno</w:t>
      </w:r>
      <w:r>
        <w:t>: multipli di 4 fra 12 e 720, uguali per</w:t>
      </w:r>
    </w:p>
    <w:p w14:paraId="07FBA948" w14:textId="77777777" w:rsidR="00325534" w:rsidRDefault="00666A52">
      <w:pPr>
        <w:spacing w:after="140"/>
      </w:pPr>
      <w:r>
        <w:t>contorno esterno e foro. I multipli di 4 mantengono vertici sui due assi e</w:t>
      </w:r>
    </w:p>
    <w:p w14:paraId="5C99D5F8" w14:textId="77777777" w:rsidR="00325534" w:rsidRDefault="00666A52">
      <w:pPr>
        <w:spacing w:after="140"/>
      </w:pPr>
      <w:r>
        <w:t>quindi il diametro assegnato in entrambe le direzioni. Il valore viene</w:t>
      </w:r>
    </w:p>
    <w:p w14:paraId="14B26862" w14:textId="77777777" w:rsidR="00325534" w:rsidRDefault="00666A52">
      <w:pPr>
        <w:spacing w:after="140"/>
      </w:pPr>
      <w:r>
        <w:t>salvato nel foglio, indicato nelle proprietà e nel report; i fogli privi del</w:t>
      </w:r>
    </w:p>
    <w:p w14:paraId="1B5B308D" w14:textId="77777777" w:rsidR="00325534" w:rsidRDefault="00666A52">
      <w:pPr>
        <w:spacing w:after="140"/>
      </w:pPr>
      <w:r>
        <w:t>parametro adottano 32. La modifica ricostruisce la geometria del verificatore.</w:t>
      </w:r>
    </w:p>
    <w:p w14:paraId="14624680" w14:textId="77777777" w:rsidR="00325534" w:rsidRDefault="00666A52">
      <w:pPr>
        <w:spacing w:after="140"/>
      </w:pPr>
      <w:r>
        <w:t>Questo parametro è distinto dalle direzioni angolari del dominio.</w:t>
      </w:r>
    </w:p>
    <w:p w14:paraId="19375599" w14:textId="77777777" w:rsidR="00325534" w:rsidRDefault="00666A52">
      <w:pPr>
        <w:spacing w:after="140"/>
      </w:pPr>
      <w:r>
        <w:t>Le dimensioni interne devono essere inferiori alle esterne. Il motore</w:t>
      </w:r>
    </w:p>
    <w:p w14:paraId="7ADB91CA" w14:textId="77777777" w:rsidR="00325534" w:rsidRDefault="00666A52">
      <w:pPr>
        <w:spacing w:after="140"/>
      </w:pPr>
      <w:r>
        <w:t>esclude il foro da area, inerzie, mesh e integrazione; impedisce barre nel</w:t>
      </w:r>
    </w:p>
    <w:p w14:paraId="5474EFF6" w14:textId="77777777" w:rsidR="00325534" w:rsidRDefault="00666A52">
      <w:pPr>
        <w:spacing w:after="140"/>
      </w:pPr>
      <w:r>
        <w:t>vuoto o che ne intersecano il bordo. L'anteprima mostra foro e quote interne.</w:t>
      </w:r>
    </w:p>
    <w:p w14:paraId="25269AB1" w14:textId="77777777" w:rsidR="00325534" w:rsidRDefault="00666A52">
      <w:pPr>
        <w:spacing w:after="140"/>
        <w:ind w:left="283" w:hanging="283"/>
      </w:pPr>
      <w:r>
        <w:t xml:space="preserve">2. </w:t>
      </w:r>
      <w:r>
        <w:rPr>
          <w:b/>
        </w:rPr>
        <w:t>Dominio 3D</w:t>
      </w:r>
      <w:r>
        <w:t xml:space="preserve"> e </w:t>
      </w:r>
      <w:r>
        <w:rPr>
          <w:b/>
        </w:rPr>
        <w:t>Dominio 2D</w:t>
      </w:r>
      <w:r>
        <w:t xml:space="preserve">: nella vista </w:t>
      </w:r>
      <w:r>
        <w:rPr>
          <w:b/>
        </w:rPr>
        <w:t>Sezione σ / ε</w:t>
      </w:r>
      <w:r>
        <w:t xml:space="preserve"> si sceglie</w:t>
      </w:r>
    </w:p>
    <w:p w14:paraId="55094879" w14:textId="77777777" w:rsidR="00325534" w:rsidRDefault="00666A52">
      <w:pPr>
        <w:spacing w:after="140"/>
      </w:pPr>
      <w:r>
        <w:rPr>
          <w:b/>
        </w:rPr>
        <w:t>Azione inserita</w:t>
      </w:r>
      <w:r>
        <w:t xml:space="preserve"> oppure </w:t>
      </w:r>
      <w:r>
        <w:rPr>
          <w:b/>
        </w:rPr>
        <w:t>Punto limite</w:t>
      </w:r>
      <w:r>
        <w:t>. Sono disponibili mappa, piano</w:t>
      </w:r>
    </w:p>
    <w:p w14:paraId="602E316E" w14:textId="77777777" w:rsidR="00325534" w:rsidRDefault="00666A52">
      <w:pPr>
        <w:spacing w:after="140"/>
      </w:pPr>
      <w:r>
        <w:t>delle deformazioni e valori copiabili per barre e vertici. Il punto limite</w:t>
      </w:r>
    </w:p>
    <w:p w14:paraId="672B433E" w14:textId="77777777" w:rsidR="00325534" w:rsidRDefault="00666A52">
      <w:pPr>
        <w:spacing w:after="140"/>
      </w:pPr>
      <w:r>
        <w:t>usa il piano già ottenuto dalla ricerca di resistenza; non viene cercato di</w:t>
      </w:r>
    </w:p>
    <w:p w14:paraId="01BF8C27" w14:textId="77777777" w:rsidR="00325534" w:rsidRDefault="00666A52">
      <w:pPr>
        <w:spacing w:after="140"/>
      </w:pPr>
      <w:r>
        <w:t>nuovo. L'equilibrio di Ed è calcolato al primo accesso e memorizzato per la</w:t>
      </w:r>
    </w:p>
    <w:p w14:paraId="2C70537D" w14:textId="77777777" w:rsidR="00325534" w:rsidRDefault="00666A52">
      <w:pPr>
        <w:spacing w:after="140"/>
      </w:pPr>
      <w:r>
        <w:t>combinazione corrente. Il piano usa coordinate geometriche, ε positivo a</w:t>
      </w:r>
    </w:p>
    <w:p w14:paraId="6C3FB967" w14:textId="77777777" w:rsidR="00325534" w:rsidRDefault="00666A52">
      <w:pPr>
        <w:spacing w:after="140"/>
      </w:pPr>
      <w:r>
        <w:t>trazione, coefficienti in 1/mm e quote ε in ‰. Le mappe stanno nella finestra;</w:t>
      </w:r>
    </w:p>
    <w:p w14:paraId="63B890D6" w14:textId="77777777" w:rsidR="00325534" w:rsidRDefault="00666A52">
      <w:pPr>
        <w:spacing w:after="140"/>
      </w:pPr>
      <w:r>
        <w:t xml:space="preserve">il comando </w:t>
      </w:r>
      <w:r>
        <w:rPr>
          <w:b/>
        </w:rPr>
        <w:t>Espandi</w:t>
      </w:r>
      <w:r>
        <w:t xml:space="preserve"> rimane disponibile.</w:t>
      </w:r>
    </w:p>
    <w:p w14:paraId="3A995BA7" w14:textId="77777777" w:rsidR="00325534" w:rsidRDefault="00666A52">
      <w:pPr>
        <w:spacing w:after="140"/>
        <w:ind w:left="283" w:hanging="283"/>
      </w:pPr>
      <w:r>
        <w:t xml:space="preserve">3. </w:t>
      </w:r>
      <w:r>
        <w:rPr>
          <w:b/>
        </w:rPr>
        <w:t>Tensioni e fessurazione</w:t>
      </w:r>
      <w:r>
        <w:t>: il selettore delle zone efficaci evidenzia area e</w:t>
      </w:r>
    </w:p>
    <w:p w14:paraId="285DDD73" w14:textId="77777777" w:rsidR="00325534" w:rsidRDefault="00666A52">
      <w:pPr>
        <w:spacing w:after="140"/>
      </w:pPr>
      <w:r>
        <w:t>barre considerate. I passaggi indicano Ac,eff, As,eff, ρeff, Øeq, copriferro,</w:t>
      </w:r>
    </w:p>
    <w:p w14:paraId="34055F11" w14:textId="77777777" w:rsidR="00325534" w:rsidRDefault="00666A52">
      <w:pPr>
        <w:spacing w:after="140"/>
      </w:pPr>
      <w:r>
        <w:t>interasse, coefficienti, distanza tra fessure, differenza di deformazione e</w:t>
      </w:r>
    </w:p>
    <w:p w14:paraId="4D1CE44B" w14:textId="77777777" w:rsidR="00325534" w:rsidRDefault="00666A52">
      <w:pPr>
        <w:spacing w:after="140"/>
      </w:pPr>
      <w:r>
        <w:t>apertura. Il ramo interamente teso valuta separatamente le quattro facce</w:t>
      </w:r>
    </w:p>
    <w:p w14:paraId="686EF845" w14:textId="77777777" w:rsidR="00325534" w:rsidRDefault="00666A52">
      <w:pPr>
        <w:spacing w:after="140"/>
      </w:pPr>
      <w:r>
        <w:lastRenderedPageBreak/>
        <w:t>rettangolari; per la circolare valuta fasce radiali nelle direzioni delle</w:t>
      </w:r>
    </w:p>
    <w:p w14:paraId="043765E8" w14:textId="77777777" w:rsidR="00325534" w:rsidRDefault="00666A52">
      <w:pPr>
        <w:spacing w:after="140"/>
      </w:pPr>
      <w:r>
        <w:t>barre e del gradiente. Governa l'apertura massima, senza sommare aree di facce</w:t>
      </w:r>
    </w:p>
    <w:p w14:paraId="5C4D2BE7" w14:textId="77777777" w:rsidR="00325534" w:rsidRDefault="00666A52">
      <w:pPr>
        <w:spacing w:after="140"/>
      </w:pPr>
      <w:r>
        <w:t>diverse. k2 = (εmax + εmin)/(2 εmax). Restano esclusi wk da analisi non lineare</w:t>
      </w:r>
    </w:p>
    <w:p w14:paraId="179A26B8" w14:textId="77777777" w:rsidR="00325534" w:rsidRDefault="00666A52">
      <w:pPr>
        <w:spacing w:after="140"/>
      </w:pPr>
      <w:r>
        <w:t>e l'aderenza specifica dei trefoli. Dal 28 settembre le superfici dei fori</w:t>
      </w:r>
    </w:p>
    <w:p w14:paraId="0FCC269B" w14:textId="77777777" w:rsidR="00325534" w:rsidRDefault="00666A52">
      <w:pPr>
        <w:spacing w:after="140"/>
      </w:pPr>
      <w:r>
        <w:t>hanno controlli indipendenti su fasce interne di parete/anello: quando sono</w:t>
      </w:r>
    </w:p>
    <w:p w14:paraId="25F1BFE8" w14:textId="77777777" w:rsidR="00325534" w:rsidRDefault="00666A52">
      <w:pPr>
        <w:spacing w:after="140"/>
      </w:pPr>
      <w:r>
        <w:t>tese e prive di armatura efficace, l'esito resta incompleto. L'inviluppo</w:t>
      </w:r>
    </w:p>
    <w:p w14:paraId="465BF894" w14:textId="77777777" w:rsidR="00325534" w:rsidRDefault="00666A52">
      <w:pPr>
        <w:spacing w:after="140"/>
      </w:pPr>
      <w:r>
        <w:t>comprende aperture esterne e interne; dettagli e limiti nella</w:t>
      </w:r>
    </w:p>
    <w:p w14:paraId="515C22AD" w14:textId="77777777" w:rsidR="00325534" w:rsidRDefault="00666A52">
      <w:pPr>
        <w:spacing w:after="140"/>
      </w:pPr>
      <w:r>
        <w:t>matrice delle normative (guida-teorica-anthea.md).</w:t>
      </w:r>
    </w:p>
    <w:p w14:paraId="56AB29AD" w14:textId="77777777" w:rsidR="00325534" w:rsidRDefault="00666A52">
      <w:pPr>
        <w:spacing w:after="140"/>
        <w:ind w:left="283" w:hanging="283"/>
      </w:pPr>
      <w:r>
        <w:t xml:space="preserve">4. </w:t>
      </w:r>
      <w:r>
        <w:rPr>
          <w:b/>
        </w:rPr>
        <w:t>Taglio e torsione</w:t>
      </w:r>
      <w:r>
        <w:t>: N, Mx, My, Vx, Vy e T nella stessa combinazione; momenti in kNm.</w:t>
      </w:r>
    </w:p>
    <w:p w14:paraId="7F6AC216" w14:textId="77777777" w:rsidR="00325534" w:rsidRDefault="00666A52">
      <w:pPr>
        <w:spacing w:after="140"/>
      </w:pPr>
      <w:r>
        <w:t>Mx/My sono conservati anche in Excel e servono al taglio MC2010 livello II.</w:t>
      </w:r>
    </w:p>
    <w:p w14:paraId="3DA4C9F1" w14:textId="77777777" w:rsidR="00325534" w:rsidRDefault="00666A52">
      <w:pPr>
        <w:spacing w:after="140"/>
      </w:pPr>
      <w:r>
        <w:t>Il valore di default dei vecchi archivi è zero. La colonna T è disponibile</w:t>
      </w:r>
    </w:p>
    <w:p w14:paraId="75E3F771" w14:textId="77777777" w:rsidR="00325534" w:rsidRDefault="00666A52">
      <w:pPr>
        <w:spacing w:after="140"/>
      </w:pPr>
      <w:r>
        <w:t>anche nello scambio Excel, che continua ad accettare i vecchi file a sette</w:t>
      </w:r>
    </w:p>
    <w:p w14:paraId="4598A289" w14:textId="77777777" w:rsidR="00325534" w:rsidRDefault="00666A52">
      <w:pPr>
        <w:spacing w:after="140"/>
      </w:pPr>
      <w:r>
        <w:t>colonne. As,l per torsione è la quota disponibile dopo pressoflessione, da</w:t>
      </w:r>
    </w:p>
    <w:p w14:paraId="0BA03E9C" w14:textId="77777777" w:rsidR="00325534" w:rsidRDefault="00666A52">
      <w:pPr>
        <w:spacing w:after="140"/>
      </w:pPr>
      <w:r>
        <w:t>assegnare esplicitamente; non si riutilizza automaticamente tutta l'armatura.</w:t>
      </w:r>
    </w:p>
    <w:p w14:paraId="1D8E9C2C" w14:textId="77777777" w:rsidR="00325534" w:rsidRDefault="00666A52">
      <w:pPr>
        <w:spacing w:after="140"/>
        <w:ind w:left="283" w:hanging="283"/>
      </w:pPr>
      <w:r>
        <w:t xml:space="preserve">5. </w:t>
      </w:r>
      <w:r>
        <w:rPr>
          <w:b/>
        </w:rPr>
        <w:t>Dettagli costruttivi</w:t>
      </w:r>
      <w:r>
        <w:t>: scegliere Trave, Pilastro, Soletta piena o Parete.</w:t>
      </w:r>
    </w:p>
    <w:p w14:paraId="030A11FD" w14:textId="77777777" w:rsidR="00325534" w:rsidRDefault="00666A52">
      <w:pPr>
        <w:spacing w:after="140"/>
      </w:pPr>
      <w:r>
        <w:t>I dati comuni restano condivisi: non vengono copiate staffe o geometria.</w:t>
      </w:r>
    </w:p>
    <w:p w14:paraId="3460CDC2" w14:textId="77777777" w:rsidR="00325534" w:rsidRDefault="00666A52">
      <w:pPr>
        <w:spacing w:after="140"/>
      </w:pPr>
      <w:r>
        <w:t xml:space="preserve">Una soletta può avere </w:t>
      </w:r>
      <w:r>
        <w:rPr>
          <w:b/>
        </w:rPr>
        <w:t>Staffe presenti = No</w:t>
      </w:r>
      <w:r>
        <w:t>: la geometria delle barre e</w:t>
      </w:r>
    </w:p>
    <w:p w14:paraId="00C263D3" w14:textId="77777777" w:rsidR="00325534" w:rsidRDefault="00666A52">
      <w:pPr>
        <w:spacing w:after="140"/>
      </w:pPr>
      <w:r>
        <w:t>il modello a taglio tengono conto della scelta. Ogni controllo riporta</w:t>
      </w:r>
    </w:p>
    <w:p w14:paraId="3C7C3FB0" w14:textId="77777777" w:rsidR="00325534" w:rsidRDefault="00666A52">
      <w:pPr>
        <w:spacing w:after="140"/>
      </w:pPr>
      <w:r>
        <w:t>valore, limite, formula/riferimento ed esito; i dati non ricavabili dalla</w:t>
      </w:r>
    </w:p>
    <w:p w14:paraId="05A418F6" w14:textId="77777777" w:rsidR="00325534" w:rsidRDefault="00666A52">
      <w:pPr>
        <w:spacing w:after="140"/>
      </w:pPr>
      <w:r>
        <w:t xml:space="preserve">sezione producono </w:t>
      </w:r>
      <w:r>
        <w:rPr>
          <w:b/>
        </w:rPr>
        <w:t>Da completare</w:t>
      </w:r>
      <w:r>
        <w:t>.</w:t>
      </w:r>
    </w:p>
    <w:p w14:paraId="035E4207" w14:textId="77777777" w:rsidR="00325534" w:rsidRDefault="00666A52">
      <w:pPr>
        <w:spacing w:after="140"/>
        <w:ind w:left="283" w:hanging="283"/>
      </w:pPr>
      <w:r>
        <w:t xml:space="preserve">6. </w:t>
      </w:r>
      <w:r>
        <w:rPr>
          <w:b/>
        </w:rPr>
        <w:t>Momento–curvatura</w:t>
      </w:r>
      <w:r>
        <w:t>: N costante, direzione del momento, numero di passi,</w:t>
      </w:r>
    </w:p>
    <w:p w14:paraId="5217C3E9" w14:textId="77777777" w:rsidR="00325534" w:rsidRDefault="00666A52">
      <w:pPr>
        <w:spacing w:after="140"/>
      </w:pPr>
      <w:r>
        <w:t>campionamento uniforme/quadratico, frazione finale di MRd, trazione del CLS,</w:t>
      </w:r>
    </w:p>
    <w:p w14:paraId="74C3926A" w14:textId="77777777" w:rsidR="00325534" w:rsidRDefault="00666A52">
      <w:pPr>
        <w:spacing w:after="140"/>
      </w:pPr>
      <w:r>
        <w:t>discretizzazione del dominio, residuo N ammesso al limite e raffinamento del</w:t>
      </w:r>
    </w:p>
    <w:p w14:paraId="0DD4E55F" w14:textId="77777777" w:rsidR="00325534" w:rsidRDefault="00666A52">
      <w:pPr>
        <w:spacing w:after="140"/>
      </w:pPr>
      <w:r>
        <w:t>primo snervamento. Usa i materiali comuni. Avvio e interruzione sono espliciti;</w:t>
      </w:r>
    </w:p>
    <w:p w14:paraId="3B70208A" w14:textId="77777777" w:rsidR="00325534" w:rsidRDefault="00666A52">
      <w:pPr>
        <w:spacing w:after="140"/>
      </w:pPr>
      <w:r>
        <w:t>le modifiche invalidano il risultato. Curva e punti sono esportabili in CSV,</w:t>
      </w:r>
    </w:p>
    <w:p w14:paraId="579D1C5B" w14:textId="77777777" w:rsidR="00325534" w:rsidRDefault="00666A52">
      <w:pPr>
        <w:spacing w:after="140"/>
      </w:pPr>
      <w:r>
        <w:t>JSON e report. Il ramo è a momento crescente fino al limite plastico: nessun</w:t>
      </w:r>
    </w:p>
    <w:p w14:paraId="4155C12D" w14:textId="77777777" w:rsidR="00325534" w:rsidRDefault="00666A52">
      <w:pPr>
        <w:spacing w:after="140"/>
      </w:pPr>
      <w:r>
        <w:t>ramo discendente. La curvatura è il modulo del gradiente; nelle sezioni</w:t>
      </w:r>
    </w:p>
    <w:p w14:paraId="11E0A754" w14:textId="77777777" w:rsidR="00325534" w:rsidRDefault="00666A52">
      <w:pPr>
        <w:spacing w:after="140"/>
      </w:pPr>
      <w:r>
        <w:t>asimmetriche la sua direzione può differire da quella del momento.</w:t>
      </w:r>
    </w:p>
    <w:p w14:paraId="727FFC08" w14:textId="77777777" w:rsidR="00325534" w:rsidRDefault="00666A52">
      <w:pPr>
        <w:pStyle w:val="Titolo2"/>
        <w:keepNext/>
        <w:spacing w:after="140"/>
      </w:pPr>
      <w:bookmarkStart w:id="169" w:name="_Toc241912008"/>
      <w:r>
        <w:lastRenderedPageBreak/>
        <w:t>Schematizzazione resistente</w:t>
      </w:r>
      <w:bookmarkEnd w:id="169"/>
    </w:p>
    <w:p w14:paraId="32F4B9CA" w14:textId="77777777" w:rsidR="00325534" w:rsidRDefault="00666A52">
      <w:pPr>
        <w:spacing w:after="140"/>
      </w:pPr>
      <w:r>
        <w:t xml:space="preserve">Il taglio circolare richiede una scelta esplicita: </w:t>
      </w:r>
      <w:r>
        <w:rPr>
          <w:b/>
        </w:rPr>
        <w:t>Pile · NTC §7.9.5.2</w:t>
      </w:r>
    </w:p>
    <w:p w14:paraId="71885006" w14:textId="77777777" w:rsidR="00325534" w:rsidRDefault="00666A52">
      <w:pPr>
        <w:spacing w:after="140"/>
      </w:pPr>
      <w:r>
        <w:t xml:space="preserve">(z/d = 0,75 per piena e 0,60 per cava) oppure </w:t>
      </w:r>
      <w:r>
        <w:rPr>
          <w:b/>
        </w:rPr>
        <w:t>Parametri assegnati</w:t>
      </w:r>
      <w:r>
        <w:t>. Il modello</w:t>
      </w:r>
    </w:p>
    <w:p w14:paraId="1572E7A0" w14:textId="77777777" w:rsidR="00325534" w:rsidRDefault="00666A52">
      <w:pPr>
        <w:spacing w:after="140"/>
      </w:pPr>
      <w:r>
        <w:t>delle pile è un'opzione del capitolo 7, non una regola generale del capitolo 4.</w:t>
      </w:r>
    </w:p>
    <w:p w14:paraId="742C98E6" w14:textId="77777777" w:rsidR="00325534" w:rsidRDefault="00666A52">
      <w:pPr>
        <w:spacing w:after="140"/>
      </w:pPr>
      <w:r>
        <w:t xml:space="preserve">bw e d si possono assegnare scegliendo </w:t>
      </w:r>
      <w:r>
        <w:rPr>
          <w:b/>
        </w:rPr>
        <w:t>Parametri geometrici = Manuali</w:t>
      </w:r>
      <w:r>
        <w:t>; z/d è</w:t>
      </w:r>
    </w:p>
    <w:p w14:paraId="6DF29D19" w14:textId="77777777" w:rsidR="00325534" w:rsidRDefault="00666A52">
      <w:pPr>
        <w:spacing w:after="140"/>
      </w:pPr>
      <w:r>
        <w:t>modificabile nel modello assegnato. I suggerimenti geometrici sono bw = D nella</w:t>
      </w:r>
    </w:p>
    <w:p w14:paraId="0F81B781" w14:textId="77777777" w:rsidR="00325534" w:rsidRDefault="00666A52">
      <w:pPr>
        <w:spacing w:after="140"/>
      </w:pPr>
      <w:r>
        <w:t>piena e D−Di nella cava, d dal baricentro delle barre dei due semicerchi,</w:t>
      </w:r>
    </w:p>
    <w:p w14:paraId="7E69873B" w14:textId="77777777" w:rsidR="00325534" w:rsidRDefault="00666A52">
      <w:pPr>
        <w:spacing w:after="140"/>
      </w:pPr>
      <w:r>
        <w:t>assumendo il valore minore. I rami resistenti a Vx e Vy sono espliciti.</w:t>
      </w:r>
    </w:p>
    <w:p w14:paraId="3175EB8E" w14:textId="77777777" w:rsidR="00325534" w:rsidRDefault="00666A52">
      <w:pPr>
        <w:spacing w:after="140"/>
      </w:pPr>
      <w:r>
        <w:t>La torsione usa la sezione tubolare equivalente con Ak, uk e t esposti nel</w:t>
      </w:r>
    </w:p>
    <w:p w14:paraId="13DA69A6" w14:textId="77777777" w:rsidR="00325534" w:rsidRDefault="00666A52">
      <w:pPr>
        <w:spacing w:after="140"/>
      </w:pPr>
      <w:r>
        <w:t>dettaglio. NTC §4.1.2.3.6: TRd è il minimo delle resistenze del puntone, delle</w:t>
      </w:r>
    </w:p>
    <w:p w14:paraId="3D13CE96" w14:textId="77777777" w:rsidR="00325534" w:rsidRDefault="00666A52">
      <w:pPr>
        <w:spacing w:after="140"/>
      </w:pPr>
      <w:r>
        <w:t>staffe (area di un ramo) e dell'armatura longitudinale. Sono richieste staffe</w:t>
      </w:r>
    </w:p>
    <w:p w14:paraId="3BE91CB2" w14:textId="77777777" w:rsidR="00325534" w:rsidRDefault="00666A52">
      <w:pPr>
        <w:spacing w:after="140"/>
      </w:pPr>
      <w:r>
        <w:t>chiuse a 90°, conferma della disposizione periferica e cot θ comune al taglio.</w:t>
      </w:r>
    </w:p>
    <w:p w14:paraId="78FEA816" w14:textId="77777777" w:rsidR="00325534" w:rsidRDefault="00666A52">
      <w:pPr>
        <w:spacing w:after="140"/>
      </w:pPr>
      <w:r>
        <w:t>Per T+V si controllano puntone e armature. La somma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06"/>
        <w:gridCol w:w="1606"/>
        <w:gridCol w:w="1606"/>
        <w:gridCol w:w="1606"/>
        <w:gridCol w:w="1606"/>
        <w:gridCol w:w="1606"/>
      </w:tblGrid>
      <w:tr w:rsidR="00325534" w14:paraId="504DFF95" w14:textId="77777777">
        <w:trPr>
          <w:cantSplit/>
          <w:tblHeader/>
          <w:jc w:val="center"/>
        </w:trPr>
        <w:tc>
          <w:tcPr>
            <w:tcW w:w="1606" w:type="dxa"/>
            <w:shd w:val="clear" w:color="auto" w:fill="E7E6E6"/>
            <w:tcMar>
              <w:top w:w="90" w:type="dxa"/>
              <w:left w:w="90" w:type="dxa"/>
              <w:bottom w:w="90" w:type="dxa"/>
              <w:right w:w="90" w:type="dxa"/>
            </w:tcMar>
            <w:vAlign w:val="center"/>
          </w:tcPr>
          <w:p w14:paraId="5C834283" w14:textId="77777777" w:rsidR="00325534" w:rsidRDefault="00666A52">
            <w:pPr>
              <w:spacing w:before="20" w:after="20"/>
              <w:jc w:val="left"/>
            </w:pPr>
            <w:r>
              <w:rPr>
                <w:b/>
                <w:sz w:val="21"/>
              </w:rPr>
              <w:t>T</w:t>
            </w:r>
          </w:p>
        </w:tc>
        <w:tc>
          <w:tcPr>
            <w:tcW w:w="1606" w:type="dxa"/>
            <w:shd w:val="clear" w:color="auto" w:fill="E7E6E6"/>
            <w:tcMar>
              <w:top w:w="90" w:type="dxa"/>
              <w:left w:w="90" w:type="dxa"/>
              <w:bottom w:w="90" w:type="dxa"/>
              <w:right w:w="90" w:type="dxa"/>
            </w:tcMar>
            <w:vAlign w:val="center"/>
          </w:tcPr>
          <w:p w14:paraId="329B726F" w14:textId="77777777" w:rsidR="00325534" w:rsidRDefault="00666A52">
            <w:pPr>
              <w:spacing w:before="20" w:after="20"/>
              <w:jc w:val="center"/>
            </w:pPr>
            <w:r>
              <w:rPr>
                <w:b/>
                <w:sz w:val="21"/>
              </w:rPr>
              <w:t>/TRcd +</w:t>
            </w:r>
          </w:p>
        </w:tc>
        <w:tc>
          <w:tcPr>
            <w:tcW w:w="1606" w:type="dxa"/>
            <w:shd w:val="clear" w:color="auto" w:fill="E7E6E6"/>
            <w:tcMar>
              <w:top w:w="90" w:type="dxa"/>
              <w:left w:w="90" w:type="dxa"/>
              <w:bottom w:w="90" w:type="dxa"/>
              <w:right w:w="90" w:type="dxa"/>
            </w:tcMar>
            <w:vAlign w:val="center"/>
          </w:tcPr>
          <w:p w14:paraId="1081D3CF" w14:textId="77777777" w:rsidR="00325534" w:rsidRDefault="00666A52">
            <w:pPr>
              <w:spacing w:before="20" w:after="20"/>
              <w:jc w:val="center"/>
            </w:pPr>
            <w:r>
              <w:rPr>
                <w:b/>
                <w:sz w:val="21"/>
              </w:rPr>
              <w:t>Vx</w:t>
            </w:r>
          </w:p>
        </w:tc>
        <w:tc>
          <w:tcPr>
            <w:tcW w:w="1606" w:type="dxa"/>
            <w:shd w:val="clear" w:color="auto" w:fill="E7E6E6"/>
            <w:tcMar>
              <w:top w:w="90" w:type="dxa"/>
              <w:left w:w="90" w:type="dxa"/>
              <w:bottom w:w="90" w:type="dxa"/>
              <w:right w:w="90" w:type="dxa"/>
            </w:tcMar>
            <w:vAlign w:val="center"/>
          </w:tcPr>
          <w:p w14:paraId="5FA76A9D" w14:textId="77777777" w:rsidR="00325534" w:rsidRDefault="00666A52">
            <w:pPr>
              <w:spacing w:before="20" w:after="20"/>
              <w:jc w:val="center"/>
            </w:pPr>
            <w:r>
              <w:rPr>
                <w:b/>
                <w:sz w:val="21"/>
              </w:rPr>
              <w:t>/VRcd,x +</w:t>
            </w:r>
          </w:p>
        </w:tc>
        <w:tc>
          <w:tcPr>
            <w:tcW w:w="1606" w:type="dxa"/>
            <w:shd w:val="clear" w:color="auto" w:fill="E7E6E6"/>
            <w:tcMar>
              <w:top w:w="90" w:type="dxa"/>
              <w:left w:w="90" w:type="dxa"/>
              <w:bottom w:w="90" w:type="dxa"/>
              <w:right w:w="90" w:type="dxa"/>
            </w:tcMar>
            <w:vAlign w:val="center"/>
          </w:tcPr>
          <w:p w14:paraId="34B1EEA4" w14:textId="77777777" w:rsidR="00325534" w:rsidRDefault="00666A52">
            <w:pPr>
              <w:spacing w:before="20" w:after="20"/>
              <w:jc w:val="center"/>
            </w:pPr>
            <w:r>
              <w:rPr>
                <w:b/>
                <w:sz w:val="21"/>
              </w:rPr>
              <w:t>Vy</w:t>
            </w:r>
          </w:p>
        </w:tc>
        <w:tc>
          <w:tcPr>
            <w:tcW w:w="1606" w:type="dxa"/>
            <w:shd w:val="clear" w:color="auto" w:fill="E7E6E6"/>
            <w:tcMar>
              <w:top w:w="90" w:type="dxa"/>
              <w:left w:w="90" w:type="dxa"/>
              <w:bottom w:w="90" w:type="dxa"/>
              <w:right w:w="90" w:type="dxa"/>
            </w:tcMar>
            <w:vAlign w:val="center"/>
          </w:tcPr>
          <w:p w14:paraId="291CC8BF" w14:textId="77777777" w:rsidR="00325534" w:rsidRDefault="00666A52">
            <w:pPr>
              <w:spacing w:before="20" w:after="20"/>
              <w:jc w:val="left"/>
            </w:pPr>
            <w:r>
              <w:rPr>
                <w:b/>
                <w:sz w:val="21"/>
              </w:rPr>
              <w:t>/VRcd,y è un'estensione conservativa esplicita del</w:t>
            </w:r>
          </w:p>
        </w:tc>
      </w:tr>
    </w:tbl>
    <w:p w14:paraId="5B52D9CF" w14:textId="77777777" w:rsidR="00325534" w:rsidRDefault="00325534"/>
    <w:p w14:paraId="147ABC82" w14:textId="77777777" w:rsidR="00325534" w:rsidRDefault="00666A52">
      <w:pPr>
        <w:spacing w:after="140"/>
      </w:pPr>
      <w:r>
        <w:t>controllo monoassiale, non una formula normativa biassiale autonoma. Profili a T,</w:t>
      </w:r>
    </w:p>
    <w:p w14:paraId="439E86B1" w14:textId="77777777" w:rsidR="00325534" w:rsidRDefault="00666A52">
      <w:pPr>
        <w:spacing w:after="140"/>
      </w:pPr>
      <w:r>
        <w:t>generici, spirali e precompressione non vengono assimilati automaticamente a</w:t>
      </w:r>
    </w:p>
    <w:p w14:paraId="33A2085F" w14:textId="77777777" w:rsidR="00325534" w:rsidRDefault="00666A52">
      <w:pPr>
        <w:spacing w:after="140"/>
      </w:pPr>
      <w:r>
        <w:t>questo modello di torsione.</w:t>
      </w:r>
    </w:p>
    <w:p w14:paraId="6A27F6B5" w14:textId="77777777" w:rsidR="00325534" w:rsidRDefault="00666A52">
      <w:pPr>
        <w:pStyle w:val="Titolo2"/>
        <w:keepNext/>
        <w:spacing w:after="140"/>
      </w:pPr>
      <w:bookmarkStart w:id="170" w:name="_Toc241912009"/>
      <w:r>
        <w:t>Dettagli costruttivi e ancoraggio</w:t>
      </w:r>
      <w:bookmarkEnd w:id="170"/>
    </w:p>
    <w:p w14:paraId="1A306190" w14:textId="77777777" w:rsidR="00325534" w:rsidRDefault="00666A52">
      <w:pPr>
        <w:spacing w:after="140"/>
      </w:pPr>
      <w:r>
        <w:t>Sono disponibili interferro e copriferro, minimi/massimi longitudinali,</w:t>
      </w:r>
    </w:p>
    <w:p w14:paraId="4D1B82B1" w14:textId="77777777" w:rsidR="00325534" w:rsidRDefault="00666A52">
      <w:pPr>
        <w:spacing w:after="140"/>
      </w:pPr>
      <w:r>
        <w:t>diametri e passi di staffatura, armatura secondaria e interassi per solette e</w:t>
      </w:r>
    </w:p>
    <w:p w14:paraId="33718EAD" w14:textId="77777777" w:rsidR="00325534" w:rsidRDefault="00666A52">
      <w:pPr>
        <w:spacing w:after="140"/>
      </w:pPr>
      <w:r>
        <w:t>pareti. Si verificano anche le distanze geometriche delle barre dal foro.</w:t>
      </w:r>
    </w:p>
    <w:p w14:paraId="267B5C8A" w14:textId="77777777" w:rsidR="00325534" w:rsidRDefault="00666A52">
      <w:pPr>
        <w:spacing w:after="140"/>
      </w:pPr>
      <w:r>
        <w:t>cmin,dur è assegnato dal progettista e predisposto per il collegamento alla</w:t>
      </w:r>
    </w:p>
    <w:p w14:paraId="6599DDDE" w14:textId="77777777" w:rsidR="00325534" w:rsidRDefault="00666A52">
      <w:pPr>
        <w:spacing w:after="140"/>
      </w:pPr>
      <w:r>
        <w:t>durabilità del modulo Materiali; vale per tutte le superfici della sezione.</w:t>
      </w:r>
    </w:p>
    <w:p w14:paraId="5AE16F47" w14:textId="77777777" w:rsidR="00325534" w:rsidRDefault="00666A52">
      <w:pPr>
        <w:spacing w:after="140"/>
      </w:pPr>
      <w:r>
        <w:t>Per trave/soletta i controlli delle due zone longitudinali usano le due metà</w:t>
      </w:r>
    </w:p>
    <w:p w14:paraId="1576EAA3" w14:textId="77777777" w:rsidR="00325534" w:rsidRDefault="00666A52">
      <w:pPr>
        <w:spacing w:after="140"/>
      </w:pPr>
      <w:r>
        <w:t>della sezione, rendendo esplicita una possibile inversione di momento.</w:t>
      </w:r>
    </w:p>
    <w:p w14:paraId="0E141BA7" w14:textId="77777777" w:rsidR="00325534" w:rsidRDefault="00666A52">
      <w:pPr>
        <w:spacing w:after="140"/>
      </w:pPr>
      <w:r>
        <w:t>I controlli locali degli appoggi, la traslazione delle trazioni, le legature,</w:t>
      </w:r>
    </w:p>
    <w:p w14:paraId="34757E21" w14:textId="77777777" w:rsidR="00325534" w:rsidRDefault="00666A52">
      <w:pPr>
        <w:spacing w:after="140"/>
      </w:pPr>
      <w:r>
        <w:lastRenderedPageBreak/>
        <w:t>le distribuzioni fra facce e il punzonamento richiedono informazioni</w:t>
      </w:r>
    </w:p>
    <w:p w14:paraId="1A749520" w14:textId="77777777" w:rsidR="00325534" w:rsidRDefault="00666A52">
      <w:pPr>
        <w:spacing w:after="140"/>
      </w:pPr>
      <w:r>
        <w:t>dell'elemento: sono indicati quando non determinabili dai dati di sezione.</w:t>
      </w:r>
    </w:p>
    <w:p w14:paraId="0589BE00" w14:textId="77777777" w:rsidR="00325534" w:rsidRDefault="00666A52">
      <w:pPr>
        <w:spacing w:after="140"/>
      </w:pPr>
      <w:r>
        <w:t>Il modulo non dichiara una conformità globale se tali verifiche sono pendenti.</w:t>
      </w:r>
    </w:p>
    <w:p w14:paraId="104AC385" w14:textId="77777777" w:rsidR="00325534" w:rsidRDefault="00666A52">
      <w:pPr>
        <w:spacing w:after="140"/>
      </w:pPr>
      <w:r>
        <w:t>La gerarchia sismica del capitolo 7 non fa parte di questi dettagli.</w:t>
      </w:r>
    </w:p>
    <w:p w14:paraId="1F3B7DAA" w14:textId="77777777" w:rsidR="00325534" w:rsidRDefault="00666A52">
      <w:pPr>
        <w:spacing w:after="140"/>
      </w:pPr>
      <w:r>
        <w:t xml:space="preserve">Ancoraggi e sovrapposizioni rettilinee hanno dati separati in </w:t>
      </w:r>
      <w:r>
        <w:rPr>
          <w:rFonts w:ascii="Consolas" w:hAnsi="Consolas"/>
        </w:rPr>
        <w:t>ancoraggi</w:t>
      </w:r>
      <w:r>
        <w:t>,</w:t>
      </w:r>
    </w:p>
    <w:p w14:paraId="4850AD03" w14:textId="77777777" w:rsidR="00325534" w:rsidRDefault="00666A52">
      <w:pPr>
        <w:spacing w:after="140"/>
      </w:pPr>
      <w:r>
        <w:t xml:space="preserve">con </w:t>
      </w:r>
      <w:r>
        <w:rPr>
          <w:rFonts w:ascii="Consolas" w:hAnsi="Consolas"/>
        </w:rPr>
        <w:t>schema_versione = 1</w:t>
      </w:r>
      <w:r>
        <w:t>. Il servizio espone fbd, lb,rqd, lunghezza richiesta</w:t>
      </w:r>
    </w:p>
    <w:p w14:paraId="5A0A2627" w14:textId="77777777" w:rsidR="00325534" w:rsidRDefault="00666A52">
      <w:pPr>
        <w:spacing w:after="140"/>
      </w:pPr>
      <w:r>
        <w:t>e confronto con la disponibile. Sono assunti α1…α5 = 1, senza riduzioni</w:t>
      </w:r>
    </w:p>
    <w:p w14:paraId="52668CBE" w14:textId="77777777" w:rsidR="00325534" w:rsidRDefault="00666A52">
      <w:pPr>
        <w:spacing w:after="140"/>
      </w:pPr>
      <w:r>
        <w:t>favorevoli per confinamento o piegature; per le sovrapposizioni si considera</w:t>
      </w:r>
    </w:p>
    <w:p w14:paraId="4332486A" w14:textId="77777777" w:rsidR="00325534" w:rsidRDefault="00666A52">
      <w:pPr>
        <w:spacing w:after="140"/>
      </w:pPr>
      <w:r>
        <w:t>α6 e l'interferro. I dettagli esecutivi e le cautele per Ø &gt; 32 mm restano da</w:t>
      </w:r>
    </w:p>
    <w:p w14:paraId="7B10D9DB" w14:textId="77777777" w:rsidR="00325534" w:rsidRDefault="00666A52">
      <w:pPr>
        <w:spacing w:after="140"/>
      </w:pPr>
      <w:r>
        <w:t>verificare. Il medesimo contratto può essere richiamato da una futura scheda</w:t>
      </w:r>
    </w:p>
    <w:p w14:paraId="50828E1C" w14:textId="77777777" w:rsidR="00325534" w:rsidRDefault="00666A52">
      <w:pPr>
        <w:spacing w:after="140"/>
      </w:pPr>
      <w:r>
        <w:t>dedicata, senza duplicare la formula.</w:t>
      </w:r>
    </w:p>
    <w:p w14:paraId="3B92A336" w14:textId="77777777" w:rsidR="00325534" w:rsidRDefault="00666A52">
      <w:pPr>
        <w:pStyle w:val="Titolo2"/>
        <w:keepNext/>
        <w:spacing w:after="140"/>
      </w:pPr>
      <w:bookmarkStart w:id="171" w:name="_Toc241912010"/>
      <w:r>
        <w:t>Separazione del calcolo e prove</w:t>
      </w:r>
      <w:bookmarkEnd w:id="171"/>
    </w:p>
    <w:p w14:paraId="038C1CB2" w14:textId="77777777" w:rsidR="00325534" w:rsidRDefault="00666A52">
      <w:pPr>
        <w:spacing w:after="140"/>
      </w:pPr>
      <w:r>
        <w:rPr>
          <w:rFonts w:ascii="Consolas" w:hAnsi="Consolas"/>
        </w:rPr>
        <w:t>X.Core</w:t>
      </w:r>
      <w:r>
        <w:t xml:space="preserve"> contiene i contratti </w:t>
      </w:r>
      <w:r>
        <w:rPr>
          <w:rFonts w:ascii="Consolas" w:hAnsi="Consolas"/>
        </w:rPr>
        <w:t>IConcreteDetailingCalculator</w:t>
      </w:r>
      <w:r>
        <w:t>,</w:t>
      </w:r>
    </w:p>
    <w:p w14:paraId="3135967B" w14:textId="77777777" w:rsidR="00325534" w:rsidRDefault="00666A52">
      <w:pPr>
        <w:spacing w:after="140"/>
      </w:pPr>
      <w:r>
        <w:rPr>
          <w:rFonts w:ascii="Consolas" w:hAnsi="Consolas"/>
        </w:rPr>
        <w:t>IConcreteAnchorageCalculator</w:t>
      </w:r>
      <w:r>
        <w:t xml:space="preserve">, </w:t>
      </w:r>
      <w:r>
        <w:rPr>
          <w:rFonts w:ascii="Consolas" w:hAnsi="Consolas"/>
        </w:rPr>
        <w:t>IConcreteTorsionCalculator</w:t>
      </w:r>
      <w:r>
        <w:t xml:space="preserve"> e</w:t>
      </w:r>
    </w:p>
    <w:p w14:paraId="6FDAC0E7" w14:textId="77777777" w:rsidR="00325534" w:rsidRDefault="00666A52">
      <w:pPr>
        <w:spacing w:after="140"/>
      </w:pPr>
      <w:r>
        <w:rPr>
          <w:rFonts w:ascii="Consolas" w:hAnsi="Consolas"/>
        </w:rPr>
        <w:t>IMomentCurvatureCalculator</w:t>
      </w:r>
      <w:r>
        <w:t>, i rispettivi input/output e l'integrazione delle</w:t>
      </w:r>
    </w:p>
    <w:p w14:paraId="36273E0D" w14:textId="77777777" w:rsidR="00325534" w:rsidRDefault="00666A52">
      <w:pPr>
        <w:spacing w:after="140"/>
      </w:pPr>
      <w:r>
        <w:t xml:space="preserve">zone efficaci. Non dipendono da WPF. L'adattatore </w:t>
      </w:r>
      <w:r>
        <w:rPr>
          <w:rFonts w:ascii="Consolas" w:hAnsi="Consolas"/>
        </w:rPr>
        <w:t>CheckerSection</w:t>
      </w:r>
      <w:r>
        <w:t xml:space="preserve"> resta l'unico</w:t>
      </w:r>
    </w:p>
    <w:p w14:paraId="1A84545D" w14:textId="77777777" w:rsidR="00325534" w:rsidRDefault="00666A52">
      <w:pPr>
        <w:spacing w:after="140"/>
      </w:pPr>
      <w:r>
        <w:t>collegamento all'equilibrio e ai domini della DLL; la curva riceve le funzioni</w:t>
      </w:r>
    </w:p>
    <w:p w14:paraId="61A52CE1" w14:textId="77777777" w:rsidR="00325534" w:rsidRDefault="00666A52">
      <w:pPr>
        <w:spacing w:after="140"/>
      </w:pPr>
      <w:r>
        <w:t>di equilibrio/resistenza. Questi confini preparano il trasferimento nella</w:t>
      </w:r>
    </w:p>
    <w:p w14:paraId="18B79D51" w14:textId="77777777" w:rsidR="00325534" w:rsidRDefault="00666A52">
      <w:pPr>
        <w:spacing w:after="140"/>
      </w:pPr>
      <w:r>
        <w:t xml:space="preserve">libreria di calcolo futura. Le DLL distribuite in </w:t>
      </w:r>
      <w:r>
        <w:rPr>
          <w:rFonts w:ascii="Consolas" w:hAnsi="Consolas"/>
        </w:rPr>
        <w:t>lib/Checker</w:t>
      </w:r>
      <w:r>
        <w:t xml:space="preserve"> non sono</w:t>
      </w:r>
    </w:p>
    <w:p w14:paraId="571ADD47" w14:textId="77777777" w:rsidR="00325534" w:rsidRDefault="00666A52">
      <w:pPr>
        <w:spacing w:after="140"/>
      </w:pPr>
      <w:r>
        <w:t>modificate da questa estensione.</w:t>
      </w:r>
    </w:p>
    <w:p w14:paraId="3CA7D71E" w14:textId="77777777" w:rsidR="00325534" w:rsidRDefault="00666A52">
      <w:pPr>
        <w:spacing w:after="140"/>
      </w:pPr>
      <w:r>
        <w:t>dotnet run --project supporto/test/X.Verifiche -c Release -- --ca-module</w:t>
      </w:r>
    </w:p>
    <w:p w14:paraId="0DF46A13" w14:textId="77777777" w:rsidR="00325534" w:rsidRDefault="00666A52">
      <w:pPr>
        <w:spacing w:after="140"/>
      </w:pPr>
      <w:r>
        <w:t>dotnet run --project supporto/test/X.Verifiche -c Release -- --checker</w:t>
      </w:r>
    </w:p>
    <w:p w14:paraId="74961C03" w14:textId="77777777" w:rsidR="00325534" w:rsidRDefault="00666A52">
      <w:pPr>
        <w:spacing w:after="140"/>
      </w:pPr>
      <w:r>
        <w:t>X.Desktop/bin/Release/net8.0-windows/ANTHEA.exe --smoke-ca-extensions supporto/artefatti/ca_extensions/ui</w:t>
      </w:r>
    </w:p>
    <w:p w14:paraId="3DBD9960" w14:textId="77777777" w:rsidR="00325534" w:rsidRDefault="00666A52">
      <w:pPr>
        <w:spacing w:after="140"/>
      </w:pPr>
      <w:r>
        <w:t>X.Desktop/bin/Release/net8.0-windows/ANTHEA.exe --smoke-ca-features supporto/artefatti/ca_extensions/features</w:t>
      </w:r>
    </w:p>
    <w:p w14:paraId="2DB1BC23" w14:textId="77777777" w:rsidR="00325534" w:rsidRDefault="00666A52">
      <w:pPr>
        <w:spacing w:after="140"/>
      </w:pPr>
      <w:r>
        <w:t>dotnet run --project supporto/test/X.Verifiche -c Release -- --ca-benchmark supporto/artefatti/ca_extensions/benchmark</w:t>
      </w:r>
    </w:p>
    <w:p w14:paraId="168B5067" w14:textId="77777777" w:rsidR="00325534" w:rsidRDefault="00666A52">
      <w:pPr>
        <w:spacing w:after="140"/>
      </w:pPr>
      <w:r>
        <w:t>Il benchmark conserva input, opzioni, versioni e SHA-256 delle DLL, runtime,</w:t>
      </w:r>
    </w:p>
    <w:p w14:paraId="7998300B" w14:textId="77777777" w:rsidR="00325534" w:rsidRDefault="00666A52">
      <w:pPr>
        <w:spacing w:after="140"/>
      </w:pPr>
      <w:r>
        <w:t>tempi e allocazioni per rettangolare/circolare piena/cava. Misura preparazione,</w:t>
      </w:r>
    </w:p>
    <w:p w14:paraId="5E7811C7" w14:textId="77777777" w:rsidR="00325534" w:rsidRDefault="00666A52">
      <w:pPr>
        <w:spacing w:after="140"/>
      </w:pPr>
      <w:r>
        <w:lastRenderedPageBreak/>
        <w:t>dominio 3D, 24 verifiche, tensioni lineari/non lineari, fessurazione e curva.</w:t>
      </w:r>
    </w:p>
    <w:p w14:paraId="3F4EDBD4" w14:textId="77777777" w:rsidR="00325534" w:rsidRDefault="00666A52">
      <w:pPr>
        <w:spacing w:after="140"/>
      </w:pPr>
      <w:r>
        <w:t>Run 0 è il primo uso del caso; le tre ripetizioni successive hanno mediana,</w:t>
      </w:r>
    </w:p>
    <w:p w14:paraId="4F543A5E" w14:textId="77777777" w:rsidR="00325534" w:rsidRDefault="00666A52">
      <w:pPr>
        <w:spacing w:after="140"/>
      </w:pPr>
      <w:r>
        <w:t>minimo e massimo separati. Confrontare le stesse condizioni della macchina e</w:t>
      </w:r>
    </w:p>
    <w:p w14:paraId="6D5006A1" w14:textId="77777777" w:rsidR="00325534" w:rsidRDefault="00666A52">
      <w:pPr>
        <w:spacing w:after="140"/>
      </w:pPr>
      <w:r>
        <w:t>non eseguirlo contemporaneamente ad altri calcoli. I checksum servono a</w:t>
      </w:r>
    </w:p>
    <w:p w14:paraId="321B5091" w14:textId="77777777" w:rsidR="00325534" w:rsidRDefault="00666A52">
      <w:pPr>
        <w:spacing w:after="140"/>
      </w:pPr>
      <w:r>
        <w:t>individuare cambiamenti numerici, non sostituiscono la verifica dei risultati.</w:t>
      </w:r>
    </w:p>
    <w:p w14:paraId="5CEE8ABD" w14:textId="77777777" w:rsidR="00325534" w:rsidRDefault="00666A52">
      <w:pPr>
        <w:pStyle w:val="Titolo2"/>
        <w:keepNext/>
        <w:spacing w:after="140"/>
      </w:pPr>
      <w:bookmarkStart w:id="172" w:name="_Toc241912011"/>
      <w:r>
        <w:t>Riferimenti</w:t>
      </w:r>
      <w:bookmarkEnd w:id="172"/>
    </w:p>
    <w:p w14:paraId="464D5A1D" w14:textId="77777777" w:rsidR="00325534" w:rsidRDefault="00666A52">
      <w:pPr>
        <w:spacing w:after="140"/>
      </w:pPr>
      <w:r>
        <w:t>- NTC 2018, testo ufficiale (https://www.gazzettaufficiale.it/eli/gu/2018/02/20/42/so/8/sg/pdf):</w:t>
      </w:r>
    </w:p>
    <w:p w14:paraId="2086E221" w14:textId="77777777" w:rsidR="00325534" w:rsidRDefault="00666A52">
      <w:pPr>
        <w:spacing w:after="140"/>
      </w:pPr>
      <w:r>
        <w:t>§§4.1.2.3.5–6, 4.1.2.3.10, 4.1.6.1 e, per il modello circolare scelto, §7.9.5.2.</w:t>
      </w:r>
    </w:p>
    <w:p w14:paraId="719DCC6D" w14:textId="77777777" w:rsidR="00325534" w:rsidRDefault="00666A52">
      <w:pPr>
        <w:spacing w:after="140"/>
      </w:pPr>
      <w:r>
        <w:t>- Circolare 21 gennaio 2019 n. 7, §C4.1.2.2.4.5: fessurazione.</w:t>
      </w:r>
    </w:p>
    <w:p w14:paraId="4DB85387" w14:textId="77777777" w:rsidR="00325534" w:rsidRDefault="00666A52">
      <w:pPr>
        <w:spacing w:after="140"/>
      </w:pPr>
      <w:r>
        <w:t>- JRC, Eurocode 2 worked examples (https://eurocodes.jrc.ec.europa.eu/doc/1110_WS_EC2/report/1110_WS_EC2.pdf):</w:t>
      </w:r>
    </w:p>
    <w:p w14:paraId="33694B78" w14:textId="77777777" w:rsidR="00325534" w:rsidRDefault="00666A52">
      <w:pPr>
        <w:spacing w:after="140"/>
      </w:pPr>
      <w:r>
        <w:t>integrazioni EC2 per copriferro, aderenza, ancoraggi, solette e pareti.</w:t>
      </w:r>
    </w:p>
    <w:p w14:paraId="698103DF" w14:textId="77777777" w:rsidR="00325534" w:rsidRDefault="00666A52">
      <w:pPr>
        <w:spacing w:after="140"/>
      </w:pPr>
      <w:r>
        <w:t>Restano rimandati il progetto automatico delle armature, i contorni poligonali</w:t>
      </w:r>
    </w:p>
    <w:p w14:paraId="157E7494" w14:textId="77777777" w:rsidR="00325534" w:rsidRDefault="00666A52">
      <w:pPr>
        <w:spacing w:after="140"/>
      </w:pPr>
      <w:r>
        <w:t>generici e la fessurazione non lineare, come richiesto.</w:t>
      </w:r>
    </w:p>
    <w:p w14:paraId="2F4B2131" w14:textId="77777777" w:rsidR="00325534" w:rsidRDefault="00666A52">
      <w:pPr>
        <w:pStyle w:val="Titolo2"/>
        <w:keepNext/>
        <w:spacing w:after="140"/>
      </w:pPr>
      <w:bookmarkStart w:id="173" w:name="_Toc241912012"/>
      <w:r>
        <w:t>Esito dei controlli di questa estensione</w:t>
      </w:r>
      <w:bookmarkEnd w:id="173"/>
    </w:p>
    <w:p w14:paraId="70451CF4" w14:textId="77777777" w:rsidR="00325534" w:rsidRDefault="00666A52">
      <w:pPr>
        <w:spacing w:after="140"/>
      </w:pPr>
      <w:r>
        <w:t>- 52 controlli mirati del nuovo modulo: piani limite plastico/elastico,</w:t>
      </w:r>
    </w:p>
    <w:p w14:paraId="2674B9C6" w14:textId="77777777" w:rsidR="00325534" w:rsidRDefault="00666A52">
      <w:pPr>
        <w:spacing w:after="140"/>
      </w:pPr>
      <w:r>
        <w:t>equilibrio della curva e primo snervamento, geometria cava, copriferro,</w:t>
      </w:r>
    </w:p>
    <w:p w14:paraId="6707A197" w14:textId="77777777" w:rsidR="00325534" w:rsidRDefault="00666A52">
      <w:pPr>
        <w:spacing w:after="140"/>
      </w:pPr>
      <w:r>
        <w:t>fessurazione tesa, ancoraggi, torsione, scambio Excel e discretizzazione</w:t>
      </w:r>
    </w:p>
    <w:p w14:paraId="2ACF14B1" w14:textId="77777777" w:rsidR="00325534" w:rsidRDefault="00666A52">
      <w:pPr>
        <w:spacing w:after="140"/>
      </w:pPr>
      <w:r>
        <w:t>circolare configurabile (proprietà confrontate con il poligono analitico).</w:t>
      </w:r>
    </w:p>
    <w:p w14:paraId="6559A749" w14:textId="77777777" w:rsidR="00325534" w:rsidRDefault="00666A52">
      <w:pPr>
        <w:spacing w:after="140"/>
      </w:pPr>
      <w:r>
        <w:t>- 294 controlli precedenti del motore e dello scambio dati.</w:t>
      </w:r>
    </w:p>
    <w:p w14:paraId="3B738552" w14:textId="77777777" w:rsidR="00325534" w:rsidRDefault="00666A52">
      <w:pPr>
        <w:spacing w:after="140"/>
      </w:pPr>
      <w:r>
        <w:t>- 19 controlli integrati WPF delle estensioni (inclusi modello circolare,</w:t>
      </w:r>
    </w:p>
    <w:p w14:paraId="59CE608C" w14:textId="77777777" w:rsidR="00325534" w:rsidRDefault="00666A52">
      <w:pPr>
        <w:spacing w:after="140"/>
      </w:pPr>
      <w:r>
        <w:t>riapertura ed esportazioni) e 137 controlli WPF dei flussi precedenti.</w:t>
      </w:r>
    </w:p>
    <w:p w14:paraId="5D5AB8D1" w14:textId="77777777" w:rsidR="00325534" w:rsidRDefault="00666A52">
      <w:pPr>
        <w:spacing w:after="140"/>
      </w:pPr>
      <w:r>
        <w:t>- Schermate controllate: mappe Ed/Rd, piano ε, curve, dettagli costruttivi,</w:t>
      </w:r>
    </w:p>
    <w:p w14:paraId="7C712195" w14:textId="77777777" w:rsidR="00325534" w:rsidRDefault="00666A52">
      <w:pPr>
        <w:spacing w:after="140"/>
      </w:pPr>
      <w:r>
        <w:t>geometrie cave, torsione e zone efficaci.</w:t>
      </w:r>
    </w:p>
    <w:p w14:paraId="1B225468" w14:textId="77777777" w:rsidR="00325534" w:rsidRDefault="00666A52">
      <w:pPr>
        <w:spacing w:after="140"/>
      </w:pPr>
      <w:r>
        <w:t>Il primo benchmark, eseguito con il precedente contorno circolare a 180 lati,</w:t>
      </w:r>
    </w:p>
    <w:p w14:paraId="0F0CD640" w14:textId="77777777" w:rsidR="00325534" w:rsidRDefault="00666A52">
      <w:pPr>
        <w:spacing w:after="140"/>
      </w:pPr>
      <w:r>
        <w:t xml:space="preserve">è in </w:t>
      </w:r>
      <w:r>
        <w:rPr>
          <w:rFonts w:ascii="Consolas" w:hAnsi="Consolas"/>
        </w:rPr>
        <w:t>supporto/tmp/ca_extensions/benchmark_baseline/benchmark.json</w:t>
      </w:r>
    </w:p>
    <w:p w14:paraId="7A841F20" w14:textId="77777777" w:rsidR="00325534" w:rsidRDefault="00666A52">
      <w:pPr>
        <w:spacing w:after="140"/>
      </w:pPr>
      <w:r>
        <w:t xml:space="preserve">e </w:t>
      </w:r>
      <w:r>
        <w:rPr>
          <w:rFonts w:ascii="Consolas" w:hAnsi="Consolas"/>
        </w:rPr>
        <w:t>.csv</w:t>
      </w:r>
      <w:r>
        <w:t>. Mediane in millisecondi, tre ripetizioni dopo il primo uso: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25534" w14:paraId="724E47F5" w14:textId="77777777">
        <w:trPr>
          <w:cantSplit/>
          <w:tblHeader/>
          <w:jc w:val="center"/>
        </w:trPr>
        <w:tc>
          <w:tcPr>
            <w:tcW w:w="2835" w:type="dxa"/>
            <w:shd w:val="clear" w:color="auto" w:fill="E7E6E6"/>
            <w:tcMar>
              <w:top w:w="90" w:type="dxa"/>
              <w:left w:w="90" w:type="dxa"/>
              <w:bottom w:w="90" w:type="dxa"/>
              <w:right w:w="90" w:type="dxa"/>
            </w:tcMar>
            <w:vAlign w:val="center"/>
          </w:tcPr>
          <w:p w14:paraId="39AB1293" w14:textId="77777777" w:rsidR="00325534" w:rsidRDefault="00666A52">
            <w:pPr>
              <w:spacing w:before="20" w:after="20"/>
              <w:jc w:val="left"/>
            </w:pPr>
            <w:r>
              <w:rPr>
                <w:b/>
                <w:sz w:val="21"/>
              </w:rPr>
              <w:lastRenderedPageBreak/>
              <w:t>Caso</w:t>
            </w:r>
          </w:p>
        </w:tc>
        <w:tc>
          <w:tcPr>
            <w:tcW w:w="1701" w:type="dxa"/>
            <w:shd w:val="clear" w:color="auto" w:fill="E7E6E6"/>
            <w:tcMar>
              <w:top w:w="90" w:type="dxa"/>
              <w:left w:w="90" w:type="dxa"/>
              <w:bottom w:w="90" w:type="dxa"/>
              <w:right w:w="90" w:type="dxa"/>
            </w:tcMar>
            <w:vAlign w:val="center"/>
          </w:tcPr>
          <w:p w14:paraId="72F4664B" w14:textId="77777777" w:rsidR="00325534" w:rsidRDefault="00666A52">
            <w:pPr>
              <w:spacing w:before="20" w:after="20"/>
              <w:jc w:val="center"/>
            </w:pPr>
            <w:r>
              <w:rPr>
                <w:b/>
                <w:sz w:val="21"/>
              </w:rPr>
              <w:t>Preparazione</w:t>
            </w:r>
          </w:p>
        </w:tc>
        <w:tc>
          <w:tcPr>
            <w:tcW w:w="1701" w:type="dxa"/>
            <w:shd w:val="clear" w:color="auto" w:fill="E7E6E6"/>
            <w:tcMar>
              <w:top w:w="90" w:type="dxa"/>
              <w:left w:w="90" w:type="dxa"/>
              <w:bottom w:w="90" w:type="dxa"/>
              <w:right w:w="90" w:type="dxa"/>
            </w:tcMar>
            <w:vAlign w:val="center"/>
          </w:tcPr>
          <w:p w14:paraId="250543BC" w14:textId="77777777" w:rsidR="00325534" w:rsidRDefault="00666A52">
            <w:pPr>
              <w:spacing w:before="20" w:after="20"/>
              <w:jc w:val="center"/>
            </w:pPr>
            <w:r>
              <w:rPr>
                <w:b/>
                <w:sz w:val="21"/>
              </w:rPr>
              <w:t>Dominio 3D</w:t>
            </w:r>
          </w:p>
        </w:tc>
        <w:tc>
          <w:tcPr>
            <w:tcW w:w="1701" w:type="dxa"/>
            <w:shd w:val="clear" w:color="auto" w:fill="E7E6E6"/>
            <w:tcMar>
              <w:top w:w="90" w:type="dxa"/>
              <w:left w:w="90" w:type="dxa"/>
              <w:bottom w:w="90" w:type="dxa"/>
              <w:right w:w="90" w:type="dxa"/>
            </w:tcMar>
            <w:vAlign w:val="center"/>
          </w:tcPr>
          <w:p w14:paraId="560439C5" w14:textId="77777777" w:rsidR="00325534" w:rsidRDefault="00666A52">
            <w:pPr>
              <w:spacing w:before="20" w:after="20"/>
              <w:jc w:val="center"/>
            </w:pPr>
            <w:r>
              <w:rPr>
                <w:b/>
                <w:sz w:val="21"/>
              </w:rPr>
              <w:t>24 verifiche</w:t>
            </w:r>
          </w:p>
        </w:tc>
        <w:tc>
          <w:tcPr>
            <w:tcW w:w="1701" w:type="dxa"/>
            <w:shd w:val="clear" w:color="auto" w:fill="E7E6E6"/>
            <w:tcMar>
              <w:top w:w="90" w:type="dxa"/>
              <w:left w:w="90" w:type="dxa"/>
              <w:bottom w:w="90" w:type="dxa"/>
              <w:right w:w="90" w:type="dxa"/>
            </w:tcMar>
            <w:vAlign w:val="center"/>
          </w:tcPr>
          <w:p w14:paraId="7B29166D" w14:textId="77777777" w:rsidR="00325534" w:rsidRDefault="00666A52">
            <w:pPr>
              <w:spacing w:before="20" w:after="20"/>
              <w:jc w:val="center"/>
            </w:pPr>
            <w:r>
              <w:rPr>
                <w:b/>
                <w:sz w:val="21"/>
              </w:rPr>
              <w:t>Curva 30 passi</w:t>
            </w:r>
          </w:p>
        </w:tc>
      </w:tr>
      <w:tr w:rsidR="00325534" w14:paraId="37494923" w14:textId="77777777">
        <w:trPr>
          <w:cantSplit/>
          <w:jc w:val="center"/>
        </w:trPr>
        <w:tc>
          <w:tcPr>
            <w:tcW w:w="2835" w:type="dxa"/>
            <w:tcMar>
              <w:top w:w="90" w:type="dxa"/>
              <w:left w:w="90" w:type="dxa"/>
              <w:bottom w:w="90" w:type="dxa"/>
              <w:right w:w="90" w:type="dxa"/>
            </w:tcMar>
            <w:vAlign w:val="center"/>
          </w:tcPr>
          <w:p w14:paraId="402B85A7" w14:textId="77777777" w:rsidR="00325534" w:rsidRDefault="00666A52">
            <w:pPr>
              <w:spacing w:before="20" w:after="20"/>
              <w:jc w:val="left"/>
            </w:pPr>
            <w:r>
              <w:rPr>
                <w:sz w:val="21"/>
              </w:rPr>
              <w:t>Rettangolare</w:t>
            </w:r>
          </w:p>
        </w:tc>
        <w:tc>
          <w:tcPr>
            <w:tcW w:w="1701" w:type="dxa"/>
            <w:tcMar>
              <w:top w:w="90" w:type="dxa"/>
              <w:left w:w="90" w:type="dxa"/>
              <w:bottom w:w="90" w:type="dxa"/>
              <w:right w:w="90" w:type="dxa"/>
            </w:tcMar>
            <w:vAlign w:val="center"/>
          </w:tcPr>
          <w:p w14:paraId="60B3370D" w14:textId="77777777" w:rsidR="00325534" w:rsidRDefault="00666A52">
            <w:pPr>
              <w:spacing w:before="20" w:after="20"/>
              <w:jc w:val="center"/>
            </w:pPr>
            <w:r>
              <w:rPr>
                <w:sz w:val="21"/>
              </w:rPr>
              <w:t>46,50</w:t>
            </w:r>
          </w:p>
        </w:tc>
        <w:tc>
          <w:tcPr>
            <w:tcW w:w="1701" w:type="dxa"/>
            <w:tcMar>
              <w:top w:w="90" w:type="dxa"/>
              <w:left w:w="90" w:type="dxa"/>
              <w:bottom w:w="90" w:type="dxa"/>
              <w:right w:w="90" w:type="dxa"/>
            </w:tcMar>
            <w:vAlign w:val="center"/>
          </w:tcPr>
          <w:p w14:paraId="5653D054" w14:textId="77777777" w:rsidR="00325534" w:rsidRDefault="00666A52">
            <w:pPr>
              <w:spacing w:before="20" w:after="20"/>
              <w:jc w:val="center"/>
            </w:pPr>
            <w:r>
              <w:rPr>
                <w:sz w:val="21"/>
              </w:rPr>
              <w:t>34,58</w:t>
            </w:r>
          </w:p>
        </w:tc>
        <w:tc>
          <w:tcPr>
            <w:tcW w:w="1701" w:type="dxa"/>
            <w:tcMar>
              <w:top w:w="90" w:type="dxa"/>
              <w:left w:w="90" w:type="dxa"/>
              <w:bottom w:w="90" w:type="dxa"/>
              <w:right w:w="90" w:type="dxa"/>
            </w:tcMar>
            <w:vAlign w:val="center"/>
          </w:tcPr>
          <w:p w14:paraId="686C01DA" w14:textId="77777777" w:rsidR="00325534" w:rsidRDefault="00666A52">
            <w:pPr>
              <w:spacing w:before="20" w:after="20"/>
              <w:jc w:val="center"/>
            </w:pPr>
            <w:r>
              <w:rPr>
                <w:sz w:val="21"/>
              </w:rPr>
              <w:t>19,60</w:t>
            </w:r>
          </w:p>
        </w:tc>
        <w:tc>
          <w:tcPr>
            <w:tcW w:w="1701" w:type="dxa"/>
            <w:tcMar>
              <w:top w:w="90" w:type="dxa"/>
              <w:left w:w="90" w:type="dxa"/>
              <w:bottom w:w="90" w:type="dxa"/>
              <w:right w:w="90" w:type="dxa"/>
            </w:tcMar>
            <w:vAlign w:val="center"/>
          </w:tcPr>
          <w:p w14:paraId="128FF226" w14:textId="77777777" w:rsidR="00325534" w:rsidRDefault="00666A52">
            <w:pPr>
              <w:spacing w:before="20" w:after="20"/>
              <w:jc w:val="center"/>
            </w:pPr>
            <w:r>
              <w:rPr>
                <w:sz w:val="21"/>
              </w:rPr>
              <w:t>77,17</w:t>
            </w:r>
          </w:p>
        </w:tc>
      </w:tr>
      <w:tr w:rsidR="00325534" w14:paraId="4628B99C" w14:textId="77777777">
        <w:trPr>
          <w:cantSplit/>
          <w:jc w:val="center"/>
        </w:trPr>
        <w:tc>
          <w:tcPr>
            <w:tcW w:w="2835" w:type="dxa"/>
            <w:tcMar>
              <w:top w:w="90" w:type="dxa"/>
              <w:left w:w="90" w:type="dxa"/>
              <w:bottom w:w="90" w:type="dxa"/>
              <w:right w:w="90" w:type="dxa"/>
            </w:tcMar>
            <w:vAlign w:val="center"/>
          </w:tcPr>
          <w:p w14:paraId="11879970" w14:textId="77777777" w:rsidR="00325534" w:rsidRDefault="00666A52">
            <w:pPr>
              <w:spacing w:before="20" w:after="20"/>
              <w:jc w:val="left"/>
            </w:pPr>
            <w:r>
              <w:rPr>
                <w:sz w:val="21"/>
              </w:rPr>
              <w:t>Rettangolare cava</w:t>
            </w:r>
          </w:p>
        </w:tc>
        <w:tc>
          <w:tcPr>
            <w:tcW w:w="1701" w:type="dxa"/>
            <w:tcMar>
              <w:top w:w="90" w:type="dxa"/>
              <w:left w:w="90" w:type="dxa"/>
              <w:bottom w:w="90" w:type="dxa"/>
              <w:right w:w="90" w:type="dxa"/>
            </w:tcMar>
            <w:vAlign w:val="center"/>
          </w:tcPr>
          <w:p w14:paraId="1A160960" w14:textId="77777777" w:rsidR="00325534" w:rsidRDefault="00666A52">
            <w:pPr>
              <w:spacing w:before="20" w:after="20"/>
              <w:jc w:val="center"/>
            </w:pPr>
            <w:r>
              <w:rPr>
                <w:sz w:val="21"/>
              </w:rPr>
              <w:t>44,22</w:t>
            </w:r>
          </w:p>
        </w:tc>
        <w:tc>
          <w:tcPr>
            <w:tcW w:w="1701" w:type="dxa"/>
            <w:tcMar>
              <w:top w:w="90" w:type="dxa"/>
              <w:left w:w="90" w:type="dxa"/>
              <w:bottom w:w="90" w:type="dxa"/>
              <w:right w:w="90" w:type="dxa"/>
            </w:tcMar>
            <w:vAlign w:val="center"/>
          </w:tcPr>
          <w:p w14:paraId="5A725761" w14:textId="77777777" w:rsidR="00325534" w:rsidRDefault="00666A52">
            <w:pPr>
              <w:spacing w:before="20" w:after="20"/>
              <w:jc w:val="center"/>
            </w:pPr>
            <w:r>
              <w:rPr>
                <w:sz w:val="21"/>
              </w:rPr>
              <w:t>29,91</w:t>
            </w:r>
          </w:p>
        </w:tc>
        <w:tc>
          <w:tcPr>
            <w:tcW w:w="1701" w:type="dxa"/>
            <w:tcMar>
              <w:top w:w="90" w:type="dxa"/>
              <w:left w:w="90" w:type="dxa"/>
              <w:bottom w:w="90" w:type="dxa"/>
              <w:right w:w="90" w:type="dxa"/>
            </w:tcMar>
            <w:vAlign w:val="center"/>
          </w:tcPr>
          <w:p w14:paraId="6F8F0438" w14:textId="77777777" w:rsidR="00325534" w:rsidRDefault="00666A52">
            <w:pPr>
              <w:spacing w:before="20" w:after="20"/>
              <w:jc w:val="center"/>
            </w:pPr>
            <w:r>
              <w:rPr>
                <w:sz w:val="21"/>
              </w:rPr>
              <w:t>15,46</w:t>
            </w:r>
          </w:p>
        </w:tc>
        <w:tc>
          <w:tcPr>
            <w:tcW w:w="1701" w:type="dxa"/>
            <w:tcMar>
              <w:top w:w="90" w:type="dxa"/>
              <w:left w:w="90" w:type="dxa"/>
              <w:bottom w:w="90" w:type="dxa"/>
              <w:right w:w="90" w:type="dxa"/>
            </w:tcMar>
            <w:vAlign w:val="center"/>
          </w:tcPr>
          <w:p w14:paraId="5CA1CC55" w14:textId="77777777" w:rsidR="00325534" w:rsidRDefault="00666A52">
            <w:pPr>
              <w:spacing w:before="20" w:after="20"/>
              <w:jc w:val="center"/>
            </w:pPr>
            <w:r>
              <w:rPr>
                <w:sz w:val="21"/>
              </w:rPr>
              <w:t>73,48</w:t>
            </w:r>
          </w:p>
        </w:tc>
      </w:tr>
      <w:tr w:rsidR="00325534" w14:paraId="4C0F0A6D" w14:textId="77777777">
        <w:trPr>
          <w:cantSplit/>
          <w:jc w:val="center"/>
        </w:trPr>
        <w:tc>
          <w:tcPr>
            <w:tcW w:w="2835" w:type="dxa"/>
            <w:tcMar>
              <w:top w:w="90" w:type="dxa"/>
              <w:left w:w="90" w:type="dxa"/>
              <w:bottom w:w="90" w:type="dxa"/>
              <w:right w:w="90" w:type="dxa"/>
            </w:tcMar>
            <w:vAlign w:val="center"/>
          </w:tcPr>
          <w:p w14:paraId="2365829F" w14:textId="77777777" w:rsidR="00325534" w:rsidRDefault="00666A52">
            <w:pPr>
              <w:spacing w:before="20" w:after="20"/>
              <w:jc w:val="left"/>
            </w:pPr>
            <w:r>
              <w:rPr>
                <w:sz w:val="21"/>
              </w:rPr>
              <w:t>Circolare</w:t>
            </w:r>
          </w:p>
        </w:tc>
        <w:tc>
          <w:tcPr>
            <w:tcW w:w="1701" w:type="dxa"/>
            <w:tcMar>
              <w:top w:w="90" w:type="dxa"/>
              <w:left w:w="90" w:type="dxa"/>
              <w:bottom w:w="90" w:type="dxa"/>
              <w:right w:w="90" w:type="dxa"/>
            </w:tcMar>
            <w:vAlign w:val="center"/>
          </w:tcPr>
          <w:p w14:paraId="0850C54A" w14:textId="77777777" w:rsidR="00325534" w:rsidRDefault="00666A52">
            <w:pPr>
              <w:spacing w:before="20" w:after="20"/>
              <w:jc w:val="center"/>
            </w:pPr>
            <w:r>
              <w:rPr>
                <w:sz w:val="21"/>
              </w:rPr>
              <w:t>1144,08</w:t>
            </w:r>
          </w:p>
        </w:tc>
        <w:tc>
          <w:tcPr>
            <w:tcW w:w="1701" w:type="dxa"/>
            <w:tcMar>
              <w:top w:w="90" w:type="dxa"/>
              <w:left w:w="90" w:type="dxa"/>
              <w:bottom w:w="90" w:type="dxa"/>
              <w:right w:w="90" w:type="dxa"/>
            </w:tcMar>
            <w:vAlign w:val="center"/>
          </w:tcPr>
          <w:p w14:paraId="1DAD4BDA" w14:textId="77777777" w:rsidR="00325534" w:rsidRDefault="00666A52">
            <w:pPr>
              <w:spacing w:before="20" w:after="20"/>
              <w:jc w:val="center"/>
            </w:pPr>
            <w:r>
              <w:rPr>
                <w:sz w:val="21"/>
              </w:rPr>
              <w:t>167,79</w:t>
            </w:r>
          </w:p>
        </w:tc>
        <w:tc>
          <w:tcPr>
            <w:tcW w:w="1701" w:type="dxa"/>
            <w:tcMar>
              <w:top w:w="90" w:type="dxa"/>
              <w:left w:w="90" w:type="dxa"/>
              <w:bottom w:w="90" w:type="dxa"/>
              <w:right w:w="90" w:type="dxa"/>
            </w:tcMar>
            <w:vAlign w:val="center"/>
          </w:tcPr>
          <w:p w14:paraId="1C43A4DE" w14:textId="77777777" w:rsidR="00325534" w:rsidRDefault="00666A52">
            <w:pPr>
              <w:spacing w:before="20" w:after="20"/>
              <w:jc w:val="center"/>
            </w:pPr>
            <w:r>
              <w:rPr>
                <w:sz w:val="21"/>
              </w:rPr>
              <w:t>205,15</w:t>
            </w:r>
          </w:p>
        </w:tc>
        <w:tc>
          <w:tcPr>
            <w:tcW w:w="1701" w:type="dxa"/>
            <w:tcMar>
              <w:top w:w="90" w:type="dxa"/>
              <w:left w:w="90" w:type="dxa"/>
              <w:bottom w:w="90" w:type="dxa"/>
              <w:right w:w="90" w:type="dxa"/>
            </w:tcMar>
            <w:vAlign w:val="center"/>
          </w:tcPr>
          <w:p w14:paraId="6A1894BD" w14:textId="77777777" w:rsidR="00325534" w:rsidRDefault="00666A52">
            <w:pPr>
              <w:spacing w:before="20" w:after="20"/>
              <w:jc w:val="center"/>
            </w:pPr>
            <w:r>
              <w:rPr>
                <w:sz w:val="21"/>
              </w:rPr>
              <w:t>665,14</w:t>
            </w:r>
          </w:p>
        </w:tc>
      </w:tr>
      <w:tr w:rsidR="00325534" w14:paraId="0C888A65" w14:textId="77777777">
        <w:trPr>
          <w:cantSplit/>
          <w:jc w:val="center"/>
        </w:trPr>
        <w:tc>
          <w:tcPr>
            <w:tcW w:w="2835" w:type="dxa"/>
            <w:tcMar>
              <w:top w:w="90" w:type="dxa"/>
              <w:left w:w="90" w:type="dxa"/>
              <w:bottom w:w="90" w:type="dxa"/>
              <w:right w:w="90" w:type="dxa"/>
            </w:tcMar>
            <w:vAlign w:val="center"/>
          </w:tcPr>
          <w:p w14:paraId="780FC36C" w14:textId="77777777" w:rsidR="00325534" w:rsidRDefault="00666A52">
            <w:pPr>
              <w:spacing w:before="20" w:after="20"/>
              <w:jc w:val="left"/>
            </w:pPr>
            <w:r>
              <w:rPr>
                <w:sz w:val="21"/>
              </w:rPr>
              <w:t>Circolare cava</w:t>
            </w:r>
          </w:p>
        </w:tc>
        <w:tc>
          <w:tcPr>
            <w:tcW w:w="1701" w:type="dxa"/>
            <w:tcMar>
              <w:top w:w="90" w:type="dxa"/>
              <w:left w:w="90" w:type="dxa"/>
              <w:bottom w:w="90" w:type="dxa"/>
              <w:right w:w="90" w:type="dxa"/>
            </w:tcMar>
            <w:vAlign w:val="center"/>
          </w:tcPr>
          <w:p w14:paraId="0FC8FF8C" w14:textId="77777777" w:rsidR="00325534" w:rsidRDefault="00666A52">
            <w:pPr>
              <w:spacing w:before="20" w:after="20"/>
              <w:jc w:val="center"/>
            </w:pPr>
            <w:r>
              <w:rPr>
                <w:sz w:val="21"/>
              </w:rPr>
              <w:t>5705,77</w:t>
            </w:r>
          </w:p>
        </w:tc>
        <w:tc>
          <w:tcPr>
            <w:tcW w:w="1701" w:type="dxa"/>
            <w:tcMar>
              <w:top w:w="90" w:type="dxa"/>
              <w:left w:w="90" w:type="dxa"/>
              <w:bottom w:w="90" w:type="dxa"/>
              <w:right w:w="90" w:type="dxa"/>
            </w:tcMar>
            <w:vAlign w:val="center"/>
          </w:tcPr>
          <w:p w14:paraId="2D005455" w14:textId="77777777" w:rsidR="00325534" w:rsidRDefault="00666A52">
            <w:pPr>
              <w:spacing w:before="20" w:after="20"/>
              <w:jc w:val="center"/>
            </w:pPr>
            <w:r>
              <w:rPr>
                <w:sz w:val="21"/>
              </w:rPr>
              <w:t>717,49</w:t>
            </w:r>
          </w:p>
        </w:tc>
        <w:tc>
          <w:tcPr>
            <w:tcW w:w="1701" w:type="dxa"/>
            <w:tcMar>
              <w:top w:w="90" w:type="dxa"/>
              <w:left w:w="90" w:type="dxa"/>
              <w:bottom w:w="90" w:type="dxa"/>
              <w:right w:w="90" w:type="dxa"/>
            </w:tcMar>
            <w:vAlign w:val="center"/>
          </w:tcPr>
          <w:p w14:paraId="00B01CBF" w14:textId="77777777" w:rsidR="00325534" w:rsidRDefault="00666A52">
            <w:pPr>
              <w:spacing w:before="20" w:after="20"/>
              <w:jc w:val="center"/>
            </w:pPr>
            <w:r>
              <w:rPr>
                <w:sz w:val="21"/>
              </w:rPr>
              <w:t>923,39</w:t>
            </w:r>
          </w:p>
        </w:tc>
        <w:tc>
          <w:tcPr>
            <w:tcW w:w="1701" w:type="dxa"/>
            <w:tcMar>
              <w:top w:w="90" w:type="dxa"/>
              <w:left w:w="90" w:type="dxa"/>
              <w:bottom w:w="90" w:type="dxa"/>
              <w:right w:w="90" w:type="dxa"/>
            </w:tcMar>
            <w:vAlign w:val="center"/>
          </w:tcPr>
          <w:p w14:paraId="7F4B7305" w14:textId="77777777" w:rsidR="00325534" w:rsidRDefault="00666A52">
            <w:pPr>
              <w:spacing w:before="20" w:after="20"/>
              <w:jc w:val="center"/>
            </w:pPr>
            <w:r>
              <w:rPr>
                <w:sz w:val="21"/>
              </w:rPr>
              <w:t>2895,73</w:t>
            </w:r>
          </w:p>
        </w:tc>
      </w:tr>
    </w:tbl>
    <w:p w14:paraId="6D320235" w14:textId="77777777" w:rsidR="00325534" w:rsidRDefault="00325534"/>
    <w:p w14:paraId="328B89F7" w14:textId="77777777" w:rsidR="00325534" w:rsidRDefault="00666A52">
      <w:pPr>
        <w:spacing w:after="140"/>
      </w:pPr>
      <w:r>
        <w:t>Questi tempi descrivono i casi registrati su questa macchina, non prestazioni</w:t>
      </w:r>
    </w:p>
    <w:p w14:paraId="2E3892FC" w14:textId="77777777" w:rsidR="00325534" w:rsidRDefault="00666A52">
      <w:pPr>
        <w:spacing w:after="140"/>
      </w:pPr>
      <w:r>
        <w:t>garantite per sezioni diverse. Le prime misure indicano la preparazione della</w:t>
      </w:r>
    </w:p>
    <w:p w14:paraId="4B6BA79C" w14:textId="77777777" w:rsidR="00325534" w:rsidRDefault="00666A52">
      <w:pPr>
        <w:spacing w:after="140"/>
      </w:pPr>
      <w:r>
        <w:t>circolare cava come fase prioritaria da confrontare dopo l'aggiornamento DLL.</w:t>
      </w:r>
    </w:p>
    <w:p w14:paraId="7C09F23F" w14:textId="77777777" w:rsidR="00325534" w:rsidRDefault="00666A52">
      <w:pPr>
        <w:pStyle w:val="Titolo2"/>
        <w:keepNext/>
        <w:spacing w:after="140"/>
      </w:pPr>
      <w:bookmarkStart w:id="174" w:name="_Toc241912013"/>
      <w:r>
        <w:t>Dettagli per argomento e resistenze rapide</w:t>
      </w:r>
      <w:bookmarkEnd w:id="174"/>
    </w:p>
    <w:p w14:paraId="249F4E47" w14:textId="77777777" w:rsidR="00325534" w:rsidRDefault="00666A52">
      <w:pPr>
        <w:spacing w:after="140"/>
      </w:pPr>
      <w:r>
        <w:t>I dettagli costruttivi sono disposti in fasce orizzontali: interferro/copriferro, armatura, staffe, ancoraggi/appoggi. Ogni fascia affianca dati e verifiche; copriferro e staffe condividono i dati con le altre schede.</w:t>
      </w:r>
    </w:p>
    <w:p w14:paraId="0E8AC925" w14:textId="77777777" w:rsidR="00325534" w:rsidRDefault="00666A52">
      <w:pPr>
        <w:spacing w:after="140"/>
      </w:pPr>
      <w:r>
        <w:t>Nel pannello di controllo, sopra il riepilogo delle verifiche, il riquadro delle resistenze accetta N (compressione negativa) e la scelta elastico/plastico. Calcola i quattro momenti con segno Mx+, Mx−, My+, My− negli assi locali, mediante ricerche iterative dirette a N costante. Non genera un dominio; N o direzioni non risolti restano senza valore e riportano il motivo. La modifica di questi input non rigenera i domini della sezione.</w:t>
      </w:r>
    </w:p>
    <w:p w14:paraId="7D5351A0" w14:textId="77777777" w:rsidR="00325534" w:rsidRDefault="00666A52">
      <w:pPr>
        <w:spacing w:after="140"/>
      </w:pPr>
      <w:r>
        <w:t>Le linee di verifica 3D conservano le componenti fissate dal criterio: origine (N,0,0) a N costante; (0,0,0) a eccentricità costante; (N,Mx,0), (N,0,My), (0,Mx,My) per gli altri vincoli. Il tratto dall’origine all’azione è visibile anche sopra la superficie del dominio.</w:t>
      </w:r>
    </w:p>
    <w:p w14:paraId="006F6861" w14:textId="77777777" w:rsidR="00325534" w:rsidRDefault="00666A52">
      <w:pPr>
        <w:spacing w:after="140"/>
      </w:pPr>
      <w:r>
        <w:t xml:space="preserve">Correzione ancoraggi e durabilità (24 settembre 2026): cmin,dur ora deriva dall'esposizione SLE condivisa usando Materiali.NtcCover e MinimumConcrete, con vita utile 50/100 anni e controllo qualità espliciti. Esposizione mancante lascia pendente il solo copriferro. Ancoraggio rettilineo indipendente dai dati di giunzione; lunghezza vuota non produce un esito. Sovrapposizione con esiti distinti per lunghezza e interferro; coefficienti mostrati, fctk limitato a C60/75 per l'aderenza. Conservato il minimo NTC </w:t>
      </w:r>
      <w:r>
        <w:t>§4.1.2.3.10 (20Ø, 150 mm). Zona di giunzione riferita ai limiti di armatura della sezione, da modellare con tutte le barre sovrapposte. Dettaglio esecutivo sostituito da riscontri manuali dichiarati (confinamento, posizione/sfalsamento, cautele Ø&gt;32), distinti dal calcolo numerico. Verificati 78 controlli del modulo e 82 controlli interfaccia; app pubblicata in app/.</w:t>
      </w:r>
    </w:p>
    <w:p w14:paraId="4D041174" w14:textId="77777777" w:rsidR="00325534" w:rsidRDefault="00666A52">
      <w:pPr>
        <w:spacing w:after="140"/>
      </w:pPr>
      <w:r>
        <w:t xml:space="preserve">Legami e allineamento delle schede: diagrammi CLS e acciaio selezionabili anche per classi predefinite, mantenendo nome e proprietà della classe. Il cambio di classe/normativa conserva il legame scelto; i materiali personalizzati applicano il proprio </w:t>
      </w:r>
      <w:r>
        <w:lastRenderedPageBreak/>
        <w:t>legame. Trefoli: legame predefinito modificabile per nuovi cavi e menu nella riga per i cavi esistenti. Divisori di ingresso, risultati e righe sincronizzati per gruppo e salvati nel foglio; rapporto iniziale verticale 30/70, risultati 60/40, righe 3,7/2. Selettore Rara/Frequente/Quasi permanente nella colonna dati, per allineare l'origine della vista SLE alle altre schede. Pubblicazione Release riuscita, 93 controlli interfaccia superati, comprese selezione legami nativi, conservazione classe, selettore SL</w:t>
      </w:r>
      <w:r>
        <w:t>E e materiale trefoli.</w:t>
      </w:r>
    </w:p>
    <w:p w14:paraId="301E5C2B" w14:textId="77777777" w:rsidR="00325534" w:rsidRDefault="00666A52">
      <w:pPr>
        <w:pStyle w:val="Titolo1"/>
        <w:keepNext/>
        <w:spacing w:after="140"/>
      </w:pPr>
      <w:bookmarkStart w:id="175" w:name="_Toc241912014"/>
      <w:r>
        <w:t>TEORICA A11 — Aggiornamento SLE, geometria e trefoli</w:t>
      </w:r>
      <w:bookmarkEnd w:id="175"/>
    </w:p>
    <w:p w14:paraId="17C2B870" w14:textId="77777777" w:rsidR="00325534" w:rsidRDefault="00666A52">
      <w:pPr>
        <w:pStyle w:val="Titolo2"/>
        <w:keepNext/>
        <w:spacing w:after="140"/>
      </w:pPr>
      <w:bookmarkStart w:id="176" w:name="_Toc241912015"/>
      <w:r>
        <w:t>Calcolo e cache</w:t>
      </w:r>
      <w:bookmarkEnd w:id="176"/>
    </w:p>
    <w:p w14:paraId="242A59DC" w14:textId="77777777" w:rsidR="00325534" w:rsidRDefault="00666A52">
      <w:pPr>
        <w:spacing w:after="140"/>
      </w:pPr>
      <w:r>
        <w:t>Le famiglie Rara, Frequente e Quasi permanente restano parallele. All'interno</w:t>
      </w:r>
    </w:p>
    <w:p w14:paraId="07C6171B" w14:textId="77777777" w:rsidR="00325534" w:rsidRDefault="00666A52">
      <w:pPr>
        <w:spacing w:after="140"/>
      </w:pPr>
      <w:r>
        <w:t>di ciascuna famiglia le combinazioni sono distribuite su un massimo di due</w:t>
      </w:r>
    </w:p>
    <w:p w14:paraId="5571138A" w14:textId="77777777" w:rsidR="00325534" w:rsidRDefault="00666A52">
      <w:pPr>
        <w:spacing w:after="140"/>
      </w:pPr>
      <w:r>
        <w:t>worker, limitati in funzione dei processori disponibili. Ogni worker utilizza</w:t>
      </w:r>
    </w:p>
    <w:p w14:paraId="6E077FD4" w14:textId="77777777" w:rsidR="00325534" w:rsidRDefault="00666A52">
      <w:pPr>
        <w:spacing w:after="140"/>
      </w:pPr>
      <w:r>
        <w:t>il proprio solver; geometria e materiali condividono la sezione preparata.</w:t>
      </w:r>
    </w:p>
    <w:p w14:paraId="30BFDB08" w14:textId="77777777" w:rsidR="00325534" w:rsidRDefault="00666A52">
      <w:pPr>
        <w:spacing w:after="140"/>
      </w:pPr>
      <w:r>
        <w:t>L'inizializzazione dei solver resta serializzata perché la triangolazione</w:t>
      </w:r>
    </w:p>
    <w:p w14:paraId="4B4294DA" w14:textId="77777777" w:rsidR="00325534" w:rsidRDefault="00666A52">
      <w:pPr>
        <w:spacing w:after="140"/>
      </w:pPr>
      <w:r>
        <w:t>interna della DLL non è thread-safe.</w:t>
      </w:r>
    </w:p>
    <w:p w14:paraId="54554BF5" w14:textId="77777777" w:rsidR="00325534" w:rsidRDefault="00666A52">
      <w:pPr>
        <w:spacing w:after="140"/>
      </w:pPr>
      <w:r>
        <w:t>Esposizione, sensibilità dell'armatura, durata, aderenza, copriferro per le</w:t>
      </w:r>
    </w:p>
    <w:p w14:paraId="674FCAE5" w14:textId="77777777" w:rsidR="00325534" w:rsidRDefault="00666A52">
      <w:pPr>
        <w:spacing w:after="140"/>
      </w:pPr>
      <w:r>
        <w:t>fessure e interasse non appartengono alla chiave della cache tensionale.</w:t>
      </w:r>
    </w:p>
    <w:p w14:paraId="7B27ABAC" w14:textId="77777777" w:rsidR="00325534" w:rsidRDefault="00666A52">
      <w:pPr>
        <w:spacing w:after="140"/>
      </w:pPr>
      <w:r>
        <w:t>Cambiare questi dati aggiorna la fessurazione senza ripetere l'equilibrio SLE.</w:t>
      </w:r>
    </w:p>
    <w:p w14:paraId="3BF1E8AF" w14:textId="77777777" w:rsidR="00325534" w:rsidRDefault="00666A52">
      <w:pPr>
        <w:spacing w:after="140"/>
      </w:pPr>
      <w:r>
        <w:t>Per decompressione/formazione delle fessure rimane necessaria l'analisi</w:t>
      </w:r>
    </w:p>
    <w:p w14:paraId="4A785D83" w14:textId="77777777" w:rsidR="00325534" w:rsidRDefault="00666A52">
      <w:pPr>
        <w:spacing w:after="140"/>
      </w:pPr>
      <w:r>
        <w:t>ausiliaria della sezione omogeneizzata interamente reagente, distinta</w:t>
      </w:r>
    </w:p>
    <w:p w14:paraId="06A83F90" w14:textId="77777777" w:rsidR="00325534" w:rsidRDefault="00666A52">
      <w:pPr>
        <w:spacing w:after="140"/>
      </w:pPr>
      <w:r>
        <w:t>dall'analisi SLE principale.</w:t>
      </w:r>
    </w:p>
    <w:p w14:paraId="7F9B2A09" w14:textId="77777777" w:rsidR="00325534" w:rsidRDefault="00666A52">
      <w:pPr>
        <w:pStyle w:val="Titolo2"/>
        <w:keepNext/>
        <w:spacing w:after="140"/>
      </w:pPr>
      <w:bookmarkStart w:id="177" w:name="_Toc241912016"/>
      <w:r>
        <w:t>Interasse delle barre tese</w:t>
      </w:r>
      <w:bookmarkEnd w:id="177"/>
    </w:p>
    <w:p w14:paraId="7EA89A58" w14:textId="77777777" w:rsidR="00325534" w:rsidRDefault="00666A52">
      <w:pPr>
        <w:spacing w:after="140"/>
      </w:pPr>
      <w:r>
        <w:t>Campo vuoto: automatico. Un valore positivo inserito dall'utente prevale.</w:t>
      </w:r>
    </w:p>
    <w:p w14:paraId="25362492" w14:textId="77777777" w:rsidR="00325534" w:rsidRDefault="00666A52">
      <w:pPr>
        <w:spacing w:after="140"/>
      </w:pPr>
      <w:r>
        <w:t>La selezione delle barre è fatta per combinazione, usando il piano di</w:t>
      </w:r>
    </w:p>
    <w:p w14:paraId="2925BF98" w14:textId="77777777" w:rsidR="00325534" w:rsidRDefault="00666A52">
      <w:pPr>
        <w:spacing w:after="140"/>
      </w:pPr>
      <w:r>
        <w:t>deformazione della DLL e l'area efficace già utilizzata dalla fessurazione.</w:t>
      </w:r>
    </w:p>
    <w:p w14:paraId="2833F9CB" w14:textId="77777777" w:rsidR="00325534" w:rsidRDefault="00666A52">
      <w:pPr>
        <w:spacing w:after="140"/>
      </w:pPr>
      <w:r>
        <w:t>Per le sezioni circolari si misura l'arco fra barre consecutive sulla corona.</w:t>
      </w:r>
    </w:p>
    <w:p w14:paraId="6D02B6D6" w14:textId="77777777" w:rsidR="00325534" w:rsidRDefault="00666A52">
      <w:pPr>
        <w:spacing w:after="140"/>
      </w:pPr>
      <w:r>
        <w:t>Per rettangolari e T si considerano le coppie consecutive delle file</w:t>
      </w:r>
    </w:p>
    <w:p w14:paraId="1C2D24A2" w14:textId="77777777" w:rsidR="00325534" w:rsidRDefault="00666A52">
      <w:pPr>
        <w:spacing w:after="140"/>
      </w:pPr>
      <w:r>
        <w:t>orizzontali e verticali, evitando collegamenti che attraversano i vuoti della</w:t>
      </w:r>
    </w:p>
    <w:p w14:paraId="0AE31C1E" w14:textId="77777777" w:rsidR="00325534" w:rsidRDefault="00666A52">
      <w:pPr>
        <w:spacing w:after="140"/>
      </w:pPr>
      <w:r>
        <w:t>T. Si prende il massimo delle distanze valide, anche fra file allineate:</w:t>
      </w:r>
    </w:p>
    <w:p w14:paraId="45BA6664" w14:textId="77777777" w:rsidR="00325534" w:rsidRDefault="00666A52">
      <w:pPr>
        <w:spacing w:after="140"/>
      </w:pPr>
      <w:r>
        <w:t>quest'ultima scelta può essere conservativa nelle disposizioni multistrato.</w:t>
      </w:r>
    </w:p>
    <w:p w14:paraId="1AF6ECB6" w14:textId="77777777" w:rsidR="00325534" w:rsidRDefault="00666A52">
      <w:pPr>
        <w:spacing w:after="140"/>
      </w:pPr>
      <w:r>
        <w:t>Non si sostituisce la spaziatura massima con il minimo del vicino più prossimo.</w:t>
      </w:r>
    </w:p>
    <w:p w14:paraId="0DE3C88E" w14:textId="77777777" w:rsidR="00325534" w:rsidRDefault="00666A52">
      <w:pPr>
        <w:spacing w:after="140"/>
      </w:pPr>
      <w:r>
        <w:lastRenderedPageBreak/>
        <w:t>Se non esistono coppie idonee si richiede il dato manuale.</w:t>
      </w:r>
    </w:p>
    <w:p w14:paraId="7691992B" w14:textId="77777777" w:rsidR="00325534" w:rsidRDefault="00666A52">
      <w:pPr>
        <w:spacing w:after="140"/>
      </w:pPr>
      <w:r>
        <w:t>Il risultato riporta interasse e provenienza. La formula di apertura delle</w:t>
      </w:r>
    </w:p>
    <w:p w14:paraId="4AADFF8E" w14:textId="77777777" w:rsidR="00325534" w:rsidRDefault="00666A52">
      <w:pPr>
        <w:spacing w:after="140"/>
      </w:pPr>
      <w:r>
        <w:t>fessure preesistente non è stata modificata. Riferimento: Circolare 21 gennaio</w:t>
      </w:r>
    </w:p>
    <w:p w14:paraId="1031CB06" w14:textId="77777777" w:rsidR="00325534" w:rsidRDefault="00666A52">
      <w:pPr>
        <w:spacing w:after="140"/>
      </w:pPr>
      <w:r>
        <w:t>2019 n. 7, § C4.1.2.2.4.5 e figura C4.1.11.</w:t>
      </w:r>
    </w:p>
    <w:p w14:paraId="61464FE3" w14:textId="77777777" w:rsidR="00325534" w:rsidRDefault="00666A52">
      <w:pPr>
        <w:spacing w:after="140"/>
      </w:pPr>
      <w:r>
        <w:t xml:space="preserve">Il contratto </w:t>
      </w:r>
      <w:r>
        <w:rPr>
          <w:rFonts w:ascii="Consolas" w:hAnsi="Consolas"/>
        </w:rPr>
        <w:t>ITensionBarSpacing</w:t>
      </w:r>
      <w:r>
        <w:t xml:space="preserve">, la classe </w:t>
      </w:r>
      <w:r>
        <w:rPr>
          <w:rFonts w:ascii="Consolas" w:hAnsi="Consolas"/>
        </w:rPr>
        <w:t>TensionBarSpacing</w:t>
      </w:r>
      <w:r>
        <w:t xml:space="preserve"> e il punto di</w:t>
      </w:r>
    </w:p>
    <w:p w14:paraId="6173A5D5" w14:textId="77777777" w:rsidR="00325534" w:rsidRDefault="00666A52">
      <w:pPr>
        <w:spacing w:after="140"/>
      </w:pPr>
      <w:r>
        <w:t xml:space="preserve">iniezione </w:t>
      </w:r>
      <w:r>
        <w:rPr>
          <w:rFonts w:ascii="Consolas" w:hAnsi="Consolas"/>
        </w:rPr>
        <w:t>Ntc2018Checks.SpacingCalculator</w:t>
      </w:r>
      <w:r>
        <w:t xml:space="preserve"> separano la geometria dalla UI.</w:t>
      </w:r>
    </w:p>
    <w:p w14:paraId="2CADCB93" w14:textId="77777777" w:rsidR="00325534" w:rsidRDefault="00666A52">
      <w:pPr>
        <w:spacing w:after="140"/>
      </w:pPr>
      <w:r>
        <w:t>Un futuro adattatore Checker potrà sostituire questo servizio, convertendo</w:t>
      </w:r>
    </w:p>
    <w:p w14:paraId="22678F29" w14:textId="77777777" w:rsidR="00325534" w:rsidRDefault="00666A52">
      <w:pPr>
        <w:spacing w:after="140"/>
      </w:pPr>
      <w:r>
        <w:t>la geometria in ingresso nei tipi Geometry della libreria.</w:t>
      </w:r>
    </w:p>
    <w:p w14:paraId="79EBD9AE" w14:textId="77777777" w:rsidR="00325534" w:rsidRDefault="00666A52">
      <w:pPr>
        <w:pStyle w:val="Titolo2"/>
        <w:keepNext/>
        <w:spacing w:after="140"/>
      </w:pPr>
      <w:bookmarkStart w:id="178" w:name="_Toc241912017"/>
      <w:r>
        <w:t>Geometria e grafica</w:t>
      </w:r>
      <w:bookmarkEnd w:id="178"/>
    </w:p>
    <w:p w14:paraId="680AD47B" w14:textId="77777777" w:rsidR="00325534" w:rsidRDefault="00666A52">
      <w:pPr>
        <w:spacing w:after="140"/>
      </w:pPr>
      <w:r>
        <w:t>- Gli identificativi longitudinali sono B01, B02, … (senza troncamento oltre 99).</w:t>
      </w:r>
    </w:p>
    <w:p w14:paraId="02865EA9" w14:textId="77777777" w:rsidR="00325534" w:rsidRDefault="00666A52">
      <w:pPr>
        <w:spacing w:after="140"/>
      </w:pPr>
      <w:r>
        <w:t>- La fila all'intradosso dell'ala della T ha numero, diametro e offset</w:t>
      </w:r>
    </w:p>
    <w:p w14:paraId="77EA230D" w14:textId="77777777" w:rsidR="00325534" w:rsidRDefault="00666A52">
      <w:pPr>
        <w:spacing w:after="140"/>
      </w:pPr>
      <w:r>
        <w:t>intradosso–asse barra; numero zero mantiene i vecchi fogli senza aggiunte.</w:t>
      </w:r>
    </w:p>
    <w:p w14:paraId="6C4FA9A0" w14:textId="77777777" w:rsidR="00325534" w:rsidRDefault="00666A52">
      <w:pPr>
        <w:spacing w:after="140"/>
      </w:pPr>
      <w:r>
        <w:t>È distribuita sull'intera larghezza dell'ala. Copriferro, spessore e</w:t>
      </w:r>
    </w:p>
    <w:p w14:paraId="472B524A" w14:textId="77777777" w:rsidR="00325534" w:rsidRDefault="00666A52">
      <w:pPr>
        <w:spacing w:after="140"/>
      </w:pPr>
      <w:r>
        <w:t>sovrapposizioni vengono controllati.</w:t>
      </w:r>
    </w:p>
    <w:p w14:paraId="6400C1C3" w14:textId="77777777" w:rsidR="00325534" w:rsidRDefault="00666A52">
      <w:pPr>
        <w:spacing w:after="140"/>
      </w:pPr>
      <w:r>
        <w:t>- Per le staffe circolari sono disponibili bracci interni paralleli e staffe</w:t>
      </w:r>
    </w:p>
    <w:p w14:paraId="0C1650BA" w14:textId="77777777" w:rsidR="00325534" w:rsidRDefault="00666A52">
      <w:pPr>
        <w:spacing w:after="140"/>
      </w:pPr>
      <w:r>
        <w:t>chiuse interne sovrapposte, ruotabili. Nel primo schema uno/due bracci</w:t>
      </w:r>
    </w:p>
    <w:p w14:paraId="4F239ED9" w14:textId="77777777" w:rsidR="00325534" w:rsidRDefault="00666A52">
      <w:pPr>
        <w:spacing w:after="140"/>
      </w:pPr>
      <w:r>
        <w:t>aggiuntivi corrispondono a tre/quattro braccia nella direzione scelta.</w:t>
      </w:r>
    </w:p>
    <w:p w14:paraId="2491DC47" w14:textId="77777777" w:rsidR="00325534" w:rsidRDefault="00666A52">
      <w:pPr>
        <w:spacing w:after="140"/>
      </w:pPr>
      <w:r>
        <w:t>Nel secondo schema il numero indica le staffe chiuse aggiuntive.</w:t>
      </w:r>
    </w:p>
    <w:p w14:paraId="0ABC436C" w14:textId="77777777" w:rsidR="00325534" w:rsidRDefault="00666A52">
      <w:pPr>
        <w:spacing w:after="140"/>
      </w:pPr>
      <w:r>
        <w:t>Il disegno è indicativo; il modello resistente a taglio circolare si sceglie</w:t>
      </w:r>
    </w:p>
    <w:p w14:paraId="73733F7A" w14:textId="77777777" w:rsidR="00325534" w:rsidRDefault="00666A52">
      <w:pPr>
        <w:spacing w:after="140"/>
      </w:pPr>
      <w:r>
        <w:t>esplicitamente nella relativa scheda. Vedere le</w:t>
      </w:r>
    </w:p>
    <w:p w14:paraId="275722D5" w14:textId="77777777" w:rsidR="00325534" w:rsidRDefault="00666A52">
      <w:pPr>
        <w:spacing w:after="140"/>
      </w:pPr>
      <w:r>
        <w:t>estensioni del modulo (guida-teorica-anthea.md) per campo e ipotesi.</w:t>
      </w:r>
    </w:p>
    <w:p w14:paraId="54E0146D" w14:textId="77777777" w:rsidR="00325534" w:rsidRDefault="00666A52">
      <w:pPr>
        <w:spacing w:after="140"/>
      </w:pPr>
      <w:r>
        <w:t>- Rosso indica compressione negativa, blu trazione positiva.</w:t>
      </w:r>
    </w:p>
    <w:p w14:paraId="337C8BA4" w14:textId="77777777" w:rsidR="00325534" w:rsidRDefault="00666A52">
      <w:pPr>
        <w:spacing w:after="140"/>
      </w:pPr>
      <w:r>
        <w:t>- Le scale di utilizzo distinguono cinque fasce: fino a 0,50; 0,50–0,70;</w:t>
      </w:r>
    </w:p>
    <w:p w14:paraId="4C05D796" w14:textId="77777777" w:rsidR="00325534" w:rsidRDefault="00666A52">
      <w:pPr>
        <w:spacing w:after="140"/>
      </w:pPr>
      <w:r>
        <w:t>0,70–0,90; 0,90–1,00; oltre 1,00. Legende verticali.</w:t>
      </w:r>
    </w:p>
    <w:p w14:paraId="172C7A80" w14:textId="77777777" w:rsidR="00325534" w:rsidRDefault="00666A52">
      <w:pPr>
        <w:spacing w:after="140"/>
      </w:pPr>
      <w:r>
        <w:t>- “Tutti i punti resistenti” è indipendente dalla selezione delle azioni:</w:t>
      </w:r>
    </w:p>
    <w:p w14:paraId="20642E49" w14:textId="77777777" w:rsidR="00325534" w:rsidRDefault="00666A52">
      <w:pPr>
        <w:spacing w:after="140"/>
      </w:pPr>
      <w:r>
        <w:t>rispetta i filtri della tabella e le righe visibili. “Resistenze” nasconde</w:t>
      </w:r>
    </w:p>
    <w:p w14:paraId="3E505952" w14:textId="77777777" w:rsidR="00325534" w:rsidRDefault="00666A52">
      <w:pPr>
        <w:spacing w:after="140"/>
      </w:pPr>
      <w:r>
        <w:t>tutti i punti resistenti.</w:t>
      </w:r>
    </w:p>
    <w:p w14:paraId="2B7F7E79" w14:textId="77777777" w:rsidR="00325534" w:rsidRDefault="00666A52">
      <w:pPr>
        <w:pStyle w:val="Titolo2"/>
        <w:keepNext/>
        <w:spacing w:after="140"/>
      </w:pPr>
      <w:bookmarkStart w:id="179" w:name="_Toc241912018"/>
      <w:r>
        <w:t>Trefoli</w:t>
      </w:r>
      <w:bookmarkEnd w:id="179"/>
    </w:p>
    <w:p w14:paraId="5523C012" w14:textId="77777777" w:rsidR="00325534" w:rsidRDefault="00666A52">
      <w:pPr>
        <w:spacing w:after="140"/>
      </w:pPr>
      <w:r>
        <w:t>Riferimento implementativo: CheckerUI, ModuleConcreteSection,</w:t>
      </w:r>
    </w:p>
    <w:p w14:paraId="578C63C1" w14:textId="77777777" w:rsidR="00325534" w:rsidRDefault="00666A52">
      <w:pPr>
        <w:spacing w:after="140"/>
      </w:pPr>
      <w:r>
        <w:rPr>
          <w:rFonts w:ascii="Consolas" w:hAnsi="Consolas"/>
        </w:rPr>
        <w:lastRenderedPageBreak/>
        <w:t>MainViewModel.AddTendon</w:t>
      </w:r>
      <w:r>
        <w:t>, tabella Tendons e pannello TendonMaterialView.</w:t>
      </w:r>
    </w:p>
    <w:p w14:paraId="3FDBCE90" w14:textId="77777777" w:rsidR="00325534" w:rsidRDefault="00666A52">
      <w:pPr>
        <w:spacing w:after="140"/>
      </w:pPr>
      <w:r>
        <w:t>Un cavo con n trefoli viene rappresentato con Ø equivalente = Ø singolo × √n.</w:t>
      </w:r>
    </w:p>
    <w:p w14:paraId="6E902FEB" w14:textId="77777777" w:rsidR="00325534" w:rsidRDefault="00666A52">
      <w:pPr>
        <w:spacing w:after="140"/>
      </w:pPr>
      <w:r>
        <w:t>Il diametro singolo è quello equivalente all'area metallica, non il diametro</w:t>
      </w:r>
    </w:p>
    <w:p w14:paraId="2C8B40C2" w14:textId="77777777" w:rsidR="00325534" w:rsidRDefault="00666A52">
      <w:pPr>
        <w:spacing w:after="140"/>
      </w:pPr>
      <w:r>
        <w:t>esterno nominale. La tabella conserva diametro equivalente del cavo, area</w:t>
      </w:r>
    </w:p>
    <w:p w14:paraId="75402C03" w14:textId="77777777" w:rsidR="00325534" w:rsidRDefault="00666A52">
      <w:pPr>
        <w:spacing w:after="140"/>
      </w:pPr>
      <w:r>
        <w:t>totale, coordinate, σp0 e proprietà del materiale; area e diametro si</w:t>
      </w:r>
    </w:p>
    <w:p w14:paraId="39E5719E" w14:textId="77777777" w:rsidR="00325534" w:rsidRDefault="00666A52">
      <w:pPr>
        <w:spacing w:after="140"/>
      </w:pPr>
      <w:r>
        <w:t>aggiornano reciprocamente.</w:t>
      </w:r>
    </w:p>
    <w:p w14:paraId="32447E0F" w14:textId="77777777" w:rsidR="00325534" w:rsidRDefault="00666A52">
      <w:pPr>
        <w:spacing w:after="140"/>
      </w:pPr>
      <w:r>
        <w:t>Ogni cavo può avere un materiale distinto e una legge elastoplastica o</w:t>
      </w:r>
    </w:p>
    <w:p w14:paraId="08A4E01E" w14:textId="77777777" w:rsidR="00325534" w:rsidRDefault="00666A52">
      <w:pPr>
        <w:spacing w:after="140"/>
      </w:pPr>
      <w:r>
        <w:t>incrudente. Il catalogo materiali è salvato nel foglio. Applicare un materiale</w:t>
      </w:r>
    </w:p>
    <w:p w14:paraId="38368A22" w14:textId="77777777" w:rsidR="00325534" w:rsidRDefault="00666A52">
      <w:pPr>
        <w:spacing w:after="140"/>
      </w:pPr>
      <w:r>
        <w:t>agisce sul cavo selezionato e sul predefinito dei nuovi inserimenti.</w:t>
      </w:r>
    </w:p>
    <w:p w14:paraId="1F5E0CC6" w14:textId="77777777" w:rsidR="00325534" w:rsidRDefault="00666A52">
      <w:pPr>
        <w:spacing w:after="140"/>
      </w:pPr>
      <w:r>
        <w:t>I vecchi record con area e proprietà esplicite restano leggibili.</w:t>
      </w:r>
    </w:p>
    <w:p w14:paraId="761CDA46" w14:textId="77777777" w:rsidR="00325534" w:rsidRDefault="00666A52">
      <w:pPr>
        <w:spacing w:after="140"/>
      </w:pPr>
      <w:r>
        <w:t>L'interfaccia non aggiunge nuove verifiche CAP: apertura delle fessure con</w:t>
      </w:r>
    </w:p>
    <w:p w14:paraId="4BEEA12C" w14:textId="77777777" w:rsidR="00325534" w:rsidRDefault="00666A52">
      <w:pPr>
        <w:spacing w:after="140"/>
      </w:pPr>
      <w:r>
        <w:t>trefoli e identificazione SLE dei trefoli con σp0 nullo conservano i limiti</w:t>
      </w:r>
    </w:p>
    <w:p w14:paraId="1CA9E4A3" w14:textId="77777777" w:rsidR="00325534" w:rsidRDefault="00666A52">
      <w:pPr>
        <w:spacing w:after="140"/>
      </w:pPr>
      <w:r>
        <w:t>espliciti già presenti.</w:t>
      </w:r>
    </w:p>
    <w:p w14:paraId="3CB4F7EA" w14:textId="77777777" w:rsidR="00325534" w:rsidRDefault="00666A52">
      <w:pPr>
        <w:pStyle w:val="Titolo2"/>
        <w:keepNext/>
        <w:spacing w:after="140"/>
      </w:pPr>
      <w:bookmarkStart w:id="180" w:name="_Toc241912019"/>
      <w:r>
        <w:t>Dettaglio diagnostico della fessurazione</w:t>
      </w:r>
      <w:bookmarkEnd w:id="180"/>
    </w:p>
    <w:p w14:paraId="0597966A" w14:textId="77777777" w:rsidR="00325534" w:rsidRDefault="00666A52">
      <w:pPr>
        <w:spacing w:after="140"/>
      </w:pPr>
      <w:r>
        <w:t>La scheda «Dettagli combinazione → Fessurazione · passaggi» e il report con</w:t>
      </w:r>
    </w:p>
    <w:p w14:paraId="23722226" w14:textId="77777777" w:rsidR="00325534" w:rsidRDefault="00666A52">
      <w:pPr>
        <w:spacing w:after="140"/>
      </w:pPr>
      <w:r>
        <w:t>opzione dettagli condividono un riepilogo di massimo 30 valori, a due decimali</w:t>
      </w:r>
    </w:p>
    <w:p w14:paraId="6C94C3C6" w14:textId="77777777" w:rsidR="00325534" w:rsidRDefault="00666A52">
      <w:pPr>
        <w:spacing w:after="140"/>
      </w:pPr>
      <w:r>
        <w:t>(notazione scientifica per valori molto piccoli): geometria efficace, materiali, coefficienti, deformazioni,</w:t>
      </w:r>
    </w:p>
    <w:p w14:paraId="22277712" w14:textId="77777777" w:rsidR="00325534" w:rsidRDefault="00666A52">
      <w:pPr>
        <w:spacing w:after="140"/>
      </w:pPr>
      <w:r>
        <w:t>distanze fra fessure, apertura e tasso di lavoro. Ogni riga comprende unità e</w:t>
      </w:r>
    </w:p>
    <w:p w14:paraId="5F0FB5FE" w14:textId="77777777" w:rsidR="00325534" w:rsidRDefault="00666A52">
      <w:pPr>
        <w:spacing w:after="140"/>
      </w:pPr>
      <w:r>
        <w:t>una breve descrizione o formula, con riferimenti alla Circolare 2019</w:t>
      </w:r>
    </w:p>
    <w:p w14:paraId="78C5C3E9" w14:textId="77777777" w:rsidR="00325534" w:rsidRDefault="00666A52">
      <w:pPr>
        <w:spacing w:after="140"/>
      </w:pPr>
      <w:r>
        <w:t>§ C4.1.2.2.4.5. Decompressione e formazione mostrano soltanto i valori pertinenti.</w:t>
      </w:r>
    </w:p>
    <w:p w14:paraId="55F9BE66" w14:textId="77777777" w:rsidR="00325534" w:rsidRDefault="00666A52">
      <w:pPr>
        <w:spacing w:after="140"/>
      </w:pPr>
      <w:r>
        <w:t>La selezione modifica esclusivamente la presentazione, non i calcoli.</w:t>
      </w:r>
    </w:p>
    <w:p w14:paraId="690A3987" w14:textId="77777777" w:rsidR="00325534" w:rsidRDefault="00666A52">
      <w:pPr>
        <w:spacing w:after="140"/>
      </w:pPr>
      <w:r>
        <w:t>Il testo resta selezionabile e copiabile; nel JSON rimane la traccia completa</w:t>
      </w:r>
    </w:p>
    <w:p w14:paraId="484DCE27" w14:textId="77777777" w:rsidR="00325534" w:rsidRDefault="00666A52">
      <w:pPr>
        <w:spacing w:after="140"/>
      </w:pPr>
      <w:r>
        <w:t>non arrotondata, incluse le singole barre e i passaggi intermedi.</w:t>
      </w:r>
    </w:p>
    <w:p w14:paraId="6BEA8D66" w14:textId="77777777" w:rsidR="00325534" w:rsidRDefault="00666A52">
      <w:pPr>
        <w:spacing w:after="140"/>
      </w:pPr>
      <w:r>
        <w:t>k₂ viene selezionato per ogni combinazione considerando tutte le armature</w:t>
      </w:r>
    </w:p>
    <w:p w14:paraId="203F7D17" w14:textId="77777777" w:rsidR="00325534" w:rsidRDefault="00666A52">
      <w:pPr>
        <w:spacing w:after="140"/>
      </w:pPr>
      <w:r>
        <w:t>ordinarie, comprese quelle esterne alla fascia efficace: almeno una tensione</w:t>
      </w:r>
    </w:p>
    <w:p w14:paraId="3EAE98B9" w14:textId="77777777" w:rsidR="00325534" w:rsidRDefault="00666A52">
      <w:pPr>
        <w:spacing w:after="140"/>
      </w:pPr>
      <w:r>
        <w:t>negativa determina k₂ = 0,50 (flessione); in assenza di barre compresse si usa</w:t>
      </w:r>
    </w:p>
    <w:p w14:paraId="4B25C1FB" w14:textId="77777777" w:rsidR="00325534" w:rsidRDefault="00666A52">
      <w:pPr>
        <w:spacing w:after="140"/>
      </w:pPr>
      <w:r>
        <w:t>k₂ = 1,00 (trazione). Le barre a tensione esattamente nulla non sono compresse.</w:t>
      </w:r>
    </w:p>
    <w:p w14:paraId="028F8CAF" w14:textId="77777777" w:rsidR="00325534" w:rsidRDefault="00666A52">
      <w:pPr>
        <w:spacing w:after="140"/>
      </w:pPr>
      <w:r>
        <w:t>Il riepilogo riporta il criterio; i conteggi restano nel JSON. I limiti del modello di area</w:t>
      </w:r>
    </w:p>
    <w:p w14:paraId="5814C886" w14:textId="77777777" w:rsidR="00325534" w:rsidRDefault="00666A52">
      <w:pPr>
        <w:spacing w:after="140"/>
      </w:pPr>
      <w:r>
        <w:t>efficace per sezione interamente tesa rimangono espliciti.</w:t>
      </w:r>
    </w:p>
    <w:p w14:paraId="305DAA4E" w14:textId="77777777" w:rsidR="00325534" w:rsidRDefault="00666A52">
      <w:pPr>
        <w:spacing w:after="140"/>
      </w:pPr>
      <w:r>
        <w:lastRenderedPageBreak/>
        <w:t>Le altre scelte restano visibili: fct,eff è assunto uguale a fctm,</w:t>
      </w:r>
    </w:p>
    <w:p w14:paraId="145B32DA" w14:textId="77777777" w:rsidR="00325534" w:rsidRDefault="00666A52">
      <w:pPr>
        <w:spacing w:after="140"/>
      </w:pPr>
      <w:r>
        <w:t>σs è il massimo sulle barre efficaci e</w:t>
      </w:r>
    </w:p>
    <w:p w14:paraId="09BA97BC" w14:textId="77777777" w:rsidR="00325534" w:rsidRDefault="00666A52">
      <w:pPr>
        <w:spacing w:after="140"/>
      </w:pPr>
      <w:r>
        <w:t>αe = Es/Ecm è distinto da n dell’analisi con viscosità. Queste sono assunzioni</w:t>
      </w:r>
    </w:p>
    <w:p w14:paraId="565BC629" w14:textId="77777777" w:rsidR="00325534" w:rsidRDefault="00666A52">
      <w:pPr>
        <w:spacing w:after="140"/>
      </w:pPr>
      <w:r>
        <w:t>del percorso implementato, da controllare nel confronto con altri calcoli;</w:t>
      </w:r>
    </w:p>
    <w:p w14:paraId="19CDFBF2" w14:textId="77777777" w:rsidR="00325534" w:rsidRDefault="00666A52">
      <w:pPr>
        <w:spacing w:after="140"/>
      </w:pPr>
      <w:r>
        <w:t>il riepilogo non costituisce una nuova validazione normativa del metodo.</w:t>
      </w:r>
    </w:p>
    <w:p w14:paraId="0E473FB8" w14:textId="77777777" w:rsidR="00325534" w:rsidRDefault="00666A52">
      <w:pPr>
        <w:pStyle w:val="Titolo2"/>
        <w:keepNext/>
        <w:spacing w:after="140"/>
      </w:pPr>
      <w:bookmarkStart w:id="181" w:name="_Toc241912020"/>
      <w:r>
        <w:t>Verifica</w:t>
      </w:r>
      <w:bookmarkEnd w:id="181"/>
    </w:p>
    <w:p w14:paraId="5E643049" w14:textId="77777777" w:rsidR="00325534" w:rsidRDefault="00666A52">
      <w:pPr>
        <w:pStyle w:val="Titolo2"/>
        <w:keepNext/>
        <w:spacing w:after="140"/>
      </w:pPr>
      <w:bookmarkStart w:id="182" w:name="_Toc241912021"/>
      <w:r>
        <w:t>Pannello, materiali e grafici (settembre 2026)</w:t>
      </w:r>
      <w:bookmarkEnd w:id="182"/>
    </w:p>
    <w:p w14:paraId="449D546F" w14:textId="77777777" w:rsidR="00325534" w:rsidRDefault="00666A52">
      <w:pPr>
        <w:spacing w:after="140"/>
      </w:pPr>
      <w:r>
        <w:t>- Nuovi fogli: sezione rettangolare, staffe passo 200 mm, CLS C35/45 e barre</w:t>
      </w:r>
    </w:p>
    <w:p w14:paraId="62BD0016" w14:textId="77777777" w:rsidR="00325534" w:rsidRDefault="00666A52">
      <w:pPr>
        <w:spacing w:after="140"/>
      </w:pPr>
      <w:r>
        <w:t>B450C dal catalogo DLL; trefoli Y1860 predefiniti per i nuovi cavi.</w:t>
      </w:r>
    </w:p>
    <w:p w14:paraId="07B93D10" w14:textId="77777777" w:rsidR="00325534" w:rsidRDefault="00666A52">
      <w:pPr>
        <w:spacing w:after="140"/>
      </w:pPr>
      <w:r>
        <w:t>I fogli esistenti conservano i propri dati.</w:t>
      </w:r>
    </w:p>
    <w:p w14:paraId="686845F5" w14:textId="77777777" w:rsidR="00325534" w:rsidRDefault="00666A52">
      <w:pPr>
        <w:spacing w:after="140"/>
      </w:pPr>
      <w:r>
        <w:t>- Materiali salvati e standard sono immutabili nel pannello e nella tabella</w:t>
      </w:r>
    </w:p>
    <w:p w14:paraId="0350BC39" w14:textId="77777777" w:rsidR="00325534" w:rsidRDefault="00666A52">
      <w:pPr>
        <w:spacing w:after="140"/>
      </w:pPr>
      <w:r>
        <w:t>dei cavi. «Nuovo materiale» crea una copia modificabile, da salvare nel foglio;</w:t>
      </w:r>
    </w:p>
    <w:p w14:paraId="4B517F9E" w14:textId="77777777" w:rsidR="00325534" w:rsidRDefault="00666A52">
      <w:pPr>
        <w:spacing w:after="140"/>
      </w:pPr>
      <w:r>
        <w:t>il database condiviso non è ancora implementato. NTC propone B450A/B450C;</w:t>
      </w:r>
    </w:p>
    <w:p w14:paraId="1099B0FD" w14:textId="77777777" w:rsidR="00325534" w:rsidRDefault="00666A52">
      <w:pPr>
        <w:spacing w:after="140"/>
      </w:pPr>
      <w:r>
        <w:t>gli altri codici disponibili usano il catalogo EN 1992 (Model Code usa il suo</w:t>
      </w:r>
    </w:p>
    <w:p w14:paraId="73278331" w14:textId="77777777" w:rsidR="00325534" w:rsidRDefault="00666A52">
      <w:pPr>
        <w:spacing w:after="140"/>
      </w:pPr>
      <w:r>
        <w:t>catalogo CLS). Non esistono cataloghi specifici distinti per ogni annesso.</w:t>
      </w:r>
    </w:p>
    <w:p w14:paraId="4DE0F239" w14:textId="77777777" w:rsidR="00325534" w:rsidRDefault="00666A52">
      <w:pPr>
        <w:spacing w:after="140"/>
      </w:pPr>
      <w:r>
        <w:t>- Il materiale predefinito dei trefoli riguarda i nuovi cavi; il menu della</w:t>
      </w:r>
    </w:p>
    <w:p w14:paraId="49B965A0" w14:textId="77777777" w:rsidR="00325534" w:rsidRDefault="00666A52">
      <w:pPr>
        <w:spacing w:after="140"/>
      </w:pPr>
      <w:r>
        <w:t>singola riga assegna il materiale a quel cavo senza modificare gli altri.</w:t>
      </w:r>
    </w:p>
    <w:p w14:paraId="687C7AB2" w14:textId="77777777" w:rsidR="00325534" w:rsidRDefault="00666A52">
      <w:pPr>
        <w:spacing w:after="140"/>
      </w:pPr>
      <w:r>
        <w:t>- La modifica di x/y/Ø nella tabella barre salva una disposizione manuale,</w:t>
      </w:r>
    </w:p>
    <w:p w14:paraId="0A7BFB20" w14:textId="77777777" w:rsidR="00325534" w:rsidRDefault="00666A52">
      <w:pPr>
        <w:spacing w:after="140"/>
      </w:pPr>
      <w:r>
        <w:t>usata anche dal motore Checker. Il wizard torna autorevole solo con</w:t>
      </w:r>
    </w:p>
    <w:p w14:paraId="515DA2C9" w14:textId="77777777" w:rsidR="00325534" w:rsidRDefault="00666A52">
      <w:pPr>
        <w:spacing w:after="140"/>
      </w:pPr>
      <w:r>
        <w:t>«Ripristina barre da wizard». Posizioni e sovrapposizioni restano validate;</w:t>
      </w:r>
    </w:p>
    <w:p w14:paraId="103AE0A6" w14:textId="77777777" w:rsidR="00325534" w:rsidRDefault="00666A52">
      <w:pPr>
        <w:spacing w:after="140"/>
      </w:pPr>
      <w:r>
        <w:t>se le barre manuali di una sezione circolare non formano più un unico anello,</w:t>
      </w:r>
    </w:p>
    <w:p w14:paraId="3DC8FBCC" w14:textId="77777777" w:rsidR="00325534" w:rsidRDefault="00666A52">
      <w:pPr>
        <w:spacing w:after="140"/>
      </w:pPr>
      <w:r>
        <w:t>la spaziatura automatica per arco non è applicabile: inserirla manualmente.</w:t>
      </w:r>
    </w:p>
    <w:p w14:paraId="6270A37D" w14:textId="77777777" w:rsidR="00325534" w:rsidRDefault="00666A52">
      <w:pPr>
        <w:spacing w:after="140"/>
      </w:pPr>
      <w:r>
        <w:t>- «Proprietà sezione» riporta geometria CLS, proprietà omogeneizzate della DLL</w:t>
      </w:r>
    </w:p>
    <w:p w14:paraId="163CDF35" w14:textId="77777777" w:rsidR="00325534" w:rsidRDefault="00666A52">
      <w:pPr>
        <w:spacing w:after="140"/>
      </w:pPr>
      <w:r>
        <w:t>(sezione integra), quantità e diametri delle armature, area dei trefoli.</w:t>
      </w:r>
    </w:p>
    <w:p w14:paraId="384BC434" w14:textId="77777777" w:rsidR="00325534" w:rsidRDefault="00666A52">
      <w:pPr>
        <w:spacing w:after="140"/>
      </w:pPr>
      <w:r>
        <w:t>Il comando «Proprietà / report…» è disponibile anche sopra la preview;</w:t>
      </w:r>
    </w:p>
    <w:p w14:paraId="4DB2D176" w14:textId="77777777" w:rsidR="00325534" w:rsidRDefault="00666A52">
      <w:pPr>
        <w:spacing w:after="140"/>
      </w:pPr>
      <w:r>
        <w:t>la finestra consente copia del testo ed esportazione del report TXT.</w:t>
      </w:r>
    </w:p>
    <w:p w14:paraId="601A7C26" w14:textId="77777777" w:rsidR="00325534" w:rsidRDefault="00666A52">
      <w:pPr>
        <w:spacing w:after="140"/>
      </w:pPr>
      <w:r>
        <w:t>Si può impostare φ oppure n delle armature ordinarie: n = Es(1+φ)/Ecm,</w:t>
      </w:r>
    </w:p>
    <w:p w14:paraId="7319A74D" w14:textId="77777777" w:rsidR="00325534" w:rsidRDefault="00666A52">
      <w:pPr>
        <w:spacing w:after="140"/>
      </w:pPr>
      <w:r>
        <w:t>con φ ≥ 0. Per i trefoli è mostrato n relativo a ciascun Ep, a φ comune.</w:t>
      </w:r>
    </w:p>
    <w:p w14:paraId="3A342B96" w14:textId="77777777" w:rsidR="00325534" w:rsidRDefault="00666A52">
      <w:pPr>
        <w:spacing w:after="140"/>
      </w:pPr>
      <w:r>
        <w:t>Le opzioni sono salvate nel foglio ma non modificano le analisi SLE.</w:t>
      </w:r>
    </w:p>
    <w:p w14:paraId="7E78E1A5" w14:textId="77777777" w:rsidR="00325534" w:rsidRDefault="00666A52">
      <w:pPr>
        <w:spacing w:after="140"/>
      </w:pPr>
      <w:r>
        <w:lastRenderedPageBreak/>
        <w:t>Le proprietà sono calcolate dall'overload della DLL con φ, riutilizzando</w:t>
      </w:r>
    </w:p>
    <w:p w14:paraId="7E757411" w14:textId="77777777" w:rsidR="00325534" w:rsidRDefault="00666A52">
      <w:pPr>
        <w:spacing w:after="140"/>
      </w:pPr>
      <w:r>
        <w:t>la stessa sezione preparata per la finestra.</w:t>
      </w:r>
    </w:p>
    <w:p w14:paraId="7AF2BD90" w14:textId="77777777" w:rsidR="00325534" w:rsidRDefault="00666A52">
      <w:pPr>
        <w:spacing w:after="140"/>
      </w:pPr>
      <w:r>
        <w:t>- I dati del materiale dei trefoli sono campi dedicati (Ep, fpyk, fpk, εpu,</w:t>
      </w:r>
    </w:p>
    <w:p w14:paraId="4D5F3439" w14:textId="77777777" w:rsidR="00325534" w:rsidRDefault="00666A52">
      <w:pPr>
        <w:spacing w:after="140"/>
      </w:pPr>
      <w:r>
        <w:t>diagramma), in sola lettura come i materiali CLS/acciaio.</w:t>
      </w:r>
    </w:p>
    <w:p w14:paraId="586352BC" w14:textId="77777777" w:rsidR="00325534" w:rsidRDefault="00666A52">
      <w:pPr>
        <w:spacing w:after="140"/>
      </w:pPr>
      <w:r>
        <w:t>«Nuovo materiale» consente l'inserimento diretto di fck per il CLS oppure</w:t>
      </w:r>
    </w:p>
    <w:p w14:paraId="7569E2F1" w14:textId="77777777" w:rsidR="00325534" w:rsidRDefault="00666A52">
      <w:pPr>
        <w:spacing w:after="140"/>
      </w:pPr>
      <w:r>
        <w:t>fyk/fu e delle altre proprietà dell'acciaio; non propone un materiale di</w:t>
      </w:r>
    </w:p>
    <w:p w14:paraId="7A341FEC" w14:textId="77777777" w:rsidR="00325534" w:rsidRDefault="00666A52">
      <w:pPr>
        <w:spacing w:after="140"/>
      </w:pPr>
      <w:r>
        <w:t>partenza da selezionare. Il diagramma affiancato mostra</w:t>
      </w:r>
    </w:p>
    <w:p w14:paraId="3CB9A1FC" w14:textId="77777777" w:rsidR="00325534" w:rsidRDefault="00666A52">
      <w:pPr>
        <w:spacing w:after="140"/>
      </w:pPr>
      <w:r>
        <w:t>le curve caratteristiche e di progetto, campionate dalle leggi della DLL</w:t>
      </w:r>
    </w:p>
    <w:p w14:paraId="38882720" w14:textId="77777777" w:rsidR="00325534" w:rsidRDefault="00666A52">
      <w:pPr>
        <w:spacing w:after="140"/>
      </w:pPr>
      <w:r>
        <w:t>usando i coefficienti effettivi del foglio; la compressione è negativa.</w:t>
      </w:r>
    </w:p>
    <w:p w14:paraId="5A51C3A6" w14:textId="77777777" w:rsidR="00325534" w:rsidRDefault="00666A52">
      <w:pPr>
        <w:spacing w:after="140"/>
      </w:pPr>
      <w:r>
        <w:t>Il salvataggio conserva l'origine e la normativa del materiale.</w:t>
      </w:r>
    </w:p>
    <w:p w14:paraId="0DCBAD05" w14:textId="77777777" w:rsidR="00325534" w:rsidRDefault="00666A52">
      <w:pPr>
        <w:spacing w:after="140"/>
      </w:pPr>
      <w:r>
        <w:t>Solo il grafico CLS è riflesso: compressione nel primo quadrante, con</w:t>
      </w:r>
    </w:p>
    <w:p w14:paraId="59B95A01" w14:textId="77777777" w:rsidR="00325534" w:rsidRDefault="00666A52">
      <w:pPr>
        <w:spacing w:after="140"/>
      </w:pPr>
      <w:r>
        <w:t>etichette di entrambi gli assi negative. I dati della legge costitutiva e</w:t>
      </w:r>
    </w:p>
    <w:p w14:paraId="36BEB341" w14:textId="77777777" w:rsidR="00325534" w:rsidRDefault="00666A52">
      <w:pPr>
        <w:spacing w:after="140"/>
      </w:pPr>
      <w:r>
        <w:t>i grafici degli acciai mantengono i segni originali.</w:t>
      </w:r>
    </w:p>
    <w:p w14:paraId="4CEF84C0" w14:textId="77777777" w:rsidR="00325534" w:rsidRDefault="00666A52">
      <w:pPr>
        <w:spacing w:after="140"/>
      </w:pPr>
      <w:r>
        <w:t>- La preview dispone di tre checkbox indipendenti, salvate nel foglio:</w:t>
      </w:r>
    </w:p>
    <w:p w14:paraId="1BC4A62C" w14:textId="77777777" w:rsidR="00325534" w:rsidRDefault="00666A52">
      <w:pPr>
        <w:spacing w:after="140"/>
      </w:pPr>
      <w:r>
        <w:t>dimensioni, copriferro e interferro minimo. Le quote sono in mm e seguono</w:t>
      </w:r>
    </w:p>
    <w:p w14:paraId="6227B974" w14:textId="77777777" w:rsidR="00325534" w:rsidRDefault="00666A52">
      <w:pPr>
        <w:spacing w:after="140"/>
      </w:pPr>
      <w:r>
        <w:t>la geometria corrente, comprese anima/soletta della T e diametro circolare.</w:t>
      </w:r>
    </w:p>
    <w:p w14:paraId="29027E52" w14:textId="77777777" w:rsidR="00325534" w:rsidRDefault="00666A52">
      <w:pPr>
        <w:spacing w:after="140"/>
      </w:pPr>
      <w:r>
        <w:t>Il copriferro è quello netto alla staffa; l'interferro è la distanza libera</w:t>
      </w:r>
    </w:p>
    <w:p w14:paraId="5FB4C7D5" w14:textId="77777777" w:rsidR="00325534" w:rsidRDefault="00666A52">
      <w:pPr>
        <w:spacing w:after="140"/>
      </w:pPr>
      <w:r>
        <w:t>minima tra le superfici delle barre ordinarie (non interasse né arco).</w:t>
      </w:r>
    </w:p>
    <w:p w14:paraId="3563317D" w14:textId="77777777" w:rsidR="00325534" w:rsidRDefault="00666A52">
      <w:pPr>
        <w:spacing w:after="140"/>
      </w:pPr>
      <w:r>
        <w:t>Sono opzioni grafiche, senza ricalcolo strutturale.</w:t>
      </w:r>
    </w:p>
    <w:p w14:paraId="396E4C98" w14:textId="77777777" w:rsidR="00325534" w:rsidRDefault="00666A52">
      <w:pPr>
        <w:spacing w:after="140"/>
      </w:pPr>
      <w:r>
        <w:t>- I riquadri delle verifiche condividono la legenda dei punti, mantengono</w:t>
      </w:r>
    </w:p>
    <w:p w14:paraId="577D484C" w14:textId="77777777" w:rsidR="00325534" w:rsidRDefault="00666A52">
      <w:pPr>
        <w:spacing w:after="140"/>
      </w:pPr>
      <w:r>
        <w:t>separati 3D/2D, tensioni/fessurazione e Vx/Vy e segnalano gli esiti mancanti.</w:t>
      </w:r>
    </w:p>
    <w:p w14:paraId="7C4B66B8" w14:textId="77777777" w:rsidR="00325534" w:rsidRDefault="00666A52">
      <w:pPr>
        <w:spacing w:after="140"/>
      </w:pPr>
      <w:r>
        <w:t>L'esito senza tasso non viene trasformato artificialmente in un tasso numerico.</w:t>
      </w:r>
    </w:p>
    <w:p w14:paraId="73B09C3F" w14:textId="77777777" w:rsidR="00325534" w:rsidRDefault="00666A52">
      <w:pPr>
        <w:spacing w:after="140"/>
      </w:pPr>
      <w:r>
        <w:t>I riquadri sono compatti su due righe, con combinazione governante e tasso;</w:t>
      </w:r>
    </w:p>
    <w:p w14:paraId="59672362" w14:textId="77777777" w:rsidR="00325534" w:rsidRDefault="00666A52">
      <w:pPr>
        <w:spacing w:after="140"/>
      </w:pPr>
      <w:r>
        <w:t>i dettagli completi restano nel tooltip. Il pannello destro raccoglie tutte</w:t>
      </w:r>
    </w:p>
    <w:p w14:paraId="64C5423D" w14:textId="77777777" w:rsidR="00325534" w:rsidRDefault="00666A52">
      <w:pPr>
        <w:spacing w:after="140"/>
      </w:pPr>
      <w:r>
        <w:t>le categorie nella stessa schermata alle dimensioni desktop verificate.</w:t>
      </w:r>
    </w:p>
    <w:p w14:paraId="7E8AFD9E" w14:textId="77777777" w:rsidR="00325534" w:rsidRDefault="00666A52">
      <w:pPr>
        <w:spacing w:after="140"/>
      </w:pPr>
      <w:r>
        <w:t>- Raggi grafici Ed/Rd separati in 2D/3D; tutti i punti resistenti attivano</w:t>
      </w:r>
    </w:p>
    <w:p w14:paraId="35307FF9" w14:textId="77777777" w:rsidR="00325534" w:rsidRDefault="00666A52">
      <w:pPr>
        <w:spacing w:after="140"/>
      </w:pPr>
      <w:r>
        <w:t>le relative linee. La scelta «Forze: selezionata» resta indipendente.</w:t>
      </w:r>
    </w:p>
    <w:p w14:paraId="20AA4AC0" w14:textId="77777777" w:rsidR="00325534" w:rsidRDefault="00666A52">
      <w:pPr>
        <w:spacing w:after="140"/>
      </w:pPr>
      <w:r>
        <w:t>I due slider delle dimensioni dei punti sono visibili nel pannello sinistro.</w:t>
      </w:r>
    </w:p>
    <w:p w14:paraId="400272AE" w14:textId="77777777" w:rsidR="00325534" w:rsidRDefault="00666A52">
      <w:pPr>
        <w:spacing w:after="140"/>
      </w:pPr>
      <w:r>
        <w:t>La discretizzazione angolare ricostruisce il dominio nativo. Interpolazione</w:t>
      </w:r>
    </w:p>
    <w:p w14:paraId="38F64944" w14:textId="77777777" w:rsidR="00325534" w:rsidRDefault="00666A52">
      <w:pPr>
        <w:spacing w:after="140"/>
      </w:pPr>
      <w:r>
        <w:lastRenderedPageBreak/>
        <w:t>lineare/quadratica e suddivisioni N aggiornano invece soltanto la mesh,</w:t>
      </w:r>
    </w:p>
    <w:p w14:paraId="5B657730" w14:textId="77777777" w:rsidR="00325534" w:rsidRDefault="00666A52">
      <w:pPr>
        <w:spacing w:after="140"/>
      </w:pPr>
      <w:r>
        <w:t>usando una copia dei punti nativi: risultati, tassi e solver restano gli stessi.</w:t>
      </w:r>
    </w:p>
    <w:p w14:paraId="5E9A6333" w14:textId="77777777" w:rsidR="00325534" w:rsidRDefault="00666A52">
      <w:pPr>
        <w:spacing w:after="140"/>
      </w:pPr>
      <w:r>
        <w:t>Le facce trasparenti sono ordinate in profondità rispetto alla telecamera;</w:t>
      </w:r>
    </w:p>
    <w:p w14:paraId="63DC718B" w14:textId="77777777" w:rsidR="00325534" w:rsidRDefault="00666A52">
      <w:pPr>
        <w:spacing w:after="140"/>
      </w:pPr>
      <w:r>
        <w:t>il reticolo usa spigoli unici sul lato visibile, tracciati sullo schermo per</w:t>
      </w:r>
    </w:p>
    <w:p w14:paraId="1AFCCF6B" w14:textId="77777777" w:rsidR="00325534" w:rsidRDefault="00666A52">
      <w:pPr>
        <w:spacing w:after="140"/>
      </w:pPr>
      <w:r>
        <w:t>evitare conflitti di profondità con la superficie. Test incluso a 64 direzioni.</w:t>
      </w:r>
    </w:p>
    <w:p w14:paraId="6FAE0141" w14:textId="77777777" w:rsidR="00325534" w:rsidRDefault="00666A52">
      <w:pPr>
        <w:spacing w:after="140"/>
      </w:pPr>
      <w:r>
        <w:t>- Il wizard rettangolare permette una seconda fila superiore e inferiore,</w:t>
      </w:r>
    </w:p>
    <w:p w14:paraId="0172FC19" w14:textId="77777777" w:rsidR="00325534" w:rsidRDefault="00666A52">
      <w:pPr>
        <w:spacing w:after="140"/>
      </w:pPr>
      <w:r>
        <w:t>attivabili separatamente. Il circolare permette un secondo anello interno.</w:t>
      </w:r>
    </w:p>
    <w:p w14:paraId="333E0AB2" w14:textId="77777777" w:rsidR="00325534" w:rsidRDefault="00666A52">
      <w:pPr>
        <w:spacing w:after="140"/>
      </w:pPr>
      <w:r>
        <w:t xml:space="preserve">Tutti sono spenti inizialmente; numero, Ø e distanza </w:t>
      </w:r>
      <w:r>
        <w:rPr>
          <w:b/>
        </w:rPr>
        <w:t>libera</w:t>
      </w:r>
      <w:r>
        <w:t xml:space="preserve"> dalla prima</w:t>
      </w:r>
    </w:p>
    <w:p w14:paraId="6E2D30AB" w14:textId="77777777" w:rsidR="00325534" w:rsidRDefault="00666A52">
      <w:pPr>
        <w:spacing w:after="140"/>
      </w:pPr>
      <w:r>
        <w:t>fila sono modificabili. Posizioni, spazio disponibile e sovrapposizioni</w:t>
      </w:r>
    </w:p>
    <w:p w14:paraId="56B10BF0" w14:textId="77777777" w:rsidR="00325534" w:rsidRDefault="00666A52">
      <w:pPr>
        <w:spacing w:after="140"/>
      </w:pPr>
      <w:r>
        <w:t>sono validati e la disposizione alimenta la DLL, non soltanto la preview.</w:t>
      </w:r>
    </w:p>
    <w:p w14:paraId="6123E980" w14:textId="77777777" w:rsidR="00325534" w:rsidRDefault="00666A52">
      <w:pPr>
        <w:spacing w:after="140"/>
      </w:pPr>
      <w:r>
        <w:t>Con barre manuali i comandi restano disabilitati fino al ripristino del wizard.</w:t>
      </w:r>
    </w:p>
    <w:p w14:paraId="39C1C23F" w14:textId="77777777" w:rsidR="00325534" w:rsidRDefault="00666A52">
      <w:pPr>
        <w:spacing w:after="140"/>
      </w:pPr>
      <w:r>
        <w:t>Per il taglio rettangolare automatico d e Asl includono i secondi strati;</w:t>
      </w:r>
    </w:p>
    <w:p w14:paraId="5945B032" w14:textId="77777777" w:rsidR="00325534" w:rsidRDefault="00666A52">
      <w:pPr>
        <w:spacing w:after="140"/>
      </w:pPr>
      <w:r>
        <w:t>il metodo di interasse circolare considera separatamente i due anelli del wizard.</w:t>
      </w:r>
    </w:p>
    <w:p w14:paraId="618548AD" w14:textId="77777777" w:rsidR="00325534" w:rsidRDefault="00666A52">
      <w:pPr>
        <w:spacing w:after="140"/>
      </w:pPr>
      <w:r>
        <w:t>Nella T l'ultima barra laterale raggiunge la quota interna della staffa alta.</w:t>
      </w:r>
    </w:p>
    <w:p w14:paraId="5141FEDF" w14:textId="77777777" w:rsidR="00325534" w:rsidRDefault="00666A52">
      <w:pPr>
        <w:spacing w:after="140"/>
      </w:pPr>
      <w:r>
        <w:t>- Tabelle di barre e trefoli nello stesso riquadro, con sottoschede distinte.</w:t>
      </w:r>
    </w:p>
    <w:p w14:paraId="6BDB8BAC" w14:textId="77777777" w:rsidR="00325534" w:rsidRDefault="00666A52">
      <w:pPr>
        <w:spacing w:after="140"/>
      </w:pPr>
      <w:r>
        <w:t>Input a sinistra, viewport e dettagli affiancati, combinazioni in basso:</w:t>
      </w:r>
    </w:p>
    <w:p w14:paraId="608A3D71" w14:textId="77777777" w:rsidR="00325534" w:rsidRDefault="00666A52">
      <w:pPr>
        <w:spacing w:after="140"/>
      </w:pPr>
      <w:r>
        <w:t>proporzioni e divisori uniformi fra dominio 3D, 2D, SLE e taglio.</w:t>
      </w:r>
    </w:p>
    <w:p w14:paraId="326410E9" w14:textId="77777777" w:rsidR="00325534" w:rsidRDefault="00666A52">
      <w:pPr>
        <w:spacing w:after="140"/>
      </w:pPr>
      <w:r>
        <w:t>- I riepiloghi e il report non mostrano verifiche esplicitamente non richieste:</w:t>
      </w:r>
    </w:p>
    <w:p w14:paraId="43E993F6" w14:textId="77777777" w:rsidR="00325534" w:rsidRDefault="00666A52">
      <w:pPr>
        <w:spacing w:after="140"/>
      </w:pPr>
      <w:r>
        <w:t>fessurazione rara NTC e verifica tensionale frequente. Le tensioni frequenti</w:t>
      </w:r>
    </w:p>
    <w:p w14:paraId="72DE0B9F" w14:textId="77777777" w:rsidR="00325534" w:rsidRDefault="00666A52">
      <w:pPr>
        <w:spacing w:after="140"/>
      </w:pPr>
      <w:r>
        <w:t>continuano a essere calcolate per la fessurazione e consultabili nella vista.</w:t>
      </w:r>
    </w:p>
    <w:p w14:paraId="4B70C900" w14:textId="77777777" w:rsidR="00325534" w:rsidRDefault="00666A52">
      <w:pPr>
        <w:spacing w:after="140"/>
      </w:pPr>
      <w:r>
        <w:t>Non vengono nascosti errori, verifiche applicabili mancanti o normative</w:t>
      </w:r>
    </w:p>
    <w:p w14:paraId="40DBD0C1" w14:textId="77777777" w:rsidR="00325534" w:rsidRDefault="00666A52">
      <w:pPr>
        <w:spacing w:after="140"/>
      </w:pPr>
      <w:r>
        <w:t>non implementate; queste conservano l'avviso esplicito.</w:t>
      </w:r>
    </w:p>
    <w:p w14:paraId="4BE44817" w14:textId="77777777" w:rsidR="00325534" w:rsidRDefault="00666A52">
      <w:pPr>
        <w:spacing w:after="140"/>
      </w:pPr>
      <w:r>
        <w:t xml:space="preserve">Suite numerica: </w:t>
      </w:r>
      <w:r>
        <w:rPr>
          <w:rFonts w:ascii="Consolas" w:hAnsi="Consolas"/>
        </w:rPr>
        <w:t>dotnet run --project supporto/test/X.Verifiche -c Release -- --checker</w:t>
      </w:r>
      <w:r>
        <w:t>.</w:t>
      </w:r>
    </w:p>
    <w:p w14:paraId="0FAE7B3E" w14:textId="77777777" w:rsidR="00325534" w:rsidRDefault="00666A52">
      <w:pPr>
        <w:spacing w:after="140"/>
      </w:pPr>
      <w:r>
        <w:t>Campi e tabelle del modulo CA mostrano al massimo due decimali per coordinate,</w:t>
      </w:r>
    </w:p>
    <w:p w14:paraId="33BAA7AE" w14:textId="77777777" w:rsidR="00325534" w:rsidRDefault="00666A52">
      <w:pPr>
        <w:spacing w:after="140"/>
      </w:pPr>
      <w:r>
        <w:t>geometria, materiali, tensioni e azioni. In modifica resta disponibile il valore</w:t>
      </w:r>
    </w:p>
    <w:p w14:paraId="1ABF93DB" w14:textId="77777777" w:rsidR="00325534" w:rsidRDefault="00666A52">
      <w:pPr>
        <w:spacing w:after="140"/>
      </w:pPr>
      <w:r>
        <w:t>completo: il solo cambio di focus non arrotonda i dati e non avvia ricalcoli.</w:t>
      </w:r>
    </w:p>
    <w:p w14:paraId="429803A3" w14:textId="77777777" w:rsidR="00325534" w:rsidRDefault="00666A52">
      <w:pPr>
        <w:spacing w:after="140"/>
      </w:pPr>
      <w:r>
        <w:t>Calcoli, salvataggi e scambi numerici conservano la precisione originale;</w:t>
      </w:r>
    </w:p>
    <w:p w14:paraId="5CD05E34" w14:textId="77777777" w:rsidR="00325534" w:rsidRDefault="00666A52">
      <w:pPr>
        <w:spacing w:after="140"/>
      </w:pPr>
      <w:r>
        <w:t>le deformazioni molto piccole restano leggibili in notazione scientifica.</w:t>
      </w:r>
    </w:p>
    <w:p w14:paraId="40BAD080" w14:textId="77777777" w:rsidR="00325534" w:rsidRDefault="00666A52">
      <w:pPr>
        <w:spacing w:after="140"/>
      </w:pPr>
      <w:r>
        <w:lastRenderedPageBreak/>
        <w:t xml:space="preserve">Test mirato WPF: </w:t>
      </w:r>
      <w:r>
        <w:rPr>
          <w:rFonts w:ascii="Consolas" w:hAnsi="Consolas"/>
        </w:rPr>
        <w:t>dotnet run --project X.Desktop -c Release -- --smoke-ca-features supporto/artefatti/verifiche_ca_features</w:t>
      </w:r>
      <w:r>
        <w:t>.</w:t>
      </w:r>
    </w:p>
    <w:p w14:paraId="59DD8FA5" w14:textId="77777777" w:rsidR="00325534" w:rsidRDefault="00666A52">
      <w:pPr>
        <w:spacing w:after="140"/>
      </w:pPr>
      <w:r>
        <w:t>Quest'ultimo confronta seriale/parallelo lineare e non lineare, controlla</w:t>
      </w:r>
    </w:p>
    <w:p w14:paraId="23DCA248" w14:textId="77777777" w:rsidR="00325534" w:rsidRDefault="00666A52">
      <w:pPr>
        <w:spacing w:after="140"/>
      </w:pPr>
      <w:r>
        <w:t>l'identità dei risultati al cambio ambiente, le nuove geometrie, le staffe,</w:t>
      </w:r>
    </w:p>
    <w:p w14:paraId="624A68DD" w14:textId="77777777" w:rsidR="00325534" w:rsidRDefault="00666A52">
      <w:pPr>
        <w:spacing w:after="140"/>
      </w:pPr>
      <w:r>
        <w:t>i materiali distinti dei trefoli e il round trip JSON.</w:t>
      </w:r>
    </w:p>
    <w:p w14:paraId="5BA5D5C7" w14:textId="77777777" w:rsidR="00325534" w:rsidRDefault="00666A52">
      <w:pPr>
        <w:pStyle w:val="Titolo1"/>
        <w:keepNext/>
        <w:spacing w:after="140"/>
      </w:pPr>
      <w:bookmarkStart w:id="183" w:name="_Toc241912022"/>
      <w:r>
        <w:t>TEORICA A12 — Esito integrazione Checker — 21 settembre 2026</w:t>
      </w:r>
      <w:bookmarkEnd w:id="183"/>
    </w:p>
    <w:p w14:paraId="040717ED" w14:textId="77777777" w:rsidR="00325534" w:rsidRDefault="00666A52">
      <w:pPr>
        <w:keepNext/>
        <w:spacing w:after="140"/>
      </w:pPr>
      <w:r>
        <w:rPr>
          <w:b/>
        </w:rPr>
        <w:t>Aggiornamento 28 settembre 2026 — torsione del cassoncino</w:t>
      </w:r>
      <w:r>
        <w:t xml:space="preserve"> (CompositeBridge 1.4.0.0).</w:t>
      </w:r>
    </w:p>
    <w:p w14:paraId="1F2D9067" w14:textId="77777777" w:rsidR="00325534" w:rsidRDefault="00666A52">
      <w:pPr>
        <w:spacing w:after="140"/>
      </w:pPr>
      <w:r>
        <w:t>&gt;</w:t>
      </w:r>
    </w:p>
    <w:p w14:paraId="320986D3" w14:textId="77777777" w:rsidR="00325534" w:rsidRDefault="00666A52">
      <w:pPr>
        <w:keepNext/>
        <w:spacing w:after="140"/>
      </w:pPr>
      <w:r>
        <w:t>- Nuove verifiche di torsione, distorsione e diaframmi del cassoncino: vedere</w:t>
      </w:r>
    </w:p>
    <w:p w14:paraId="32862A77" w14:textId="77777777" w:rsidR="00325534" w:rsidRDefault="00666A52">
      <w:pPr>
        <w:keepNext/>
        <w:spacing w:after="140"/>
      </w:pPr>
      <w:r>
        <w:t xml:space="preserve">  sezione-mista-ponte.md (guida-teorica-anthea.md). L'H con anima inclinata resta in flessione retta.</w:t>
      </w:r>
    </w:p>
    <w:p w14:paraId="6017DA97" w14:textId="77777777" w:rsidR="00325534" w:rsidRDefault="00666A52">
      <w:pPr>
        <w:keepNext/>
        <w:spacing w:after="140"/>
      </w:pPr>
      <w:r>
        <w:t xml:space="preserve">- Controlli aggiunti: 17 test della libreria con oracoli analitici, controlli X.Verifiche </w:t>
      </w:r>
      <w:r>
        <w:rPr>
          <w:rFonts w:ascii="Consolas" w:hAnsi="Consolas"/>
        </w:rPr>
        <w:t>--bridge</w:t>
      </w:r>
      <w:r>
        <w:t xml:space="preserve"> sull'adattatore,</w:t>
      </w:r>
    </w:p>
    <w:p w14:paraId="0E29B803" w14:textId="77777777" w:rsidR="00325534" w:rsidRDefault="00666A52">
      <w:pPr>
        <w:keepNext/>
        <w:spacing w:after="140"/>
      </w:pPr>
      <w:r>
        <w:t xml:space="preserve">  la relazione e l'archivio, prova WPF nel </w:t>
      </w:r>
      <w:r>
        <w:rPr>
          <w:rFonts w:ascii="Consolas" w:hAnsi="Consolas"/>
        </w:rPr>
        <w:t>--smoke-bridge</w:t>
      </w:r>
      <w:r>
        <w:t xml:space="preserve"> (campi, ΔT, risultati, relazione).</w:t>
      </w:r>
    </w:p>
    <w:p w14:paraId="718506CE" w14:textId="77777777" w:rsidR="00325534" w:rsidRDefault="00666A52">
      <w:pPr>
        <w:keepNext/>
        <w:spacing w:after="140"/>
      </w:pPr>
      <w:r>
        <w:t>- BridgeAudit: 302 test superati; le baseline delle sezioni H cambiano solo per testo del campo di validità, nuove chiavi di</w:t>
      </w:r>
    </w:p>
    <w:p w14:paraId="17630420" w14:textId="77777777" w:rsidR="00325534" w:rsidRDefault="00666A52">
      <w:pPr>
        <w:keepNext/>
        <w:spacing w:after="140"/>
      </w:pPr>
      <w:r>
        <w:t xml:space="preserve">  ingresso e campo </w:t>
      </w:r>
      <w:r>
        <w:rPr>
          <w:rFonts w:ascii="Consolas" w:hAnsi="Consolas"/>
        </w:rPr>
        <w:t>Torsion</w:t>
      </w:r>
      <w:r>
        <w:t xml:space="preserve"> nullo, senza differenze numeriche.</w:t>
      </w:r>
    </w:p>
    <w:p w14:paraId="4CA1F9B2" w14:textId="77777777" w:rsidR="00325534" w:rsidRDefault="00666A52">
      <w:pPr>
        <w:keepNext/>
        <w:spacing w:after="140"/>
      </w:pPr>
      <w:r>
        <w:rPr>
          <w:b/>
        </w:rPr>
        <w:t>Aggiornamento 27 settembre 2026 — tutte le suite verdi</w:t>
      </w:r>
      <w:r>
        <w:t xml:space="preserve"> (31: regressione, controlli X.Verifiche, libreria di calcolo,</w:t>
      </w:r>
    </w:p>
    <w:p w14:paraId="7CF4F2BC" w14:textId="77777777" w:rsidR="00325534" w:rsidRDefault="00666A52">
      <w:pPr>
        <w:keepNext/>
        <w:spacing w:after="140"/>
      </w:pPr>
      <w:r>
        <w:t>BridgeDesign e le 17 smoke WPF).</w:t>
      </w:r>
    </w:p>
    <w:p w14:paraId="5C1104AA" w14:textId="77777777" w:rsidR="00325534" w:rsidRDefault="00666A52">
      <w:pPr>
        <w:spacing w:after="140"/>
      </w:pPr>
      <w:r>
        <w:t>&gt;</w:t>
      </w:r>
    </w:p>
    <w:p w14:paraId="13ECDD08" w14:textId="77777777" w:rsidR="00325534" w:rsidRDefault="00666A52">
      <w:pPr>
        <w:keepNext/>
        <w:spacing w:after="140"/>
      </w:pPr>
      <w:r>
        <w:lastRenderedPageBreak/>
        <w:t xml:space="preserve">- </w:t>
      </w:r>
      <w:r>
        <w:rPr>
          <w:b/>
        </w:rPr>
        <w:t>Regressione 464/464.</w:t>
      </w:r>
    </w:p>
    <w:p w14:paraId="00E82545" w14:textId="77777777" w:rsidR="00325534" w:rsidRDefault="00666A52">
      <w:pPr>
        <w:keepNext/>
        <w:spacing w:after="140"/>
      </w:pPr>
      <w:r>
        <w:t xml:space="preserve">  - I 20 casi circolari erano stati calcolati dal programma Python con il contorno fisso di 180 punti. Ora il loro input</w:t>
      </w:r>
    </w:p>
    <w:p w14:paraId="64EA85BB" w14:textId="77777777" w:rsidR="00325534" w:rsidRDefault="00666A52">
      <w:pPr>
        <w:keepNext/>
        <w:spacing w:after="140"/>
      </w:pPr>
      <w:r>
        <w:t xml:space="preserve">    dichiara </w:t>
      </w:r>
      <w:r>
        <w:rPr>
          <w:rFonts w:ascii="Consolas" w:hAnsi="Consolas"/>
        </w:rPr>
        <w:t>circular_sides = 180</w:t>
      </w:r>
      <w:r>
        <w:t>; il default di 32 lati per i nuovi archivi non cambia. Con 180 lati tutti i valori</w:t>
      </w:r>
    </w:p>
    <w:p w14:paraId="14194395" w14:textId="77777777" w:rsidR="00325534" w:rsidRDefault="00666A52">
      <w:pPr>
        <w:keepNext/>
        <w:spacing w:after="140"/>
      </w:pPr>
      <w:r>
        <w:t xml:space="preserve">    coincidono entro 1e-10.</w:t>
      </w:r>
    </w:p>
    <w:p w14:paraId="2842789B" w14:textId="77777777" w:rsidR="00325534" w:rsidRDefault="00666A52">
      <w:pPr>
        <w:keepNext/>
        <w:spacing w:after="140"/>
      </w:pPr>
      <w:r>
        <w:t xml:space="preserve">  - </w:t>
      </w:r>
      <w:r>
        <w:rPr>
          <w:rFonts w:ascii="Consolas" w:hAnsi="Consolas"/>
        </w:rPr>
        <w:t>palo_storico_0</w:t>
      </w:r>
      <w:r>
        <w:t xml:space="preserve"> e </w:t>
      </w:r>
      <w:r>
        <w:rPr>
          <w:rFonts w:ascii="Consolas" w:hAnsi="Consolas"/>
        </w:rPr>
        <w:t>palo_storico_3</w:t>
      </w:r>
      <w:r>
        <w:t xml:space="preserve"> hanno c′ = 2 kPa in uno strato granulare. ANTHEA pone c′ = 0 negli strati</w:t>
      </w:r>
    </w:p>
    <w:p w14:paraId="1919A51B" w14:textId="77777777" w:rsidR="00325534" w:rsidRDefault="00666A52">
      <w:pPr>
        <w:keepNext/>
        <w:spacing w:after="140"/>
      </w:pPr>
      <w:r>
        <w:t xml:space="preserve">    granulari (guida teorica), il Python lo sommava: i loro valori attesi sono rigenerati dal C#, con la nota </w:t>
      </w:r>
      <w:r>
        <w:rPr>
          <w:rFonts w:ascii="Consolas" w:hAnsi="Consolas"/>
        </w:rPr>
        <w:t>fonte_atteso</w:t>
      </w:r>
      <w:r>
        <w:t>.</w:t>
      </w:r>
    </w:p>
    <w:p w14:paraId="07DFCBA3" w14:textId="77777777" w:rsidR="00325534" w:rsidRDefault="00666A52">
      <w:pPr>
        <w:keepNext/>
        <w:spacing w:after="140"/>
      </w:pPr>
      <w:r>
        <w:t xml:space="preserve">- </w:t>
      </w:r>
      <w:r>
        <w:rPr>
          <w:b/>
        </w:rPr>
        <w:t>Smoke generale.</w:t>
      </w:r>
      <w:r>
        <w:t xml:space="preserve"> Il test non era aggiornato in cinque punti:</w:t>
      </w:r>
    </w:p>
    <w:p w14:paraId="2F93E2FD" w14:textId="77777777" w:rsidR="00325534" w:rsidRDefault="00666A52">
      <w:pPr>
        <w:keepNext/>
        <w:spacing w:after="140"/>
      </w:pPr>
      <w:r>
        <w:t xml:space="preserve">  - la sezione di default ha 14 barre, non 16;</w:t>
      </w:r>
    </w:p>
    <w:p w14:paraId="5777D548" w14:textId="77777777" w:rsidR="00325534" w:rsidRDefault="00666A52">
      <w:pPr>
        <w:keepNext/>
        <w:spacing w:after="140"/>
      </w:pPr>
      <w:r>
        <w:t xml:space="preserve">  - il riepilogo usa «DA COMPLETARE»;</w:t>
      </w:r>
    </w:p>
    <w:p w14:paraId="2B3E0F0A" w14:textId="77777777" w:rsidR="00325534" w:rsidRDefault="00666A52">
      <w:pPr>
        <w:keepNext/>
        <w:spacing w:after="140"/>
      </w:pPr>
      <w:r>
        <w:t xml:space="preserve">  - la fessurazione non è richiesta per la rara in XC1;</w:t>
      </w:r>
    </w:p>
    <w:p w14:paraId="06D3AAFC" w14:textId="77777777" w:rsidR="00325534" w:rsidRDefault="00666A52">
      <w:pPr>
        <w:keepNext/>
        <w:spacing w:after="140"/>
      </w:pPr>
      <w:r>
        <w:t xml:space="preserve">  - il cambio di scheda ricostruisce l'export;</w:t>
      </w:r>
    </w:p>
    <w:p w14:paraId="01532971" w14:textId="77777777" w:rsidR="00325534" w:rsidRDefault="00666A52">
      <w:pPr>
        <w:keepNext/>
        <w:spacing w:after="140"/>
      </w:pPr>
      <w:r>
        <w:t xml:space="preserve">  - γc danese = 1,45.</w:t>
      </w:r>
    </w:p>
    <w:p w14:paraId="6E6987C0" w14:textId="77777777" w:rsidR="00325534" w:rsidRDefault="00666A52">
      <w:pPr>
        <w:keepNext/>
        <w:spacing w:after="140"/>
      </w:pPr>
      <w:r>
        <w:t xml:space="preserve">- </w:t>
      </w:r>
      <w:r>
        <w:rPr>
          <w:b/>
        </w:rPr>
        <w:t>Arresto silenzioso durante l'export della relazione CA.</w:t>
      </w:r>
      <w:r>
        <w:t xml:space="preserve"> Trend Micro Security Agent (Behavior Monitoring, protezione</w:t>
      </w:r>
    </w:p>
    <w:p w14:paraId="6189B754" w14:textId="77777777" w:rsidR="00325534" w:rsidRDefault="00666A52">
      <w:pPr>
        <w:keepNext/>
        <w:spacing w:after="140"/>
      </w:pPr>
      <w:r>
        <w:t xml:space="preserve">  ransomware) terminava ANTHEA.exe mentre rinominava il terzo .docx temporaneo della sessione. </w:t>
      </w:r>
      <w:r>
        <w:rPr>
          <w:rFonts w:ascii="Consolas" w:hAnsi="Consolas"/>
        </w:rPr>
        <w:t>Archivio.ScriviAtomico</w:t>
      </w:r>
      <w:r>
        <w:t xml:space="preserve"> ora</w:t>
      </w:r>
    </w:p>
    <w:p w14:paraId="7B4AEA27" w14:textId="77777777" w:rsidR="00325534" w:rsidRDefault="00666A52">
      <w:pPr>
        <w:keepNext/>
        <w:spacing w:after="140"/>
      </w:pPr>
      <w:r>
        <w:t xml:space="preserve">  copia il temporaneo per i documenti Office; gli archivi mantengono il rinomino atomico. Per l'uso normale conviene comunque</w:t>
      </w:r>
    </w:p>
    <w:p w14:paraId="0405D5CE" w14:textId="77777777" w:rsidR="00325534" w:rsidRDefault="00666A52">
      <w:pPr>
        <w:keepNext/>
        <w:spacing w:after="140"/>
      </w:pPr>
      <w:r>
        <w:t xml:space="preserve">  chiedere all'IT l'esclusione di ANTHEA.exe dal Behavior Monitoring.</w:t>
      </w:r>
    </w:p>
    <w:p w14:paraId="6EE7E838" w14:textId="77777777" w:rsidR="00325534" w:rsidRDefault="00666A52">
      <w:pPr>
        <w:spacing w:after="140"/>
      </w:pPr>
      <w:r>
        <w:t>Configurazione: Windows, .NET 8, Release; DLL locali registrate in</w:t>
      </w:r>
    </w:p>
    <w:p w14:paraId="51C4A8E0" w14:textId="77777777" w:rsidR="00325534" w:rsidRDefault="00666A52">
      <w:pPr>
        <w:spacing w:after="140"/>
      </w:pPr>
      <w:r>
        <w:rPr>
          <w:rFonts w:ascii="Consolas" w:hAnsi="Consolas"/>
        </w:rPr>
        <w:t>lib/Checker/manifest.json</w:t>
      </w:r>
      <w:r>
        <w:t xml:space="preserve"> (../../lib/Checker/manifest.json).</w:t>
      </w:r>
    </w:p>
    <w:p w14:paraId="008F6F06" w14:textId="77777777" w:rsidR="00325534" w:rsidRDefault="00666A52">
      <w:pPr>
        <w:pStyle w:val="Titolo2"/>
        <w:keepNext/>
        <w:spacing w:after="140"/>
      </w:pPr>
      <w:bookmarkStart w:id="184" w:name="_Toc241912023"/>
      <w:r>
        <w:t>Prove eseguite</w:t>
      </w:r>
      <w:bookmarkEnd w:id="18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25534" w14:paraId="3CA0F3D2" w14:textId="77777777">
        <w:trPr>
          <w:cantSplit/>
          <w:tblHeader/>
          <w:jc w:val="center"/>
        </w:trPr>
        <w:tc>
          <w:tcPr>
            <w:tcW w:w="3005" w:type="dxa"/>
            <w:shd w:val="clear" w:color="auto" w:fill="E7E6E6"/>
            <w:tcMar>
              <w:top w:w="90" w:type="dxa"/>
              <w:left w:w="90" w:type="dxa"/>
              <w:bottom w:w="90" w:type="dxa"/>
              <w:right w:w="90" w:type="dxa"/>
            </w:tcMar>
            <w:vAlign w:val="center"/>
          </w:tcPr>
          <w:p w14:paraId="19A2DDE6" w14:textId="77777777" w:rsidR="00325534" w:rsidRDefault="00666A52">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1827742F" w14:textId="77777777" w:rsidR="00325534" w:rsidRDefault="00666A52">
            <w:pPr>
              <w:spacing w:before="20" w:after="20"/>
              <w:jc w:val="center"/>
            </w:pPr>
            <w:r>
              <w:rPr>
                <w:b/>
                <w:sz w:val="21"/>
              </w:rPr>
              <w:t>Esito</w:t>
            </w:r>
          </w:p>
        </w:tc>
      </w:tr>
      <w:tr w:rsidR="00325534" w14:paraId="44BE7707" w14:textId="77777777">
        <w:trPr>
          <w:cantSplit/>
          <w:jc w:val="center"/>
        </w:trPr>
        <w:tc>
          <w:tcPr>
            <w:tcW w:w="3005" w:type="dxa"/>
            <w:tcMar>
              <w:top w:w="90" w:type="dxa"/>
              <w:left w:w="90" w:type="dxa"/>
              <w:bottom w:w="90" w:type="dxa"/>
              <w:right w:w="90" w:type="dxa"/>
            </w:tcMar>
            <w:vAlign w:val="center"/>
          </w:tcPr>
          <w:p w14:paraId="05B69F17" w14:textId="77777777" w:rsidR="00325534" w:rsidRDefault="00666A52">
            <w:pPr>
              <w:spacing w:before="20" w:after="20"/>
              <w:jc w:val="left"/>
            </w:pPr>
            <w:r>
              <w:rPr>
                <w:sz w:val="21"/>
              </w:rPr>
              <w:t xml:space="preserve">Compilazione </w:t>
            </w:r>
            <w:r>
              <w:rPr>
                <w:rFonts w:ascii="Consolas" w:hAnsi="Consolas"/>
                <w:sz w:val="21"/>
              </w:rPr>
              <w:t>ANTHEA.sln</w:t>
            </w:r>
          </w:p>
        </w:tc>
        <w:tc>
          <w:tcPr>
            <w:tcW w:w="6633" w:type="dxa"/>
            <w:tcMar>
              <w:top w:w="90" w:type="dxa"/>
              <w:left w:w="90" w:type="dxa"/>
              <w:bottom w:w="90" w:type="dxa"/>
              <w:right w:w="90" w:type="dxa"/>
            </w:tcMar>
            <w:vAlign w:val="center"/>
          </w:tcPr>
          <w:p w14:paraId="4A01DE6A" w14:textId="77777777" w:rsidR="00325534" w:rsidRDefault="00666A52">
            <w:pPr>
              <w:spacing w:before="20" w:after="20"/>
              <w:jc w:val="left"/>
            </w:pPr>
            <w:r>
              <w:rPr>
                <w:sz w:val="21"/>
              </w:rPr>
              <w:t>0 errori, 0 avvisi</w:t>
            </w:r>
          </w:p>
        </w:tc>
      </w:tr>
      <w:tr w:rsidR="00325534" w14:paraId="345C274E" w14:textId="77777777">
        <w:trPr>
          <w:cantSplit/>
          <w:jc w:val="center"/>
        </w:trPr>
        <w:tc>
          <w:tcPr>
            <w:tcW w:w="3005" w:type="dxa"/>
            <w:tcMar>
              <w:top w:w="90" w:type="dxa"/>
              <w:left w:w="90" w:type="dxa"/>
              <w:bottom w:w="90" w:type="dxa"/>
              <w:right w:w="90" w:type="dxa"/>
            </w:tcMar>
            <w:vAlign w:val="center"/>
          </w:tcPr>
          <w:p w14:paraId="59E91E4F" w14:textId="77777777" w:rsidR="00325534" w:rsidRDefault="00666A52">
            <w:pPr>
              <w:spacing w:before="20" w:after="20"/>
              <w:jc w:val="left"/>
            </w:pPr>
            <w:r>
              <w:rPr>
                <w:sz w:val="21"/>
              </w:rPr>
              <w:t xml:space="preserve">Test mirati </w:t>
            </w:r>
            <w:r>
              <w:rPr>
                <w:rFonts w:ascii="Consolas" w:hAnsi="Consolas"/>
                <w:sz w:val="21"/>
              </w:rPr>
              <w:t>--checker</w:t>
            </w:r>
          </w:p>
        </w:tc>
        <w:tc>
          <w:tcPr>
            <w:tcW w:w="6633" w:type="dxa"/>
            <w:tcMar>
              <w:top w:w="90" w:type="dxa"/>
              <w:left w:w="90" w:type="dxa"/>
              <w:bottom w:w="90" w:type="dxa"/>
              <w:right w:w="90" w:type="dxa"/>
            </w:tcMar>
            <w:vAlign w:val="center"/>
          </w:tcPr>
          <w:p w14:paraId="5F3CA393" w14:textId="77777777" w:rsidR="00325534" w:rsidRDefault="00666A52">
            <w:pPr>
              <w:spacing w:before="20" w:after="20"/>
              <w:jc w:val="left"/>
            </w:pPr>
            <w:r>
              <w:rPr>
                <w:sz w:val="21"/>
              </w:rPr>
              <w:t>143 controlli superati: 72 Checker/NTC, 18 Excel, 53 estensioni CA</w:t>
            </w:r>
          </w:p>
        </w:tc>
      </w:tr>
      <w:tr w:rsidR="00325534" w14:paraId="48EF1D91" w14:textId="77777777">
        <w:trPr>
          <w:cantSplit/>
          <w:jc w:val="center"/>
        </w:trPr>
        <w:tc>
          <w:tcPr>
            <w:tcW w:w="3005" w:type="dxa"/>
            <w:tcMar>
              <w:top w:w="90" w:type="dxa"/>
              <w:left w:w="90" w:type="dxa"/>
              <w:bottom w:w="90" w:type="dxa"/>
              <w:right w:w="90" w:type="dxa"/>
            </w:tcMar>
            <w:vAlign w:val="center"/>
          </w:tcPr>
          <w:p w14:paraId="4E5C9A33" w14:textId="77777777" w:rsidR="00325534" w:rsidRDefault="00666A52">
            <w:pPr>
              <w:spacing w:before="20" w:after="20"/>
              <w:jc w:val="left"/>
            </w:pPr>
            <w:r>
              <w:rPr>
                <w:sz w:val="21"/>
              </w:rPr>
              <w:t>Regressione sui casi storici</w:t>
            </w:r>
          </w:p>
        </w:tc>
        <w:tc>
          <w:tcPr>
            <w:tcW w:w="6633" w:type="dxa"/>
            <w:tcMar>
              <w:top w:w="90" w:type="dxa"/>
              <w:left w:w="90" w:type="dxa"/>
              <w:bottom w:w="90" w:type="dxa"/>
              <w:right w:w="90" w:type="dxa"/>
            </w:tcMar>
            <w:vAlign w:val="center"/>
          </w:tcPr>
          <w:p w14:paraId="51947F93" w14:textId="77777777" w:rsidR="00325534" w:rsidRDefault="00666A52">
            <w:pPr>
              <w:spacing w:before="20" w:after="20"/>
              <w:jc w:val="left"/>
            </w:pPr>
            <w:r>
              <w:rPr>
                <w:sz w:val="21"/>
              </w:rPr>
              <w:t>462 casi superati, 2 falliti (</w:t>
            </w:r>
            <w:r>
              <w:rPr>
                <w:rFonts w:ascii="Consolas" w:hAnsi="Consolas"/>
                <w:sz w:val="21"/>
              </w:rPr>
              <w:t>palo_storico_0</w:t>
            </w:r>
            <w:r>
              <w:rPr>
                <w:sz w:val="21"/>
              </w:rPr>
              <w:t xml:space="preserve">, </w:t>
            </w:r>
            <w:r>
              <w:rPr>
                <w:rFonts w:ascii="Consolas" w:hAnsi="Consolas"/>
                <w:sz w:val="21"/>
              </w:rPr>
              <w:t>palo_storico_3</w:t>
            </w:r>
            <w:r>
              <w:rPr>
                <w:sz w:val="21"/>
              </w:rPr>
              <w:t>)</w:t>
            </w:r>
          </w:p>
        </w:tc>
      </w:tr>
      <w:tr w:rsidR="00325534" w14:paraId="4004A559" w14:textId="77777777">
        <w:trPr>
          <w:cantSplit/>
          <w:jc w:val="center"/>
        </w:trPr>
        <w:tc>
          <w:tcPr>
            <w:tcW w:w="3005" w:type="dxa"/>
            <w:tcMar>
              <w:top w:w="90" w:type="dxa"/>
              <w:left w:w="90" w:type="dxa"/>
              <w:bottom w:w="90" w:type="dxa"/>
              <w:right w:w="90" w:type="dxa"/>
            </w:tcMar>
            <w:vAlign w:val="center"/>
          </w:tcPr>
          <w:p w14:paraId="184E247C" w14:textId="77777777" w:rsidR="00325534" w:rsidRDefault="00666A52">
            <w:pPr>
              <w:spacing w:before="20" w:after="20"/>
              <w:jc w:val="left"/>
            </w:pPr>
            <w:r>
              <w:rPr>
                <w:sz w:val="21"/>
              </w:rPr>
              <w:lastRenderedPageBreak/>
              <w:t>Controlli software complessivi</w:t>
            </w:r>
          </w:p>
        </w:tc>
        <w:tc>
          <w:tcPr>
            <w:tcW w:w="6633" w:type="dxa"/>
            <w:tcMar>
              <w:top w:w="90" w:type="dxa"/>
              <w:left w:w="90" w:type="dxa"/>
              <w:bottom w:w="90" w:type="dxa"/>
              <w:right w:w="90" w:type="dxa"/>
            </w:tcMar>
            <w:vAlign w:val="center"/>
          </w:tcPr>
          <w:p w14:paraId="08DA769A" w14:textId="77777777" w:rsidR="00325534" w:rsidRDefault="00666A52">
            <w:pPr>
              <w:spacing w:before="20" w:after="20"/>
              <w:jc w:val="left"/>
            </w:pPr>
            <w:r>
              <w:rPr>
                <w:sz w:val="21"/>
              </w:rPr>
              <w:t>1.705 superati, inclusi Checker, Excel ed estensioni CA</w:t>
            </w:r>
          </w:p>
        </w:tc>
      </w:tr>
      <w:tr w:rsidR="00325534" w14:paraId="1C388682" w14:textId="77777777">
        <w:trPr>
          <w:cantSplit/>
          <w:jc w:val="center"/>
        </w:trPr>
        <w:tc>
          <w:tcPr>
            <w:tcW w:w="3005" w:type="dxa"/>
            <w:tcMar>
              <w:top w:w="90" w:type="dxa"/>
              <w:left w:w="90" w:type="dxa"/>
              <w:bottom w:w="90" w:type="dxa"/>
              <w:right w:w="90" w:type="dxa"/>
            </w:tcMar>
            <w:vAlign w:val="center"/>
          </w:tcPr>
          <w:p w14:paraId="0D48120A" w14:textId="77777777" w:rsidR="00325534" w:rsidRDefault="00666A52">
            <w:pPr>
              <w:spacing w:before="20" w:after="20"/>
              <w:jc w:val="left"/>
            </w:pPr>
            <w:r>
              <w:rPr>
                <w:sz w:val="21"/>
              </w:rPr>
              <w:t>Confronti numerici storici</w:t>
            </w:r>
          </w:p>
        </w:tc>
        <w:tc>
          <w:tcPr>
            <w:tcW w:w="6633" w:type="dxa"/>
            <w:tcMar>
              <w:top w:w="90" w:type="dxa"/>
              <w:left w:w="90" w:type="dxa"/>
              <w:bottom w:w="90" w:type="dxa"/>
              <w:right w:w="90" w:type="dxa"/>
            </w:tcMar>
            <w:vAlign w:val="center"/>
          </w:tcPr>
          <w:p w14:paraId="20E8C0C8" w14:textId="77777777" w:rsidR="00325534" w:rsidRDefault="00666A52">
            <w:pPr>
              <w:spacing w:before="20" w:after="20"/>
              <w:jc w:val="left"/>
            </w:pPr>
            <w:r>
              <w:rPr>
                <w:sz w:val="21"/>
              </w:rPr>
              <w:t>999.103 valori; delta massimo assoluto 0,407289 nel calcolo geotecnico del palo</w:t>
            </w:r>
          </w:p>
        </w:tc>
      </w:tr>
      <w:tr w:rsidR="00325534" w14:paraId="38B62FA4" w14:textId="77777777">
        <w:trPr>
          <w:cantSplit/>
          <w:jc w:val="center"/>
        </w:trPr>
        <w:tc>
          <w:tcPr>
            <w:tcW w:w="3005" w:type="dxa"/>
            <w:tcMar>
              <w:top w:w="90" w:type="dxa"/>
              <w:left w:w="90" w:type="dxa"/>
              <w:bottom w:w="90" w:type="dxa"/>
              <w:right w:w="90" w:type="dxa"/>
            </w:tcMar>
            <w:vAlign w:val="center"/>
          </w:tcPr>
          <w:p w14:paraId="3F8CF880" w14:textId="77777777" w:rsidR="00325534" w:rsidRDefault="00666A52">
            <w:pPr>
              <w:spacing w:before="20" w:after="20"/>
              <w:jc w:val="left"/>
            </w:pPr>
            <w:r>
              <w:rPr>
                <w:sz w:val="21"/>
              </w:rPr>
              <w:t>Interfaccia CA WPF</w:t>
            </w:r>
          </w:p>
        </w:tc>
        <w:tc>
          <w:tcPr>
            <w:tcW w:w="6633" w:type="dxa"/>
            <w:tcMar>
              <w:top w:w="90" w:type="dxa"/>
              <w:left w:w="90" w:type="dxa"/>
              <w:bottom w:w="90" w:type="dxa"/>
              <w:right w:w="90" w:type="dxa"/>
            </w:tcMar>
            <w:vAlign w:val="center"/>
          </w:tcPr>
          <w:p w14:paraId="1E262716" w14:textId="77777777" w:rsidR="00325534" w:rsidRDefault="00666A52">
            <w:pPr>
              <w:spacing w:before="20" w:after="20"/>
              <w:jc w:val="left"/>
            </w:pPr>
            <w:r>
              <w:rPr>
                <w:sz w:val="21"/>
              </w:rPr>
              <w:t>163 controlli, inclusi menu contour reale, scorrimento finestra ridotta, numeri centrati, cache dei criteri, SLE comuni, scale, taglio automatico, Excel, report e riapertura degli archivi</w:t>
            </w:r>
          </w:p>
        </w:tc>
      </w:tr>
    </w:tbl>
    <w:p w14:paraId="404E6658" w14:textId="77777777" w:rsidR="00325534" w:rsidRDefault="00325534"/>
    <w:p w14:paraId="1AB9078D" w14:textId="77777777" w:rsidR="00325534" w:rsidRDefault="00666A52">
      <w:pPr>
        <w:spacing w:after="140"/>
      </w:pPr>
      <w:r>
        <w:t>Le prove dedicate includono confronto dei risultati dell'adattatore con le API</w:t>
      </w:r>
    </w:p>
    <w:p w14:paraId="47636DEF" w14:textId="77777777" w:rsidR="00325534" w:rsidRDefault="00666A52">
      <w:pPr>
        <w:spacing w:after="140"/>
      </w:pPr>
      <w:r>
        <w:t>della DLL, cinque percorsi di resistenza, plastico/elastico, lineare/non lineare,</w:t>
      </w:r>
    </w:p>
    <w:p w14:paraId="4C7D4F20" w14:textId="77777777" w:rsidR="00325534" w:rsidRDefault="00666A52">
      <w:pPr>
        <w:spacing w:after="140"/>
      </w:pPr>
      <w:r>
        <w:t>tagli 2D e proiezioni, assi ruotati/eccentrici, trefoli, benchmark VCA_N_1,</w:t>
      </w:r>
    </w:p>
    <w:p w14:paraId="7E516EA4" w14:textId="77777777" w:rsidR="00325534" w:rsidRDefault="00666A52">
      <w:pPr>
        <w:spacing w:after="140"/>
      </w:pPr>
      <w:r>
        <w:t>valori analitici a taglio e fessurazione, area efficace rettangolare, controlli</w:t>
      </w:r>
    </w:p>
    <w:p w14:paraId="150E78A0" w14:textId="77777777" w:rsidR="00325534" w:rsidRDefault="00666A52">
      <w:pPr>
        <w:spacing w:after="140"/>
      </w:pPr>
      <w:r>
        <w:t>senza esito automatico e riduzione dei limiti per elementi piani sottili.</w:t>
      </w:r>
    </w:p>
    <w:p w14:paraId="67364D17" w14:textId="77777777" w:rsidR="00325534" w:rsidRDefault="00666A52">
      <w:pPr>
        <w:spacing w:after="140"/>
      </w:pPr>
      <w:r>
        <w:t>I due scostamenti della regressione storica sono nelle curve</w:t>
      </w:r>
    </w:p>
    <w:p w14:paraId="293869B0" w14:textId="77777777" w:rsidR="00325534" w:rsidRDefault="00666A52">
      <w:pPr>
        <w:spacing w:after="140"/>
      </w:pPr>
      <w:r>
        <w:rPr>
          <w:rFonts w:ascii="Consolas" w:hAnsi="Consolas"/>
        </w:rPr>
        <w:t>drenante_compressione.media</w:t>
      </w:r>
      <w:r>
        <w:t xml:space="preserve"> dei pali e non attraversano le DLL Checker/Geometry</w:t>
      </w:r>
    </w:p>
    <w:p w14:paraId="743B41DA" w14:textId="77777777" w:rsidR="00325534" w:rsidRDefault="00666A52">
      <w:pPr>
        <w:spacing w:after="140"/>
      </w:pPr>
      <w:r>
        <w:t>aggiornate. I valori attesi non sono stati modificati automaticamente.</w:t>
      </w:r>
    </w:p>
    <w:p w14:paraId="205A3BE3" w14:textId="77777777" w:rsidR="00325534" w:rsidRDefault="00666A52">
      <w:pPr>
        <w:spacing w:after="140"/>
      </w:pPr>
      <w:r>
        <w:t>Le estensioni verificano anche il collegamento delle nove classi normative,</w:t>
      </w:r>
    </w:p>
    <w:p w14:paraId="40B83853" w14:textId="77777777" w:rsidR="00325534" w:rsidRDefault="00666A52">
      <w:pPr>
        <w:spacing w:after="140"/>
      </w:pPr>
      <w:r>
        <w:t>l'applicazione dei coefficienti personalizzati, vertici e raster tensionali</w:t>
      </w:r>
    </w:p>
    <w:p w14:paraId="76559F37" w14:textId="77777777" w:rsidR="00325534" w:rsidRDefault="00666A52">
      <w:pPr>
        <w:spacing w:after="140"/>
      </w:pPr>
      <w:r>
        <w:t>nativi, materiali custom, input geometrici non validi e precisione dello scambio</w:t>
      </w:r>
    </w:p>
    <w:p w14:paraId="4DCA03BB" w14:textId="77777777" w:rsidR="00325534" w:rsidRDefault="00666A52">
      <w:pPr>
        <w:spacing w:after="140"/>
      </w:pPr>
      <w:r>
        <w:t>Excel. Non attestano la completezza normativa delle classi nazionali.</w:t>
      </w:r>
    </w:p>
    <w:p w14:paraId="59FDF56C" w14:textId="77777777" w:rsidR="00325534" w:rsidRDefault="00666A52">
      <w:pPr>
        <w:spacing w:after="140"/>
      </w:pPr>
      <w:r>
        <w:t>Le schermate sono state controllate visivamente; i messaggi di taglio e</w:t>
      </w:r>
    </w:p>
    <w:p w14:paraId="7EBD1DED" w14:textId="77777777" w:rsidR="00325534" w:rsidRDefault="00666A52">
      <w:pPr>
        <w:spacing w:after="140"/>
      </w:pPr>
      <w:r>
        <w:t>fessurazione rimangono leggibili nelle righe dei risultati.</w:t>
      </w:r>
    </w:p>
    <w:p w14:paraId="38320A4E" w14:textId="77777777" w:rsidR="00325534" w:rsidRDefault="00666A52">
      <w:pPr>
        <w:spacing w:after="140"/>
      </w:pPr>
      <w:r>
        <w:t xml:space="preserve">Il programma pubblicato è in </w:t>
      </w:r>
      <w:r>
        <w:rPr>
          <w:rFonts w:ascii="Consolas" w:hAnsi="Consolas"/>
        </w:rPr>
        <w:t>app/ANTHEA.exe</w:t>
      </w:r>
      <w:r>
        <w:t xml:space="preserve">, avviato da </w:t>
      </w:r>
      <w:r>
        <w:rPr>
          <w:rFonts w:ascii="Consolas" w:hAnsi="Consolas"/>
        </w:rPr>
        <w:t>Avvia ANTHEA.cmd</w:t>
      </w:r>
      <w:r>
        <w:t>.</w:t>
      </w:r>
    </w:p>
    <w:p w14:paraId="72C219E4" w14:textId="77777777" w:rsidR="00325534" w:rsidRDefault="00666A52">
      <w:pPr>
        <w:spacing w:after="140"/>
      </w:pPr>
      <w:r>
        <w:t xml:space="preserve">Gli output grezzi delle rifiniture sono sotto </w:t>
      </w:r>
      <w:r>
        <w:rPr>
          <w:rFonts w:ascii="Consolas" w:hAnsi="Consolas"/>
        </w:rPr>
        <w:t>supporto/artefatti/verifiche_ca_refinements/</w:t>
      </w:r>
      <w:r>
        <w:t xml:space="preserve"> e il</w:t>
      </w:r>
    </w:p>
    <w:p w14:paraId="1B682B94" w14:textId="77777777" w:rsidR="00325534" w:rsidRDefault="00666A52">
      <w:pPr>
        <w:spacing w:after="140"/>
      </w:pPr>
      <w:r>
        <w:t xml:space="preserve">rapporto numerico è </w:t>
      </w:r>
      <w:r>
        <w:rPr>
          <w:rFonts w:ascii="Consolas" w:hAnsi="Consolas"/>
        </w:rPr>
        <w:t>supporto/artefatti/verifiche_ca_refinements/regressione.json</w:t>
      </w:r>
      <w:r>
        <w:t xml:space="preserve"> (ignorati da Git).</w:t>
      </w:r>
    </w:p>
    <w:p w14:paraId="065C880A" w14:textId="77777777" w:rsidR="00325534" w:rsidRDefault="00666A52">
      <w:pPr>
        <w:pStyle w:val="Titolo2"/>
        <w:keepNext/>
        <w:spacing w:after="140"/>
      </w:pPr>
      <w:bookmarkStart w:id="185" w:name="_Toc241912024"/>
      <w:r>
        <w:t>Aggiornamento automatico, Excel e visualizzazioni</w:t>
      </w:r>
      <w:bookmarkEnd w:id="185"/>
    </w:p>
    <w:p w14:paraId="26DB8EBF" w14:textId="77777777" w:rsidR="00325534" w:rsidRDefault="00666A52">
      <w:pPr>
        <w:spacing w:after="140"/>
      </w:pPr>
      <w:r>
        <w:t xml:space="preserve">Il pacchetto pubblicato in </w:t>
      </w:r>
      <w:r>
        <w:rPr>
          <w:rFonts w:ascii="Consolas" w:hAnsi="Consolas"/>
        </w:rPr>
        <w:t>app</w:t>
      </w:r>
      <w:r>
        <w:t xml:space="preserve"> è stato verificato dopo l'ultima correzione.</w:t>
      </w:r>
    </w:p>
    <w:p w14:paraId="5000082F" w14:textId="77777777" w:rsidR="00325534" w:rsidRDefault="00666A52">
      <w:pPr>
        <w:spacing w:after="140"/>
      </w:pPr>
      <w:r>
        <w:t>I test WPF controllano che la digitazione non modifichi il modello fino al</w:t>
      </w:r>
    </w:p>
    <w:p w14:paraId="2C46C1E6" w14:textId="77777777" w:rsidR="00325534" w:rsidRDefault="00666A52">
      <w:pPr>
        <w:spacing w:after="140"/>
      </w:pPr>
      <w:r>
        <w:lastRenderedPageBreak/>
        <w:t>cambio di focus e che la conferma avvii il ricalcolo senza timer. Coprono anche</w:t>
      </w:r>
    </w:p>
    <w:p w14:paraId="318971B1" w14:textId="77777777" w:rsidR="00325534" w:rsidRDefault="00666A52">
      <w:pPr>
        <w:spacing w:after="140"/>
      </w:pPr>
      <w:r>
        <w:t>le modifiche ravvicinate, la cancellazione di un risultato</w:t>
      </w:r>
    </w:p>
    <w:p w14:paraId="00DB64AD" w14:textId="77777777" w:rsidR="00325534" w:rsidRDefault="00666A52">
      <w:pPr>
        <w:spacing w:after="140"/>
      </w:pPr>
      <w:r>
        <w:t>superato, gli input ancora modificabili durante il calcolo, il riuso del dominio,</w:t>
      </w:r>
    </w:p>
    <w:p w14:paraId="7BB1FE5C" w14:textId="77777777" w:rsidR="00325534" w:rsidRDefault="00666A52">
      <w:pPr>
        <w:spacing w:after="140"/>
      </w:pPr>
      <w:r>
        <w:t>la gestione di azioni non numeriche e il recupero automatico dopo la correzione.</w:t>
      </w:r>
    </w:p>
    <w:p w14:paraId="7678147E" w14:textId="77777777" w:rsidR="00325534" w:rsidRDefault="00666A52">
      <w:pPr>
        <w:spacing w:after="140"/>
      </w:pPr>
      <w:r>
        <w:t>Controllano anche l'assenza dei pulsanti Calcola nelle schede CA, le opzioni</w:t>
      </w:r>
    </w:p>
    <w:p w14:paraId="77B721ED" w14:textId="77777777" w:rsidR="00325534" w:rsidRDefault="00666A52">
      <w:pPr>
        <w:spacing w:after="140"/>
      </w:pPr>
      <w:r>
        <w:t>richiudibili, copia/incolla senza modifiche parziali su dati invalidi, selezione</w:t>
      </w:r>
    </w:p>
    <w:p w14:paraId="479D808D" w14:textId="77777777" w:rsidR="00325534" w:rsidRDefault="00666A52">
      <w:pPr>
        <w:spacing w:after="140"/>
      </w:pPr>
      <w:r>
        <w:t>delle forze, trasparenza e otto modalità di contouring. L'importazione viene</w:t>
      </w:r>
    </w:p>
    <w:p w14:paraId="00597A04" w14:textId="77777777" w:rsidR="00325534" w:rsidRDefault="00666A52">
      <w:pPr>
        <w:spacing w:after="140"/>
      </w:pPr>
      <w:r>
        <w:t>provata con sostituzione selettiva delle famiglie e ricalcolo automatico.</w:t>
      </w:r>
    </w:p>
    <w:p w14:paraId="03AAA84D" w14:textId="77777777" w:rsidR="00325534" w:rsidRDefault="00666A52">
      <w:pPr>
        <w:spacing w:after="140"/>
      </w:pPr>
      <w:r>
        <w:t>Sono verificati gli interruttori grafici indipendenti senza ricalcolo, l'origine</w:t>
      </w:r>
    </w:p>
    <w:p w14:paraId="450731F8" w14:textId="77777777" w:rsidR="00325534" w:rsidRDefault="00666A52">
      <w:pPr>
        <w:spacing w:after="140"/>
      </w:pPr>
      <w:r>
        <w:t>centrata e la scala arrotondata del 2D, filtri e ordinamento senza perdita di</w:t>
      </w:r>
    </w:p>
    <w:p w14:paraId="4014CE72" w14:textId="77777777" w:rsidR="00325534" w:rsidRDefault="00666A52">
      <w:pPr>
        <w:spacing w:after="140"/>
      </w:pPr>
      <w:r>
        <w:t>righe, n/φ con precisione conservata, dettagli dei vertici e sincronizzazione</w:t>
      </w:r>
    </w:p>
    <w:p w14:paraId="7940CCD1" w14:textId="77777777" w:rsidR="00325534" w:rsidRDefault="00666A52">
      <w:pPr>
        <w:spacing w:after="140"/>
      </w:pPr>
      <w:r>
        <w:t>delle staffe fra pannello e Taglio. La normativa DS usa i propri coefficienti:</w:t>
      </w:r>
    </w:p>
    <w:p w14:paraId="45FE7339" w14:textId="77777777" w:rsidR="00325534" w:rsidRDefault="00666A52">
      <w:pPr>
        <w:spacing w:after="140"/>
      </w:pPr>
      <w:r>
        <w:t>taglio e fessurazione non vengono impropriamente dichiarati verificati.</w:t>
      </w:r>
    </w:p>
    <w:p w14:paraId="4D9730F1" w14:textId="77777777" w:rsidR="00325534" w:rsidRDefault="00666A52">
      <w:pPr>
        <w:spacing w:after="140"/>
      </w:pPr>
      <w:r>
        <w:t>Il salvataggio e la riapertura provano anche le nuove opzioni grafiche,</w:t>
      </w:r>
    </w:p>
    <w:p w14:paraId="3C3D6238" w14:textId="77777777" w:rsidR="00325534" w:rsidRDefault="00666A52">
      <w:pPr>
        <w:spacing w:after="140"/>
      </w:pPr>
      <w:r>
        <w:t>i dati condivisi delle staffe e il percorso Excel.</w:t>
      </w:r>
    </w:p>
    <w:p w14:paraId="19EDE1ED" w14:textId="77777777" w:rsidR="00325534" w:rsidRDefault="00666A52">
      <w:pPr>
        <w:spacing w:after="140"/>
      </w:pPr>
      <w:r>
        <w:t>Le rifiniture aggiungono confronti fra cambio del criterio sul dominio nativo</w:t>
      </w:r>
    </w:p>
    <w:p w14:paraId="560103EF" w14:textId="77777777" w:rsidR="00325534" w:rsidRDefault="00666A52">
      <w:pPr>
        <w:spacing w:after="140"/>
      </w:pPr>
      <w:r>
        <w:t>esistente e costruzione ex novo per tutti i cinque criteri: mesh e dominio</w:t>
      </w:r>
    </w:p>
    <w:p w14:paraId="0000C291" w14:textId="77777777" w:rsidR="00325534" w:rsidRDefault="00666A52">
      <w:pPr>
        <w:spacing w:after="140"/>
      </w:pPr>
      <w:r>
        <w:t>rimangono gli stessi, punti e tassi coincidono. In WPF si verifica anche che</w:t>
      </w:r>
    </w:p>
    <w:p w14:paraId="3834E6E1" w14:textId="77777777" w:rsidR="00325534" w:rsidRDefault="00666A52">
      <w:pPr>
        <w:spacing w:after="140"/>
      </w:pPr>
      <w:r>
        <w:t>le SLE e l'altro dominio non vengano ricalcolati per una sola modifica del criterio.</w:t>
      </w:r>
    </w:p>
    <w:p w14:paraId="608A140A" w14:textId="77777777" w:rsidR="00325534" w:rsidRDefault="00666A52">
      <w:pPr>
        <w:spacing w:after="140"/>
      </w:pPr>
      <w:r>
        <w:t>Prove geometriche indipendenti coprono bw, d e Asl del wizard rettangolare e</w:t>
      </w:r>
    </w:p>
    <w:p w14:paraId="2C2FA424" w14:textId="77777777" w:rsidR="00325534" w:rsidRDefault="00666A52">
      <w:pPr>
        <w:spacing w:after="140"/>
      </w:pPr>
      <w:r>
        <w:t>le larghezze minime della T; il modello circolare non viene abilitato implicitamente.</w:t>
      </w:r>
    </w:p>
    <w:p w14:paraId="3AB8D11F" w14:textId="77777777" w:rsidR="00325534" w:rsidRDefault="00666A52">
      <w:pPr>
        <w:spacing w:after="140"/>
      </w:pPr>
      <w:r>
        <w:t>Sono provati condivisione SLE, opzioni nascoste senza trefoli, riepiloghi dei casi</w:t>
      </w:r>
    </w:p>
    <w:p w14:paraId="5F3B5625" w14:textId="77777777" w:rsidR="00325534" w:rsidRDefault="00666A52">
      <w:pPr>
        <w:spacing w:after="140"/>
      </w:pPr>
      <w:r>
        <w:t>peggiori, zoom continuo, fit con/senza azioni e scala 3D senza ricalcolo.</w:t>
      </w:r>
    </w:p>
    <w:p w14:paraId="0264B904" w14:textId="77777777" w:rsidR="00325534" w:rsidRDefault="00666A52">
      <w:pPr>
        <w:spacing w:after="140"/>
      </w:pPr>
      <w:r>
        <w:t>Il template XLSX incorporato è stato creato e controllato con la skill</w:t>
      </w:r>
    </w:p>
    <w:p w14:paraId="6D1A6D52" w14:textId="77777777" w:rsidR="00325534" w:rsidRDefault="00666A52">
      <w:pPr>
        <w:spacing w:after="140"/>
      </w:pPr>
      <w:r>
        <w:t>Spreadsheets: anteprima renderizzata, unità e segno espliciti, lista delle</w:t>
      </w:r>
    </w:p>
    <w:p w14:paraId="29E0DCB4" w14:textId="77777777" w:rsidR="00325534" w:rsidRDefault="00666A52">
      <w:pPr>
        <w:spacing w:after="140"/>
      </w:pPr>
      <w:r>
        <w:t>famiglie, input vuoti senza combinazioni fittizie. I test del lettore coprono</w:t>
      </w:r>
    </w:p>
    <w:p w14:paraId="327F9DD0" w14:textId="77777777" w:rsidR="00325534" w:rsidRDefault="00666A52">
      <w:pPr>
        <w:spacing w:after="140"/>
      </w:pPr>
      <w:r>
        <w:t>le sei famiglie, numeri decimali, trazione/compressione/zero, dati mancanti,</w:t>
      </w:r>
    </w:p>
    <w:p w14:paraId="64D605C8" w14:textId="77777777" w:rsidR="00325534" w:rsidRDefault="00666A52">
      <w:pPr>
        <w:spacing w:after="140"/>
      </w:pPr>
      <w:r>
        <w:t>unità errate, colonne inattese e formule con/senza risultato memorizzato.</w:t>
      </w:r>
    </w:p>
    <w:p w14:paraId="01A8C5F7" w14:textId="77777777" w:rsidR="00325534" w:rsidRDefault="00666A52">
      <w:pPr>
        <w:spacing w:after="140"/>
      </w:pPr>
      <w:r>
        <w:t>L'esportazione delle azioni è stata nuovamente renderizzata e ispezionata:</w:t>
      </w:r>
    </w:p>
    <w:p w14:paraId="42BF5552" w14:textId="77777777" w:rsidR="00325534" w:rsidRDefault="00666A52">
      <w:pPr>
        <w:spacing w:after="140"/>
      </w:pPr>
      <w:r>
        <w:lastRenderedPageBreak/>
        <w:t>mantiene lo stile del template, i nomi delle famiglie e la precisione numerica.</w:t>
      </w:r>
    </w:p>
    <w:p w14:paraId="4138F44C" w14:textId="77777777" w:rsidR="00325534" w:rsidRDefault="00666A52">
      <w:pPr>
        <w:spacing w:after="140"/>
      </w:pPr>
      <w:r>
        <w:t xml:space="preserve">Test aggiuntivi coprono il round trip, un nome che inizia con </w:t>
      </w:r>
      <w:r>
        <w:rPr>
          <w:rFonts w:ascii="Consolas" w:hAnsi="Consolas"/>
        </w:rPr>
        <w:t>=</w:t>
      </w:r>
      <w:r>
        <w:t xml:space="preserve"> trattato come</w:t>
      </w:r>
    </w:p>
    <w:p w14:paraId="4100CDD1" w14:textId="77777777" w:rsidR="00325534" w:rsidRDefault="00666A52">
      <w:pPr>
        <w:spacing w:after="140"/>
      </w:pPr>
      <w:r>
        <w:t>testo e un'esportazione vuota reimportabile.</w:t>
      </w:r>
    </w:p>
    <w:p w14:paraId="56E4AC55" w14:textId="77777777" w:rsidR="00325534" w:rsidRDefault="00666A52">
      <w:pPr>
        <w:spacing w:after="140"/>
      </w:pPr>
      <w:r>
        <w:t>Il report Word CA è stato controllato seguendo la skill Documents: sezioni</w:t>
      </w:r>
    </w:p>
    <w:p w14:paraId="1DB417D1" w14:textId="77777777" w:rsidR="00325534" w:rsidRDefault="00666A52">
      <w:pPr>
        <w:spacing w:after="140"/>
      </w:pPr>
      <w:r>
        <w:t>selezionabili, limiti sempre presenti, header di tabella ripetibili, didascalie</w:t>
      </w:r>
    </w:p>
    <w:p w14:paraId="210265B9" w14:textId="77777777" w:rsidR="00325534" w:rsidRDefault="00666A52">
      <w:pPr>
        <w:spacing w:after="140"/>
      </w:pPr>
      <w:r>
        <w:t>solidali con le immagini e ispezione visiva di tutte le 14 pagine dell'esempio</w:t>
      </w:r>
    </w:p>
    <w:p w14:paraId="740537E8" w14:textId="77777777" w:rsidR="00325534" w:rsidRDefault="00666A52">
      <w:pPr>
        <w:spacing w:after="140"/>
      </w:pPr>
      <w:r>
        <w:t>con grafici e delle 7 pagine della variante completa SLE con dettagli.</w:t>
      </w:r>
    </w:p>
    <w:p w14:paraId="073EA6FC" w14:textId="77777777" w:rsidR="00325534" w:rsidRDefault="00666A52">
      <w:pPr>
        <w:spacing w:after="140"/>
      </w:pPr>
      <w:r>
        <w:t>Il default è l'inviluppo con origine separata degli estremi; i test mirati</w:t>
      </w:r>
    </w:p>
    <w:p w14:paraId="0998D403" w14:textId="77777777" w:rsidR="00325534" w:rsidRDefault="00666A52">
      <w:pPr>
        <w:spacing w:after="140"/>
      </w:pPr>
      <w:r>
        <w:t>verificano segni, governanti diversi per tensioni/fessurazione e risultati</w:t>
      </w:r>
    </w:p>
    <w:p w14:paraId="470A2EFC" w14:textId="77777777" w:rsidR="00325534" w:rsidRDefault="00666A52">
      <w:pPr>
        <w:spacing w:after="140"/>
      </w:pPr>
      <w:r>
        <w:t>mancanti. Le immagini sono inserite nella sezione di pertinenza; quelle SLE</w:t>
      </w:r>
    </w:p>
    <w:p w14:paraId="6CB966B7" w14:textId="77777777" w:rsidR="00325534" w:rsidRDefault="00666A52">
      <w:pPr>
        <w:spacing w:after="140"/>
      </w:pPr>
      <w:r>
        <w:t>usano il risultato della combinazione governante, non la selezione dell'utente.</w:t>
      </w:r>
    </w:p>
    <w:p w14:paraId="1FA66D46" w14:textId="77777777" w:rsidR="00325534" w:rsidRDefault="00666A52">
      <w:pPr>
        <w:spacing w:after="140"/>
      </w:pPr>
      <w:r>
        <w:t>Il renderer previsto non ha trovato LibreOffice nel runtime incluso; non è</w:t>
      </w:r>
    </w:p>
    <w:p w14:paraId="4EBAD465" w14:textId="77777777" w:rsidR="00325534" w:rsidRDefault="00666A52">
      <w:pPr>
        <w:spacing w:after="140"/>
      </w:pPr>
      <w:r>
        <w:t>stato usato un LibreOffice installato dall'utente. Per il collaudo si è convertito</w:t>
      </w:r>
    </w:p>
    <w:p w14:paraId="707308D8" w14:textId="77777777" w:rsidR="00325534" w:rsidRDefault="00666A52">
      <w:pPr>
        <w:spacing w:after="140"/>
      </w:pPr>
      <w:r>
        <w:t>il solo DOCX di prova in PDF tramite un'istanza Word privata e non visibile,</w:t>
      </w:r>
    </w:p>
    <w:p w14:paraId="082744BA" w14:textId="77777777" w:rsidR="00325534" w:rsidRDefault="00666A52">
      <w:pPr>
        <w:spacing w:after="140"/>
      </w:pPr>
      <w:r>
        <w:t>con apertura in sola lettura, quindi si sono renderizzate e ispezionate le pagine.</w:t>
      </w:r>
    </w:p>
    <w:p w14:paraId="65844997" w14:textId="77777777" w:rsidR="00325534" w:rsidRDefault="00666A52">
      <w:pPr>
        <w:spacing w:after="140"/>
      </w:pPr>
      <w:r>
        <w:t>ANTHEA produce il DOCX direttamente e non richiede Word per generarlo.</w:t>
      </w:r>
    </w:p>
    <w:p w14:paraId="1F0824A3" w14:textId="77777777" w:rsidR="00325534" w:rsidRDefault="00666A52">
      <w:pPr>
        <w:spacing w:after="140"/>
      </w:pPr>
      <w:r>
        <w:t>Durante le prove sono stati corretti due casi della nuova presentazione:</w:t>
      </w:r>
    </w:p>
    <w:p w14:paraId="16724195" w14:textId="77777777" w:rsidR="00325534" w:rsidRDefault="00666A52">
      <w:pPr>
        <w:spacing w:after="140"/>
      </w:pPr>
      <w:r>
        <w:t>normalizzazione dei valori resistenti del CLS (la DLL usa valori negativi</w:t>
      </w:r>
    </w:p>
    <w:p w14:paraId="384AA5BB" w14:textId="77777777" w:rsidR="00325534" w:rsidRDefault="00666A52">
      <w:pPr>
        <w:spacing w:after="140"/>
      </w:pPr>
      <w:r>
        <w:t>per la compressione) e riepilogo senza azioni verificabili. Non sono stati</w:t>
      </w:r>
    </w:p>
    <w:p w14:paraId="22C4BE0B" w14:textId="77777777" w:rsidR="00325534" w:rsidRDefault="00666A52">
      <w:pPr>
        <w:spacing w:after="140"/>
      </w:pPr>
      <w:r>
        <w:t>cambiati i valori resistenti né i tassi restituiti dalla DLL.</w:t>
      </w:r>
    </w:p>
    <w:p w14:paraId="70BB6DEE" w14:textId="77777777" w:rsidR="00325534" w:rsidRDefault="00666A52">
      <w:pPr>
        <w:pStyle w:val="Titolo2"/>
        <w:keepNext/>
        <w:spacing w:after="140"/>
      </w:pPr>
      <w:bookmarkStart w:id="186" w:name="_Toc241912025"/>
      <w:r>
        <w:t>Import massivi e grafici differiti</w:t>
      </w:r>
      <w:bookmarkEnd w:id="186"/>
    </w:p>
    <w:p w14:paraId="61753DAB" w14:textId="77777777" w:rsidR="00325534" w:rsidRDefault="00666A52">
      <w:pPr>
        <w:spacing w:after="140"/>
      </w:pPr>
      <w:r>
        <w:t>Il raster SLE viene campionato al primo utilizzo grafico e memorizzato per</w:t>
      </w:r>
    </w:p>
    <w:p w14:paraId="69CBACD9" w14:textId="77777777" w:rsidR="00325534" w:rsidRDefault="00666A52">
      <w:pPr>
        <w:spacing w:after="140"/>
      </w:pPr>
      <w:r>
        <w:t>risultato; le verifiche e l'esportazione JSON non lo generano. La mesh grafica</w:t>
      </w:r>
    </w:p>
    <w:p w14:paraId="45B2F7F8" w14:textId="77777777" w:rsidR="00325534" w:rsidRDefault="00666A52">
      <w:pPr>
        <w:spacing w:after="140"/>
      </w:pPr>
      <w:r>
        <w:t>3D viene creata alla prima apertura del dominio o alla richiesta del report.</w:t>
      </w:r>
    </w:p>
    <w:p w14:paraId="7DDFB796" w14:textId="77777777" w:rsidR="00325534" w:rsidRDefault="00666A52">
      <w:pPr>
        <w:spacing w:after="140"/>
      </w:pPr>
      <w:r>
        <w:t>Le schede nascoste non ricostruiscono grafici e dettagli di selezione; i report</w:t>
      </w:r>
    </w:p>
    <w:p w14:paraId="0A92F52C" w14:textId="77777777" w:rsidR="00325534" w:rsidRDefault="00666A52">
      <w:pPr>
        <w:spacing w:after="140"/>
      </w:pPr>
      <w:r>
        <w:t>possono richiedere esplicitamente i grafici anche senza aprire le schede.</w:t>
      </w:r>
    </w:p>
    <w:p w14:paraId="42D4603E" w14:textId="77777777" w:rsidR="00325534" w:rsidRDefault="00666A52">
      <w:pPr>
        <w:spacing w:after="140"/>
      </w:pPr>
      <w:r>
        <w:t>L'importazione e l'incolla aggiornano le collezioni in blocco, con una notifica</w:t>
      </w:r>
    </w:p>
    <w:p w14:paraId="687CFA65" w14:textId="77777777" w:rsidR="00325534" w:rsidRDefault="00666A52">
      <w:pPr>
        <w:spacing w:after="140"/>
      </w:pPr>
      <w:r>
        <w:t>Reset per famiglia. Gli aggiornamenti dei risultati sospendono le notifiche</w:t>
      </w:r>
    </w:p>
    <w:p w14:paraId="1D9EE6A9" w14:textId="77777777" w:rsidR="00325534" w:rsidRDefault="00666A52">
      <w:pPr>
        <w:spacing w:after="140"/>
      </w:pPr>
      <w:r>
        <w:t>dei singoli campi ed emettono una sola notifica finale per riga modificata.</w:t>
      </w:r>
    </w:p>
    <w:p w14:paraId="74039F6F" w14:textId="77777777" w:rsidR="00325534" w:rsidRDefault="00666A52">
      <w:pPr>
        <w:spacing w:after="140"/>
      </w:pPr>
      <w:r>
        <w:lastRenderedPageBreak/>
        <w:t>I test coprono 10.000 inserimenti, scope annidati, risultati invariati,</w:t>
      </w:r>
    </w:p>
    <w:p w14:paraId="4A084E73" w14:textId="77777777" w:rsidR="00325534" w:rsidRDefault="00666A52">
      <w:pPr>
        <w:spacing w:after="140"/>
      </w:pPr>
      <w:r>
        <w:t>importazione SLE/taglio, selezione successiva all'import e assenza di raster</w:t>
      </w:r>
    </w:p>
    <w:p w14:paraId="3BB6659F" w14:textId="77777777" w:rsidR="00325534" w:rsidRDefault="00666A52">
      <w:pPr>
        <w:spacing w:after="140"/>
      </w:pPr>
      <w:r>
        <w:t>per le schede nascoste. Il test numerico confronta il raster differito con</w:t>
      </w:r>
    </w:p>
    <w:p w14:paraId="5F65686A" w14:textId="77777777" w:rsidR="00325534" w:rsidRDefault="00666A52">
      <w:pPr>
        <w:spacing w:after="140"/>
      </w:pPr>
      <w:r>
        <w:t>quello di un'analisi indipendente dopo altre analisi sullo stesso motore.</w:t>
      </w:r>
    </w:p>
    <w:p w14:paraId="50639AAD" w14:textId="77777777" w:rsidR="00325534" w:rsidRDefault="00666A52">
      <w:pPr>
        <w:pStyle w:val="Titolo2"/>
        <w:keepNext/>
        <w:spacing w:after="140"/>
      </w:pPr>
      <w:bookmarkStart w:id="187" w:name="_Toc241912026"/>
      <w:r>
        <w:t>Ricalcolo selettivo</w:t>
      </w:r>
      <w:bookmarkEnd w:id="187"/>
    </w:p>
    <w:p w14:paraId="1831B578" w14:textId="77777777" w:rsidR="00325534" w:rsidRDefault="00666A52">
      <w:pPr>
        <w:spacing w:after="140"/>
      </w:pPr>
      <w:r>
        <w:t>La coda mantiene le singole verifiche da aggiornare: 3D/2D per SLU e SLV,</w:t>
      </w:r>
    </w:p>
    <w:p w14:paraId="460B6F2C" w14:textId="77777777" w:rsidR="00325534" w:rsidRDefault="00666A52">
      <w:pPr>
        <w:spacing w:after="140"/>
      </w:pPr>
      <w:r>
        <w:t>le tre famiglie SLE e il taglio. Le modifiche durante il calcolo annullano</w:t>
      </w:r>
    </w:p>
    <w:p w14:paraId="3FB4B5C3" w14:textId="77777777" w:rsidR="00325534" w:rsidRDefault="00666A52">
      <w:pPr>
        <w:spacing w:after="140"/>
      </w:pPr>
      <w:r>
        <w:t>lo snapshot in esecuzione e conservano nella coda le verifiche non completate.</w:t>
      </w:r>
    </w:p>
    <w:p w14:paraId="12ADDE52" w14:textId="77777777" w:rsidR="00325534" w:rsidRDefault="00666A52">
      <w:pPr>
        <w:spacing w:after="140"/>
      </w:pPr>
      <w:r>
        <w:t>I risultati indipendenti restano disponibili e non vengono ricostruiti.</w:t>
      </w:r>
    </w:p>
    <w:p w14:paraId="3336B985" w14:textId="77777777" w:rsidR="00325534" w:rsidRDefault="00666A52">
      <w:pPr>
        <w:spacing w:after="140"/>
      </w:pPr>
      <w:r>
        <w:t>- Modello e impostazioni SLE condivise: solo le tre famiglie SLE.</w:t>
      </w:r>
    </w:p>
    <w:p w14:paraId="5577F2F7" w14:textId="77777777" w:rsidR="00325534" w:rsidRDefault="00666A52">
      <w:pPr>
        <w:spacing w:after="140"/>
      </w:pPr>
      <w:r>
        <w:t>- Passo, braccia e opzioni del taglio: solo taglio.</w:t>
      </w:r>
    </w:p>
    <w:p w14:paraId="75B0CACA" w14:textId="77777777" w:rsidR="00325534" w:rsidRDefault="00666A52">
      <w:pPr>
        <w:spacing w:after="140"/>
      </w:pPr>
      <w:r>
        <w:t>- Diametro staffe: aggiornamento completo, perché modifica la posizione</w:t>
      </w:r>
    </w:p>
    <w:p w14:paraId="1A609827" w14:textId="77777777" w:rsidR="00325534" w:rsidRDefault="00666A52">
      <w:pPr>
        <w:spacing w:after="140"/>
      </w:pPr>
      <w:r>
        <w:t xml:space="preserve">delle barre longitudinali in </w:t>
      </w:r>
      <w:r>
        <w:rPr>
          <w:rFonts w:ascii="Consolas" w:hAnsi="Consolas"/>
        </w:rPr>
        <w:t>SezioneCA</w:t>
      </w:r>
      <w:r>
        <w:t>.</w:t>
      </w:r>
    </w:p>
    <w:p w14:paraId="06B9D1E2" w14:textId="77777777" w:rsidR="00325534" w:rsidRDefault="00666A52">
      <w:pPr>
        <w:spacing w:after="140"/>
      </w:pPr>
      <w:r>
        <w:t>- Azioni e importazioni: solo le famiglie modificate; SLU/SLV aggiornano</w:t>
      </w:r>
    </w:p>
    <w:p w14:paraId="21B58A0B" w14:textId="77777777" w:rsidR="00325534" w:rsidRDefault="00666A52">
      <w:pPr>
        <w:spacing w:after="140"/>
      </w:pPr>
      <w:r>
        <w:t>i rispettivi controlli 3D e 2D conservando i domini compatibili.</w:t>
      </w:r>
    </w:p>
    <w:p w14:paraId="4C7D91A6" w14:textId="77777777" w:rsidR="00325534" w:rsidRDefault="00666A52">
      <w:pPr>
        <w:spacing w:after="140"/>
      </w:pPr>
      <w:r>
        <w:t>- Opzioni dominio: solo il pannello 3D oppure 2D interessato.</w:t>
      </w:r>
    </w:p>
    <w:p w14:paraId="08497C5A" w14:textId="77777777" w:rsidR="00325534" w:rsidRDefault="00666A52">
      <w:pPr>
        <w:spacing w:after="140"/>
      </w:pPr>
      <w:r>
        <w:t>- Geometria, materiali, normativa e trefoli: aggiornamento completo.</w:t>
      </w:r>
    </w:p>
    <w:p w14:paraId="06344385" w14:textId="77777777" w:rsidR="00325534" w:rsidRDefault="00666A52">
      <w:pPr>
        <w:spacing w:after="140"/>
      </w:pPr>
      <w:r>
        <w:t>184 controlli WPF superati, inclusa la conservazione per identità dei</w:t>
      </w:r>
    </w:p>
    <w:p w14:paraId="1E0EE8FC" w14:textId="77777777" w:rsidR="00325534" w:rsidRDefault="00666A52">
      <w:pPr>
        <w:spacing w:after="140"/>
      </w:pPr>
      <w:r>
        <w:t>risultati indipendenti e l'accodamento contemporaneo di modifiche SLE/staffe.</w:t>
      </w:r>
    </w:p>
    <w:p w14:paraId="3D0CD0B5" w14:textId="77777777" w:rsidR="00325534" w:rsidRDefault="00666A52">
      <w:pPr>
        <w:spacing w:after="140"/>
      </w:pPr>
      <w:r>
        <w:t>Sul file reale da 9.994 righe e rettangolare predefinita: cambio a SLE non</w:t>
      </w:r>
    </w:p>
    <w:p w14:paraId="2FAF7C55" w14:textId="77777777" w:rsidR="00325534" w:rsidRDefault="00666A52">
      <w:pPr>
        <w:spacing w:after="140"/>
      </w:pPr>
      <w:r>
        <w:t>lineare 2,303 s; cambio passo staffe 0,194 s, senza errori di calcolo.</w:t>
      </w:r>
    </w:p>
    <w:p w14:paraId="7A4194C7" w14:textId="77777777" w:rsidR="00325534" w:rsidRDefault="00666A52">
      <w:pPr>
        <w:spacing w:after="140"/>
      </w:pPr>
      <w:r>
        <w:t>Tempi indicativi della macchina di prova, comprensivi di aggiornamento UI.</w:t>
      </w:r>
    </w:p>
    <w:p w14:paraId="40F59692" w14:textId="77777777" w:rsidR="00325534" w:rsidRDefault="00666A52">
      <w:pPr>
        <w:pStyle w:val="Titolo2"/>
        <w:keepNext/>
        <w:spacing w:after="140"/>
      </w:pPr>
      <w:bookmarkStart w:id="188" w:name="_Toc241912027"/>
      <w:r>
        <w:t>Cosa attestano queste prove</w:t>
      </w:r>
      <w:bookmarkEnd w:id="188"/>
    </w:p>
    <w:p w14:paraId="289E37AE" w14:textId="77777777" w:rsidR="00325534" w:rsidRDefault="00666A52">
      <w:pPr>
        <w:spacing w:after="140"/>
      </w:pPr>
      <w:r>
        <w:t>I confronti con la DLL verificano il collegamento, le unità, i segni e le opzioni;</w:t>
      </w:r>
    </w:p>
    <w:p w14:paraId="58CAE37A" w14:textId="77777777" w:rsidR="00325534" w:rsidRDefault="00666A52">
      <w:pPr>
        <w:spacing w:after="140"/>
      </w:pPr>
      <w:r>
        <w:t>non sono una validazione indipendente dell'intero motore Checker. I confronti</w:t>
      </w:r>
    </w:p>
    <w:p w14:paraId="7A85B448" w14:textId="77777777" w:rsidR="00325534" w:rsidRDefault="00666A52">
      <w:pPr>
        <w:spacing w:after="140"/>
      </w:pPr>
      <w:r>
        <w:t>storici riguardano il motore preesistente e gli altri moduli, non l'equivalenza</w:t>
      </w:r>
    </w:p>
    <w:p w14:paraId="76621CBF" w14:textId="77777777" w:rsidR="00325534" w:rsidRDefault="00666A52">
      <w:pPr>
        <w:spacing w:after="140"/>
      </w:pPr>
      <w:r>
        <w:t>dei vecchi domini con quelli nuovi. I benchmark analitici coprono i casi indicati,</w:t>
      </w:r>
    </w:p>
    <w:p w14:paraId="2CF5CF7D" w14:textId="77777777" w:rsidR="00325534" w:rsidRDefault="00666A52">
      <w:pPr>
        <w:spacing w:after="140"/>
      </w:pPr>
      <w:r>
        <w:t>non tutte le possibili sezioni o situazioni strutturali.</w:t>
      </w:r>
    </w:p>
    <w:p w14:paraId="6D25AAE0" w14:textId="77777777" w:rsidR="00325534" w:rsidRDefault="00666A52">
      <w:pPr>
        <w:spacing w:after="140"/>
      </w:pPr>
      <w:r>
        <w:t>Nessuna certificazione globale: prima dell'uso progettuale occorrono ulteriori</w:t>
      </w:r>
    </w:p>
    <w:p w14:paraId="5919439E" w14:textId="77777777" w:rsidR="00325534" w:rsidRDefault="00666A52">
      <w:pPr>
        <w:spacing w:after="140"/>
      </w:pPr>
      <w:r>
        <w:lastRenderedPageBreak/>
        <w:t>benchmark concordati con il progettista, specialmente per precompressione,</w:t>
      </w:r>
    </w:p>
    <w:p w14:paraId="3943E222" w14:textId="77777777" w:rsidR="00325534" w:rsidRDefault="00666A52">
      <w:pPr>
        <w:spacing w:after="140"/>
      </w:pPr>
      <w:r>
        <w:t>sezioni complesse, fessurazione e taglio combinati. I casi esclusi restano senza</w:t>
      </w:r>
    </w:p>
    <w:p w14:paraId="7C47151B" w14:textId="77777777" w:rsidR="00325534" w:rsidRDefault="00666A52">
      <w:pPr>
        <w:spacing w:after="140"/>
      </w:pPr>
      <w:r>
        <w:t>esito automatico. Correzioni, fonti normative e limiti operativi sono documentati</w:t>
      </w:r>
    </w:p>
    <w:p w14:paraId="4E019615" w14:textId="77777777" w:rsidR="00325534" w:rsidRDefault="00666A52">
      <w:pPr>
        <w:spacing w:after="140"/>
      </w:pPr>
      <w:r>
        <w:t>in calcestruzzo-interfaccia.md (guida-pratica-anthea.md). La copertura delle</w:t>
      </w:r>
    </w:p>
    <w:p w14:paraId="2DE78569" w14:textId="77777777" w:rsidR="00325534" w:rsidRDefault="00666A52">
      <w:pPr>
        <w:spacing w:after="140"/>
      </w:pPr>
      <w:r>
        <w:t>classi normative e il lavoro futuro sono in</w:t>
      </w:r>
    </w:p>
    <w:p w14:paraId="25F5E88F" w14:textId="77777777" w:rsidR="00325534" w:rsidRDefault="00666A52">
      <w:pPr>
        <w:spacing w:after="140"/>
      </w:pPr>
      <w:r>
        <w:t>normative-calcestruzzo.md (guida-teorica-anthea.md).</w:t>
      </w:r>
    </w:p>
    <w:p w14:paraId="65E78080" w14:textId="77777777" w:rsidR="00325534" w:rsidRDefault="00666A52">
      <w:pPr>
        <w:pStyle w:val="Titolo1"/>
        <w:keepNext/>
        <w:spacing w:after="140"/>
      </w:pPr>
      <w:bookmarkStart w:id="189" w:name="_Toc241912028"/>
      <w:r>
        <w:t>TEORICA A13 — Sezione da ponte: irrigidimenti, appoggi e connessione</w:t>
      </w:r>
      <w:bookmarkEnd w:id="189"/>
    </w:p>
    <w:p w14:paraId="7D39A46F" w14:textId="77777777" w:rsidR="00325534" w:rsidRDefault="00666A52">
      <w:pPr>
        <w:spacing w:after="140"/>
      </w:pPr>
      <w:r>
        <w:t>Revisione 25 settembre 2026. Perimetro concordato: completare i dettagli locali,</w:t>
      </w:r>
    </w:p>
    <w:p w14:paraId="276632C8" w14:textId="77777777" w:rsidR="00325534" w:rsidRDefault="00666A52">
      <w:pPr>
        <w:spacing w:after="140"/>
      </w:pPr>
      <w:r>
        <w:t>l’interazione N–M–V e la connessione, lasciando invariato il calcolo delle fasi.</w:t>
      </w:r>
    </w:p>
    <w:p w14:paraId="16B6F142" w14:textId="77777777" w:rsidR="00325534" w:rsidRDefault="00666A52">
      <w:pPr>
        <w:spacing w:after="140"/>
      </w:pPr>
      <w:r>
        <w:t>Questo documento integra taglio e pioli (guida-teorica-anthea.md).</w:t>
      </w:r>
    </w:p>
    <w:p w14:paraId="03523936" w14:textId="77777777" w:rsidR="00325534" w:rsidRDefault="00666A52">
      <w:pPr>
        <w:pStyle w:val="Titolo2"/>
        <w:keepNext/>
        <w:spacing w:after="140"/>
      </w:pPr>
      <w:bookmarkStart w:id="190" w:name="_Toc241912029"/>
      <w:r>
        <w:t>Interfaccia e dati</w:t>
      </w:r>
      <w:bookmarkEnd w:id="190"/>
    </w:p>
    <w:p w14:paraId="046983FE" w14:textId="77777777" w:rsidR="00325534" w:rsidRDefault="00666A52">
      <w:pPr>
        <w:spacing w:after="140"/>
      </w:pPr>
      <w:r>
        <w:t>Restano due schede principali e cinque gruppi di risultati. Nel pannello di controllo</w:t>
      </w:r>
    </w:p>
    <w:p w14:paraId="5EF963AB" w14:textId="77777777" w:rsidR="00325534" w:rsidRDefault="00666A52">
      <w:pPr>
        <w:spacing w:after="140"/>
      </w:pPr>
      <w:r>
        <w:t>i gruppi espandibili raccolgono irrigidimenti intermedi, appoggi, pioli, armatura</w:t>
      </w:r>
    </w:p>
    <w:p w14:paraId="20717107" w14:textId="77777777" w:rsidR="00325534" w:rsidRDefault="00666A52">
      <w:pPr>
        <w:spacing w:after="140"/>
      </w:pPr>
      <w:r>
        <w:t>trasversale e fatica. I campi non pertinenti sono nascosti e non vengono validati:</w:t>
      </w:r>
    </w:p>
    <w:p w14:paraId="3B09E2E6" w14:textId="77777777" w:rsidR="00325534" w:rsidRDefault="00666A52">
      <w:pPr>
        <w:spacing w:after="140"/>
      </w:pPr>
      <w:r>
        <w:t>per esempio il pannello oltre la fine della trave, il secondo piatto in disposizione</w:t>
      </w:r>
    </w:p>
    <w:p w14:paraId="055264BB" w14:textId="77777777" w:rsidR="00325534" w:rsidRDefault="00666A52">
      <w:pPr>
        <w:spacing w:after="140"/>
      </w:pPr>
      <w:r>
        <w:t>monolaterale e l’interasse del montante rigido su un appoggio interno.</w:t>
      </w:r>
    </w:p>
    <w:p w14:paraId="44EEFEE0" w14:textId="77777777" w:rsidR="00325534" w:rsidRDefault="00666A52">
      <w:pPr>
        <w:spacing w:after="140"/>
      </w:pPr>
      <w:r>
        <w:t>La sezione disegna i piatti effettivi, anche diversi fra i due lati. Un prospetto</w:t>
      </w:r>
    </w:p>
    <w:p w14:paraId="1FB49FE8" w14:textId="77777777" w:rsidR="00325534" w:rsidRDefault="00666A52">
      <w:pPr>
        <w:spacing w:after="140"/>
      </w:pPr>
      <w:r>
        <w:t>longitudinale richiudibile mostra pannelli, fine trave, posizione dell’appoggio e</w:t>
      </w:r>
    </w:p>
    <w:p w14:paraId="6F675A86" w14:textId="77777777" w:rsidR="00325534" w:rsidRDefault="00666A52">
      <w:pPr>
        <w:spacing w:after="140"/>
      </w:pPr>
      <w:r>
        <w:t>seconda coppia terminale. È uno schema quotato non in scala. La scelta</w:t>
      </w:r>
    </w:p>
    <w:p w14:paraId="6B08BF50" w14:textId="77777777" w:rsidR="00325534" w:rsidRDefault="00666A52">
      <w:pPr>
        <w:spacing w:after="140"/>
      </w:pPr>
      <w:r>
        <w:t>Intermedio/Appoggio cambia la vista senza modificare i risultati delle fasi.</w:t>
      </w:r>
    </w:p>
    <w:p w14:paraId="49A04AFC" w14:textId="77777777" w:rsidR="00325534" w:rsidRDefault="00666A52">
      <w:pPr>
        <w:spacing w:after="140"/>
      </w:pPr>
      <w:r>
        <w:t>Le preferenze e tutti gli ingressi sono salvati nell’archivio.</w:t>
      </w:r>
    </w:p>
    <w:p w14:paraId="2569872E" w14:textId="77777777" w:rsidR="00325534" w:rsidRDefault="00666A52">
      <w:pPr>
        <w:spacing w:after="140"/>
      </w:pPr>
      <w:r>
        <w:t>Verifiche e diagnostica sono nello stesso gruppo inferiore già utilizzato per</w:t>
      </w:r>
    </w:p>
    <w:p w14:paraId="5C73BD2F" w14:textId="77777777" w:rsidR="00325534" w:rsidRDefault="00666A52">
      <w:pPr>
        <w:spacing w:after="140"/>
      </w:pPr>
      <w:r>
        <w:t>taglio e pioli. Il Word riporta gli ingressi attivi, i prospetti, le resistenze,</w:t>
      </w:r>
    </w:p>
    <w:p w14:paraId="5F2DAD3B" w14:textId="77777777" w:rsidR="00325534" w:rsidRDefault="00666A52">
      <w:pPr>
        <w:spacing w:after="140"/>
      </w:pPr>
      <w:r>
        <w:t>gli indici, le ipotesi e gli esiti incompleti. Il riepilogo include anche questi</w:t>
      </w:r>
    </w:p>
    <w:p w14:paraId="765BA59E" w14:textId="77777777" w:rsidR="00325534" w:rsidRDefault="00666A52">
      <w:pPr>
        <w:spacing w:after="140"/>
      </w:pPr>
      <w:r>
        <w:t>controlli: una buona verifica tensionale non nasconde un appoggio non verificato.</w:t>
      </w:r>
    </w:p>
    <w:p w14:paraId="34EDA1E6" w14:textId="77777777" w:rsidR="00325534" w:rsidRDefault="00666A52">
      <w:pPr>
        <w:pStyle w:val="Titolo2"/>
        <w:keepNext/>
        <w:spacing w:after="140"/>
      </w:pPr>
      <w:bookmarkStart w:id="191" w:name="_Toc241912030"/>
      <w:r>
        <w:t>Irrigidimenti intermedi e appoggi</w:t>
      </w:r>
      <w:bookmarkEnd w:id="191"/>
    </w:p>
    <w:p w14:paraId="1B68C601" w14:textId="77777777" w:rsidR="00325534" w:rsidRDefault="00666A52">
      <w:pPr>
        <w:spacing w:after="140"/>
      </w:pPr>
      <w:r>
        <w:t>Sono ammessi piatti bilaterali uguali, diversi oppure su un solo lato. Un elemento</w:t>
      </w:r>
    </w:p>
    <w:p w14:paraId="1D80D8DA" w14:textId="77777777" w:rsidR="00325534" w:rsidRDefault="00666A52">
      <w:pPr>
        <w:spacing w:after="140"/>
      </w:pPr>
      <w:r>
        <w:t>monolaterale sposta il baricentro: il modello conserva questa eccentricità invece</w:t>
      </w:r>
    </w:p>
    <w:p w14:paraId="730BD76B" w14:textId="77777777" w:rsidR="00325534" w:rsidRDefault="00666A52">
      <w:pPr>
        <w:spacing w:after="140"/>
      </w:pPr>
      <w:r>
        <w:t>di raddoppiare il piatto. La sezione resistente comprende i piatti e una striscia</w:t>
      </w:r>
    </w:p>
    <w:p w14:paraId="285414DD" w14:textId="77777777" w:rsidR="00325534" w:rsidRDefault="00666A52">
      <w:pPr>
        <w:spacing w:after="140"/>
      </w:pPr>
      <w:r>
        <w:lastRenderedPageBreak/>
        <w:t>di anima fino a 15εtw per lato, limitata simmetricamente dagli spazi disponibili.</w:t>
      </w:r>
    </w:p>
    <w:p w14:paraId="3CB138D4" w14:textId="77777777" w:rsidR="00325534" w:rsidRDefault="00666A52">
      <w:pPr>
        <w:spacing w:after="140"/>
      </w:pPr>
      <w:r>
        <w:t>Questo evita sovrapposizioni fra montanti e anima fittizia oltre la fine trave.</w:t>
      </w:r>
    </w:p>
    <w:p w14:paraId="75DDEEFC" w14:textId="77777777" w:rsidR="00325534" w:rsidRDefault="00666A52">
      <w:pPr>
        <w:spacing w:after="140"/>
      </w:pPr>
      <w:r>
        <w:t>Il modello usa un’analisi elastica del secondo ordine con imperfezioni equivalenti</w:t>
      </w:r>
    </w:p>
    <w:p w14:paraId="5E262ECF" w14:textId="77777777" w:rsidR="00325534" w:rsidRDefault="00666A52">
      <w:pPr>
        <w:spacing w:after="140"/>
      </w:pPr>
      <w:r>
        <w:t>secondo EN 1993-1-1 §§5.2.2(7)a e 5.3.4. Considera entrambi i piani, eccentricità</w:t>
      </w:r>
    </w:p>
    <w:p w14:paraId="79DE9F60" w14:textId="77777777" w:rsidR="00325534" w:rsidRDefault="00666A52">
      <w:pPr>
        <w:spacing w:after="140"/>
      </w:pPr>
      <w:r>
        <w:t>reali e imperfezione Lcr/200 della curva c; non accredita riserve plastiche. Il</w:t>
      </w:r>
    </w:p>
    <w:p w14:paraId="6C952075" w14:textId="77777777" w:rsidR="00325534" w:rsidRDefault="00666A52">
      <w:pPr>
        <w:spacing w:after="140"/>
      </w:pPr>
      <w:r>
        <w:t>fattore Lcr/L è modificabile, inizialmente 1,00, nel campo 0,75–2,00. Occorrono</w:t>
      </w:r>
    </w:p>
    <w:p w14:paraId="300B08A3" w14:textId="77777777" w:rsidR="00325534" w:rsidRDefault="00666A52">
      <w:pPr>
        <w:spacing w:after="140"/>
      </w:pPr>
      <w:r>
        <w:t>collegamento continuo all’anima e ritegni laterali alle flange. Le lunghezze di</w:t>
      </w:r>
    </w:p>
    <w:p w14:paraId="325730DA" w14:textId="77777777" w:rsidR="00325534" w:rsidRDefault="00666A52">
      <w:pPr>
        <w:spacing w:after="140"/>
      </w:pPr>
      <w:r>
        <w:t>vincolo devono corrispondere al dettaglio reale.</w:t>
      </w:r>
    </w:p>
    <w:p w14:paraId="55F9FAA7" w14:textId="77777777" w:rsidR="00325534" w:rsidRDefault="00666A52">
      <w:pPr>
        <w:spacing w:after="140"/>
      </w:pPr>
      <w:r>
        <w:t>Si espongono area, baricentro, inerzie, Nst, carichi critici, momenti del secondo</w:t>
      </w:r>
    </w:p>
    <w:p w14:paraId="7211C23D" w14:textId="77777777" w:rsidR="00325534" w:rsidRDefault="00666A52">
      <w:pPr>
        <w:spacing w:after="140"/>
      </w:pPr>
      <w:r>
        <w:t>ordine, tensione e freccia. I controlli comprendono anche rigidezza richiesta da</w:t>
      </w:r>
    </w:p>
    <w:p w14:paraId="2E559BBE" w14:textId="77777777" w:rsidR="00325534" w:rsidRDefault="00666A52">
      <w:pPr>
        <w:spacing w:after="140"/>
      </w:pPr>
      <w:r>
        <w:t>entrambi i pannelli adiacenti, rigidezza torsionale e snellezza locale dei piatti.</w:t>
      </w:r>
    </w:p>
    <w:p w14:paraId="25448BFC" w14:textId="77777777" w:rsidR="00325534" w:rsidRDefault="00666A52">
      <w:pPr>
        <w:spacing w:after="140"/>
      </w:pPr>
      <w:r>
        <w:t>I piatti devono rientrare in classe 3; non vengono applicate riduzioni automatiche</w:t>
      </w:r>
    </w:p>
    <w:p w14:paraId="51BB12B8" w14:textId="77777777" w:rsidR="00325534" w:rsidRDefault="00666A52">
      <w:pPr>
        <w:spacing w:after="140"/>
      </w:pPr>
      <w:r>
        <w:t>per piatti di classe 4. I casi oltre il carico critico sono segnalati senza un</w:t>
      </w:r>
    </w:p>
    <w:p w14:paraId="10CA0453" w14:textId="77777777" w:rsidR="00325534" w:rsidRDefault="00666A52">
      <w:pPr>
        <w:spacing w:after="140"/>
      </w:pPr>
      <w:r>
        <w:t>indice finito favorevole.</w:t>
      </w:r>
    </w:p>
    <w:p w14:paraId="311491B6" w14:textId="77777777" w:rsidR="00325534" w:rsidRDefault="00666A52">
      <w:pPr>
        <w:spacing w:after="140"/>
      </w:pPr>
      <w:r>
        <w:t>La compressione include l’azione del campo diagonale e l’eventuale forza esterna.</w:t>
      </w:r>
    </w:p>
    <w:p w14:paraId="7D26B760" w14:textId="77777777" w:rsidR="00325534" w:rsidRDefault="00666A52">
      <w:pPr>
        <w:spacing w:after="140"/>
      </w:pPr>
      <w:r>
        <w:t>Per la deviazione delle tensioni normali si considera la compressione integrata</w:t>
      </w:r>
    </w:p>
    <w:p w14:paraId="5155C9EC" w14:textId="77777777" w:rsidR="00325534" w:rsidRDefault="00666A52">
      <w:pPr>
        <w:spacing w:after="140"/>
      </w:pPr>
      <w:r>
        <w:t>dell’anima e si assume cautelativamente σcr,c/σcr,p=1. Un irrigidimento intermedio</w:t>
      </w:r>
    </w:p>
    <w:p w14:paraId="633039E0" w14:textId="77777777" w:rsidR="00325534" w:rsidRDefault="00666A52">
      <w:pPr>
        <w:spacing w:after="140"/>
      </w:pPr>
      <w:r>
        <w:t>non idoneo non produce il beneficio del pannello corto. Se i pannelli sono diversi,</w:t>
      </w:r>
    </w:p>
    <w:p w14:paraId="4C2929BB" w14:textId="77777777" w:rsidR="00325534" w:rsidRDefault="00666A52">
      <w:pPr>
        <w:spacing w:after="140"/>
      </w:pPr>
      <w:r>
        <w:t>la resistenza a taglio usa cautelativamente il più lungo; la rigidezza è controllata</w:t>
      </w:r>
    </w:p>
    <w:p w14:paraId="6232BF3A" w14:textId="77777777" w:rsidR="00325534" w:rsidRDefault="00666A52">
      <w:pPr>
        <w:spacing w:after="140"/>
      </w:pPr>
      <w:r>
        <w:t>per entrambi.</w:t>
      </w:r>
    </w:p>
    <w:p w14:paraId="4FDEFB2C" w14:textId="77777777" w:rsidR="00325534" w:rsidRDefault="00666A52">
      <w:pPr>
        <w:spacing w:after="140"/>
      </w:pPr>
      <w:r>
        <w:t>L’appoggio ha una reazione SLU d’inviluppo da inserire esplicitamente: non viene</w:t>
      </w:r>
    </w:p>
    <w:p w14:paraId="38569E6D" w14:textId="77777777" w:rsidR="00325534" w:rsidRDefault="00666A52">
      <w:pPr>
        <w:spacing w:after="140"/>
      </w:pPr>
      <w:r>
        <w:t>dedotta dal taglio della singola sezione. Si assegnano eccentricità trasversale e</w:t>
      </w:r>
    </w:p>
    <w:p w14:paraId="6E089476" w14:textId="77777777" w:rsidR="00325534" w:rsidRDefault="00666A52">
      <w:pPr>
        <w:spacing w:after="140"/>
      </w:pPr>
      <w:r>
        <w:t>longitudinale, impronta di carico, posizione interna/terminale e distanza dal bordo.</w:t>
      </w:r>
    </w:p>
    <w:p w14:paraId="5A345D0A" w14:textId="77777777" w:rsidR="00325534" w:rsidRDefault="00666A52">
      <w:pPr>
        <w:spacing w:after="140"/>
      </w:pPr>
      <w:r>
        <w:t>L’impronta deve coprire integralmente i piatti e rispettare i bordi. Si controllano</w:t>
      </w:r>
    </w:p>
    <w:p w14:paraId="25E2314F" w14:textId="77777777" w:rsidR="00325534" w:rsidRDefault="00666A52">
      <w:pPr>
        <w:spacing w:after="140"/>
      </w:pPr>
      <w:r>
        <w:t>pressoflessione, trasferimento alla base e ingombro. Non è un dimensionamento</w:t>
      </w:r>
    </w:p>
    <w:p w14:paraId="718A7405" w14:textId="77777777" w:rsidR="00325534" w:rsidRDefault="00666A52">
      <w:pPr>
        <w:spacing w:after="140"/>
      </w:pPr>
      <w:r>
        <w:t>del dispositivo di appoggio né un modello di patch loading per anime non irrigidite.</w:t>
      </w:r>
    </w:p>
    <w:p w14:paraId="6791D93A" w14:textId="77777777" w:rsidR="00325534" w:rsidRDefault="00666A52">
      <w:pPr>
        <w:spacing w:after="140"/>
      </w:pPr>
      <w:r>
        <w:t>Il montante terminale rigido è limitato a due coppie simmetriche uguali. Si controllano</w:t>
      </w:r>
    </w:p>
    <w:p w14:paraId="6147782F" w14:textId="77777777" w:rsidR="00325534" w:rsidRDefault="00666A52">
      <w:pPr>
        <w:spacing w:after="140"/>
      </w:pPr>
      <w:r>
        <w:t>interasse e, per ciascuna coppia, area richiesta da EN 1993-1-5 §9.3.1; si sommano</w:t>
      </w:r>
    </w:p>
    <w:p w14:paraId="0DDA956B" w14:textId="77777777" w:rsidR="00325534" w:rsidRDefault="00666A52">
      <w:pPr>
        <w:spacing w:after="140"/>
      </w:pPr>
      <w:r>
        <w:t>cautelativamente l’utilizzo per ancoraggio del campo diagonale e quello per reazione.</w:t>
      </w:r>
    </w:p>
    <w:p w14:paraId="15A2E465" w14:textId="77777777" w:rsidR="00325534" w:rsidRDefault="00666A52">
      <w:pPr>
        <w:spacing w:after="140"/>
      </w:pPr>
      <w:r>
        <w:lastRenderedPageBreak/>
        <w:t>Entrambe le coppie sono verificate assumendo l’intera reazione. La curva favorevole</w:t>
      </w:r>
    </w:p>
    <w:p w14:paraId="2520A4D9" w14:textId="77777777" w:rsidR="00325534" w:rsidRDefault="00666A52">
      <w:pPr>
        <w:spacing w:after="140"/>
      </w:pPr>
      <w:r>
        <w:t>del montante rigido si attiva solo quando geometria, elementi e collegamenti risultano</w:t>
      </w:r>
    </w:p>
    <w:p w14:paraId="7060EE79" w14:textId="77777777" w:rsidR="00325534" w:rsidRDefault="00666A52">
      <w:pPr>
        <w:spacing w:after="140"/>
      </w:pPr>
      <w:r>
        <w:t>idonei. In caso contrario resta la curva non rigida, con segnalazione esplicita.</w:t>
      </w:r>
    </w:p>
    <w:p w14:paraId="51A98966" w14:textId="77777777" w:rsidR="00325534" w:rsidRDefault="00666A52">
      <w:pPr>
        <w:spacing w:after="140"/>
      </w:pPr>
      <w:r>
        <w:t>Le saldature sono cordoni continui su entrambi i bordi dei piatti, all’anima e alle</w:t>
      </w:r>
    </w:p>
    <w:p w14:paraId="7008E831" w14:textId="77777777" w:rsidR="00325534" w:rsidRDefault="00666A52">
      <w:pPr>
        <w:spacing w:after="140"/>
      </w:pPr>
      <w:r>
        <w:t>flange. Il metodo semplificato EN 1993-1-8 §4.5.3.3 usa fu del materiale Model,</w:t>
      </w:r>
    </w:p>
    <w:p w14:paraId="20C08D59" w14:textId="77777777" w:rsidR="00325534" w:rsidRDefault="00666A52">
      <w:pPr>
        <w:spacing w:after="140"/>
      </w:pPr>
      <w:r>
        <w:t>βw=1 cautelativo, γM2 unico e riduzione per giunti lunghi. Gola e lunghezza efficace</w:t>
      </w:r>
    </w:p>
    <w:p w14:paraId="15FB5864" w14:textId="77777777" w:rsidR="00325534" w:rsidRDefault="00666A52">
      <w:pPr>
        <w:spacing w:after="140"/>
      </w:pPr>
      <w:r>
        <w:t>sono controllate. L’esclusione della verifica delle saldature lascia un esito</w:t>
      </w:r>
    </w:p>
    <w:p w14:paraId="667AABA0" w14:textId="77777777" w:rsidR="00325534" w:rsidRDefault="00666A52">
      <w:pPr>
        <w:spacing w:after="140"/>
      </w:pPr>
      <w:r>
        <w:t>incompleto: non equivale all’approvazione del collegamento.</w:t>
      </w:r>
    </w:p>
    <w:p w14:paraId="0B16F4EA" w14:textId="77777777" w:rsidR="00325534" w:rsidRDefault="00666A52">
      <w:pPr>
        <w:pStyle w:val="Titolo2"/>
        <w:keepNext/>
        <w:spacing w:after="140"/>
      </w:pPr>
      <w:bookmarkStart w:id="192" w:name="_Toc241912031"/>
      <w:r>
        <w:t>Interazione N–M–V</w:t>
      </w:r>
      <w:bookmarkEnd w:id="192"/>
    </w:p>
    <w:p w14:paraId="0ABE7C0B" w14:textId="77777777" w:rsidR="00325534" w:rsidRDefault="00666A52">
      <w:pPr>
        <w:spacing w:after="140"/>
      </w:pPr>
      <w:r>
        <w:t>Sotto 0,5 VRd non si applica la penalizzazione per alto taglio. Per N=0, fy≤355 MPa</w:t>
      </w:r>
    </w:p>
    <w:p w14:paraId="48A96CF7" w14:textId="77777777" w:rsidR="00325534" w:rsidRDefault="00666A52">
      <w:pPr>
        <w:spacing w:after="140"/>
      </w:pPr>
      <w:r>
        <w:t>e anima non interamente compressa resta l’interazione M–V con Mpl e Mf, descritta</w:t>
      </w:r>
    </w:p>
    <w:p w14:paraId="26C617B3" w14:textId="77777777" w:rsidR="00325534" w:rsidRDefault="00666A52">
      <w:pPr>
        <w:spacing w:after="140"/>
      </w:pPr>
      <w:r>
        <w:t>nel documento principale. Negli altri casi si usa un criterio elastico</w:t>
      </w:r>
    </w:p>
    <w:p w14:paraId="1887EAF2" w14:textId="77777777" w:rsidR="00325534" w:rsidRDefault="00666A52">
      <w:pPr>
        <w:spacing w:after="140"/>
      </w:pPr>
      <w:r>
        <w:t>cautelativo con Mf=0:</w:t>
      </w:r>
    </w:p>
    <w:p w14:paraId="314D133E" w14:textId="77777777" w:rsidR="00325534" w:rsidRDefault="00666A52">
      <w:pPr>
        <w:spacing w:after="140"/>
      </w:pPr>
      <w:r>
        <w:rPr>
          <w:rFonts w:ascii="Consolas" w:hAnsi="Consolas"/>
        </w:rPr>
        <w:t>η = ηnormale + max(0, 2|V|/VRd − 1)² ≤ 1</w:t>
      </w:r>
      <w:r>
        <w:t>.</w:t>
      </w:r>
    </w:p>
    <w:p w14:paraId="74E7F661" w14:textId="77777777" w:rsidR="00325534" w:rsidRDefault="00666A52">
      <w:pPr>
        <w:spacing w:after="140"/>
      </w:pPr>
      <w:r>
        <w:t>ηnormale è l’inviluppo delle tensioni cumulative nei materiali rispetto ai limiti</w:t>
      </w:r>
    </w:p>
    <w:p w14:paraId="01E3E4AC" w14:textId="77777777" w:rsidR="00325534" w:rsidRDefault="00666A52">
      <w:pPr>
        <w:spacing w:after="140"/>
      </w:pPr>
      <w:r>
        <w:t>SLU. È una scelta cautelativa dichiarata, non il dominio plastico esatto della</w:t>
      </w:r>
    </w:p>
    <w:p w14:paraId="1EC850A9" w14:textId="77777777" w:rsidR="00325534" w:rsidRDefault="00666A52">
      <w:pPr>
        <w:spacing w:after="140"/>
      </w:pPr>
      <w:r>
        <w:t>sezione sotto N. Può essere più onerosa. Non modifica tensioni, sezione efficace,</w:t>
      </w:r>
    </w:p>
    <w:p w14:paraId="05CB2364" w14:textId="77777777" w:rsidR="00325534" w:rsidRDefault="00666A52">
      <w:pPr>
        <w:spacing w:after="140"/>
      </w:pPr>
      <w:r>
        <w:t>contributi o omogeneizzazione; usa i risultati già prodotti dalle fasi.</w:t>
      </w:r>
    </w:p>
    <w:p w14:paraId="5D195C16" w14:textId="77777777" w:rsidR="00325534" w:rsidRDefault="00666A52">
      <w:pPr>
        <w:spacing w:after="140"/>
      </w:pPr>
      <w:r>
        <w:t xml:space="preserve">Il metodo di libreria </w:t>
      </w:r>
      <w:r>
        <w:rPr>
          <w:rFonts w:ascii="Consolas" w:hAnsi="Consolas"/>
        </w:rPr>
        <w:t>AtAxialForce</w:t>
      </w:r>
      <w:r>
        <w:t xml:space="preserve"> ha test indipendenti sul dominio plastico,</w:t>
      </w:r>
    </w:p>
    <w:p w14:paraId="30EEB101" w14:textId="77777777" w:rsidR="00325534" w:rsidRDefault="00666A52">
      <w:pPr>
        <w:spacing w:after="140"/>
      </w:pPr>
      <w:r>
        <w:t>ma non viene impiegato per sostituire questo criterio nella vista.</w:t>
      </w:r>
    </w:p>
    <w:p w14:paraId="50093440" w14:textId="77777777" w:rsidR="00325534" w:rsidRDefault="00666A52">
      <w:pPr>
        <w:pStyle w:val="Titolo2"/>
        <w:keepNext/>
        <w:spacing w:after="140"/>
      </w:pPr>
      <w:bookmarkStart w:id="193" w:name="_Toc241912032"/>
      <w:r>
        <w:t>Soletta e connessione</w:t>
      </w:r>
      <w:bookmarkEnd w:id="193"/>
    </w:p>
    <w:p w14:paraId="0C2660A2" w14:textId="77777777" w:rsidR="00325534" w:rsidRDefault="00666A52">
      <w:pPr>
        <w:spacing w:after="140"/>
      </w:pPr>
      <w:r>
        <w:t>L’armatura trasversale è distinta dalle due file longitudinali della sezione.</w:t>
      </w:r>
    </w:p>
    <w:p w14:paraId="3755D11D" w14:textId="77777777" w:rsidR="00325534" w:rsidRDefault="00666A52">
      <w:pPr>
        <w:spacing w:after="140"/>
      </w:pPr>
      <w:r>
        <w:t>Ogni strato può essere assente. Le superfici a–a sono controllate sui due lati,</w:t>
      </w:r>
    </w:p>
    <w:p w14:paraId="72440A18" w14:textId="77777777" w:rsidR="00325534" w:rsidRDefault="00666A52">
      <w:pPr>
        <w:spacing w:after="140"/>
      </w:pPr>
      <w:r>
        <w:t>con ripartizione assegnabile del flusso; le superfici b–b comprendono ogni gruppo</w:t>
      </w:r>
    </w:p>
    <w:p w14:paraId="37441C47" w14:textId="77777777" w:rsidR="00325534" w:rsidRDefault="00666A52">
      <w:pPr>
        <w:spacing w:after="140"/>
      </w:pPr>
      <w:r>
        <w:t>contiguo di pioli uniformemente sollecitati. Si espongono flusso, lunghezza della</w:t>
      </w:r>
    </w:p>
    <w:p w14:paraId="4AFD9673" w14:textId="77777777" w:rsidR="00325534" w:rsidRDefault="00666A52">
      <w:pPr>
        <w:spacing w:after="140"/>
      </w:pPr>
      <w:r>
        <w:t>superficie, armatura presente/richiesta/minima e resistenza della biella compressa.</w:t>
      </w:r>
    </w:p>
    <w:p w14:paraId="7D819EA1" w14:textId="77777777" w:rsidR="00325534" w:rsidRDefault="00666A52">
      <w:pPr>
        <w:spacing w:after="140"/>
      </w:pPr>
      <w:r>
        <w:t>Il traliccio EC2 §6.2.4 non accredita la coesione del CLS. Il campo 1≤cotθ≤1,25</w:t>
      </w:r>
    </w:p>
    <w:p w14:paraId="70AF730F" w14:textId="77777777" w:rsidR="00325534" w:rsidRDefault="00666A52">
      <w:pPr>
        <w:spacing w:after="140"/>
      </w:pPr>
      <w:r>
        <w:t>copre anche la soletta tesa. La richiesta di armatura comprende il minimo e</w:t>
      </w:r>
    </w:p>
    <w:p w14:paraId="15DDE7EF" w14:textId="77777777" w:rsidR="00325534" w:rsidRDefault="00666A52">
      <w:pPr>
        <w:spacing w:after="140"/>
      </w:pPr>
      <w:r>
        <w:t>l’interazione con l’armatura richiesta dalla flessione trasversale, inserita</w:t>
      </w:r>
    </w:p>
    <w:p w14:paraId="7D177B6F" w14:textId="77777777" w:rsidR="00325534" w:rsidRDefault="00666A52">
      <w:pPr>
        <w:spacing w:after="140"/>
      </w:pPr>
      <w:r>
        <w:lastRenderedPageBreak/>
        <w:t>dall’utente. L’ancoraggio assume barre diritte sollecitate a fyd, senza riduzioni</w:t>
      </w:r>
    </w:p>
    <w:p w14:paraId="08E759B3" w14:textId="77777777" w:rsidR="00325534" w:rsidRDefault="00666A52">
      <w:pPr>
        <w:spacing w:after="140"/>
      </w:pPr>
      <w:r>
        <w:t>favorevoli dei coefficienti α. Oltre a EC2 §8.4, in NTC si rispettano i minimi</w:t>
      </w:r>
    </w:p>
    <w:p w14:paraId="2E68CB9F" w14:textId="77777777" w:rsidR="00325534" w:rsidRDefault="00666A52">
      <w:pPr>
        <w:spacing w:after="140"/>
      </w:pPr>
      <w:r>
        <w:t>di 20 diametri e 150 mm del §4.1.6.1.4. La lunghezza disponibile è quella minima</w:t>
      </w:r>
    </w:p>
    <w:p w14:paraId="055850F5" w14:textId="77777777" w:rsidR="00325534" w:rsidRDefault="00666A52">
      <w:pPr>
        <w:spacing w:after="140"/>
      </w:pPr>
      <w:r>
        <w:t>oltre tutte le superfici pertinenti, da entrambi i lati.</w:t>
      </w:r>
    </w:p>
    <w:p w14:paraId="28267157" w14:textId="77777777" w:rsidR="00325534" w:rsidRDefault="00666A52">
      <w:pPr>
        <w:spacing w:after="140"/>
      </w:pPr>
      <w:r>
        <w:t>Le distanze ai bordi fisici della soletta sono indipendenti dalla larghezza efficace.</w:t>
      </w:r>
    </w:p>
    <w:p w14:paraId="65D6E222" w14:textId="77777777" w:rsidR="00325534" w:rsidRDefault="00666A52">
      <w:pPr>
        <w:spacing w:after="140"/>
      </w:pPr>
      <w:r>
        <w:t>Vicino a un bordo si controllano il minimo di 6d e le forcine di diametro almeno</w:t>
      </w:r>
    </w:p>
    <w:p w14:paraId="7FAE0FC9" w14:textId="77777777" w:rsidR="00325534" w:rsidRDefault="00666A52">
      <w:pPr>
        <w:spacing w:after="140"/>
      </w:pPr>
      <w:r>
        <w:t>0,5d secondo EC4 §6.6.5.3. Le ipotesi sono soletta piena e pioli verticali;</w:t>
      </w:r>
    </w:p>
    <w:p w14:paraId="53A07F44" w14:textId="77777777" w:rsidR="00325534" w:rsidRDefault="00666A52">
      <w:pPr>
        <w:spacing w:after="140"/>
      </w:pPr>
      <w:r>
        <w:t>non sono coperti sollevamento, splitting attraverso lo spessore, lamiere grecate</w:t>
      </w:r>
    </w:p>
    <w:p w14:paraId="4F3F273F" w14:textId="77777777" w:rsidR="00325534" w:rsidRDefault="00666A52">
      <w:pPr>
        <w:spacing w:after="140"/>
      </w:pPr>
      <w:r>
        <w:t>o distribuzioni non uniformi dei connettori.</w:t>
      </w:r>
    </w:p>
    <w:p w14:paraId="44D18A08" w14:textId="77777777" w:rsidR="00325534" w:rsidRDefault="00666A52">
      <w:pPr>
        <w:spacing w:after="140"/>
      </w:pPr>
      <w:r>
        <w:t>La fatica usa qmin/qmax e i fattori di equivalenza e dinamico assegnati; non ricava</w:t>
      </w:r>
    </w:p>
    <w:p w14:paraId="35A92F32" w14:textId="77777777" w:rsidR="00325534" w:rsidRDefault="00666A52">
      <w:pPr>
        <w:spacing w:after="140"/>
      </w:pPr>
      <w:r>
        <w:t>il ciclo dalle fasi costruttive. Si calcola Δτ equivalente a due milioni di cicli,</w:t>
      </w:r>
    </w:p>
    <w:p w14:paraId="36846649" w14:textId="77777777" w:rsidR="00325534" w:rsidRDefault="00666A52">
      <w:pPr>
        <w:spacing w:after="140"/>
      </w:pPr>
      <w:r>
        <w:t>categoria 90 dei pioli. Per flangia tesa si assegna anche Δσ equivalente e si</w:t>
      </w:r>
    </w:p>
    <w:p w14:paraId="1054BF30" w14:textId="77777777" w:rsidR="00325534" w:rsidRDefault="00666A52">
      <w:pPr>
        <w:spacing w:after="140"/>
      </w:pPr>
      <w:r>
        <w:t>verificano categoria 80 e interazione EC4 §6.8.7.2. Gli inviluppi devono includere</w:t>
      </w:r>
    </w:p>
    <w:p w14:paraId="1E373E8D" w14:textId="77777777" w:rsidR="00325534" w:rsidRDefault="00666A52">
      <w:pPr>
        <w:spacing w:after="140"/>
      </w:pPr>
      <w:r>
        <w:t>gli stati fessurati/non fessurati pertinenti del modello globale. Il controllo</w:t>
      </w:r>
    </w:p>
    <w:p w14:paraId="48675DD8" w14:textId="77777777" w:rsidR="00325534" w:rsidRDefault="00666A52">
      <w:pPr>
        <w:spacing w:after="140"/>
      </w:pPr>
      <w:r>
        <w:t>geometrico d≤1,5tf rimane obbligatorio quando è attiva la verifica a fatica.</w:t>
      </w:r>
    </w:p>
    <w:p w14:paraId="40881145" w14:textId="77777777" w:rsidR="00325534" w:rsidRDefault="00666A52">
      <w:pPr>
        <w:pStyle w:val="Titolo2"/>
        <w:keepNext/>
        <w:spacing w:after="140"/>
      </w:pPr>
      <w:bookmarkStart w:id="194" w:name="_Toc241912033"/>
      <w:r>
        <w:t>Sorgenti e verifiche</w:t>
      </w:r>
      <w:bookmarkEnd w:id="194"/>
    </w:p>
    <w:p w14:paraId="3F0B49D3" w14:textId="77777777" w:rsidR="00325534" w:rsidRDefault="00666A52">
      <w:pPr>
        <w:spacing w:after="140"/>
      </w:pPr>
      <w:r>
        <w:t xml:space="preserve">- Metodi puri in Checker: </w:t>
      </w:r>
      <w:r>
        <w:rPr>
          <w:rFonts w:ascii="Consolas" w:hAnsi="Consolas"/>
        </w:rPr>
        <w:t>GPCChecker.Steel/CompositeBridges/BridgeLocalDetails.cs</w:t>
      </w:r>
    </w:p>
    <w:p w14:paraId="2F1C019D" w14:textId="77777777" w:rsidR="00325534" w:rsidRDefault="00666A52">
      <w:pPr>
        <w:spacing w:after="140"/>
      </w:pPr>
      <w:r>
        <w:t xml:space="preserve">e </w:t>
      </w:r>
      <w:r>
        <w:rPr>
          <w:rFonts w:ascii="Consolas" w:hAnsi="Consolas"/>
        </w:rPr>
        <w:t>BridgeBendingShear.cs</w:t>
      </w:r>
      <w:r>
        <w:t>. ANTHEA compila gli stessi sorgenti tramite collegamento;</w:t>
      </w:r>
    </w:p>
    <w:p w14:paraId="6076B555" w14:textId="77777777" w:rsidR="00325534" w:rsidRDefault="00666A52">
      <w:pPr>
        <w:spacing w:after="140"/>
      </w:pPr>
      <w:r>
        <w:t>non duplica le formule e non sostituisce il gruppo di DLL Checker distribuito.</w:t>
      </w:r>
    </w:p>
    <w:p w14:paraId="45175ACA" w14:textId="77777777" w:rsidR="00325534" w:rsidRDefault="00666A52">
      <w:pPr>
        <w:spacing w:after="140"/>
      </w:pPr>
      <w:r>
        <w:t xml:space="preserve">- Adattatore, unità e dati: </w:t>
      </w:r>
      <w:r>
        <w:rPr>
          <w:rFonts w:ascii="Consolas" w:hAnsi="Consolas"/>
        </w:rPr>
        <w:t>X.Core/BridgeSection.Details.cs</w:t>
      </w:r>
      <w:r>
        <w:t>,</w:t>
      </w:r>
    </w:p>
    <w:p w14:paraId="2C02DA37" w14:textId="77777777" w:rsidR="00325534" w:rsidRDefault="00666A52">
      <w:pPr>
        <w:spacing w:after="140"/>
      </w:pPr>
      <w:r>
        <w:rPr>
          <w:rFonts w:ascii="Consolas" w:hAnsi="Consolas"/>
        </w:rPr>
        <w:t>BridgeSection.Shear.cs</w:t>
      </w:r>
      <w:r>
        <w:t xml:space="preserve"> e </w:t>
      </w:r>
      <w:r>
        <w:rPr>
          <w:rFonts w:ascii="Consolas" w:hAnsi="Consolas"/>
        </w:rPr>
        <w:t>BridgeSection.DetailReport.cs</w:t>
      </w:r>
      <w:r>
        <w:t>.</w:t>
      </w:r>
    </w:p>
    <w:p w14:paraId="047A39DD" w14:textId="77777777" w:rsidR="00325534" w:rsidRDefault="00666A52">
      <w:pPr>
        <w:spacing w:after="140"/>
      </w:pPr>
      <w:r>
        <w:t xml:space="preserve">- Test numerici: </w:t>
      </w:r>
      <w:r>
        <w:rPr>
          <w:rFonts w:ascii="Consolas" w:hAnsi="Consolas"/>
        </w:rPr>
        <w:t>Checker/GPCChecker.Test.BridgeAudit/BridgeLocalDetailsTests.cs</w:t>
      </w:r>
      <w:r>
        <w:t>.</w:t>
      </w:r>
    </w:p>
    <w:p w14:paraId="600A8A81" w14:textId="77777777" w:rsidR="00325534" w:rsidRDefault="00666A52">
      <w:pPr>
        <w:spacing w:after="140"/>
      </w:pPr>
      <w:r>
        <w:t xml:space="preserve">La suite ordinaria passa 259 casi, escludendo esplicitamente </w:t>
      </w:r>
      <w:r>
        <w:rPr>
          <w:rFonts w:ascii="Consolas" w:hAnsi="Consolas"/>
        </w:rPr>
        <w:t>KnownBug</w:t>
      </w:r>
      <w:r>
        <w:t xml:space="preserve"> e</w:t>
      </w:r>
    </w:p>
    <w:p w14:paraId="0F70720C" w14:textId="77777777" w:rsidR="00325534" w:rsidRDefault="00666A52">
      <w:pPr>
        <w:spacing w:after="140"/>
      </w:pPr>
      <w:r>
        <w:rPr>
          <w:rFonts w:ascii="Consolas" w:hAnsi="Consolas"/>
        </w:rPr>
        <w:t>ConstructorRegression</w:t>
      </w:r>
      <w:r>
        <w:t>: i difetti preesistenti del solver non sono stati corretti.</w:t>
      </w:r>
    </w:p>
    <w:p w14:paraId="67D40183" w14:textId="77777777" w:rsidR="00325534" w:rsidRDefault="00666A52">
      <w:pPr>
        <w:spacing w:after="140"/>
      </w:pPr>
      <w:r>
        <w:t xml:space="preserve">- Prove WPF: </w:t>
      </w:r>
      <w:r>
        <w:rPr>
          <w:rFonts w:ascii="Consolas" w:hAnsi="Consolas"/>
        </w:rPr>
        <w:t>supporto/test/Desktop/BridgeDetailsUiSmokeChecks.cs</w:t>
      </w:r>
      <w:r>
        <w:t>, integrate</w:t>
      </w:r>
    </w:p>
    <w:p w14:paraId="4B4ADF8C" w14:textId="77777777" w:rsidR="00325534" w:rsidRDefault="00666A52">
      <w:pPr>
        <w:spacing w:after="140"/>
      </w:pPr>
      <w:r>
        <w:t>nello smoke completo. Sono controllati modifiche, persistenza, campi condizionali,</w:t>
      </w:r>
    </w:p>
    <w:p w14:paraId="126ED95A" w14:textId="77777777" w:rsidR="00325534" w:rsidRDefault="00666A52">
      <w:pPr>
        <w:spacing w:after="140"/>
      </w:pPr>
      <w:r>
        <w:t>risultati, indipendenza dalle fasi, Word e proporzioni delle immagini.</w:t>
      </w:r>
    </w:p>
    <w:p w14:paraId="4194FCDB" w14:textId="77777777" w:rsidR="00325534" w:rsidRDefault="00666A52">
      <w:pPr>
        <w:spacing w:after="140"/>
      </w:pPr>
      <w:r>
        <w:t xml:space="preserve">- Output e schermate: </w:t>
      </w:r>
      <w:r>
        <w:rPr>
          <w:rFonts w:ascii="Consolas" w:hAnsi="Consolas"/>
        </w:rPr>
        <w:t>supporto/artefatti/ponte_dettagli/</w:t>
      </w:r>
      <w:r>
        <w:t>.</w:t>
      </w:r>
    </w:p>
    <w:p w14:paraId="0BB52904" w14:textId="77777777" w:rsidR="00325534" w:rsidRDefault="00666A52">
      <w:pPr>
        <w:spacing w:after="140"/>
      </w:pPr>
      <w:r>
        <w:lastRenderedPageBreak/>
        <w:t>L’invarianza delle tensioni, dei contributi e delle larghezze efficaci è verificata</w:t>
      </w:r>
    </w:p>
    <w:p w14:paraId="3FF32E8F" w14:textId="77777777" w:rsidR="00325534" w:rsidRDefault="00666A52">
      <w:pPr>
        <w:spacing w:after="140"/>
      </w:pPr>
      <w:r>
        <w:t>attivando i dettagli locali. I file del ciclo di calcolo delle fasi, delle larghezze</w:t>
      </w:r>
    </w:p>
    <w:p w14:paraId="6F4DEEF3" w14:textId="77777777" w:rsidR="00325534" w:rsidRDefault="00666A52">
      <w:pPr>
        <w:spacing w:after="140"/>
      </w:pPr>
      <w:r>
        <w:t>efficaci e delle proprietà non sono stati modificati in questa revisione.</w:t>
      </w:r>
    </w:p>
    <w:p w14:paraId="1BD4D9AA" w14:textId="77777777" w:rsidR="00325534" w:rsidRDefault="00666A52">
      <w:pPr>
        <w:pStyle w:val="Titolo2"/>
        <w:keepNext/>
        <w:spacing w:after="140"/>
      </w:pPr>
      <w:bookmarkStart w:id="195" w:name="_Toc241912034"/>
      <w:r>
        <w:t>Fonti primarie</w:t>
      </w:r>
      <w:bookmarkEnd w:id="195"/>
    </w:p>
    <w:p w14:paraId="4FAF0C20" w14:textId="77777777" w:rsidR="00325534" w:rsidRDefault="00666A52">
      <w:pPr>
        <w:spacing w:after="140"/>
      </w:pPr>
      <w:r>
        <w:t>- NTC 2018, Gazzetta Ufficiale (https://www.gazzettaufficiale.it/eli/id/2018/2/20/18A00716/sg).</w:t>
      </w:r>
    </w:p>
    <w:p w14:paraId="0970F867" w14:textId="77777777" w:rsidR="00325534" w:rsidRDefault="00666A52">
      <w:pPr>
        <w:spacing w:after="140"/>
      </w:pPr>
      <w:r>
        <w:t>- EN 1993-1-5:2006 (https://www.phd.eng.br/wp-content/uploads/2015/12/en.1993.1.5.2006.pdf), §§5, 7 e 9.</w:t>
      </w:r>
    </w:p>
    <w:p w14:paraId="4DF6338D" w14:textId="77777777" w:rsidR="00325534" w:rsidRDefault="00666A52">
      <w:pPr>
        <w:spacing w:after="140"/>
      </w:pPr>
      <w:r>
        <w:t>- EN 1993-1-1:2005 (https://www.phd.eng.br/wp-content/uploads/2015/12/en.1993.1.1.2005.pdf), §§5.2.2 e 5.3.4.</w:t>
      </w:r>
    </w:p>
    <w:p w14:paraId="79248189" w14:textId="77777777" w:rsidR="00325534" w:rsidRDefault="00666A52">
      <w:pPr>
        <w:spacing w:after="140"/>
      </w:pPr>
      <w:r>
        <w:t>- EN 1993-1-8:2005 (https://www.phd.eng.br/wp-content/uploads/2015/12/en.1993.1.8.2005-1.pdf), §§4.5 e 4.11.</w:t>
      </w:r>
    </w:p>
    <w:p w14:paraId="088A5265" w14:textId="77777777" w:rsidR="00325534" w:rsidRDefault="00666A52">
      <w:pPr>
        <w:spacing w:after="140"/>
      </w:pPr>
      <w:r>
        <w:t>- EN 1994-2:2005 (https://www.phd.eng.br/wp-content/uploads/2015/12/en.1994.2.2005.pdf), §§6.6 e 6.8.</w:t>
      </w:r>
    </w:p>
    <w:p w14:paraId="3D879647" w14:textId="77777777" w:rsidR="00325534" w:rsidRDefault="00666A52">
      <w:pPr>
        <w:spacing w:after="140"/>
      </w:pPr>
      <w:r>
        <w:t>- EN 1992-1-1:2004 (https://www.phd.eng.br/wp-content/uploads/2015/12/en.1992.1.1.2004.pdf), §§6.2.4, 8.4 e 9.2.2.</w:t>
      </w:r>
    </w:p>
    <w:p w14:paraId="159CF45E" w14:textId="77777777" w:rsidR="00325534" w:rsidRDefault="00666A52">
      <w:pPr>
        <w:spacing w:after="140"/>
      </w:pPr>
      <w:r>
        <w:t>Le edizioni sono quelle dichiarate dal modulo; i coefficienti esposti non</w:t>
      </w:r>
    </w:p>
    <w:p w14:paraId="41577411" w14:textId="77777777" w:rsidR="00325534" w:rsidRDefault="00666A52">
      <w:pPr>
        <w:spacing w:after="140"/>
      </w:pPr>
      <w:r>
        <w:t>costituiscono una scelta automatica dell’Appendice Nazionale.</w:t>
      </w:r>
    </w:p>
    <w:p w14:paraId="530C99AD" w14:textId="77777777" w:rsidR="00325534" w:rsidRDefault="00666A52">
      <w:pPr>
        <w:pStyle w:val="Titolo1"/>
        <w:keepNext/>
        <w:spacing w:after="140"/>
      </w:pPr>
      <w:bookmarkStart w:id="196" w:name="_Toc241912035"/>
      <w:r>
        <w:t>TEORICA A14 — ANTHEA.Calculations — separazione e trasferimento</w:t>
      </w:r>
      <w:bookmarkEnd w:id="196"/>
    </w:p>
    <w:p w14:paraId="25705219" w14:textId="77777777" w:rsidR="00325534" w:rsidRDefault="00666A52">
      <w:pPr>
        <w:spacing w:after="140"/>
      </w:pPr>
      <w:r>
        <w:t>Aggiornamento: 27 settembre 2026. Audit corrente: calcoli, dati comuni e progetti (guida-teorica-anthea.md).</w:t>
      </w:r>
    </w:p>
    <w:p w14:paraId="610A5129" w14:textId="77777777" w:rsidR="00325534" w:rsidRDefault="00666A52">
      <w:pPr>
        <w:pStyle w:val="Titolo2"/>
        <w:keepNext/>
        <w:spacing w:after="140"/>
      </w:pPr>
      <w:bookmarkStart w:id="197" w:name="_Toc241912036"/>
      <w:r>
        <w:t>Confini</w:t>
      </w:r>
      <w:bookmarkEnd w:id="197"/>
    </w:p>
    <w:p w14:paraId="63D8880E" w14:textId="77777777" w:rsidR="00325534" w:rsidRDefault="00666A52">
      <w:pPr>
        <w:spacing w:after="140"/>
      </w:pPr>
      <w:r>
        <w:rPr>
          <w:rFonts w:ascii="Consolas" w:hAnsi="Consolas"/>
        </w:rPr>
        <w:t>X.Calculations</w:t>
      </w:r>
      <w:r>
        <w:t xml:space="preserve"> produce </w:t>
      </w:r>
      <w:r>
        <w:rPr>
          <w:rFonts w:ascii="Consolas" w:hAnsi="Consolas"/>
        </w:rPr>
        <w:t>ANTHEA.Calculations.dll</w:t>
      </w:r>
      <w:r>
        <w:t xml:space="preserve">, namespace </w:t>
      </w:r>
      <w:r>
        <w:rPr>
          <w:rFonts w:ascii="Consolas" w:hAnsi="Consolas"/>
        </w:rPr>
        <w:t>Anthea.Calculations</w:t>
      </w:r>
      <w:r>
        <w:t xml:space="preserve">, target .NET 8. Contiene motori numerici, adattatori verso Checker/Model, geometrie, modelli di input/risultato, cataloghi, coefficienti, impostazioni e validazioni. I motori Materiali conservano il namespace </w:t>
      </w:r>
      <w:r>
        <w:rPr>
          <w:rFonts w:ascii="Consolas" w:hAnsi="Consolas"/>
        </w:rPr>
        <w:t>Materiali</w:t>
      </w:r>
      <w:r>
        <w:t xml:space="preserve"> per compatibilità sorgente. La libreria non dipende da WPF, </w:t>
      </w:r>
      <w:r>
        <w:rPr>
          <w:rFonts w:ascii="Consolas" w:hAnsi="Consolas"/>
        </w:rPr>
        <w:t>X.Core</w:t>
      </w:r>
      <w:r>
        <w:t>, archivi o Word.</w:t>
      </w:r>
    </w:p>
    <w:p w14:paraId="04E86C16" w14:textId="77777777" w:rsidR="00325534" w:rsidRDefault="00666A52">
      <w:pPr>
        <w:spacing w:after="140"/>
      </w:pPr>
      <w:r>
        <w:rPr>
          <w:rFonts w:ascii="Consolas" w:hAnsi="Consolas"/>
        </w:rPr>
        <w:t>X.Core</w:t>
      </w:r>
      <w:r>
        <w:t xml:space="preserve"> contiene documenti/progetti, ereditarietà, confronto, salvataggio, importazione Excel e generatori Word. </w:t>
      </w:r>
      <w:r>
        <w:rPr>
          <w:rFonts w:ascii="Consolas" w:hAnsi="Consolas"/>
        </w:rPr>
        <w:t>X.Desktop</w:t>
      </w:r>
      <w:r>
        <w:t xml:space="preserve"> e </w:t>
      </w:r>
      <w:r>
        <w:rPr>
          <w:rFonts w:ascii="Consolas" w:hAnsi="Consolas"/>
        </w:rPr>
        <w:t>X.Materiali</w:t>
      </w:r>
      <w:r>
        <w:t xml:space="preserve"> contengono controlli, grafica, acquisizione dell’input e presentazione. Conversioni grafiche, formattazione, aggregazione dei risultati già calcolati e impostazioni della vista restano nell’interfaccia.</w:t>
      </w:r>
    </w:p>
    <w:p w14:paraId="63874A27" w14:textId="77777777" w:rsidR="00325534" w:rsidRDefault="00666A52">
      <w:pPr>
        <w:spacing w:after="140"/>
      </w:pPr>
      <w:r>
        <w:t xml:space="preserve">I metodi dei ponti, compreso lo storico lineare/non lineare e M–κ/N–ε, rimangono in </w:t>
      </w:r>
      <w:r>
        <w:rPr>
          <w:rFonts w:ascii="Consolas" w:hAnsi="Consolas"/>
        </w:rPr>
        <w:t>GPCChecker.CompositeBridge</w:t>
      </w:r>
      <w:r>
        <w:t xml:space="preserve">. </w:t>
      </w:r>
      <w:r>
        <w:rPr>
          <w:rFonts w:ascii="Consolas" w:hAnsi="Consolas"/>
        </w:rPr>
        <w:t>BridgeSection</w:t>
      </w:r>
      <w:r>
        <w:t xml:space="preserve"> nella nuova libreria è il confine fra archivi </w:t>
      </w:r>
      <w:r>
        <w:lastRenderedPageBreak/>
        <w:t>JSON e contratti Checker. La separazione non sostituisce le formulazioni numeriche esistenti e non unifica metodi che rappresentano modelli fisici distinti.</w:t>
      </w:r>
    </w:p>
    <w:p w14:paraId="5834A2EB" w14:textId="77777777" w:rsidR="00325534" w:rsidRDefault="00666A52">
      <w:pPr>
        <w:spacing w:after="140"/>
      </w:pPr>
      <w:r>
        <w:t xml:space="preserve">Le forme native usano </w:t>
      </w:r>
      <w:r>
        <w:rPr>
          <w:rFonts w:ascii="Consolas" w:hAnsi="Consolas"/>
        </w:rPr>
        <w:t>GPC.Geometry.Polygon2d</w:t>
      </w:r>
      <w:r>
        <w:t xml:space="preserve"> e </w:t>
      </w:r>
      <w:r>
        <w:rPr>
          <w:rFonts w:ascii="Consolas" w:hAnsi="Consolas"/>
        </w:rPr>
        <w:t>Shape2d</w:t>
      </w:r>
      <w:r>
        <w:t xml:space="preserve">; aree, distanze dai contorni e appartenenza al calcestruzzo delegano alla stessa Geometry fornita. Sezioni resistenti, materiali e barre usano i tipi </w:t>
      </w:r>
      <w:r>
        <w:rPr>
          <w:rFonts w:ascii="Consolas" w:hAnsi="Consolas"/>
        </w:rPr>
        <w:t>GPC.Model</w:t>
      </w:r>
      <w:r>
        <w:t>. I cataloghi restituiscono istanze nuove per evitare contaminazioni fra calcoli. Il clipping specializzato delle zone efficaci e i contratti JSON degli archivi restano adattatori applicativi. C12/15 e C16/20, già supportate dalle schede materiali ma assenti dal catalogo ModelData dello snapshot, vengono conservate utilizzando il materiale EN1992 di Model.</w:t>
      </w:r>
    </w:p>
    <w:p w14:paraId="765AE8A9" w14:textId="77777777" w:rsidR="00325534" w:rsidRDefault="00666A52">
      <w:pPr>
        <w:pStyle w:val="Titolo2"/>
        <w:keepNext/>
        <w:spacing w:after="140"/>
      </w:pPr>
      <w:bookmarkStart w:id="198" w:name="_Toc241912037"/>
      <w:r>
        <w:t>API</w:t>
      </w:r>
      <w:bookmarkEnd w:id="198"/>
    </w:p>
    <w:p w14:paraId="189C8CB0" w14:textId="77777777" w:rsidR="00325534" w:rsidRDefault="00666A52">
      <w:pPr>
        <w:spacing w:after="140"/>
      </w:pPr>
      <w:r>
        <w:t>using Anthea.Calculations;</w:t>
      </w:r>
    </w:p>
    <w:p w14:paraId="48CE07FD" w14:textId="77777777" w:rsidR="00325534" w:rsidRDefault="00666A52">
      <w:pPr>
        <w:spacing w:after="140"/>
      </w:pPr>
      <w:r>
        <w:t>var data = ModuleCatalog.CreateData("str_mista_ponte");</w:t>
      </w:r>
    </w:p>
    <w:p w14:paraId="23155CC3" w14:textId="77777777" w:rsidR="00325534" w:rsidRDefault="00666A52">
      <w:pPr>
        <w:spacing w:after="140"/>
      </w:pPr>
      <w:r>
        <w:t>var result = CalculationService.Calculate("str_mista_ponte", data, cancellationToken);</w:t>
      </w:r>
    </w:p>
    <w:p w14:paraId="0594753E" w14:textId="77777777" w:rsidR="00325534" w:rsidRDefault="00666A52">
      <w:pPr>
        <w:spacing w:after="140"/>
      </w:pPr>
      <w:r>
        <w:t xml:space="preserve">- </w:t>
      </w:r>
      <w:r>
        <w:rPr>
          <w:rFonts w:ascii="Consolas" w:hAnsi="Consolas"/>
        </w:rPr>
        <w:t>ModuleCatalog</w:t>
      </w:r>
      <w:r>
        <w:t>: ID stabili, un solo nome e descrizione per modulo, factory indipendenti e validazione della struttura.</w:t>
      </w:r>
    </w:p>
    <w:p w14:paraId="2B627B2E" w14:textId="77777777" w:rsidR="00325534" w:rsidRDefault="00666A52">
      <w:pPr>
        <w:spacing w:after="140"/>
      </w:pPr>
      <w:r>
        <w:t xml:space="preserve">- </w:t>
      </w:r>
      <w:r>
        <w:rPr>
          <w:rFonts w:ascii="Consolas" w:hAnsi="Consolas"/>
        </w:rPr>
        <w:t>CalculationService.Calculate</w:t>
      </w:r>
      <w:r>
        <w:t>: ingresso non visuale per tutti i nove moduli. Usa una copia dell’input; non aggiorna documenti. Restano disponibili i servizi tipizzati; gli adattatori dichiarano le conversioni di unità e segni.</w:t>
      </w:r>
    </w:p>
    <w:p w14:paraId="7C1C5B44" w14:textId="77777777" w:rsidR="00325534" w:rsidRDefault="00666A52">
      <w:pPr>
        <w:spacing w:after="140"/>
      </w:pPr>
      <w:r>
        <w:t xml:space="preserve">- </w:t>
      </w:r>
      <w:r>
        <w:rPr>
          <w:rFonts w:ascii="Consolas" w:hAnsi="Consolas"/>
        </w:rPr>
        <w:t>HorizontalConcreteSection</w:t>
      </w:r>
      <w:r>
        <w:t>: resistenza c.a. del palo a N costante, tramite lo stesso Checker del modulo strutturale. N geotecnico positivo a compressione viene convertito in N negativo; sono espliciti contorno poligonale e residuo assiale.</w:t>
      </w:r>
    </w:p>
    <w:p w14:paraId="66E62B73" w14:textId="77777777" w:rsidR="00325534" w:rsidRDefault="00666A52">
      <w:pPr>
        <w:spacing w:after="140"/>
      </w:pPr>
      <w:r>
        <w:t xml:space="preserve">- </w:t>
      </w:r>
      <w:r>
        <w:rPr>
          <w:rFonts w:ascii="Consolas" w:hAnsi="Consolas"/>
        </w:rPr>
        <w:t>ConcreteMaterials.DesignValues</w:t>
      </w:r>
      <w:r>
        <w:t xml:space="preserve">, </w:t>
      </w:r>
      <w:r>
        <w:rPr>
          <w:rFonts w:ascii="Consolas" w:hAnsi="Consolas"/>
        </w:rPr>
        <w:t>ReinforcementGeometry</w:t>
      </w:r>
      <w:r>
        <w:t xml:space="preserve">, </w:t>
      </w:r>
      <w:r>
        <w:rPr>
          <w:rFonts w:ascii="Consolas" w:hAnsi="Consolas"/>
        </w:rPr>
        <w:t>CalculationHelp</w:t>
      </w:r>
      <w:r>
        <w:t>: resistenze di progetto, geometria di barre/fasci e significato dei dati comuni per UI e servizi.</w:t>
      </w:r>
    </w:p>
    <w:p w14:paraId="271DBC69" w14:textId="77777777" w:rsidR="00325534" w:rsidRDefault="00666A52">
      <w:pPr>
        <w:spacing w:after="140"/>
      </w:pPr>
      <w:r>
        <w:t xml:space="preserve">- </w:t>
      </w:r>
      <w:r>
        <w:rPr>
          <w:rFonts w:ascii="Consolas" w:hAnsi="Consolas"/>
        </w:rPr>
        <w:t>ConcreteAnalysisSession</w:t>
      </w:r>
      <w:r>
        <w:t>: cache locale alla sessione; invalidazione basata sugli input, nessuna cache globale di risultati fra progetti.</w:t>
      </w:r>
    </w:p>
    <w:p w14:paraId="3AD1D59F" w14:textId="77777777" w:rsidR="00325534" w:rsidRDefault="00666A52">
      <w:pPr>
        <w:spacing w:after="140"/>
      </w:pPr>
      <w:r>
        <w:t xml:space="preserve">- </w:t>
      </w:r>
      <w:r>
        <w:rPr>
          <w:rFonts w:ascii="Consolas" w:hAnsi="Consolas"/>
        </w:rPr>
        <w:t>ConcreteShearAnalysis</w:t>
      </w:r>
      <w:r>
        <w:t xml:space="preserve">, </w:t>
      </w:r>
      <w:r>
        <w:rPr>
          <w:rFonts w:ascii="Consolas" w:hAnsi="Consolas"/>
        </w:rPr>
        <w:t>ConcreteDetailingAnalysis</w:t>
      </w:r>
      <w:r>
        <w:t xml:space="preserve">, </w:t>
      </w:r>
      <w:r>
        <w:rPr>
          <w:rFonts w:ascii="Consolas" w:hAnsi="Consolas"/>
        </w:rPr>
        <w:t>ConcreteCurvatureAnalysis</w:t>
      </w:r>
      <w:r>
        <w:t xml:space="preserve">, </w:t>
      </w:r>
      <w:r>
        <w:rPr>
          <w:rFonts w:ascii="Consolas" w:hAnsi="Consolas"/>
        </w:rPr>
        <w:t>ConcreteSectionProperties</w:t>
      </w:r>
      <w:r>
        <w:t xml:space="preserve">, </w:t>
      </w:r>
      <w:r>
        <w:rPr>
          <w:rFonts w:ascii="Consolas" w:hAnsi="Consolas"/>
        </w:rPr>
        <w:t>ConcreteCoverAnalysis</w:t>
      </w:r>
      <w:r>
        <w:t xml:space="preserve">, </w:t>
      </w:r>
      <w:r>
        <w:rPr>
          <w:rFonts w:ascii="Consolas" w:hAnsi="Consolas"/>
        </w:rPr>
        <w:t>ConcreteBond</w:t>
      </w:r>
      <w:r>
        <w:t>: servizi richiamabili senza controlli WPF.</w:t>
      </w:r>
    </w:p>
    <w:p w14:paraId="1EFD078F" w14:textId="77777777" w:rsidR="00325534" w:rsidRDefault="00666A52">
      <w:pPr>
        <w:spacing w:after="140"/>
      </w:pPr>
      <w:r>
        <w:t xml:space="preserve">- </w:t>
      </w:r>
      <w:r>
        <w:rPr>
          <w:rFonts w:ascii="Consolas" w:hAnsi="Consolas"/>
        </w:rPr>
        <w:t>ConcreteCodeChecks</w:t>
      </w:r>
      <w:r>
        <w:t xml:space="preserve">: profili NTC/EC2/UNI/DIN/DS/NS/MC2010 per taglio e fessurazione ordinaria; ingresso tipizzato </w:t>
      </w:r>
      <w:r>
        <w:rPr>
          <w:rFonts w:ascii="Consolas" w:hAnsi="Consolas"/>
        </w:rPr>
        <w:t>ShearInput</w:t>
      </w:r>
      <w:r>
        <w:t>, formule pure e tracce numeriche. Gli adattatori di sezione conservano geometria GPC e piano Checker. Copertura e validazione (guida-teorica-anthea.md).</w:t>
      </w:r>
    </w:p>
    <w:p w14:paraId="6C17C7C5" w14:textId="77777777" w:rsidR="00325534" w:rsidRDefault="00666A52">
      <w:pPr>
        <w:spacing w:after="140"/>
      </w:pPr>
      <w:r>
        <w:t xml:space="preserve">- </w:t>
      </w:r>
      <w:r>
        <w:rPr>
          <w:rFonts w:ascii="Consolas" w:hAnsi="Consolas"/>
        </w:rPr>
        <w:t>CalculationCoefficients</w:t>
      </w:r>
      <w:r>
        <w:t>: percorsi autorevoli, etichette, ambito normativo e rilevanza dei coefficienti.</w:t>
      </w:r>
    </w:p>
    <w:p w14:paraId="6757D410" w14:textId="77777777" w:rsidR="00325534" w:rsidRDefault="00666A52">
      <w:pPr>
        <w:spacing w:after="140"/>
      </w:pPr>
      <w:r>
        <w:lastRenderedPageBreak/>
        <w:t xml:space="preserve">- </w:t>
      </w:r>
      <w:r>
        <w:rPr>
          <w:rFonts w:ascii="Consolas" w:hAnsi="Consolas"/>
        </w:rPr>
        <w:t>CalculationValidation</w:t>
      </w:r>
      <w:r>
        <w:t>: coefficienti finiti positivi e normativa supportata. La validazione strutturale dell’archivio permette di salvare input incompleti; il calcolo li rifiuta o restituisce gli errori dei singoli casi secondo il contratto del motore.</w:t>
      </w:r>
    </w:p>
    <w:p w14:paraId="2F6F61A0" w14:textId="77777777" w:rsidR="00325534" w:rsidRDefault="00666A52">
      <w:pPr>
        <w:spacing w:after="140"/>
      </w:pPr>
      <w:r>
        <w:t>Geometrie delle sezioni: mm; tensioni/moduli: MPa; azioni: kN e kNm. Le funzioni geotecniche conservano m e kN. Per le sezioni, compressione negativa; deformazioni secondo il contratto del servizio, senza conversioni implicite fra adimensionale, ‰ e microdeformazioni. Fare riferimento ai nomi dei campi e alla documentazione del singolo modulo.</w:t>
      </w:r>
    </w:p>
    <w:p w14:paraId="5F00FB9C" w14:textId="77777777" w:rsidR="00325534" w:rsidRDefault="00666A52">
      <w:pPr>
        <w:pStyle w:val="Titolo2"/>
        <w:keepNext/>
        <w:spacing w:after="140"/>
      </w:pPr>
      <w:bookmarkStart w:id="199" w:name="_Toc241912038"/>
      <w:r>
        <w:t>Progetti e coefficienti</w:t>
      </w:r>
      <w:bookmarkEnd w:id="199"/>
    </w:p>
    <w:p w14:paraId="43C16A43" w14:textId="77777777" w:rsidR="00325534" w:rsidRDefault="00666A52">
      <w:pPr>
        <w:spacing w:after="140"/>
      </w:pPr>
      <w:r>
        <w:t xml:space="preserve">Normativa e coefficienti hanno gruppi distinti. I valori condivisi vengono trasferiti solo dove chiave, significato e riferimento sono compatibili. </w:t>
      </w:r>
      <w:r>
        <w:rPr>
          <w:rFonts w:ascii="Consolas" w:hAnsi="Consolas"/>
        </w:rPr>
        <w:t>γM0</w:t>
      </w:r>
      <w:r>
        <w:t xml:space="preserve"> del ponte e </w:t>
      </w:r>
      <w:r>
        <w:rPr>
          <w:rFonts w:ascii="Consolas" w:hAnsi="Consolas"/>
        </w:rPr>
        <w:t>γM0</w:t>
      </w:r>
      <w:r>
        <w:t xml:space="preserve"> del CHS hanno chiavi distinte. </w:t>
      </w:r>
      <w:r>
        <w:rPr>
          <w:rFonts w:ascii="Consolas" w:hAnsi="Consolas"/>
        </w:rPr>
        <w:t>γs</w:t>
      </w:r>
      <w:r>
        <w:t xml:space="preserve"> di una scheda di acciaio assegnato può fungere da riferimento esplicito per le armature. Il coefficiente </w:t>
      </w:r>
      <w:r>
        <w:rPr>
          <w:rFonts w:ascii="Consolas" w:hAnsi="Consolas"/>
        </w:rPr>
        <w:t>γR = 1,3</w:t>
      </w:r>
      <w:r>
        <w:t xml:space="preserve"> del palo orizzontale resta una costante del metodo, non viene esposto come falso input modificabile.</w:t>
      </w:r>
    </w:p>
    <w:p w14:paraId="6E1656F7" w14:textId="77777777" w:rsidR="00325534" w:rsidRDefault="00666A52">
      <w:pPr>
        <w:spacing w:after="140"/>
      </w:pPr>
      <w:r>
        <w:t xml:space="preserve">Un nuovo foglio eredita prima la normativa, poi geometria, materiali, coefficienti, armature e terreno. Le azioni e lo storico delle fasi restano propri del foglio. Conflitti allo stesso livello non vengono risolti scegliendo arbitrariamente un riferimento. I tre coefficienti base CA sono autorevoli in </w:t>
      </w:r>
      <w:r>
        <w:rPr>
          <w:rFonts w:ascii="Consolas" w:hAnsi="Consolas"/>
        </w:rPr>
        <w:t>input</w:t>
      </w:r>
      <w:r>
        <w:t xml:space="preserve">; gli alias storici in </w:t>
      </w:r>
      <w:r>
        <w:rPr>
          <w:rFonts w:ascii="Consolas" w:hAnsi="Consolas"/>
        </w:rPr>
        <w:t>workspace_ca/coefficienti</w:t>
      </w:r>
      <w:r>
        <w:t xml:space="preserve"> vengono sincronizzati.</w:t>
      </w:r>
    </w:p>
    <w:p w14:paraId="6A133EA2" w14:textId="77777777" w:rsidR="00325534" w:rsidRDefault="00666A52">
      <w:pPr>
        <w:spacing w:after="140"/>
      </w:pPr>
      <w:r>
        <w:rPr>
          <w:rFonts w:ascii="Consolas" w:hAnsi="Consolas"/>
        </w:rPr>
        <w:t>ProjectValidation</w:t>
      </w:r>
      <w:r>
        <w:t xml:space="preserve"> serve anteprima, stato del foglio e report. </w:t>
      </w:r>
      <w:r>
        <w:rPr>
          <w:rFonts w:ascii="Consolas" w:hAnsi="Consolas"/>
        </w:rPr>
        <w:t>ReportProject</w:t>
      </w:r>
      <w:r>
        <w:t xml:space="preserve"> aggiunge i controlli del progetto anche se il chiamante non passa avvisi. Il report usa etichette comuni, omette coefficienti non pertinenti e riporta una sola volta i valori comuni nel riepilogo degli input. I nomi attribuiti dall’utente e gli ID degli archivi esistenti restano invariati.</w:t>
      </w:r>
    </w:p>
    <w:p w14:paraId="7F56C542" w14:textId="77777777" w:rsidR="00325534" w:rsidRDefault="00666A52">
      <w:pPr>
        <w:pStyle w:val="Titolo2"/>
        <w:keepNext/>
        <w:spacing w:after="140"/>
      </w:pPr>
      <w:bookmarkStart w:id="200" w:name="_Toc241912039"/>
      <w:r>
        <w:t>Trasferimento</w:t>
      </w:r>
      <w:bookmarkEnd w:id="200"/>
    </w:p>
    <w:p w14:paraId="3EDA7135" w14:textId="77777777" w:rsidR="00325534" w:rsidRDefault="00666A52">
      <w:pPr>
        <w:spacing w:after="140"/>
      </w:pPr>
      <w:r>
        <w:t>Eseguire dal repository:</w:t>
      </w:r>
    </w:p>
    <w:p w14:paraId="5D35DE63" w14:textId="77777777" w:rsidR="00325534" w:rsidRDefault="00666A52">
      <w:pPr>
        <w:spacing w:after="140"/>
      </w:pPr>
      <w:r>
        <w:t>./supporto/scripts/Export-CalculationLibrary.ps1</w:t>
      </w:r>
    </w:p>
    <w:p w14:paraId="76A15786" w14:textId="77777777" w:rsidR="00325534" w:rsidRDefault="00666A52">
      <w:pPr>
        <w:spacing w:after="140"/>
      </w:pPr>
      <w:r>
        <w:t xml:space="preserve">La cartella esportata contiene sorgenti, DLL Checker/Model/Geometry e test indipendenti, escludendo </w:t>
      </w:r>
      <w:r>
        <w:rPr>
          <w:rFonts w:ascii="Consolas" w:hAnsi="Consolas"/>
        </w:rPr>
        <w:t>bin</w:t>
      </w:r>
      <w:r>
        <w:t>/</w:t>
      </w:r>
      <w:r>
        <w:rPr>
          <w:rFonts w:ascii="Consolas" w:hAnsi="Consolas"/>
        </w:rPr>
        <w:t>obj</w:t>
      </w:r>
      <w:r>
        <w:t xml:space="preserve">. Non contiene un collegamento a </w:t>
      </w:r>
      <w:r>
        <w:rPr>
          <w:rFonts w:ascii="Consolas" w:hAnsi="Consolas"/>
        </w:rPr>
        <w:t>X.Core</w:t>
      </w:r>
      <w:r>
        <w:t xml:space="preserve"> o all’interfaccia. Dalla cartella esportata:</w:t>
      </w:r>
    </w:p>
    <w:p w14:paraId="26A7AE89" w14:textId="77777777" w:rsidR="00325534" w:rsidRDefault="00666A52">
      <w:pPr>
        <w:spacing w:after="140"/>
      </w:pPr>
      <w:r>
        <w:t>dotnet build X.Calculations/X.Calculations.csproj -c Release</w:t>
      </w:r>
    </w:p>
    <w:p w14:paraId="09DF852E" w14:textId="77777777" w:rsidR="00325534" w:rsidRDefault="00666A52">
      <w:pPr>
        <w:spacing w:after="140"/>
      </w:pPr>
      <w:r>
        <w:t>dotnet run --project supporto/test/CalculationLibrary.Checks -c Release</w:t>
      </w:r>
    </w:p>
    <w:p w14:paraId="5F04ED28" w14:textId="77777777" w:rsidR="00325534" w:rsidRDefault="00666A52">
      <w:pPr>
        <w:spacing w:after="140"/>
      </w:pPr>
      <w:r>
        <w:t xml:space="preserve">La dipendenza NuGet è MathNet.Numerics 5.0.0; occorre accesso al pacchetto o alla cache. Le DLL fornite restano necessarie. Per collocarle altrove, impostare </w:t>
      </w:r>
      <w:r>
        <w:rPr>
          <w:rFonts w:ascii="Consolas" w:hAnsi="Consolas"/>
        </w:rPr>
        <w:t>-p:CheckerLibraryDirectory=percorso-assoluto</w:t>
      </w:r>
      <w:r>
        <w:t>. Il pacchetto è destinato al trasferimento interno, non è una pubblicazione NuGet né una ridistribuzione pubblica delle dipendenze.</w:t>
      </w:r>
    </w:p>
    <w:p w14:paraId="5B0B0141" w14:textId="77777777" w:rsidR="00325534" w:rsidRDefault="00666A52">
      <w:pPr>
        <w:pStyle w:val="Titolo2"/>
        <w:keepNext/>
        <w:spacing w:after="140"/>
      </w:pPr>
      <w:bookmarkStart w:id="201" w:name="_Toc241912040"/>
      <w:r>
        <w:lastRenderedPageBreak/>
        <w:t>Validazione</w:t>
      </w:r>
      <w:bookmarkEnd w:id="201"/>
    </w:p>
    <w:p w14:paraId="503BFFC4" w14:textId="77777777" w:rsidR="00325534" w:rsidRDefault="00666A52">
      <w:pPr>
        <w:spacing w:after="140"/>
      </w:pPr>
      <w:r>
        <w:t xml:space="preserve">Le prove della separazione e i relativi limiti sono registrati in </w:t>
      </w:r>
      <w:r>
        <w:rPr>
          <w:rFonts w:ascii="Consolas" w:hAnsi="Consolas"/>
        </w:rPr>
        <w:t>supporto/docs/validazione-libreria-calcolo.md</w:t>
      </w:r>
      <w:r>
        <w:t>. Distinguono controlli analitici, confronti indipendenti, regressioni interne e verifiche dell’interfaccia. Lo spostamento del codice non certifica l’intero progetto né sana automaticamente le differenze numeriche già rilevate.</w:t>
      </w:r>
    </w:p>
    <w:p w14:paraId="28CFE449" w14:textId="77777777" w:rsidR="00325534" w:rsidRDefault="00666A52">
      <w:pPr>
        <w:pStyle w:val="Titolo1"/>
        <w:keepNext/>
        <w:spacing w:after="140"/>
      </w:pPr>
      <w:bookmarkStart w:id="202" w:name="_Toc241912041"/>
      <w:r>
        <w:t>TEORICA A15 — Migrazione del calcolo ponte in Checker — 25 settembre 2026</w:t>
      </w:r>
      <w:bookmarkEnd w:id="202"/>
    </w:p>
    <w:p w14:paraId="4A759571" w14:textId="77777777" w:rsidR="00325534" w:rsidRDefault="00666A52">
      <w:pPr>
        <w:spacing w:after="140"/>
      </w:pPr>
      <w:r>
        <w:t>Il progetto GPCChecker.CompositeBridge (../../../Checker/GPCChecker.CompositeBridge/README.md)</w:t>
      </w:r>
    </w:p>
    <w:p w14:paraId="1BF2F07C" w14:textId="77777777" w:rsidR="00325534" w:rsidRDefault="00666A52">
      <w:pPr>
        <w:spacing w:after="140"/>
      </w:pPr>
      <w:r>
        <w:t>contiene ora il motore numerico. È referenziato da ANTHEA tramite</w:t>
      </w:r>
    </w:p>
    <w:p w14:paraId="5200961E" w14:textId="77777777" w:rsidR="00325534" w:rsidRDefault="00666A52">
      <w:pPr>
        <w:spacing w:after="140"/>
      </w:pPr>
      <w:r>
        <w:rPr>
          <w:rFonts w:ascii="Consolas" w:hAnsi="Consolas"/>
        </w:rPr>
        <w:t>lib/Checker/GPCChecker.CompositeBridge.dll</w:t>
      </w:r>
      <w:r>
        <w:t>; rimossi i collegamenti diretti ai</w:t>
      </w:r>
    </w:p>
    <w:p w14:paraId="7B8BEB44" w14:textId="77777777" w:rsidR="00325534" w:rsidRDefault="00666A52">
      <w:pPr>
        <w:spacing w:after="140"/>
      </w:pPr>
      <w:r>
        <w:t>sorgenti del progetto Steel.</w:t>
      </w:r>
    </w:p>
    <w:p w14:paraId="41CD7EE6" w14:textId="77777777" w:rsidR="00325534" w:rsidRDefault="00666A52">
      <w:pPr>
        <w:spacing w:after="140"/>
      </w:pPr>
      <w:r>
        <w:t xml:space="preserve">In </w:t>
      </w:r>
      <w:r>
        <w:rPr>
          <w:rFonts w:ascii="Consolas" w:hAnsi="Consolas"/>
        </w:rPr>
        <w:t>X.Calculations/BridgeSection*</w:t>
      </w:r>
      <w:r>
        <w:t xml:space="preserve"> (dal riordino del 26 settembre; precedentemente </w:t>
      </w:r>
      <w:r>
        <w:rPr>
          <w:rFonts w:ascii="Consolas" w:hAnsi="Consolas"/>
        </w:rPr>
        <w:t>X.Core</w:t>
      </w:r>
      <w:r>
        <w:t>) rimangono cataloghi, predefiniti, lettura degli archivi,</w:t>
      </w:r>
    </w:p>
    <w:p w14:paraId="038A0650" w14:textId="77777777" w:rsidR="00325534" w:rsidRDefault="00666A52">
      <w:pPr>
        <w:spacing w:after="140"/>
      </w:pPr>
      <w:r>
        <w:t xml:space="preserve">conversione in </w:t>
      </w:r>
      <w:r>
        <w:rPr>
          <w:rFonts w:ascii="Consolas" w:hAnsi="Consolas"/>
        </w:rPr>
        <w:t>HBridgeInput</w:t>
      </w:r>
      <w:r>
        <w:t>, esportazione e deleghe alla libreria. La vista</w:t>
      </w:r>
    </w:p>
    <w:p w14:paraId="6120ECD9" w14:textId="77777777" w:rsidR="00325534" w:rsidRDefault="00666A52">
      <w:pPr>
        <w:spacing w:after="140"/>
      </w:pPr>
      <w:r>
        <w:t>gestisce inserimento, aggiornamento, formattazione e disegno dei risultati.</w:t>
      </w:r>
    </w:p>
    <w:p w14:paraId="472B2D1A" w14:textId="77777777" w:rsidR="00325534" w:rsidRDefault="00666A52">
      <w:pPr>
        <w:spacing w:after="140"/>
      </w:pPr>
      <w:r>
        <w:t>Il costruttore del solver condivide il medesimo lock con il modulo cemento armato.</w:t>
      </w:r>
    </w:p>
    <w:p w14:paraId="5E6E2A57" w14:textId="77777777" w:rsidR="00325534" w:rsidRDefault="00666A52">
      <w:pPr>
        <w:spacing w:after="140"/>
      </w:pPr>
      <w:r>
        <w:t>Il metodo numerico precedente è conservato. Le 8 istantanee di regressione</w:t>
      </w:r>
    </w:p>
    <w:p w14:paraId="435B3B06" w14:textId="77777777" w:rsidR="00325534" w:rsidRDefault="00666A52">
      <w:pPr>
        <w:spacing w:after="140"/>
      </w:pPr>
      <w:r>
        <w:t xml:space="preserve">in Checker sono state acquisite </w:t>
      </w:r>
      <w:r>
        <w:rPr>
          <w:b/>
        </w:rPr>
        <w:t>prima</w:t>
      </w:r>
      <w:r>
        <w:t xml:space="preserve"> dello spostamento e confrontano tutti</w:t>
      </w:r>
    </w:p>
    <w:p w14:paraId="1DF432D8" w14:textId="77777777" w:rsidR="00325534" w:rsidRDefault="00666A52">
      <w:pPr>
        <w:spacing w:after="140"/>
      </w:pPr>
      <w:r>
        <w:t>i campi esportati, incluse le verifiche accessorie. Nessuna correzione dei</w:t>
      </w:r>
    </w:p>
    <w:p w14:paraId="3C4F3DE5" w14:textId="77777777" w:rsidR="00325534" w:rsidRDefault="00666A52">
      <w:pPr>
        <w:spacing w:after="140"/>
      </w:pPr>
      <w:r>
        <w:t>difetti già documentati è inclusa in questo intervento.</w:t>
      </w:r>
    </w:p>
    <w:p w14:paraId="47064139" w14:textId="77777777" w:rsidR="00325534" w:rsidRDefault="00666A52">
      <w:pPr>
        <w:spacing w:after="140"/>
      </w:pPr>
      <w:r>
        <w:t>La libreria separa il motore iterativo, le proprietà, l'omogeneizzazione, le</w:t>
      </w:r>
    </w:p>
    <w:p w14:paraId="5601090A" w14:textId="77777777" w:rsidR="00325534" w:rsidRDefault="00666A52">
      <w:pPr>
        <w:spacing w:after="140"/>
      </w:pPr>
      <w:r>
        <w:t>riduzioni dei pannelli e l'accesso al solver dall'adattatore H. È provato anche</w:t>
      </w:r>
    </w:p>
    <w:p w14:paraId="00C49C9A" w14:textId="77777777" w:rsidR="00325534" w:rsidRDefault="00666A52">
      <w:pPr>
        <w:spacing w:after="140"/>
      </w:pPr>
      <w:r>
        <w:t>un modello N–Mx a due anime; il calcolo completo dei cassoni resta da sviluppare.</w:t>
      </w:r>
    </w:p>
    <w:p w14:paraId="11B87CDD" w14:textId="77777777" w:rsidR="00325534" w:rsidRDefault="00666A52">
      <w:pPr>
        <w:spacing w:after="140"/>
      </w:pPr>
      <w:r>
        <w:t>Il secondo metodo per fasi non è stato implementato.</w:t>
      </w:r>
    </w:p>
    <w:p w14:paraId="6D9AF79C" w14:textId="77777777" w:rsidR="00325534" w:rsidRDefault="00666A52">
      <w:pPr>
        <w:spacing w:after="140"/>
      </w:pPr>
      <w:r>
        <w:t>I sorgenti dei test numerici sono nei progetti Checker</w:t>
      </w:r>
    </w:p>
    <w:p w14:paraId="6D1A1265" w14:textId="77777777" w:rsidR="00325534" w:rsidRDefault="00666A52">
      <w:pPr>
        <w:spacing w:after="140"/>
      </w:pPr>
      <w:r>
        <w:rPr>
          <w:rFonts w:ascii="Consolas" w:hAnsi="Consolas"/>
        </w:rPr>
        <w:t>GPCChecker.Test.CompositeBridge</w:t>
      </w:r>
      <w:r>
        <w:t xml:space="preserve"> e </w:t>
      </w:r>
      <w:r>
        <w:rPr>
          <w:rFonts w:ascii="Consolas" w:hAnsi="Consolas"/>
        </w:rPr>
        <w:t>GPCChecker.Test.BridgeAudit</w:t>
      </w:r>
      <w:r>
        <w:t>.</w:t>
      </w:r>
    </w:p>
    <w:p w14:paraId="1C409285" w14:textId="77777777" w:rsidR="00325534" w:rsidRDefault="00666A52">
      <w:pPr>
        <w:spacing w:after="140"/>
      </w:pPr>
      <w:r>
        <w:t>Log, TRX e schermate di questa migrazione sono in</w:t>
      </w:r>
    </w:p>
    <w:p w14:paraId="7441CC75" w14:textId="77777777" w:rsidR="00325534" w:rsidRDefault="00666A52">
      <w:pPr>
        <w:spacing w:after="140"/>
      </w:pPr>
      <w:r>
        <w:rPr>
          <w:rFonts w:ascii="Consolas" w:hAnsi="Consolas"/>
        </w:rPr>
        <w:t>supporto/artefatti/ponte_migrazione_checker/</w:t>
      </w:r>
      <w:r>
        <w:t xml:space="preserve"> (non versionati).</w:t>
      </w:r>
    </w:p>
    <w:p w14:paraId="1B4DA409" w14:textId="77777777" w:rsidR="00325534" w:rsidRDefault="00666A52">
      <w:pPr>
        <w:pStyle w:val="Titolo2"/>
        <w:keepNext/>
        <w:spacing w:after="140"/>
      </w:pPr>
      <w:bookmarkStart w:id="203" w:name="_Toc241912042"/>
      <w:r>
        <w:lastRenderedPageBreak/>
        <w:t>Esiti</w:t>
      </w:r>
      <w:bookmarkEnd w:id="203"/>
    </w:p>
    <w:p w14:paraId="0C9AA6BE" w14:textId="77777777" w:rsidR="00325534" w:rsidRDefault="00666A52">
      <w:pPr>
        <w:spacing w:after="140"/>
      </w:pPr>
      <w:r>
        <w:t>- Checker ordinario: 267 test superati, di cui 8 confronti completi prima/dopo.</w:t>
      </w:r>
    </w:p>
    <w:p w14:paraId="23FB86B7" w14:textId="77777777" w:rsidR="00325534" w:rsidRDefault="00666A52">
      <w:pPr>
        <w:spacing w:after="140"/>
      </w:pPr>
      <w:r>
        <w:t>- API autonoma CompositeBridge: 28 test superati sia con le DLL dell'app sia</w:t>
      </w:r>
    </w:p>
    <w:p w14:paraId="036BDD19" w14:textId="77777777" w:rsidR="00325534" w:rsidRDefault="00666A52">
      <w:pPr>
        <w:spacing w:after="140"/>
      </w:pPr>
      <w:r>
        <w:t>con le dipendenze sorgenti. Non sono 56 casi distinti.</w:t>
      </w:r>
    </w:p>
    <w:p w14:paraId="5C0DA78D" w14:textId="77777777" w:rsidR="00325534" w:rsidRDefault="00666A52">
      <w:pPr>
        <w:spacing w:after="140"/>
      </w:pPr>
      <w:r>
        <w:t>- ANTHEA ponte: 117 controlli superati; UI: 381 controlli più lo scenario completo</w:t>
      </w:r>
    </w:p>
    <w:p w14:paraId="12E1B127" w14:textId="77777777" w:rsidR="00325534" w:rsidRDefault="00666A52">
      <w:pPr>
        <w:spacing w:after="140"/>
      </w:pPr>
      <w:r>
        <w:t>di apertura, archivio, esportazioni JSON/Word e relazione di progetto.</w:t>
      </w:r>
    </w:p>
    <w:p w14:paraId="7755F257" w14:textId="77777777" w:rsidR="00325534" w:rsidRDefault="00666A52">
      <w:pPr>
        <w:spacing w:after="140"/>
      </w:pPr>
      <w:r>
        <w:t>- Modulo cemento armato: 102 controlli Checker, 18 Excel, 174 estensioni,</w:t>
      </w:r>
    </w:p>
    <w:p w14:paraId="373EF741" w14:textId="77777777" w:rsidR="00325534" w:rsidRDefault="00666A52">
      <w:pPr>
        <w:spacing w:after="140"/>
      </w:pPr>
      <w:r>
        <w:t>27 dati/riepiloghi, tutti superati.</w:t>
      </w:r>
    </w:p>
    <w:p w14:paraId="05A05800" w14:textId="77777777" w:rsidR="00325534" w:rsidRDefault="00666A52">
      <w:pPr>
        <w:spacing w:after="140"/>
      </w:pPr>
      <w:r>
        <w:t>- Audit completo: 267 passati, 5 falliti attesi, 10 già ignorati. I fallimenti</w:t>
      </w:r>
    </w:p>
    <w:p w14:paraId="735CB43D" w14:textId="77777777" w:rsidR="00325534" w:rsidRDefault="00666A52">
      <w:pPr>
        <w:spacing w:after="140"/>
      </w:pPr>
      <w:r>
        <w:t>sono quattro casi del costruttore H nullo sulle DLL Model precedenti alla</w:t>
      </w:r>
    </w:p>
    <w:p w14:paraId="467B89DC" w14:textId="77777777" w:rsidR="00325534" w:rsidRDefault="00666A52">
      <w:pPr>
        <w:spacing w:after="140"/>
      </w:pPr>
      <w:r>
        <w:t>correzione e il metadato di inerzia a carico nullo. Non modificati.</w:t>
      </w:r>
    </w:p>
    <w:p w14:paraId="0C64A6F3" w14:textId="77777777" w:rsidR="00325534" w:rsidRDefault="00666A52">
      <w:pPr>
        <w:spacing w:after="140"/>
      </w:pPr>
      <w:r>
        <w:t>- Build ANTHEA e libreria sullo snapshot: nessun errore o avviso. La build</w:t>
      </w:r>
    </w:p>
    <w:p w14:paraId="0C656C95" w14:textId="77777777" w:rsidR="00325534" w:rsidRDefault="00666A52">
      <w:pPr>
        <w:spacing w:after="140"/>
      </w:pPr>
      <w:r>
        <w:t>sorgente autonoma passa con i due avvisi già presenti in Checker.Concrete</w:t>
      </w:r>
    </w:p>
    <w:p w14:paraId="2A033B5D" w14:textId="77777777" w:rsidR="00325534" w:rsidRDefault="00666A52">
      <w:pPr>
        <w:spacing w:after="140"/>
      </w:pPr>
      <w:r>
        <w:t>sui riferimenti UnsafeEx e sull'architettura GMsh.Net.</w:t>
      </w:r>
    </w:p>
    <w:p w14:paraId="59093134" w14:textId="77777777" w:rsidR="00325534" w:rsidRDefault="00666A52">
      <w:pPr>
        <w:pStyle w:val="Titolo1"/>
        <w:keepNext/>
        <w:spacing w:after="140"/>
      </w:pPr>
      <w:bookmarkStart w:id="204" w:name="_Toc241912043"/>
      <w:r>
        <w:t>TEORICA A16 — Muri di sostegno</w:t>
      </w:r>
      <w:bookmarkEnd w:id="204"/>
    </w:p>
    <w:p w14:paraId="50B19099" w14:textId="77777777" w:rsidR="00325534" w:rsidRDefault="00666A52">
      <w:pPr>
        <w:spacing w:after="140"/>
      </w:pPr>
      <w:r>
        <w:t>Revisione del 30 settembre 2026, allineata alle guide generali Rev07. Due colonne di terreno, attriti, input guidato e terreno sotto la fondazione visibile. Guida operativa illustrata: Stabilità globale, guida rapida (guida-pratica-anthea.md), anche in PDF.</w:t>
      </w:r>
    </w:p>
    <w:p w14:paraId="47052F53" w14:textId="77777777" w:rsidR="00325534" w:rsidRDefault="00666A52">
      <w:pPr>
        <w:spacing w:after="140"/>
      </w:pPr>
      <w:r>
        <w:t xml:space="preserve">Il modulo </w:t>
      </w:r>
      <w:r>
        <w:rPr>
          <w:b/>
        </w:rPr>
        <w:t>Geotecnica → Muri di sostegno</w:t>
      </w:r>
      <w:r>
        <w:t xml:space="preserve"> calcola mensola in c.a. e gravità per metro di sviluppo. Le altre tipologie sono predisposte nello schema e restano senza calcolo. Il riferimento funzionale è MAX di Aztec (https://www.aztec.it/max-muri-di-sostegno/); non viene dichiarata equivalenza numerica.</w:t>
      </w:r>
    </w:p>
    <w:p w14:paraId="2CF552A7" w14:textId="77777777" w:rsidR="00325534" w:rsidRDefault="00666A52">
      <w:pPr>
        <w:pStyle w:val="Titolo2"/>
        <w:keepNext/>
        <w:spacing w:after="140"/>
      </w:pPr>
      <w:bookmarkStart w:id="205" w:name="_Toc241912044"/>
      <w:r>
        <w:t>Interfaccia</w:t>
      </w:r>
      <w:bookmarkEnd w:id="205"/>
    </w:p>
    <w:p w14:paraId="5A709FCA" w14:textId="77777777" w:rsidR="00325534" w:rsidRDefault="00666A52">
      <w:pPr>
        <w:spacing w:after="140"/>
      </w:pPr>
      <w:r>
        <w:t xml:space="preserve">Due schede: </w:t>
      </w:r>
      <w:r>
        <w:rPr>
          <w:b/>
        </w:rPr>
        <w:t>Input</w:t>
      </w:r>
      <w:r>
        <w:t xml:space="preserve"> e </w:t>
      </w:r>
      <w:r>
        <w:rPr>
          <w:b/>
        </w:rPr>
        <w:t>Verifiche</w:t>
      </w:r>
      <w:r>
        <w:t>. Gli input seguono l'ordine Terreno, Materiali, Geometria, Azioni. La stratigrafia usa righe colorate collegate al disegno, spessori, profondità progressive, aggiunta, eliminazione e riordino. Il piano di posa deve essere coperto dalla stratigrafia. Il profilo riporta terreno, dimensioni, armature, falda e carichi.</w:t>
      </w:r>
    </w:p>
    <w:p w14:paraId="2DAF0165" w14:textId="77777777" w:rsidR="00325534" w:rsidRDefault="00666A52">
      <w:pPr>
        <w:spacing w:after="140"/>
      </w:pPr>
      <w:r>
        <w:t xml:space="preserve">Si possono aggiungere sovraccarichi uniformi, forze orizzontali, forze verticali, momenti, pressioni laterali su tratti e urti equivalenti statici per metro. Ogni azione ha natura G1/G2/Q/A, ψ₀/ψ₁/ψ₂ e gruppo correlato facoltativo. Gruppo vuoto significa indipendenza; nello stesso gruppo natura e ψ devono coincidere. </w:t>
      </w:r>
      <w:r>
        <w:rPr>
          <w:rFonts w:ascii="Consolas" w:hAnsi="Consolas"/>
        </w:rPr>
        <w:t>Calcola</w:t>
      </w:r>
      <w:r>
        <w:t xml:space="preserve"> include l'azione nel motore; </w:t>
      </w:r>
      <w:r>
        <w:rPr>
          <w:rFonts w:ascii="Consolas" w:hAnsi="Consolas"/>
        </w:rPr>
        <w:t>Disegna</w:t>
      </w:r>
      <w:r>
        <w:t xml:space="preserve"> ne cambia soltanto la visibilità. Le quote delle azioni sono </w:t>
      </w:r>
      <w:r>
        <w:lastRenderedPageBreak/>
        <w:t>dal piano di posa; x dal bordo a valle. H e pressioni positive verso valle, N a compressione, M ribaltante. La forza verticale deve ricadere nel fusto alla quota assegnata.</w:t>
      </w:r>
    </w:p>
    <w:p w14:paraId="2DD54095" w14:textId="77777777" w:rsidR="00325534" w:rsidRDefault="00666A52">
      <w:pPr>
        <w:spacing w:after="140"/>
      </w:pPr>
      <w:r>
        <w:t>Il disegno Input mostra i carichi caratteristici; le viste Verifiche mostrano quelli della combinazione selezionata. Passare sul disegno legge i dati; cliccare un carico apre il relativo editor. Le viste comprendono N/M/V del fusto e delle due mensole, forze resistenti, tassi di lavoro e armature. I diagrammi sono campionati; fra le stazioni il cursore interpola i valori. Il riepilogo inferiore offre inviluppo, combinazione selezionata, tutti i controlli, sollecitazioni numeriche e audit delle spinte.</w:t>
      </w:r>
    </w:p>
    <w:p w14:paraId="691B5324" w14:textId="77777777" w:rsidR="00325534" w:rsidRDefault="00666A52">
      <w:pPr>
        <w:spacing w:after="140"/>
      </w:pPr>
      <w:r>
        <w:t>I tassi di lavoro usano la scala comune degli altri moduli: 0–0,50 blu, 0,50–0,70 verde, 0,70–0,90 giallo, 0,90–1,00 arancio, oltre 1,00 rosso; grigio per controlli incompleti.</w:t>
      </w:r>
    </w:p>
    <w:p w14:paraId="58518310" w14:textId="77777777" w:rsidR="00325534" w:rsidRDefault="00666A52">
      <w:pPr>
        <w:pStyle w:val="Titolo2"/>
        <w:keepNext/>
        <w:spacing w:after="140"/>
      </w:pPr>
      <w:bookmarkStart w:id="206" w:name="_Toc241912045"/>
      <w:r>
        <w:t>Due stratigrafie e altezza libera</w:t>
      </w:r>
      <w:bookmarkEnd w:id="206"/>
    </w:p>
    <w:p w14:paraId="4A1DE7BC" w14:textId="77777777" w:rsidR="00325534" w:rsidRDefault="00666A52">
      <w:pPr>
        <w:spacing w:after="140"/>
      </w:pPr>
      <w:r>
        <w:t>Le colonne VALLE e MONTE sono affiancate e mostrano nome, spessore, γ, γsat, φ′ e profondità progressiva del fondo. Ogni colonna ha aggiunta, eliminazione e riordino degli strati; la selezione evidenzia il lato nel disegno. Le profondità partono dalla superficie del rispettivo lato. Servono strati sufficienti a raggiungere il piano di posa: H+t a monte, Dv a valle. Entrambe le colonne ammettono fino a 50 strati granulari, con c′=0 nel calcolo delle spinte.</w:t>
      </w:r>
    </w:p>
    <w:p w14:paraId="784FF8DA" w14:textId="77777777" w:rsidR="00325534" w:rsidRDefault="00666A52">
      <w:pPr>
        <w:spacing w:after="140"/>
      </w:pPr>
      <w:r>
        <w:t>In Tratto libero a valle scegliere Assegnato e inserire Hlib, distanza verticale dalla sommità del muro alla superficie del terreno di valle. Il programma usa Dv=H+t−Hlib. Hlib=H+t significa assenza di terreno sopra il piano di posa; Hlib=0 significa terreno fino alla sommità. Interamente libero segue automaticamente le modifiche di H e t. Esempio: H=3 m, t=0,45 m e Hlib=2 m producono Dv=1,45 m, con 1 m di terreno sopra la mensola.</w:t>
      </w:r>
    </w:p>
    <w:p w14:paraId="2F0AB011" w14:textId="77777777" w:rsidR="00325534" w:rsidRDefault="00666A52">
      <w:pPr>
        <w:spacing w:after="140"/>
      </w:pPr>
      <w:r>
        <w:t>Modifica insieme le due colonne copia inizialmente monte su valle, poi propaga le modifiche da entrambi i lati. Si collegano spessori e proprietà, non quote assolute: con superfici diverse i fondi degli strati hanno quote diverse. Disattivare il collegamento conserva le due copie e permette modifiche indipendenti. Le falde restano dati separati.</w:t>
      </w:r>
    </w:p>
    <w:p w14:paraId="4811532B" w14:textId="77777777" w:rsidR="00325534" w:rsidRDefault="00666A52">
      <w:pPr>
        <w:spacing w:after="140"/>
      </w:pPr>
      <w:r>
        <w:t>Il peso comprende la mensola di valle e il cuneo di terreno sopra il paramento inclinato. Area e baricentro sono integrati per strato usando GPC.Geometry. Le sezioni del fusto includono il peso del cuneo sopra la sezione; la mensola di valle include il proprio carico distribuito di terreno. Nei casi sismici il terreno a valle contribuisce anche alle inerzie.</w:t>
      </w:r>
    </w:p>
    <w:p w14:paraId="5BB06E0A" w14:textId="77777777" w:rsidR="00325534" w:rsidRDefault="00666A52">
      <w:pPr>
        <w:spacing w:after="140"/>
      </w:pPr>
      <w:r>
        <w:t>Considera la resistenza passiva è disattivato inizialmente. Se attivato richiede una frazione mobilitata ηp fra 0 e 1, inizialmente 0: non viene assunto automaticamente il completo sviluppo della passiva. Occorre motivare permanenza del terreno, assenza di scavi futuri e spostamenti necessari. Kp=1/Ka con φd dello strato di valle; σ′v deriva dalla sua colonna. La risultante usata è limitata alla spinta motrice, non maggiorata da γG favorevoli superiori a 1, e compare una sola volta nel bilancio orizzontale.</w:t>
      </w:r>
      <w:r>
        <w:t xml:space="preserve"> Nel sisma la passiva è esclusa; non è implementato un modello passivo dinamico. Questa </w:t>
      </w:r>
      <w:r>
        <w:lastRenderedPageBreak/>
        <w:t>idealizzazione usa un piano verticale esterno a valle e non una ricerca del cuneo passivo multistrato.</w:t>
      </w:r>
    </w:p>
    <w:p w14:paraId="1A7A522C" w14:textId="77777777" w:rsidR="00325534" w:rsidRDefault="00666A52">
      <w:pPr>
        <w:spacing w:after="140"/>
      </w:pPr>
      <w:r>
        <w:t>La portanza aggiunge q′ B′ Nq iq al termine 0,5 γ′ B′² Nγ iγ, con iq=max(0,1−|H|/V′)² e iγ=max(0,1−|H|/V′)³. q′ è l’integrale dei pesi efficaci di valle fino al piano di posa, senza maggiorazioni favorevoli e senza fattori di profondità aggiuntivi. Il terreno omogeneo di fondazione resta un input distinto, da caratterizzare sotto il piano di posa.</w:t>
      </w:r>
    </w:p>
    <w:p w14:paraId="61AF21F9" w14:textId="77777777" w:rsidR="00325534" w:rsidRDefault="00666A52">
      <w:pPr>
        <w:pStyle w:val="Titolo2"/>
        <w:keepNext/>
        <w:spacing w:after="140"/>
      </w:pPr>
      <w:bookmarkStart w:id="207" w:name="_Toc241912046"/>
      <w:r>
        <w:t>Attrito al muro e alla fondazione</w:t>
      </w:r>
      <w:bookmarkEnd w:id="207"/>
    </w:p>
    <w:p w14:paraId="16B72BF2" w14:textId="77777777" w:rsidR="00325534" w:rsidRDefault="00666A52">
      <w:pPr>
        <w:spacing w:after="140"/>
      </w:pPr>
      <w:r>
        <w:t>Attriti e terreno di fondazione distingue due interfacce. Assegnato usa δk inserito e tanδd=tanδk/γMφ. Gettato in opera usa k=1, Prefabbricato liscio k=2/3, Liscio k=0. Nei modi automatici si assegna φcv,k, angolo caratteristico a volume costante del terreno a contatto; δd=k·atan(tanφcv,k/γMφ). La riduzione si applica a φcv prima di moltiplicare per k. φcv non viene dedotto automaticamente da un eventuale angolo di picco φ′ e non può superarlo.</w:t>
      </w:r>
    </w:p>
    <w:p w14:paraId="0C1D9844" w14:textId="77777777" w:rsidR="00325534" w:rsidRDefault="00666A52">
      <w:pPr>
        <w:spacing w:after="140"/>
      </w:pPr>
      <w:r>
        <w:t>La spinta sul paramento di monte usa Coulomb in statica e Mononobe–Okabe in sisma, con la componente verticale Pverticale=Porizzontale tanδd. Con mensola a monte, l’equilibrio generale considera muro e terreno sulla mensola: la spinta esterna agisce sul piano virtuale dietro la mensola e usa δ=0. L’attrito reale muro–terreno è interno a questo blocco, quindi influenza il fusto ma non si aggiunge nuovamente all’equilibrio esterno. Senza mensola a monte si usa il paramento reale anche per l’equilibrio. Wood c</w:t>
      </w:r>
      <w:r>
        <w:t>onserva K₀ e non mobilita l’attrito di parete.</w:t>
      </w:r>
    </w:p>
    <w:p w14:paraId="666728C4" w14:textId="77777777" w:rsidR="00325534" w:rsidRDefault="00666A52">
      <w:pPr>
        <w:spacing w:after="140"/>
      </w:pPr>
      <w:r>
        <w:t>Per paramento verticale e superficie orizzontale, la componente orizzontale del coefficiente è K=cos²(φd−θ)cosδd / {cosθ cos(δd+θ)[1+√(sin(φd+δd)sin(φd−θ)/cos(δd+θ))]²}. In statica θ=0; nel sisma θ=atan[kh/(1−kv)], con θ&lt;φd. A δ=0 si ritrova il coefficiente liscio; a δ=θ=0 Rankine. Restano i limiti di terreno omogeneo asciutto per le spinte sismiche locali.</w:t>
      </w:r>
    </w:p>
    <w:p w14:paraId="1E93CCA9" w14:textId="77777777" w:rsidR="00325534" w:rsidRDefault="00666A52">
      <w:pPr>
        <w:spacing w:after="140"/>
      </w:pPr>
      <w:r>
        <w:t>Valori di calcolo apre una finestra con gli input modificabili e, per la combinazione selezionata, quote, pesi, attriti ridotti, μ, passiva disponibile e utilizzata, q′, Nq, Nγ, iq, iγ, spinte di monte e del fusto, azioni e sollecitazioni. Per cambiare un valore automatico si modifica la sua origine o si seleziona Assegnato. Le risultanti si ricalcolano dalle cause; non si forzano manualmente valori di verifica. Applica e ricalcola controlla l’intero modello prima di sostituire i dati. Le combinazioni modif</w:t>
      </w:r>
      <w:r>
        <w:t>icate passano a Personalizzate. Con colonne collegate, nella finestra modificare una sola colonna alla volta. Per le opzioni booleane usare true o false.</w:t>
      </w:r>
    </w:p>
    <w:p w14:paraId="271F20A0" w14:textId="77777777" w:rsidR="00325534" w:rsidRDefault="00666A52">
      <w:pPr>
        <w:pStyle w:val="Titolo2"/>
        <w:keepNext/>
        <w:spacing w:after="140"/>
      </w:pPr>
      <w:bookmarkStart w:id="208" w:name="_Toc241912047"/>
      <w:r>
        <w:t>Combinazioni e approcci</w:t>
      </w:r>
      <w:bookmarkEnd w:id="208"/>
    </w:p>
    <w:p w14:paraId="70335A90" w14:textId="77777777" w:rsidR="00325534" w:rsidRDefault="00666A52">
      <w:pPr>
        <w:spacing w:after="140"/>
      </w:pPr>
      <w:r>
        <w:t xml:space="preserve">Preset locale dei muri NTC 2018: </w:t>
      </w:r>
      <w:r>
        <w:rPr>
          <w:b/>
        </w:rPr>
        <w:t>Approccio 2, A1+M1+R3</w:t>
      </w:r>
      <w:r>
        <w:t>. A modifica le azioni; M riduce i parametri del terreno; R divide le resistenze. A1+M1+R1 appartiene alla prima combinazione dell'Approccio 1 e non sostituisce A2+M2+R2. La stabilità globale usa il motore Bishop separato e combinazioni A2+M2+R2 proprie.</w:t>
      </w:r>
    </w:p>
    <w:p w14:paraId="7D26283E" w14:textId="77777777" w:rsidR="00325534" w:rsidRDefault="00666A52">
      <w:pPr>
        <w:spacing w:after="140"/>
      </w:pPr>
      <w:r>
        <w:lastRenderedPageBreak/>
        <w:t>Il generatore enumera i contributi favorevoli/sfavorevoli di muro, terreno di monte, terreno di valle, acqua e permanenti. Con Dv&gt;0 i pesi di monte e valle hanno fattori indipendenti 1/1,3 nelle combinazioni SLU; γ valle è modificabile nella matrice. Per le variabili alterna la principale, applica ψ₀ alle accompagnatrici e considera l'omissione favorevole. G1: 1/1,3; G2: 0/1,5; Q: 0/1,5 con ψ dove previsto. Rara e frequente alternano la principale; quasi permanente e sisma usano ψ₂. Gli eventi eccezionali i</w:t>
      </w:r>
      <w:r>
        <w:t>ndipendenti sono separati, con fattore 1 dell'evento, ψ₂ delle variabili e γR=1. Le resistenze dei materiali rimangono cautelativamente quelle ordinarie.</w:t>
      </w:r>
    </w:p>
    <w:p w14:paraId="3BE2BBF3" w14:textId="77777777" w:rsidR="00325534" w:rsidRDefault="00666A52">
      <w:pPr>
        <w:spacing w:after="140"/>
      </w:pPr>
      <w:r>
        <w:t xml:space="preserve">La matrice permette di modificare abilitazione, nome, stato, γG, fattori γ×ψ di ogni azione, γMφ, γR distinti, kh e kv. La modifica passa a </w:t>
      </w:r>
      <w:r>
        <w:rPr>
          <w:b/>
        </w:rPr>
        <w:t>Personalizzate</w:t>
      </w:r>
      <w:r>
        <w:t xml:space="preserve"> e viene conservata nei ricalcoli. Cambiare elenco, natura, ψ o gruppi richiede rigenerazione o conferma di una matrice coerente. </w:t>
      </w:r>
      <w:r>
        <w:rPr>
          <w:rFonts w:ascii="Consolas" w:hAnsi="Consolas"/>
        </w:rPr>
        <w:t>Genera / ripristina automatiche</w:t>
      </w:r>
      <w:r>
        <w:t xml:space="preserve"> sostituisce le modifiche col preset. Coefficienti vuoti, matrici incomplete, azioni escluse con fattori non nulli e urti nelle combinazioni ordinarie sono rifiutati. Limiti: 30 azioni e 4096 combinazioni; il generatore non tronca silenziosamente i casi.</w:t>
      </w:r>
    </w:p>
    <w:p w14:paraId="045122A3" w14:textId="77777777" w:rsidR="00325534" w:rsidRDefault="00666A52">
      <w:pPr>
        <w:spacing w:after="140"/>
      </w:pPr>
      <w:r>
        <w:t>GPC.Model.LoadCase e Combination gestiscono le associazioni azione/coefficiente. L'enumerazione è nell'adattatore ANTHEA: il generatore EN1990 disponibile in GPC non espone direttamente ψ individuali, gruppi e gli eventi eccezionali di questa matrice. GPC.Geometry calcola area e baricentro; GPC.Model e GPCChecker.Concrete restano usati per materiali, sezioni, resistenza N–M e tensioni.</w:t>
      </w:r>
    </w:p>
    <w:p w14:paraId="37AA7406" w14:textId="77777777" w:rsidR="00325534" w:rsidRDefault="00666A52">
      <w:pPr>
        <w:pStyle w:val="Titolo2"/>
        <w:keepNext/>
        <w:spacing w:after="140"/>
      </w:pPr>
      <w:bookmarkStart w:id="209" w:name="_Toc241912048"/>
      <w:r>
        <w:t>Campo e formule</w:t>
      </w:r>
      <w:bookmarkEnd w:id="209"/>
    </w:p>
    <w:p w14:paraId="2131D57C" w14:textId="77777777" w:rsidR="00325534" w:rsidRDefault="00666A52">
      <w:pPr>
        <w:spacing w:after="140"/>
      </w:pPr>
      <w:r>
        <w:t>Fusto trapezio, paramento di monte verticale, riempimento orizzontale granulare drenato, c′=0. Fondazione nastriforme orizzontale con ricoprimento di valle. Il terreno davanti al muro entra con il proprio peso, il momento, il carico sulla mensola e il termine di ricoprimento efficace nella portanza. La passiva Rankine è opzionale e parzializzabile. La formula di portanza richiede δb,d ≥ φf,d/2; con base più liscia si calcola lo scorrimento ma la portanza resta esplicitamente fuori campo. Sovraccarichi di es</w:t>
      </w:r>
      <w:r>
        <w:t>tensione finita, carichi di verso opposto e geometrie aggiuntive richiedono estensioni del motore.</w:t>
      </w:r>
    </w:p>
    <w:p w14:paraId="0FD7BE95" w14:textId="77777777" w:rsidR="00325534" w:rsidRDefault="00666A52">
      <w:pPr>
        <w:spacing w:after="140"/>
      </w:pPr>
      <w:r>
        <w:t>La spinta agisce sul piano virtuale al bordo della mensola a monte, altezza Ht=H+t. Ka=tan²(45°−φd/2), con tanφd=tanφk/γMφ. Si integra σ′v con γ sopra falda e γsat−9,81 sotto falda. Ogni strato applica il proprio Ka: è un'estensione locale di Rankine, non una ricerca del cuneo multistrato. Acqua separata e sottospinta lineare integrale; il peso sopra la mensola usa γsat totale. Spinta e peso della stessa sorgente sono correlati.</w:t>
      </w:r>
    </w:p>
    <w:p w14:paraId="62B70702" w14:textId="77777777" w:rsidR="00325534" w:rsidRDefault="00666A52">
      <w:pPr>
        <w:spacing w:after="140"/>
      </w:pPr>
      <w:r>
        <w:t>- Scorrimento: Rd=V′tanδd/γR, γR=1,1 nel preset ordinario.</w:t>
      </w:r>
    </w:p>
    <w:p w14:paraId="2294D05D" w14:textId="77777777" w:rsidR="00325534" w:rsidRDefault="00666A52">
      <w:pPr>
        <w:spacing w:after="140"/>
      </w:pPr>
      <w:r>
        <w:t>- Ribaltamento: Mrib≤Mstab/γR, γR=1,15 nel preset ordinario; sottospinta inclusa nel momento ribaltante.</w:t>
      </w:r>
    </w:p>
    <w:p w14:paraId="420A4432" w14:textId="77777777" w:rsidR="00325534" w:rsidRDefault="00666A52">
      <w:pPr>
        <w:spacing w:after="140"/>
      </w:pPr>
      <w:r>
        <w:t>- Contatto: compressione soltanto, trapezio per |e|≤B/6 e triangolo altrimenti; nessuna reazione fittizia se la risultante è esterna o V′≤0.</w:t>
      </w:r>
    </w:p>
    <w:p w14:paraId="1EE705C9" w14:textId="77777777" w:rsidR="00325534" w:rsidRDefault="00666A52">
      <w:pPr>
        <w:spacing w:after="140"/>
      </w:pPr>
      <w:r>
        <w:lastRenderedPageBreak/>
        <w:t>- Portanza drenata (EN 1997-1 allegato D, c′=0, ricoprimento q′ di valle): Rd=(q′B′Nq iq+0,5γ′B′²Nγ iγ)/γR; iq=max(0;1−|H|/V′)²; Nq=exp(πtanφd)tan²(45°+φd/2); Nγ=2(Nq−1)tanφd; iγ=max(0;1−|H|/V′)³; B′=B−2|e|. γR=1,4 nel preset ordinario. Fuori campo per |e|&gt;B/3 o V′≤0. Con falda si usa γ′ su tutta la zona di rottura.</w:t>
      </w:r>
    </w:p>
    <w:p w14:paraId="1FD5BEC5" w14:textId="77777777" w:rsidR="00325534" w:rsidRDefault="00666A52">
      <w:pPr>
        <w:spacing w:after="140"/>
      </w:pPr>
      <w:r>
        <w:t>Le verifiche strutturali campionano H/20 e aggiungono sezioni presso i carichi e il cambio armatura. Le mensole hanno 21 stazioni ciascuna. Il fusto può avere due zone verticali, separate da h₁ misurata dal piede, con diametro e numero di barre per metro diversi. Le facce possono essere simmetriche o indipendenti. Entrambi i lati della transizione sono verificati anche se lo spessore è costante. Con i dettagli attivi la quantità comprende ancoraggi, sovrapposizioni e armature secondarie.</w:t>
      </w:r>
    </w:p>
    <w:p w14:paraId="660461BB" w14:textId="77777777" w:rsidR="00325534" w:rsidRDefault="00666A52">
      <w:pPr>
        <w:spacing w:after="140"/>
      </w:pPr>
      <w:r>
        <w:t>Per mensola: N–M da GPC, taglio senza staffe NTC senza beneficio della compressione, minimi/massimi di armatura, tensioni SLE e fessurazione. αcc=0,85, γc=1,5, γs=1,15. Per gravità: compressione, assenza di trazione nel fusto, taglio elastico e flessione della fondazione non armata rispetto alle resistenze assegnate. La modalità Resistenze assegnate non è una verifica completa di pietrame o muratura; i nuovi modelli CLS e Muratura sono descritti in Rev07.</w:t>
      </w:r>
    </w:p>
    <w:p w14:paraId="51263ECA" w14:textId="77777777" w:rsidR="00325534" w:rsidRDefault="00666A52">
      <w:pPr>
        <w:pStyle w:val="Titolo2"/>
        <w:keepNext/>
        <w:spacing w:after="140"/>
      </w:pPr>
      <w:bookmarkStart w:id="210" w:name="_Toc241912049"/>
      <w:r>
        <w:t>Sisma e audit delle spinte</w:t>
      </w:r>
      <w:bookmarkEnd w:id="210"/>
    </w:p>
    <w:p w14:paraId="4343AEE3" w14:textId="77777777" w:rsidR="00325534" w:rsidRDefault="00666A52">
      <w:pPr>
        <w:spacing w:after="140"/>
      </w:pPr>
      <w:r>
        <w:t xml:space="preserve">Scelta fra </w:t>
      </w:r>
      <w:r>
        <w:rPr>
          <w:b/>
        </w:rPr>
        <w:t>Mononobe–Okabe</w:t>
      </w:r>
      <w:r>
        <w:t xml:space="preserve"> e </w:t>
      </w:r>
      <w:r>
        <w:rPr>
          <w:b/>
        </w:rPr>
        <w:t>Wood semplificato</w:t>
      </w:r>
      <w:r>
        <w:t xml:space="preserve">, soltanto con terreno omogeneo asciutto. I nuovi muri propongono </w:t>
      </w:r>
      <w:r>
        <w:rPr>
          <w:b/>
        </w:rPr>
        <w:t>Da parametri del sito (SLV)</w:t>
      </w:r>
      <w:r>
        <w:t xml:space="preserve">; gli archivi precedenti conservano </w:t>
      </w:r>
      <w:r>
        <w:rPr>
          <w:b/>
        </w:rPr>
        <w:t>kh e kv assegnati</w:t>
      </w:r>
      <w:r>
        <w:t>. Entrambi i segni di kv, direzione orizzontale verso valle. Nessun parametro del sito viene inventato o ricavato dalla sola località.</w:t>
      </w:r>
    </w:p>
    <w:p w14:paraId="16991CB3" w14:textId="77777777" w:rsidR="00325534" w:rsidRDefault="00666A52">
      <w:pPr>
        <w:spacing w:after="140"/>
      </w:pPr>
      <w:r>
        <w:t xml:space="preserve">Il pulsante </w:t>
      </w:r>
      <w:r>
        <w:rPr>
          <w:b/>
        </w:rPr>
        <w:t>Sisma</w:t>
      </w:r>
      <w:r>
        <w:t xml:space="preserve"> accanto alla combinazione visualizzata mostra attivazione e numero dei casi SISMA calcolati; apre direttamente </w:t>
      </w:r>
      <w:r>
        <w:rPr>
          <w:b/>
        </w:rPr>
        <w:t>Input → Azioni → Sisma</w:t>
      </w:r>
      <w:r>
        <w:t>, all’inizio del pannello Azioni. In modalità automatica l’attivazione genera le combinazioni sismiche. Le matrici personalizzate conservano i propri coefficienti: se non contengono casi SISMA abilitati, il pulsante lo segnala; aggiornare la matrice o rigenerare le automatiche.</w:t>
      </w:r>
    </w:p>
    <w:p w14:paraId="0AEEB787" w14:textId="77777777" w:rsidR="00325534" w:rsidRDefault="00666A52">
      <w:pPr>
        <w:spacing w:after="140"/>
      </w:pPr>
      <w:r>
        <w:t xml:space="preserve">Nel percorso guidato si inseriscono </w:t>
      </w:r>
      <w:r>
        <w:rPr>
          <w:b/>
        </w:rPr>
        <w:t>ag/g e F₀ dello SLV del progetto</w:t>
      </w:r>
      <w:r>
        <w:t>, categoria di sottosuolo A–E e topografia. La categoria A–E proviene dalla caratterizzazione geotecnica e sismica: non viene dedotta da φ′ o dai pesi degli strati. F₀ non serve per la categoria A. Il periodo T*c non entra nel calcolo di Ss.</w:t>
      </w:r>
    </w:p>
    <w:p w14:paraId="030367E0" w14:textId="77777777" w:rsidR="00325534" w:rsidRDefault="00666A52">
      <w:pPr>
        <w:spacing w:after="140"/>
      </w:pPr>
      <w:r>
        <w:t>Posto x=F₀·ag/g, Ss segue la tabella 3.2.IV NTC 2018: A=1; B=max(1;min(1,2;1,4−0,4x)); C=max(1;min(1,5;1,7−0,6x)); D=max(0,9;min(1,8;2,4−1,5x)); E=max(1;min(1,6;2−1,1x)). È disponibile anche Ss assegnato.</w:t>
      </w:r>
    </w:p>
    <w:p w14:paraId="34B4A7D6" w14:textId="77777777" w:rsidR="00325534" w:rsidRDefault="00666A52">
      <w:pPr>
        <w:spacing w:after="140"/>
      </w:pPr>
      <w:r>
        <w:t xml:space="preserve">St viene ricavato dalla forma del terreno: pianeggiante o pendenza media ≤15° → T1, St=1; pendio &gt;15° → T2; rilievo a cresta stretta con pendenza &gt;15° e ≤30° → T3, oltre 30° → T4. La cresta stretta e la configurazione prevalentemente bidimensionale sono condizioni da riconoscere nel sito. Per pendii/rilievi oltre 30 m, St=1+(St,max−1)·z/H, con z sopra la base del rilievo, H altezza del rilievo, St,max=1,2 per T2/T3 e 1,4 per T4. Fino a </w:t>
      </w:r>
      <w:r>
        <w:lastRenderedPageBreak/>
        <w:t>30 m l’amplificazione topografica semplificata non è richiesta e il preset adotta St=1. Per topografie complesse occorre la risposta sismica locale. È disponibile St assegnato.</w:t>
      </w:r>
    </w:p>
    <w:p w14:paraId="11977DB6" w14:textId="77777777" w:rsidR="00325534" w:rsidRDefault="00666A52">
      <w:pPr>
        <w:spacing w:after="140"/>
      </w:pPr>
      <w:r>
        <w:t>amax/g=Ss·St·ag/g; kh=βm·amax/g; kv=±0,5kh. Nel preset SLV: βm=0,38 per muro libero (MO), βm=1 per muro vincolato (Wood). La riduzione presuppone spostamenti compatibili con la funzionalità delle opere interagenti. Per ribaltamento βm,rib=min(1;1,5βm): si generano due casi generali e due casi dedicati al ribaltamento, separati anche nelle verifiche. A kh=kv=0 i casi di segno uguale sono deduplicati. Le resistenze SLV usano la tabella 7.11.III (scorrimento 1; ribaltamento 1; portanza 1,2, con inerzia del ter</w:t>
      </w:r>
      <w:r>
        <w:t>reno nell’allegato F). Il percorso automatico delle spinte riguarda lo SLV; per gli spostamenti SLD/SLV è disponibile il calcolo separato Newmark con accelerogrammi. Il motore mantiene il campo kh≤0,4 e |kv|≤0,2: valori derivati superiori fermano il calcolo, senza troncamento.</w:t>
      </w:r>
    </w:p>
    <w:p w14:paraId="7BBE65BD" w14:textId="77777777" w:rsidR="00325534" w:rsidRDefault="00666A52">
      <w:pPr>
        <w:spacing w:after="140"/>
      </w:pPr>
      <w:r>
        <w:t xml:space="preserve">Le righe della matrice espongono anche </w:t>
      </w:r>
      <w:r>
        <w:rPr>
          <w:b/>
        </w:rPr>
        <w:t>Uso sisma</w:t>
      </w:r>
      <w:r>
        <w:t xml:space="preserve"> (Generale / Ribaltamento). Le modifiche dei dati del sito invalidano la firma delle matrici personalizzate: rigenerare o aggiornare e confermare la matrice. I valori delle righe confermate prevalgono sui coefficienti di riferimento mostrati nel pannello. La modalità manuale conserva per compatibilità il vecchio preset con γR statici e senza incremento automatico di kh per ribaltamento; l’avviso viene riportato negli esiti e nella relazione.</w:t>
      </w:r>
    </w:p>
    <w:p w14:paraId="5251ED75" w14:textId="77777777" w:rsidR="00325534" w:rsidRDefault="00666A52">
      <w:pPr>
        <w:spacing w:after="140"/>
      </w:pPr>
      <w:r>
        <w:t>MO con δ=0 sul piano virtuale: θ=atan[kh/(1−kv)]&lt;φd; Kae=cos²(φd−θ)/{cos²θ[1+√(sinφd·sin(φd−θ)/cosθ)]²}. L'incremento Δp=(Kae−Ka)(1−kv)γHt/2 è uniforme, risultante a Ht/2. Il sovraccarico contribuisce con Kae(1−kv)Σfiqi. Sono aggiunte le inerzie di muro, terreno sulla mensola e carichi verticali.</w:t>
      </w:r>
    </w:p>
    <w:p w14:paraId="2C0F8DA1" w14:textId="77777777" w:rsidR="00325534" w:rsidRDefault="00666A52">
      <w:pPr>
        <w:spacing w:after="140"/>
      </w:pPr>
      <w:r>
        <w:t xml:space="preserve">Wood semplificato: muro rigido non cedevole, K₀=1−sinφd per terreno normalmente consolidato; ΔP=khγHt². La distribuzione uniforme a Ht/2 è un'idealizzazione dichiarata del modulo, </w:t>
      </w:r>
      <w:r>
        <w:rPr>
          <w:b/>
        </w:rPr>
        <w:t>non la soluzione elastica completa di Wood</w:t>
      </w:r>
      <w:r>
        <w:t>. Il sovraccarico conserva la componente statica K₀q. Quando Wood è attivo si usa K₀ anche nei casi statici; i vincoli necessari a impedire il movimento non sono verificati dal modulo.</w:t>
      </w:r>
    </w:p>
    <w:p w14:paraId="6BB91115" w14:textId="77777777" w:rsidR="00325534" w:rsidRDefault="00666A52">
      <w:pPr>
        <w:spacing w:after="140"/>
      </w:pPr>
      <w:r>
        <w:t>L'audit espone z, φk/φd, Ka/K₀/Kae, σ′v, contributi di terreno, sovraccarico, acqua e sisma, totale e integrali. Le pressioni laterali dirette sono integrate separatamente. La portanza sismica comprende l’inerzia del terreno nel modello Annex F descritto in Rev07. La stabilità globale è disponibile come analisi separata; cedimenti e spostamenti richiedono l’attivazione e i dati descritti in Rev07; liquefazione, verifiche idrauliche e completamento esecutivo restano esterni. Nessun esito complessivo dell'ope</w:t>
      </w:r>
      <w:r>
        <w:t>ra.</w:t>
      </w:r>
    </w:p>
    <w:p w14:paraId="35D14A4A" w14:textId="77777777" w:rsidR="00325534" w:rsidRDefault="00666A52">
      <w:pPr>
        <w:pStyle w:val="Titolo2"/>
        <w:keepNext/>
        <w:spacing w:after="140"/>
      </w:pPr>
      <w:bookmarkStart w:id="211" w:name="_Toc241912050"/>
      <w:r>
        <w:t>Trasferimento del terreno</w:t>
      </w:r>
      <w:bookmarkEnd w:id="211"/>
    </w:p>
    <w:p w14:paraId="391BD5DF" w14:textId="77777777" w:rsidR="00325534" w:rsidRDefault="00666A52">
      <w:pPr>
        <w:spacing w:after="140"/>
      </w:pPr>
      <w:r>
        <w:rPr>
          <w:b/>
        </w:rPr>
        <w:t>Invia / carica terreno…</w:t>
      </w:r>
      <w:r>
        <w:t xml:space="preserve">, nel pannello Terreno dei muri e nei moduli compatibili, apre l’anteprima di strati e falda. Si può inviare a un nuovo foglio di </w:t>
      </w:r>
      <w:r>
        <w:rPr>
          <w:b/>
        </w:rPr>
        <w:t>Portanza del palo verticale</w:t>
      </w:r>
      <w:r>
        <w:t xml:space="preserve">, </w:t>
      </w:r>
      <w:r>
        <w:rPr>
          <w:b/>
        </w:rPr>
        <w:t>Palo orizzontale</w:t>
      </w:r>
      <w:r>
        <w:t xml:space="preserve">, </w:t>
      </w:r>
      <w:r>
        <w:rPr>
          <w:b/>
        </w:rPr>
        <w:t>Micropalo orizzontale</w:t>
      </w:r>
      <w:r>
        <w:t xml:space="preserve"> o </w:t>
      </w:r>
      <w:r>
        <w:rPr>
          <w:b/>
        </w:rPr>
        <w:t>Muri di sostegno</w:t>
      </w:r>
      <w:r>
        <w:t xml:space="preserve">, oppure salvare e ricaricare un file </w:t>
      </w:r>
      <w:r>
        <w:rPr>
          <w:rFonts w:ascii="Consolas" w:hAnsi="Consolas"/>
        </w:rPr>
        <w:t>*.anthea-terreno.json</w:t>
      </w:r>
      <w:r>
        <w:t xml:space="preserve">. Nel progetto nasce un nuovo foglio nella </w:t>
      </w:r>
      <w:r>
        <w:lastRenderedPageBreak/>
        <w:t>stessa sezione; per un calcolo autonomo si apre una nuova finestra. La copia è indipendente.</w:t>
      </w:r>
    </w:p>
    <w:p w14:paraId="7BE88F72" w14:textId="77777777" w:rsidR="00325534" w:rsidRDefault="00666A52">
      <w:pPr>
        <w:spacing w:after="140"/>
      </w:pPr>
      <w:r>
        <w:t xml:space="preserve">Selezionare Monte o Valle nella finestra di trasferimento; la superficie del lato selezionato diventa z=0. Si trasferiscono spessori, nomi se disponibili, tipologia, γ, γsat, φ′, c′, cu disponibili e falda, mantenendo tutti gli strati, anche sotto il piano di posa del muro. </w:t>
      </w:r>
      <w:r>
        <w:rPr>
          <w:b/>
        </w:rPr>
        <w:t>z=0 deve corrispondere allo stesso riferimento fisico</w:t>
      </w:r>
      <w:r>
        <w:t>: sommità del terreno del muro oppure piano campagna/testa palo. Non sono applicate traslazioni di quota e il profilo non viene esteso alla punta del palo. Nel palo vanno completati lunghezza, azioni, addensamento e parametri specifici. Il numero di verticali indagate non viene dedotto dal numero di profili copiati.</w:t>
      </w:r>
    </w:p>
    <w:p w14:paraId="23D3F48A" w14:textId="77777777" w:rsidR="00325534" w:rsidRDefault="00666A52">
      <w:pPr>
        <w:spacing w:after="140"/>
      </w:pPr>
      <w:r>
        <w:t>L’importazione nel foglio corrente sostituisce il profilo selezionato e la falda; negli altri sondaggi gli strati restano invariati (la falda è un dato generale del modulo pali). Il muro accetta soltanto strati granulari con c′=0 e parametri nel proprio campo: profili coesivi o con coesione non vengono convertiti silenziosamente. Il terreno di fondazione resta separato. Importando Valle si ricava il battente dalla quota Dv e dalla profondità di falda; una falda importata sotto il piano di posa è rifiutata d</w:t>
      </w:r>
      <w:r>
        <w:t>al modello locale. Controllare la compatibilità con il battente di monte prima del calcolo. Il micropalo verticale Bustamante–Doix ha uno schema specifico ed è escluso dal trasferimento.</w:t>
      </w:r>
    </w:p>
    <w:p w14:paraId="155909CF" w14:textId="77777777" w:rsidR="00325534" w:rsidRDefault="00666A52">
      <w:pPr>
        <w:pStyle w:val="Titolo2"/>
        <w:keepNext/>
        <w:spacing w:after="140"/>
      </w:pPr>
      <w:bookmarkStart w:id="212" w:name="_Toc241912051"/>
      <w:r>
        <w:t>Stabilità globale implementata</w:t>
      </w:r>
      <w:bookmarkEnd w:id="212"/>
    </w:p>
    <w:p w14:paraId="13D9FC1B" w14:textId="77777777" w:rsidR="00325534" w:rsidRDefault="00666A52">
      <w:pPr>
        <w:spacing w:after="140"/>
      </w:pPr>
      <w:r>
        <w:t xml:space="preserve">Il pulsante </w:t>
      </w:r>
      <w:r>
        <w:rPr>
          <w:b/>
        </w:rPr>
        <w:t>Stabilità globale</w:t>
      </w:r>
      <w:r>
        <w:t xml:space="preserve"> nella barra superiore apre direttamente il percorso in Input → Terreno. Al primo accesso, se il profilo è vuoto, precompila e attiva la verifica: copia le due colonne già note, falda e attivazione del sisma e propone le superfici orizzontali sui due lati. Non prolunga le indagini. Riaprire il pannello conserva i dati; </w:t>
      </w:r>
      <w:r>
        <w:rPr>
          <w:b/>
        </w:rPr>
        <w:t>Prepara dal muro</w:t>
      </w:r>
      <w:r>
        <w:t xml:space="preserve"> sostituisce invece profilo e strati con una nuova proposta. Le modifiche successive ai terreni locali non sovrascrivono la stratigrafia globale indipendente.</w:t>
      </w:r>
    </w:p>
    <w:p w14:paraId="2CA94A3D" w14:textId="77777777" w:rsidR="00325534" w:rsidRDefault="00666A52">
      <w:pPr>
        <w:spacing w:after="140"/>
      </w:pPr>
      <w:r>
        <w:t xml:space="preserve">Le tabelle globali mostrano </w:t>
      </w:r>
      <w:r>
        <w:rPr>
          <w:b/>
        </w:rPr>
        <w:t>terreno, spessore e quota del fondo</w:t>
      </w:r>
      <w:r>
        <w:t>. Si inseriscono gli spessori dall’alto verso il basso, riferiti alla superficie di ciascun lato presso il muro. La selezione di una riga apre le proprietà dello strato: γ e γsat; φ′k e c′k in Drenata, cu,k in Non drenata. I colori seguono il nome del terreno nelle due colonne e nel disegno; il colore non collega i valori numerici. Un nuovo strato ha proprietà da completare. Nell’archivio rimangono le quote assolute dei fondi, orizzontali e decrescenti in ogni colonna. Origine (0;0) al bordo di valle del pi</w:t>
      </w:r>
      <w:r>
        <w:t>ano di posa; x verso monte, y verso l’alto. Fondo −5 m significa 5 m sotto la fondazione. Il raccordo di valle termina in (0;Dv), quello di monte parte da (a+s₀;H+t). Due colonne usa un confine verticale assegnabile, inizialmente sul paramento di monte; Profilo unico mantiene un’unica stratigrafia geologica.</w:t>
      </w:r>
    </w:p>
    <w:p w14:paraId="7591C300" w14:textId="77777777" w:rsidR="00325534" w:rsidRDefault="00666A52">
      <w:pPr>
        <w:spacing w:after="140"/>
      </w:pPr>
      <w:r>
        <w:rPr>
          <w:b/>
        </w:rPr>
        <w:t>Automatica</w:t>
      </w:r>
      <w:r>
        <w:t xml:space="preserve"> propone l’intera estensione orizzontale del rilievo, uscite fino a x=−0,1 m, ingressi da x=B+0,1 m e profondità da 0,1 m fino al minore fra 2(H+t) e la profondità indagata comune alle due colonne. I limiti vengono aggiornati modificando il modello; non sono una garanzia di sufficiente estensione della ricerca. </w:t>
      </w:r>
      <w:r>
        <w:rPr>
          <w:b/>
        </w:rPr>
        <w:t>Assegnata</w:t>
      </w:r>
      <w:r>
        <w:t xml:space="preserve"> permette di </w:t>
      </w:r>
      <w:r>
        <w:lastRenderedPageBreak/>
        <w:t>modificarli nei dettagli. Conci, nodi e raffinamenti restano sempre modificabili. Negli archivi senza il nuovo campo di modalità, i limiti esistenti rimangono Assegnati. Una colonna incompleta non genera profondità fittizie. Il messaggio iniziale indica il primo dato da completare; il suggerimento sul messaggio elenca gli altri.</w:t>
      </w:r>
    </w:p>
    <w:p w14:paraId="73F2C3B8" w14:textId="77777777" w:rsidR="00325534" w:rsidRDefault="00666A52">
      <w:pPr>
        <w:spacing w:after="140"/>
      </w:pPr>
      <w:r>
        <w:t>Il disegno mostra terreni sotto il piano di posa, nomi e fondi, fasce di ingresso/uscita e profondità massima della ricerca. La vista principale del muro rappresenta già il terreno di fondazione; con il modello globale attivo mostra il dettaglio degli strati globali. Il disegno non estende la validità delle indagini. Rilievo e falda, modello del terreno, limiti numerici e combinazioni sono in gruppi di dettagli. La falda è una polilinea piezometrica in coordinate (x;y), senza acqua esterna sopra il terreno.</w:t>
      </w:r>
      <w:r>
        <w:t xml:space="preserve"> Le azioni esistenti sono riutilizzate; il sovraccarico uniforme interessa tutto il monte.</w:t>
      </w:r>
    </w:p>
    <w:p w14:paraId="434B5943" w14:textId="77777777" w:rsidR="00325534" w:rsidRDefault="00666A52">
      <w:pPr>
        <w:spacing w:after="140"/>
      </w:pPr>
      <w:r>
        <w:t xml:space="preserve">Dopo aver controllato rilievo, terreni e falda, selezionare </w:t>
      </w:r>
      <w:r>
        <w:rPr>
          <w:b/>
        </w:rPr>
        <w:t>Ho controllato profilo, strati e falda del sito</w:t>
      </w:r>
      <w:r>
        <w:t xml:space="preserve">, quindi </w:t>
      </w:r>
      <w:r>
        <w:rPr>
          <w:b/>
        </w:rPr>
        <w:t>Calcola globale</w:t>
      </w:r>
      <w:r>
        <w:t>. Il programma apre Verifiche → Stabilità globale. Una modifica ai dati geotecnici del percorso annulla la conferma e il risultato precedente. Il caso iniziale è quello con tasso η=γR/F maggiore; i casi senza superficie valida hanno priorità. Un F minimo non coincide necessariamente con il massimo tasso se i γR sono diversi. La guida rapida contiene un esempio ripercorribile, anche con esito non soddisfatto.</w:t>
      </w:r>
    </w:p>
    <w:p w14:paraId="3CAC3D13" w14:textId="77777777" w:rsidR="00325534" w:rsidRDefault="00666A52">
      <w:pPr>
        <w:spacing w:after="140"/>
      </w:pPr>
      <w:r>
        <w:t>Bishop semplificato impone equilibrio verticale dei conci e globale dei momenti; non impone equilibrio orizzontale e trascura il taglio interconcio. Le superfici sono circolari, ramo inferiore, centro fra ingresso e uscita, anche con tangente verticale all’ingresso, sotto l’intero muro e verso valle. Il muro sostituisce il volume del terreno: il suo peso non viene duplicato. Spinte muro–terreno e reazioni di fondazione sono interne alla massa e non entrano come azioni esterne. Sisma applicato alle masse pro</w:t>
      </w:r>
      <w:r>
        <w:t>prie; i sovraccarichi sono azioni esterne senza ulteriore massa sismica associata.</w:t>
      </w:r>
    </w:p>
    <w:p w14:paraId="36AFE4A9" w14:textId="77777777" w:rsidR="00325534" w:rsidRDefault="00666A52">
      <w:pPr>
        <w:spacing w:after="140"/>
      </w:pPr>
      <w:r>
        <w:t>Ricerca deterministica su ingresso, uscita e profondità, con raffinamento da sei minimi distinti. Default: griglia 9³, 60 conci, quattro raffinamenti. Gli spigoli, i confini del muro e le intersezioni con gli strati suddividono ulteriormente i conci. Integrazione dei pesi a quadratura di Gauss, solutore dell’equazione Bishop con bracket lontano dalle singolarità mα. Verifica del minimo con il doppio dei conci, tolleranza del 2%; ampliare anche la griglia e il dominio per controllare la ricerca. Nessuna gara</w:t>
      </w:r>
      <w:r>
        <w:t>nzia del minimo assoluto.</w:t>
      </w:r>
    </w:p>
    <w:p w14:paraId="14E3EA4F" w14:textId="77777777" w:rsidR="00325534" w:rsidRDefault="00666A52">
      <w:pPr>
        <w:spacing w:after="140"/>
      </w:pPr>
      <w:r>
        <w:t>In statica A2–M2–R2: γG1=1, γG2=0/1,3, γQ=0/1,3 con ψ individuali, γMtanφ=γMc′=1,25, γMcu=1,4, γR=1,10. Il coefficiente restituito F usa già i parametri ridotti; il tasso è η=γR/F. SLV del complesso muro–terreno: γA=γM=1, γR=1,20, βs=0,38, kh=βs·amax/g, kv=±0,5kh. βs non cambia scegliendo Wood. È possibile assegnare kh/kv globali; non vengono copiati implicitamente i coefficienti manuali delle spinte. Preset eccezionale separato M1/R=1.</w:t>
      </w:r>
    </w:p>
    <w:p w14:paraId="06A0940C" w14:textId="77777777" w:rsidR="00325534" w:rsidRDefault="00666A52">
      <w:pPr>
        <w:spacing w:after="140"/>
      </w:pPr>
      <w:r>
        <w:lastRenderedPageBreak/>
        <w:t xml:space="preserve">La matrice globale è modificabile; la firma impedisce il riuso inconsapevole dopo cambi di azioni, ψ o parametri sismici. Per il calcolo indipendente usare </w:t>
      </w:r>
      <w:r>
        <w:rPr>
          <w:b/>
        </w:rPr>
        <w:t>Calcola globale</w:t>
      </w:r>
      <w:r>
        <w:t xml:space="preserve">. La vista Verifiche → Stabilità globale ha una propria selezione delle combinazioni, superficie critica ingrandita o intero profilo, conci interrogabili e tabelle complete. Il CSV nella vista globale contiene tutti i conci e tutte le combinazioni; </w:t>
      </w:r>
      <w:r>
        <w:rPr>
          <w:b/>
        </w:rPr>
        <w:t>Word globale</w:t>
      </w:r>
      <w:r>
        <w:t xml:space="preserve"> esporta la sola analisi. La relazione completa del muro include il capitolo e il disegno globale.</w:t>
      </w:r>
    </w:p>
    <w:p w14:paraId="595C3E70" w14:textId="77777777" w:rsidR="00325534" w:rsidRDefault="00666A52">
      <w:pPr>
        <w:spacing w:after="140"/>
      </w:pPr>
      <w:r>
        <w:t>Le ricerche senza soluzione, con minimo sul bordo, basi in trazione o mancata convergenza non producono un esito favorevole. Una superficie già non verificata conserva il fallimento anche se la ricerca è incompleta. Il caso non drenato della raccolta dimostra la gestione di questo limite. Non sono implementati fessure di trazione, superfici non circolari, strati inclinati, pressioni idrodinamiche, degradazione ciclica, liquefazione o stabilità autonoma del versante naturale.</w:t>
      </w:r>
    </w:p>
    <w:p w14:paraId="42D443BA" w14:textId="77777777" w:rsidR="00325534" w:rsidRDefault="00666A52">
      <w:pPr>
        <w:pStyle w:val="Titolo2"/>
        <w:keepNext/>
        <w:spacing w:after="140"/>
      </w:pPr>
      <w:bookmarkStart w:id="213" w:name="_Toc241912052"/>
      <w:r>
        <w:t>Separazione del codice e migrazione GPC</w:t>
      </w:r>
      <w:bookmarkEnd w:id="213"/>
    </w:p>
    <w:p w14:paraId="643705C5" w14:textId="77777777" w:rsidR="00325534" w:rsidRDefault="00666A52">
      <w:pPr>
        <w:spacing w:after="140"/>
      </w:pPr>
      <w:r>
        <w:t xml:space="preserve">- </w:t>
      </w:r>
      <w:r>
        <w:rPr>
          <w:rFonts w:ascii="Consolas" w:hAnsi="Consolas"/>
        </w:rPr>
        <w:t>X.Calculations/Geotechnics/SlopeGeometry.cs</w:t>
      </w:r>
      <w:r>
        <w:t>: sole costruzioni geometriche e interrogazioni di profilo; usa GPC.Geometry per area e baricentro. Candidato per GPC.Geometry.</w:t>
      </w:r>
    </w:p>
    <w:p w14:paraId="2DE5302F" w14:textId="77777777" w:rsidR="00325534" w:rsidRDefault="00666A52">
      <w:pPr>
        <w:spacing w:after="140"/>
      </w:pPr>
      <w:r>
        <w:t xml:space="preserve">- </w:t>
      </w:r>
      <w:r>
        <w:rPr>
          <w:rFonts w:ascii="Consolas" w:hAnsi="Consolas"/>
        </w:rPr>
        <w:t>SlopeStability.Models.cs</w:t>
      </w:r>
      <w:r>
        <w:t xml:space="preserve">: contratti indipendenti da JSON e UI; </w:t>
      </w:r>
      <w:r>
        <w:rPr>
          <w:rFonts w:ascii="Consolas" w:hAnsi="Consolas"/>
        </w:rPr>
        <w:t>SlopeSoil</w:t>
      </w:r>
      <w:r>
        <w:t xml:space="preserve"> è il candidato da condividere in GPC.Model. Nei sorgenti GPC disponibili non è presente un materiale geotecnico con φ′, c′ e cu; non si riutilizza un materiale strutturale con parametri fittizi.</w:t>
      </w:r>
    </w:p>
    <w:p w14:paraId="4C7637D7" w14:textId="77777777" w:rsidR="00325534" w:rsidRDefault="00666A52">
      <w:pPr>
        <w:spacing w:after="140"/>
      </w:pPr>
      <w:r>
        <w:t xml:space="preserve">- </w:t>
      </w:r>
      <w:r>
        <w:rPr>
          <w:rFonts w:ascii="Consolas" w:hAnsi="Consolas"/>
        </w:rPr>
        <w:t>BishopSolver.cs</w:t>
      </w:r>
      <w:r>
        <w:t xml:space="preserve">: solo equilibrio dei conci; </w:t>
      </w:r>
      <w:r>
        <w:rPr>
          <w:rFonts w:ascii="Consolas" w:hAnsi="Consolas"/>
        </w:rPr>
        <w:t>SlopeStability.cs</w:t>
      </w:r>
      <w:r>
        <w:t>: pesi, discretizzazione e ricerca. Candidati per un pacchetto GPC di geotecnica.</w:t>
      </w:r>
    </w:p>
    <w:p w14:paraId="6E4918DB" w14:textId="77777777" w:rsidR="00325534" w:rsidRDefault="00666A52">
      <w:pPr>
        <w:spacing w:after="140"/>
      </w:pPr>
      <w:r>
        <w:t xml:space="preserve">- </w:t>
      </w:r>
      <w:r>
        <w:rPr>
          <w:rFonts w:ascii="Consolas" w:hAnsi="Consolas"/>
        </w:rPr>
        <w:t>RetainingWall.GlobalStability.cs</w:t>
      </w:r>
      <w:r>
        <w:t>: adattatore del documento muro e regole NTC, separati dal solutore. GPC.Model associa azioni e coefficienti. I materiali strutturali del muro restano quelli delle verifiche GPC già esistenti; nella globale serve il loro peso specifico assegnato.</w:t>
      </w:r>
    </w:p>
    <w:p w14:paraId="054B7D07" w14:textId="77777777" w:rsidR="00325534" w:rsidRDefault="00666A52">
      <w:pPr>
        <w:spacing w:after="140"/>
      </w:pPr>
      <w:r>
        <w:t>Nessuna modifica è stata apportata ai repository GPC esterni.</w:t>
      </w:r>
    </w:p>
    <w:p w14:paraId="3C082593" w14:textId="77777777" w:rsidR="00325534" w:rsidRDefault="00666A52">
      <w:pPr>
        <w:pStyle w:val="Titolo2"/>
        <w:keepNext/>
        <w:spacing w:after="140"/>
      </w:pPr>
      <w:bookmarkStart w:id="214" w:name="_Toc241912053"/>
      <w:r>
        <w:t>Controlli riproducibili</w:t>
      </w:r>
      <w:bookmarkEnd w:id="214"/>
    </w:p>
    <w:p w14:paraId="1F963C71" w14:textId="77777777" w:rsidR="00325534" w:rsidRDefault="00666A52">
      <w:pPr>
        <w:spacing w:after="140"/>
      </w:pPr>
      <w:r>
        <w:rPr>
          <w:rFonts w:ascii="Consolas" w:hAnsi="Consolas"/>
        </w:rPr>
        <w:t>supporto/test/GlobalStability.Checks</w:t>
      </w:r>
      <w:r>
        <w:t xml:space="preserve"> contiene i controlli analitici, la sensibilità della ricerca e la generazione di dieci archivi con risultati JSON, conci CSV e relazioni. </w:t>
      </w:r>
      <w:r>
        <w:rPr>
          <w:rFonts w:ascii="Consolas" w:hAnsi="Consolas"/>
        </w:rPr>
        <w:t>supporto/test/Desktop/GlobalStabilitySmokeChecks.cs</w:t>
      </w:r>
      <w:r>
        <w:t xml:space="preserve"> copre la UI, il calcolo indipendente, le matrici e gli export. Esecuzione: </w:t>
      </w:r>
      <w:r>
        <w:rPr>
          <w:rFonts w:ascii="Consolas" w:hAnsi="Consolas"/>
        </w:rPr>
        <w:t>dotnet run --project supporto/test/GlobalStability.Checks -c Release -- &lt;nuova-cartella-in-supporto/artefatti/stabilita-globale&gt;</w:t>
      </w:r>
      <w:r>
        <w:t xml:space="preserve"> e </w:t>
      </w:r>
      <w:r>
        <w:rPr>
          <w:rFonts w:ascii="Consolas" w:hAnsi="Consolas"/>
        </w:rPr>
        <w:t>ANTHEA.exe --smoke-global-stability &lt;cartella output&gt;</w:t>
      </w:r>
      <w:r>
        <w:t>.</w:t>
      </w:r>
    </w:p>
    <w:p w14:paraId="61996BD4" w14:textId="77777777" w:rsidR="00325534" w:rsidRDefault="00666A52">
      <w:pPr>
        <w:spacing w:after="140"/>
      </w:pPr>
      <w:r>
        <w:t xml:space="preserve">Le raccolte precedenti alla correzione dei cerchi tangenti sono archiviate in </w:t>
      </w:r>
      <w:r>
        <w:rPr>
          <w:rFonts w:ascii="Consolas" w:hAnsi="Consolas"/>
        </w:rPr>
        <w:t>supporto/SUPERATI/artefatti/stabilita-globale</w:t>
      </w:r>
      <w:r>
        <w:t xml:space="preserve">. I documenti correnti sono elencati in </w:t>
      </w:r>
      <w:r>
        <w:rPr>
          <w:rFonts w:ascii="Consolas" w:hAnsi="Consolas"/>
        </w:rPr>
        <w:t>supporto/artefatti/stabilita-globale/DOCUMENTI-CORRENTI.md</w:t>
      </w:r>
      <w:r>
        <w:t xml:space="preserve">, </w:t>
      </w:r>
      <w:r>
        <w:lastRenderedPageBreak/>
        <w:t>disponibile anche in PDF. La serie interna ANTHEA e i confronti parziali MAX sono distinti; le prove MAX sono sospese su richiesta dell'utente.</w:t>
      </w:r>
    </w:p>
    <w:p w14:paraId="55CA875F" w14:textId="77777777" w:rsidR="00325534" w:rsidRDefault="00666A52">
      <w:pPr>
        <w:spacing w:after="140"/>
      </w:pPr>
      <w:r>
        <w:t xml:space="preserve">Il confronto con MAX 16 è documentato separatamente dai test interni: prima si confronta lo stesso cerchio, poi la ricerca, uniformando fattori, quote e discretizzazione. </w:t>
      </w:r>
      <w:r>
        <w:rPr>
          <w:rFonts w:ascii="Consolas" w:hAnsi="Consolas"/>
        </w:rPr>
        <w:t>supporto/test/MaxRetainingWall.Compare</w:t>
      </w:r>
      <w:r>
        <w:t xml:space="preserve"> ricalcola un cerchio letto da MAX e conserva scarti, fattori e tutti i conci. Richiede il file nativo MAX e il file di riscontro: non genera valori MAX sintetici. Lo stato del confronto è riportato nel rapporto di controllo della raccolta; la sola presenza dei dieci archivi ANTHEA non indica che siano già stati validati con MAX.</w:t>
      </w:r>
    </w:p>
    <w:p w14:paraId="55B81BCE" w14:textId="77777777" w:rsidR="00325534" w:rsidRDefault="00666A52">
      <w:pPr>
        <w:pStyle w:val="Titolo2"/>
        <w:keepNext/>
        <w:spacing w:after="140"/>
      </w:pPr>
      <w:bookmarkStart w:id="215" w:name="_Toc241912054"/>
      <w:r>
        <w:t>Invio al modulo c.a. e relazione Word</w:t>
      </w:r>
      <w:bookmarkEnd w:id="215"/>
    </w:p>
    <w:p w14:paraId="130F94F1" w14:textId="77777777" w:rsidR="00325534" w:rsidRDefault="00666A52">
      <w:pPr>
        <w:spacing w:after="140"/>
      </w:pPr>
      <w:r>
        <w:t xml:space="preserve">In Verifiche, selezionare una riga strutturale o una stazione nella tabella delle sollecitazioni e premere </w:t>
      </w:r>
      <w:r>
        <w:rPr>
          <w:b/>
        </w:rPr>
        <w:t>Apri sezione in c.a.</w:t>
      </w:r>
      <w:r>
        <w:t>. Si copiano fascia di 1000 mm, spessore locale, materiali, armatura effettiva della zona e tutte le combinazioni disponibili nella stessa stazione. N diventa negativo a compressione; Mx è associato a Vy. SISMA ed ECCEZIONALE vanno nel gruppo Plastico (SLU) con lo stato originale nel nome. Sono conservati anche esposizione, viscosità e parametri di fessurazione. È una copia indipendente. In un progetto nasce un nuovo foglio nella stessa sezione; un muro autonomo resta aperto e la sezione c.a. si apre in una</w:t>
      </w:r>
      <w:r>
        <w:t xml:space="preserve"> nuova finestra. Il trasferimento non è disponibile per muri a gravità o mensole senza reazioni valide.</w:t>
      </w:r>
    </w:p>
    <w:p w14:paraId="57D192A1" w14:textId="77777777" w:rsidR="00325534" w:rsidRDefault="00666A52">
      <w:pPr>
        <w:spacing w:after="140"/>
      </w:pPr>
      <w:r>
        <w:rPr>
          <w:b/>
        </w:rPr>
        <w:t>Relazione Word</w:t>
      </w:r>
      <w:r>
        <w:t xml:space="preserve"> esporta input, stratigrafia, armature, matrice completa, audit delle spinte, equilibrio, inviluppi, sollecitazioni alle radici, metodi e limiti. Include la sezione con i carichi e i diagrammi N/M/V del fusto e delle mensole per la combinazione selezionata; le didascalie identificano il caso rappresentato. JSON e CSV conservano i controlli campionati; JSON contiene anche l'intera matrice e i dettagli. I controlli non disponibili restano espliciti nell'inviluppo.</w:t>
      </w:r>
    </w:p>
    <w:p w14:paraId="1DF3035B" w14:textId="77777777" w:rsidR="00325534" w:rsidRDefault="00666A52">
      <w:pPr>
        <w:pStyle w:val="Titolo2"/>
        <w:keepNext/>
        <w:spacing w:after="140"/>
      </w:pPr>
      <w:bookmarkStart w:id="216" w:name="_Toc241912055"/>
      <w:r>
        <w:t>Archivi e verifiche</w:t>
      </w:r>
      <w:bookmarkEnd w:id="216"/>
    </w:p>
    <w:p w14:paraId="0ED47DDF" w14:textId="77777777" w:rsidR="00325534" w:rsidRDefault="00666A52">
      <w:pPr>
        <w:spacing w:after="140"/>
      </w:pPr>
      <w:r>
        <w:t>Schema v2 esteso: layers conserva monte; valley contiene modalità di Hlib, collegamento, strati e passiva; interfaces contiene le modalità degli attriti e φcv. I vecchi archivi mantengono terreno di valle assente, δ muro=0 e δ base assegnato. global_stability ammette due colonne profonde con confine verticale. I nuovi campi sono opzionali negli archivi precedenti. Gli archivi v1 restano leggibili e vengono migrati nel workspace, conservando la correlazione q/H/N nel gruppo legacy. Il contenitore loads resta</w:t>
      </w:r>
      <w:r>
        <w:t xml:space="preserve"> per compatibilità e non alimenta il motore v2. Ogni componente in extensions e le tipologie future bloccano il calcolo finché non esiste il relativo motore.</w:t>
      </w:r>
    </w:p>
    <w:p w14:paraId="08ED9641" w14:textId="77777777" w:rsidR="00325534" w:rsidRDefault="00666A52">
      <w:pPr>
        <w:spacing w:after="140"/>
      </w:pPr>
      <w:r>
        <w:t xml:space="preserve">Supporto: test in </w:t>
      </w:r>
      <w:r>
        <w:rPr>
          <w:rFonts w:ascii="Consolas" w:hAnsi="Consolas"/>
        </w:rPr>
        <w:t>supporto/test/RetainingWall.Checks</w:t>
      </w:r>
      <w:r>
        <w:t xml:space="preserve"> e </w:t>
      </w:r>
      <w:r>
        <w:rPr>
          <w:rFonts w:ascii="Consolas" w:hAnsi="Consolas"/>
        </w:rPr>
        <w:t>supporto/test/Desktop/RetainingWallSmokeChecks.cs</w:t>
      </w:r>
      <w:r>
        <w:t xml:space="preserve">; output in </w:t>
      </w:r>
      <w:r>
        <w:rPr>
          <w:rFonts w:ascii="Consolas" w:hAnsi="Consolas"/>
        </w:rPr>
        <w:t>supporto/artefatti/muri_sostegno/revisione-input</w:t>
      </w:r>
      <w:r>
        <w:t>. Comandi:</w:t>
      </w:r>
    </w:p>
    <w:p w14:paraId="1DA9DE9B" w14:textId="77777777" w:rsidR="00325534" w:rsidRDefault="00666A52">
      <w:pPr>
        <w:spacing w:after="140"/>
      </w:pPr>
      <w:r>
        <w:lastRenderedPageBreak/>
        <w:t xml:space="preserve">La revisione del sisma guidato e dello scambio terreno è verificata in </w:t>
      </w:r>
      <w:r>
        <w:rPr>
          <w:rFonts w:ascii="Consolas" w:hAnsi="Consolas"/>
        </w:rPr>
        <w:t>supporto/artefatti/muri_sostegno/sisma-terreno</w:t>
      </w:r>
      <w:r>
        <w:t xml:space="preserve">: controlli numerici, flussi dell’interfaccia e relazione Word con dati del sito. La precedente verifica della scala colori è in </w:t>
      </w:r>
      <w:r>
        <w:rPr>
          <w:rFonts w:ascii="Consolas" w:hAnsi="Consolas"/>
        </w:rPr>
        <w:t>supporto/artefatti/muri_sostegno/tassi-sisma</w:t>
      </w:r>
      <w:r>
        <w:t>.</w:t>
      </w:r>
    </w:p>
    <w:p w14:paraId="18CDB37B" w14:textId="77777777" w:rsidR="00325534" w:rsidRDefault="00666A52">
      <w:pPr>
        <w:spacing w:after="140"/>
      </w:pPr>
      <w:r>
        <w:t>Esito 28/09/2026: 163 controlli numerici, 41 controlli dell’interfaccia e 988 controlli dell’audit progetto superati; compilazione Release senza errori né avvisi. Relazione del caso sismico convertita in PDF (10 pagine) e verificata visivamente.</w:t>
      </w:r>
    </w:p>
    <w:p w14:paraId="266B40FD" w14:textId="77777777" w:rsidR="00325534" w:rsidRDefault="00666A52">
      <w:pPr>
        <w:spacing w:after="140"/>
      </w:pPr>
      <w:r>
        <w:t>dotnet run --project supporto/test/RetainingWall.Checks -c Release -- supporto/artefatti/muri_sostegno/revisione-input/numerica</w:t>
      </w:r>
    </w:p>
    <w:p w14:paraId="7BA8F270" w14:textId="77777777" w:rsidR="00325534" w:rsidRDefault="00666A52">
      <w:pPr>
        <w:spacing w:after="140"/>
      </w:pPr>
      <w:r>
        <w:t>dotnet build X.Desktop -c Release</w:t>
      </w:r>
    </w:p>
    <w:p w14:paraId="1B69AC4C" w14:textId="77777777" w:rsidR="00325534" w:rsidRDefault="00666A52">
      <w:pPr>
        <w:spacing w:after="140"/>
      </w:pPr>
      <w:r>
        <w:t>X.Desktop/bin/Release/net8.0-windows/ANTHEA.exe --smoke-retaining-wall supporto/artefatti/muri_sostegno/revisione-input/ui</w:t>
      </w:r>
    </w:p>
    <w:p w14:paraId="4003B1F5" w14:textId="77777777" w:rsidR="00325534" w:rsidRDefault="00666A52">
      <w:pPr>
        <w:pStyle w:val="Titolo2"/>
        <w:keepNext/>
        <w:spacing w:after="140"/>
      </w:pPr>
      <w:bookmarkStart w:id="217" w:name="_Toc241912056"/>
      <w:r>
        <w:t>Fonti</w:t>
      </w:r>
      <w:bookmarkEnd w:id="217"/>
    </w:p>
    <w:p w14:paraId="68CECF61" w14:textId="77777777" w:rsidR="00325534" w:rsidRDefault="00666A52">
      <w:pPr>
        <w:spacing w:after="140"/>
      </w:pPr>
      <w:r>
        <w:t>- NTC 2018, §§4.1, 6.2.4, 6.5 e 7.11 (https://www.gazzettaufficiale.it/eli/id/2018/2/20/18A00716/sg).</w:t>
      </w:r>
    </w:p>
    <w:p w14:paraId="60F6B219" w14:textId="77777777" w:rsidR="00325534" w:rsidRDefault="00666A52">
      <w:pPr>
        <w:spacing w:after="140"/>
      </w:pPr>
      <w:r>
        <w:t>- JRC, Geotechnical Design Worked Examples (https://eurocodes.jrc.ec.europa.eu/sites/default/files/2022-06/2013_06_WS_GEO.pdf).</w:t>
      </w:r>
    </w:p>
    <w:p w14:paraId="731B5E91" w14:textId="77777777" w:rsidR="00325534" w:rsidRDefault="00666A52">
      <w:pPr>
        <w:spacing w:after="140"/>
      </w:pPr>
      <w:r>
        <w:t>- Wood 1973, Earthquake-induced soil pressures on structures (https://authors.library.caltech.edu/records/48499-83239).</w:t>
      </w:r>
    </w:p>
    <w:p w14:paraId="7C07D9AE" w14:textId="77777777" w:rsidR="00325534" w:rsidRDefault="00666A52">
      <w:pPr>
        <w:spacing w:after="140"/>
      </w:pPr>
      <w:r>
        <w:t>- Yi 2013, Seismic Design of Restrained Rigid Walls (https://www.cfms-sols.org/sites/default/files/Actes/3521-3524.pdf).</w:t>
      </w:r>
    </w:p>
    <w:p w14:paraId="5436F5E6" w14:textId="77777777" w:rsidR="00325534" w:rsidRDefault="00666A52">
      <w:pPr>
        <w:spacing w:after="140"/>
      </w:pPr>
      <w:r>
        <w:t>- USACE EM 1110-2-1902, Slope Stability (https://www.publications.usace.army.mil/Portals/76/Publications/EngineerManuals/EM_1110-2-1902.pdf), riferimento del metodo Bishop semplificato.</w:t>
      </w:r>
    </w:p>
    <w:p w14:paraId="5B8464F9" w14:textId="77777777" w:rsidR="00325534" w:rsidRDefault="00666A52">
      <w:pPr>
        <w:pStyle w:val="Titolo2"/>
        <w:keepNext/>
        <w:spacing w:after="140"/>
      </w:pPr>
      <w:bookmarkStart w:id="218" w:name="_Toc241912057"/>
      <w:r>
        <w:t>Revisione del 30 settembre 2026 e riproduzione</w:t>
      </w:r>
      <w:bookmarkEnd w:id="218"/>
    </w:p>
    <w:p w14:paraId="01229E4B" w14:textId="77777777" w:rsidR="00325534" w:rsidRDefault="00666A52">
      <w:pPr>
        <w:spacing w:after="140"/>
      </w:pPr>
      <w:r>
        <w:t xml:space="preserve">La revisione è accompagnata da 213 controlli numerici del muro (50 nuovi su due colonne e attriti), 55 controlli Bishop, prove WPF e un esempio salvato. Gli esiti dettagliati e i percorsi sono in </w:t>
      </w:r>
      <w:r>
        <w:rPr>
          <w:rFonts w:ascii="Consolas" w:hAnsi="Consolas"/>
        </w:rPr>
        <w:t>supporto/artefatti/muri-due-colonne-20260930/CONTROLLO.md</w:t>
      </w:r>
      <w:r>
        <w:t xml:space="preserve"> e nel PDF omonimo. La nuova geometria del terreno è in </w:t>
      </w:r>
      <w:r>
        <w:rPr>
          <w:rFonts w:ascii="Consolas" w:hAnsi="Consolas"/>
        </w:rPr>
        <w:t>RetainingWall.SoilGeometry.cs</w:t>
      </w:r>
      <w:r>
        <w:t xml:space="preserve">, separata dalle leggi del terreno in </w:t>
      </w:r>
      <w:r>
        <w:rPr>
          <w:rFonts w:ascii="Consolas" w:hAnsi="Consolas"/>
        </w:rPr>
        <w:t>RetainingWall.Soils.cs</w:t>
      </w:r>
      <w:r>
        <w:t>. Sono candidati per una futura estrazione in GPC; nessun repository GPC esterno è stato modificato. Le nuove opzioni non sono ancora oggetto di confronto MAX.</w:t>
      </w:r>
    </w:p>
    <w:p w14:paraId="281F6410" w14:textId="77777777" w:rsidR="00325534" w:rsidRDefault="00666A52">
      <w:pPr>
        <w:pStyle w:val="Titolo2"/>
        <w:keepNext/>
        <w:spacing w:after="140"/>
      </w:pPr>
      <w:bookmarkStart w:id="219" w:name="_Toc241912058"/>
      <w:r>
        <w:lastRenderedPageBreak/>
        <w:t>Percorso globale guidato: controllo del 30 settembre 2026</w:t>
      </w:r>
      <w:bookmarkEnd w:id="219"/>
    </w:p>
    <w:p w14:paraId="574E71DC" w14:textId="77777777" w:rsidR="00325534" w:rsidRDefault="00666A52">
      <w:pPr>
        <w:spacing w:after="140"/>
      </w:pPr>
      <w:r>
        <w:t xml:space="preserve">La revisione successiva ha superato 213 controlli numerici del muro, 61 della stabilità globale e 30 del percorso e dei disegni in memoria, senza aprire finestre né usare mouse o tastiera. Il rapporto è </w:t>
      </w:r>
      <w:r>
        <w:rPr>
          <w:rFonts w:ascii="Consolas" w:hAnsi="Consolas"/>
        </w:rPr>
        <w:t>supporto/artefatti/globale-guidata-20260930/CONTROLLO.md</w:t>
      </w:r>
      <w:r>
        <w:t xml:space="preserve">, anche in PDF. Per ripetere i controlli senza desktop usare </w:t>
      </w:r>
      <w:r>
        <w:rPr>
          <w:rFonts w:ascii="Consolas" w:hAnsi="Consolas"/>
        </w:rPr>
        <w:t>ANTHEA.exe --check-global-guidance-offscreen &lt;nuova-cartella-output&gt;</w:t>
      </w:r>
      <w:r>
        <w:t xml:space="preserve">. I controlli numerici globali ammettono </w:t>
      </w:r>
      <w:r>
        <w:rPr>
          <w:rFonts w:ascii="Consolas" w:hAnsi="Consolas"/>
        </w:rPr>
        <w:t>--checks-only</w:t>
      </w:r>
      <w:r>
        <w:t xml:space="preserve"> per omettere le relazioni e le istruzioni duplicate degli esempi. Il motore Bishop e la geometria restano separati; la proposta di ricerca è nell’adattatore del muro. Non sono stati eseguiti nuovi confronti numerici MAX.</w:t>
      </w:r>
    </w:p>
    <w:p w14:paraId="7772E52A" w14:textId="77777777" w:rsidR="00325534" w:rsidRDefault="00666A52">
      <w:pPr>
        <w:pStyle w:val="Titolo2"/>
        <w:keepNext/>
        <w:spacing w:after="140"/>
      </w:pPr>
      <w:bookmarkStart w:id="220" w:name="_Toc241912059"/>
      <w:r>
        <w:t>Portanza sismica cedimenti spostamenti e armature Rev07</w:t>
      </w:r>
      <w:bookmarkEnd w:id="220"/>
    </w:p>
    <w:p w14:paraId="0DCE757F" w14:textId="77777777" w:rsidR="00325534" w:rsidRDefault="00666A52">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447E38B7" w14:textId="77777777" w:rsidR="00325534" w:rsidRDefault="00666A52">
      <w:pPr>
        <w:pStyle w:val="Titolo2"/>
        <w:keepNext/>
        <w:spacing w:after="140"/>
      </w:pPr>
      <w:bookmarkStart w:id="221" w:name="_Toc241912060"/>
      <w:r>
        <w:t>Portanza sismica</w:t>
      </w:r>
      <w:bookmarkEnd w:id="221"/>
    </w:p>
    <w:p w14:paraId="3952AB6F" w14:textId="77777777" w:rsidR="00325534" w:rsidRDefault="00666A52">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33878AD4" w14:textId="77777777" w:rsidR="00325534" w:rsidRDefault="00666A52">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71E5C81F" w14:textId="77777777" w:rsidR="00325534" w:rsidRDefault="00666A52">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173B36B0" w14:textId="77777777" w:rsidR="00325534" w:rsidRDefault="00666A52">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55ADC74B" w14:textId="77777777" w:rsidR="00325534" w:rsidRDefault="00666A52">
      <w:pPr>
        <w:pStyle w:val="Titolo2"/>
        <w:keepNext/>
        <w:spacing w:after="140"/>
      </w:pPr>
      <w:bookmarkStart w:id="222" w:name="_Toc241912061"/>
      <w:r>
        <w:lastRenderedPageBreak/>
        <w:t>Cedimenti e spostamenti di esercizio</w:t>
      </w:r>
      <w:bookmarkEnd w:id="222"/>
    </w:p>
    <w:p w14:paraId="06C35B6C" w14:textId="77777777" w:rsidR="00325534" w:rsidRDefault="00666A52">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0F96E32D" w14:textId="77777777" w:rsidR="00325534" w:rsidRDefault="00666A52">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2A95FDE1" w14:textId="77777777" w:rsidR="00325534" w:rsidRDefault="00666A52">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573973FC" w14:textId="77777777" w:rsidR="00325534" w:rsidRDefault="00666A52">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52235CD1" w14:textId="77777777" w:rsidR="00325534" w:rsidRDefault="00666A52">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31ACA8B3" w14:textId="77777777" w:rsidR="00325534" w:rsidRDefault="00666A52">
      <w:pPr>
        <w:pStyle w:val="Titolo2"/>
        <w:keepNext/>
        <w:spacing w:after="140"/>
      </w:pPr>
      <w:bookmarkStart w:id="223" w:name="_Toc241912062"/>
      <w:r>
        <w:t>Spostamenti permanenti Newmark</w:t>
      </w:r>
      <w:bookmarkEnd w:id="223"/>
    </w:p>
    <w:p w14:paraId="47D0AEA6" w14:textId="77777777" w:rsidR="00325534" w:rsidRDefault="00666A52">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2BC8E50E" w14:textId="77777777" w:rsidR="00325534" w:rsidRDefault="00666A52">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55082041" w14:textId="77777777" w:rsidR="00325534" w:rsidRDefault="00666A52">
      <w:pPr>
        <w:spacing w:after="140"/>
      </w:pPr>
      <w:r>
        <w:t xml:space="preserve">Il blocco rigido scorre in una sola direzione. L’integrazione dei tratti lineari di a(t)−ky·g tiene conto degli attraversamenti della soglia, dell’arresto e della coda finale a terreno fermo. Wood è escluso perché presuppone un muro vincolato. Il risultato riguarda </w:t>
      </w:r>
      <w:r>
        <w:lastRenderedPageBreak/>
        <w:t>ciascuna storia; la scelta e la conformità normativa dell’insieme degli accelerogrammi devono essere documentate. Lo SLD non viene ricavato dal solo ag/g SLV.</w:t>
      </w:r>
    </w:p>
    <w:p w14:paraId="33CA331C" w14:textId="77777777" w:rsidR="00325534" w:rsidRDefault="00666A52">
      <w:pPr>
        <w:pStyle w:val="Titolo2"/>
        <w:keepNext/>
        <w:spacing w:after="140"/>
      </w:pPr>
      <w:bookmarkStart w:id="224" w:name="_Toc241912063"/>
      <w:r>
        <w:t>Armature e comando Calcola armature</w:t>
      </w:r>
      <w:bookmarkEnd w:id="224"/>
    </w:p>
    <w:p w14:paraId="6F177650" w14:textId="77777777" w:rsidR="00325534" w:rsidRDefault="00666A52">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7222BD4A" w14:textId="77777777" w:rsidR="00325534" w:rsidRDefault="00666A52">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39C4C52E" w14:textId="77777777" w:rsidR="00325534" w:rsidRDefault="00666A52">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4CCD54F2" w14:textId="77777777" w:rsidR="00325534" w:rsidRDefault="00666A52">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7C409C94" w14:textId="77777777" w:rsidR="00325534" w:rsidRDefault="00666A52">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55C3E3B5" w14:textId="77777777" w:rsidR="00325534" w:rsidRDefault="00666A52">
      <w:pPr>
        <w:pStyle w:val="Titolo2"/>
        <w:keepNext/>
        <w:spacing w:after="140"/>
      </w:pPr>
      <w:bookmarkStart w:id="225" w:name="_Toc241912064"/>
      <w:r>
        <w:t>Gravità in calcestruzzo o muratura</w:t>
      </w:r>
      <w:bookmarkEnd w:id="225"/>
    </w:p>
    <w:p w14:paraId="57038007" w14:textId="77777777" w:rsidR="00325534" w:rsidRDefault="00666A52">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3C536E40" w14:textId="77777777" w:rsidR="00325534" w:rsidRDefault="00666A52">
      <w:pPr>
        <w:spacing w:after="140"/>
      </w:pPr>
      <w:r>
        <w:t xml:space="preserve">Il fusto è una mensola libera: lunghezza efficace almeno 2H, imperfezione almeno H/200, rigidezza EI minima e amplificazione 1/(1−N/Ncr). La verifica rimane nel campo senza </w:t>
      </w:r>
      <w:r>
        <w:lastRenderedPageBreak/>
        <w:t>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quindi una mensola in muratura può richiedere una diversa soluzione costruttiva.</w:t>
      </w:r>
    </w:p>
    <w:p w14:paraId="67B961B1" w14:textId="77777777" w:rsidR="00325534" w:rsidRDefault="00666A52">
      <w:pPr>
        <w:spacing w:after="140"/>
      </w:pPr>
      <w:r>
        <w:t>La modalità Resistenze assegnate conserva la compatibilità con i file precedenti e i relativi controlli elastici; non diventa automaticamente una verifica normativa completa.</w:t>
      </w:r>
    </w:p>
    <w:p w14:paraId="4DE5B857" w14:textId="77777777" w:rsidR="00325534" w:rsidRDefault="00666A52">
      <w:pPr>
        <w:pStyle w:val="Titolo2"/>
        <w:keepNext/>
        <w:spacing w:after="140"/>
      </w:pPr>
      <w:bookmarkStart w:id="226" w:name="_Toc241912065"/>
      <w:r>
        <w:t>Esempio ripercorribile e rapporto</w:t>
      </w:r>
      <w:bookmarkEnd w:id="226"/>
    </w:p>
    <w:p w14:paraId="00DDB0CF" w14:textId="77777777" w:rsidR="00325534" w:rsidRDefault="00666A52">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53D4A873" w14:textId="77777777" w:rsidR="00325534" w:rsidRDefault="00666A52">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204F26E9" w14:textId="77777777" w:rsidR="00325534" w:rsidRDefault="00666A52">
      <w:pPr>
        <w:spacing w:after="140"/>
      </w:pPr>
      <w:r>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17948380" w14:textId="77777777" w:rsidR="00325534" w:rsidRDefault="00666A52">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37858A96" w14:textId="77777777" w:rsidR="00325534" w:rsidRDefault="00666A52">
      <w:pPr>
        <w:pStyle w:val="Titolo1"/>
        <w:keepNext/>
        <w:spacing w:after="140"/>
      </w:pPr>
      <w:bookmarkStart w:id="227" w:name="_Toc241912066"/>
      <w:r>
        <w:t>TEORICA A17 — Calcestruzzo ordinario — normative e verifiche di sezione</w:t>
      </w:r>
      <w:bookmarkEnd w:id="227"/>
    </w:p>
    <w:p w14:paraId="1922621A" w14:textId="77777777" w:rsidR="00325534" w:rsidRDefault="00666A52">
      <w:pPr>
        <w:spacing w:after="140"/>
      </w:pPr>
      <w:r>
        <w:t>Aggiornamento: 28 settembre 2026. Il selettore propone NTC 2018, Model Code 2010,</w:t>
      </w:r>
    </w:p>
    <w:p w14:paraId="571A4F78" w14:textId="77777777" w:rsidR="00325534" w:rsidRDefault="00666A52">
      <w:pPr>
        <w:spacing w:after="140"/>
      </w:pPr>
      <w:r>
        <w:t>EN 1992-1-1 e le varianti UNI, DIN, DS e NS. CNR-DT 204 e TR34 restano leggibili</w:t>
      </w:r>
    </w:p>
    <w:p w14:paraId="27678823" w14:textId="77777777" w:rsidR="00325534" w:rsidRDefault="00666A52">
      <w:pPr>
        <w:spacing w:after="140"/>
      </w:pPr>
      <w:r>
        <w:t>negli archivi storici, ma non sono proposti per nuovi calcoli: FRC e pavimentazioni</w:t>
      </w:r>
    </w:p>
    <w:p w14:paraId="49DE5C83" w14:textId="77777777" w:rsidR="00325534" w:rsidRDefault="00666A52">
      <w:pPr>
        <w:spacing w:after="140"/>
      </w:pPr>
      <w:r>
        <w:t>sono esclusi da questa attività su indicazione del progettista.</w:t>
      </w:r>
    </w:p>
    <w:p w14:paraId="728FF776" w14:textId="77777777" w:rsidR="00325534" w:rsidRDefault="00666A52">
      <w:pPr>
        <w:pStyle w:val="Titolo2"/>
        <w:keepNext/>
        <w:spacing w:after="140"/>
      </w:pPr>
      <w:bookmarkStart w:id="228" w:name="_Toc241912067"/>
      <w:r>
        <w:lastRenderedPageBreak/>
        <w:t>Implementazioni</w:t>
      </w:r>
      <w:bookmarkEnd w:id="228"/>
    </w:p>
    <w:p w14:paraId="18155CF6" w14:textId="77777777" w:rsidR="00325534" w:rsidRDefault="00666A52">
      <w:pPr>
        <w:spacing w:after="140"/>
      </w:pPr>
      <w:r>
        <w:t>Le classi GPC.Model.Standards restano la sorgente dei coefficienti. Domini,</w:t>
      </w:r>
    </w:p>
    <w:p w14:paraId="069BFCD9" w14:textId="77777777" w:rsidR="00325534" w:rsidRDefault="00666A52">
      <w:pPr>
        <w:spacing w:after="140"/>
      </w:pPr>
      <w:r>
        <w:t>tensioni e piani di deformazione usano GPC Checker; geometrie e baricentri</w:t>
      </w:r>
    </w:p>
    <w:p w14:paraId="293FBC24" w14:textId="77777777" w:rsidR="00325534" w:rsidRDefault="00666A52">
      <w:pPr>
        <w:spacing w:after="140"/>
      </w:pPr>
      <w:r>
        <w:t>usano GPC Geometry. Le nuove formule sono in ANTHEA.Calculations, indipendente</w:t>
      </w:r>
    </w:p>
    <w:p w14:paraId="0D218A79" w14:textId="77777777" w:rsidR="00325534" w:rsidRDefault="00666A52">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25534" w14:paraId="0AB63958" w14:textId="77777777">
        <w:trPr>
          <w:cantSplit/>
          <w:tblHeader/>
          <w:jc w:val="center"/>
        </w:trPr>
        <w:tc>
          <w:tcPr>
            <w:tcW w:w="2381" w:type="dxa"/>
            <w:shd w:val="clear" w:color="auto" w:fill="E7E6E6"/>
            <w:tcMar>
              <w:top w:w="90" w:type="dxa"/>
              <w:left w:w="90" w:type="dxa"/>
              <w:bottom w:w="90" w:type="dxa"/>
              <w:right w:w="90" w:type="dxa"/>
            </w:tcMar>
            <w:vAlign w:val="center"/>
          </w:tcPr>
          <w:p w14:paraId="5AC9EBD1" w14:textId="77777777" w:rsidR="00325534" w:rsidRDefault="00666A52">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0F68A30B" w14:textId="77777777" w:rsidR="00325534" w:rsidRDefault="00666A52">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3C43A8F9" w14:textId="77777777" w:rsidR="00325534" w:rsidRDefault="00666A52">
            <w:pPr>
              <w:spacing w:before="20" w:after="20"/>
              <w:jc w:val="left"/>
            </w:pPr>
            <w:r>
              <w:rPr>
                <w:b/>
                <w:sz w:val="21"/>
              </w:rPr>
              <w:t>Apertura delle fessure</w:t>
            </w:r>
          </w:p>
        </w:tc>
      </w:tr>
      <w:tr w:rsidR="00325534" w14:paraId="2BDF076F" w14:textId="77777777">
        <w:trPr>
          <w:cantSplit/>
          <w:jc w:val="center"/>
        </w:trPr>
        <w:tc>
          <w:tcPr>
            <w:tcW w:w="2381" w:type="dxa"/>
            <w:tcMar>
              <w:top w:w="90" w:type="dxa"/>
              <w:left w:w="90" w:type="dxa"/>
              <w:bottom w:w="90" w:type="dxa"/>
              <w:right w:w="90" w:type="dxa"/>
            </w:tcMar>
            <w:vAlign w:val="center"/>
          </w:tcPr>
          <w:p w14:paraId="0BC29321" w14:textId="77777777" w:rsidR="00325534" w:rsidRDefault="00666A52">
            <w:pPr>
              <w:spacing w:before="20" w:after="20"/>
              <w:jc w:val="left"/>
            </w:pPr>
            <w:r>
              <w:rPr>
                <w:sz w:val="21"/>
              </w:rPr>
              <w:t>NTC 2018</w:t>
            </w:r>
          </w:p>
        </w:tc>
        <w:tc>
          <w:tcPr>
            <w:tcW w:w="3402" w:type="dxa"/>
            <w:tcMar>
              <w:top w:w="90" w:type="dxa"/>
              <w:left w:w="90" w:type="dxa"/>
              <w:bottom w:w="90" w:type="dxa"/>
              <w:right w:w="90" w:type="dxa"/>
            </w:tcMar>
            <w:vAlign w:val="center"/>
          </w:tcPr>
          <w:p w14:paraId="42930845" w14:textId="77777777" w:rsidR="00325534" w:rsidRDefault="00666A52">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1DB10A26" w14:textId="77777777" w:rsidR="00325534" w:rsidRDefault="00666A52">
            <w:pPr>
              <w:spacing w:before="20" w:after="20"/>
              <w:jc w:val="left"/>
            </w:pPr>
            <w:r>
              <w:rPr>
                <w:sz w:val="21"/>
              </w:rPr>
              <w:t>NTC e Circolare 2019; frequente e quasi permanente</w:t>
            </w:r>
          </w:p>
        </w:tc>
      </w:tr>
      <w:tr w:rsidR="00325534" w14:paraId="0798E739" w14:textId="77777777">
        <w:trPr>
          <w:cantSplit/>
          <w:jc w:val="center"/>
        </w:trPr>
        <w:tc>
          <w:tcPr>
            <w:tcW w:w="2381" w:type="dxa"/>
            <w:tcMar>
              <w:top w:w="90" w:type="dxa"/>
              <w:left w:w="90" w:type="dxa"/>
              <w:bottom w:w="90" w:type="dxa"/>
              <w:right w:w="90" w:type="dxa"/>
            </w:tcMar>
            <w:vAlign w:val="center"/>
          </w:tcPr>
          <w:p w14:paraId="262CE692" w14:textId="77777777" w:rsidR="00325534" w:rsidRDefault="00666A52">
            <w:pPr>
              <w:spacing w:before="20" w:after="20"/>
              <w:jc w:val="left"/>
            </w:pPr>
            <w:r>
              <w:rPr>
                <w:sz w:val="21"/>
              </w:rPr>
              <w:t>EN 1992-1-1</w:t>
            </w:r>
          </w:p>
        </w:tc>
        <w:tc>
          <w:tcPr>
            <w:tcW w:w="3402" w:type="dxa"/>
            <w:tcMar>
              <w:top w:w="90" w:type="dxa"/>
              <w:left w:w="90" w:type="dxa"/>
              <w:bottom w:w="90" w:type="dxa"/>
              <w:right w:w="90" w:type="dxa"/>
            </w:tcMar>
            <w:vAlign w:val="center"/>
          </w:tcPr>
          <w:p w14:paraId="23964030" w14:textId="77777777" w:rsidR="00325534" w:rsidRDefault="00666A52">
            <w:pPr>
              <w:spacing w:before="20" w:after="20"/>
              <w:jc w:val="left"/>
            </w:pPr>
            <w:r>
              <w:rPr>
                <w:sz w:val="21"/>
              </w:rPr>
              <w:t>Prima generazione, §§6.2.2–3</w:t>
            </w:r>
          </w:p>
        </w:tc>
        <w:tc>
          <w:tcPr>
            <w:tcW w:w="3855" w:type="dxa"/>
            <w:tcMar>
              <w:top w:w="90" w:type="dxa"/>
              <w:left w:w="90" w:type="dxa"/>
              <w:bottom w:w="90" w:type="dxa"/>
              <w:right w:w="90" w:type="dxa"/>
            </w:tcMar>
            <w:vAlign w:val="center"/>
          </w:tcPr>
          <w:p w14:paraId="56294069" w14:textId="77777777" w:rsidR="00325534" w:rsidRDefault="00666A52">
            <w:pPr>
              <w:spacing w:before="20" w:after="20"/>
              <w:jc w:val="left"/>
            </w:pPr>
            <w:r>
              <w:rPr>
                <w:sz w:val="21"/>
              </w:rPr>
              <w:t>§7.3.4; quasi permanente</w:t>
            </w:r>
          </w:p>
        </w:tc>
      </w:tr>
      <w:tr w:rsidR="00325534" w14:paraId="2434E44E" w14:textId="77777777">
        <w:trPr>
          <w:cantSplit/>
          <w:jc w:val="center"/>
        </w:trPr>
        <w:tc>
          <w:tcPr>
            <w:tcW w:w="2381" w:type="dxa"/>
            <w:tcMar>
              <w:top w:w="90" w:type="dxa"/>
              <w:left w:w="90" w:type="dxa"/>
              <w:bottom w:w="90" w:type="dxa"/>
              <w:right w:w="90" w:type="dxa"/>
            </w:tcMar>
            <w:vAlign w:val="center"/>
          </w:tcPr>
          <w:p w14:paraId="0FEB187A" w14:textId="77777777" w:rsidR="00325534" w:rsidRDefault="00666A52">
            <w:pPr>
              <w:spacing w:before="20" w:after="20"/>
              <w:jc w:val="left"/>
            </w:pPr>
            <w:r>
              <w:rPr>
                <w:sz w:val="21"/>
              </w:rPr>
              <w:t>UNI EN 1992-1-1</w:t>
            </w:r>
          </w:p>
        </w:tc>
        <w:tc>
          <w:tcPr>
            <w:tcW w:w="3402" w:type="dxa"/>
            <w:tcMar>
              <w:top w:w="90" w:type="dxa"/>
              <w:left w:w="90" w:type="dxa"/>
              <w:bottom w:w="90" w:type="dxa"/>
              <w:right w:w="90" w:type="dxa"/>
            </w:tcMar>
            <w:vAlign w:val="center"/>
          </w:tcPr>
          <w:p w14:paraId="4916BE96" w14:textId="77777777" w:rsidR="00325534" w:rsidRDefault="00666A52">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089A5829" w14:textId="77777777" w:rsidR="00325534" w:rsidRDefault="00666A52">
            <w:pPr>
              <w:spacing w:before="20" w:after="20"/>
              <w:jc w:val="left"/>
            </w:pPr>
            <w:r>
              <w:rPr>
                <w:sz w:val="21"/>
              </w:rPr>
              <w:t>Formule EC2 e criteri ambientali italiani</w:t>
            </w:r>
          </w:p>
        </w:tc>
      </w:tr>
      <w:tr w:rsidR="00325534" w14:paraId="75C86D68" w14:textId="77777777">
        <w:trPr>
          <w:cantSplit/>
          <w:jc w:val="center"/>
        </w:trPr>
        <w:tc>
          <w:tcPr>
            <w:tcW w:w="2381" w:type="dxa"/>
            <w:tcMar>
              <w:top w:w="90" w:type="dxa"/>
              <w:left w:w="90" w:type="dxa"/>
              <w:bottom w:w="90" w:type="dxa"/>
              <w:right w:w="90" w:type="dxa"/>
            </w:tcMar>
            <w:vAlign w:val="center"/>
          </w:tcPr>
          <w:p w14:paraId="1C273BC9" w14:textId="77777777" w:rsidR="00325534" w:rsidRDefault="00666A52">
            <w:pPr>
              <w:spacing w:before="20" w:after="20"/>
              <w:jc w:val="left"/>
            </w:pPr>
            <w:r>
              <w:rPr>
                <w:sz w:val="21"/>
              </w:rPr>
              <w:t>DIN EN 1992-1-1</w:t>
            </w:r>
          </w:p>
        </w:tc>
        <w:tc>
          <w:tcPr>
            <w:tcW w:w="3402" w:type="dxa"/>
            <w:tcMar>
              <w:top w:w="90" w:type="dxa"/>
              <w:left w:w="90" w:type="dxa"/>
              <w:bottom w:w="90" w:type="dxa"/>
              <w:right w:w="90" w:type="dxa"/>
            </w:tcMar>
            <w:vAlign w:val="center"/>
          </w:tcPr>
          <w:p w14:paraId="282D5162" w14:textId="77777777" w:rsidR="00325534" w:rsidRDefault="00666A52">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6D97DB64" w14:textId="77777777" w:rsidR="00325534" w:rsidRDefault="00666A52">
            <w:pPr>
              <w:spacing w:before="20" w:after="20"/>
              <w:jc w:val="left"/>
            </w:pPr>
            <w:r>
              <w:rPr>
                <w:sz w:val="21"/>
              </w:rPr>
              <w:t>Altezza efficace e distanza tra fessure DIN; kt=0,4</w:t>
            </w:r>
          </w:p>
        </w:tc>
      </w:tr>
      <w:tr w:rsidR="00325534" w14:paraId="7732787C" w14:textId="77777777">
        <w:trPr>
          <w:cantSplit/>
          <w:jc w:val="center"/>
        </w:trPr>
        <w:tc>
          <w:tcPr>
            <w:tcW w:w="2381" w:type="dxa"/>
            <w:tcMar>
              <w:top w:w="90" w:type="dxa"/>
              <w:left w:w="90" w:type="dxa"/>
              <w:bottom w:w="90" w:type="dxa"/>
              <w:right w:w="90" w:type="dxa"/>
            </w:tcMar>
            <w:vAlign w:val="center"/>
          </w:tcPr>
          <w:p w14:paraId="251A2625" w14:textId="77777777" w:rsidR="00325534" w:rsidRDefault="00666A52">
            <w:pPr>
              <w:spacing w:before="20" w:after="20"/>
              <w:jc w:val="left"/>
            </w:pPr>
            <w:r>
              <w:rPr>
                <w:sz w:val="21"/>
              </w:rPr>
              <w:t>DS EN 1992-1-1</w:t>
            </w:r>
          </w:p>
        </w:tc>
        <w:tc>
          <w:tcPr>
            <w:tcW w:w="3402" w:type="dxa"/>
            <w:tcMar>
              <w:top w:w="90" w:type="dxa"/>
              <w:left w:w="90" w:type="dxa"/>
              <w:bottom w:w="90" w:type="dxa"/>
              <w:right w:w="90" w:type="dxa"/>
            </w:tcMar>
            <w:vAlign w:val="center"/>
          </w:tcPr>
          <w:p w14:paraId="77361A8D" w14:textId="77777777" w:rsidR="00325534" w:rsidRDefault="00666A52">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71A58D81" w14:textId="77777777" w:rsidR="00325534" w:rsidRDefault="00666A52">
            <w:pPr>
              <w:spacing w:before="20" w:after="20"/>
              <w:jc w:val="left"/>
            </w:pPr>
            <w:r>
              <w:rPr>
                <w:sz w:val="21"/>
              </w:rPr>
              <w:t>k3 e area efficace DK; sistemi fine e grossolano in trazione</w:t>
            </w:r>
          </w:p>
        </w:tc>
      </w:tr>
      <w:tr w:rsidR="00325534" w14:paraId="27039167" w14:textId="77777777">
        <w:trPr>
          <w:cantSplit/>
          <w:jc w:val="center"/>
        </w:trPr>
        <w:tc>
          <w:tcPr>
            <w:tcW w:w="2381" w:type="dxa"/>
            <w:tcMar>
              <w:top w:w="90" w:type="dxa"/>
              <w:left w:w="90" w:type="dxa"/>
              <w:bottom w:w="90" w:type="dxa"/>
              <w:right w:w="90" w:type="dxa"/>
            </w:tcMar>
            <w:vAlign w:val="center"/>
          </w:tcPr>
          <w:p w14:paraId="6645192B" w14:textId="77777777" w:rsidR="00325534" w:rsidRDefault="00666A52">
            <w:pPr>
              <w:spacing w:before="20" w:after="20"/>
              <w:jc w:val="left"/>
            </w:pPr>
            <w:r>
              <w:rPr>
                <w:sz w:val="21"/>
              </w:rPr>
              <w:t>NS EN 1992-1-1</w:t>
            </w:r>
          </w:p>
        </w:tc>
        <w:tc>
          <w:tcPr>
            <w:tcW w:w="3402" w:type="dxa"/>
            <w:tcMar>
              <w:top w:w="90" w:type="dxa"/>
              <w:left w:w="90" w:type="dxa"/>
              <w:bottom w:w="90" w:type="dxa"/>
              <w:right w:w="90" w:type="dxa"/>
            </w:tcMar>
            <w:vAlign w:val="center"/>
          </w:tcPr>
          <w:p w14:paraId="03E364A9" w14:textId="77777777" w:rsidR="00325534" w:rsidRDefault="00666A52">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4599594C" w14:textId="77777777" w:rsidR="00325534" w:rsidRDefault="00666A52">
            <w:pPr>
              <w:spacing w:before="20" w:after="20"/>
              <w:jc w:val="left"/>
            </w:pPr>
            <w:r>
              <w:rPr>
                <w:sz w:val="21"/>
              </w:rPr>
              <w:t>XD3/XS3 in frequente; kc=1 senza incremento favorevole</w:t>
            </w:r>
          </w:p>
        </w:tc>
      </w:tr>
      <w:tr w:rsidR="00325534" w14:paraId="5D3F5C6B" w14:textId="77777777">
        <w:trPr>
          <w:cantSplit/>
          <w:jc w:val="center"/>
        </w:trPr>
        <w:tc>
          <w:tcPr>
            <w:tcW w:w="2381" w:type="dxa"/>
            <w:tcMar>
              <w:top w:w="90" w:type="dxa"/>
              <w:left w:w="90" w:type="dxa"/>
              <w:bottom w:w="90" w:type="dxa"/>
              <w:right w:w="90" w:type="dxa"/>
            </w:tcMar>
            <w:vAlign w:val="center"/>
          </w:tcPr>
          <w:p w14:paraId="4EEDD942" w14:textId="77777777" w:rsidR="00325534" w:rsidRDefault="00666A52">
            <w:pPr>
              <w:spacing w:before="20" w:after="20"/>
              <w:jc w:val="left"/>
            </w:pPr>
            <w:r>
              <w:rPr>
                <w:sz w:val="21"/>
              </w:rPr>
              <w:t>Model Code 2010</w:t>
            </w:r>
          </w:p>
        </w:tc>
        <w:tc>
          <w:tcPr>
            <w:tcW w:w="3402" w:type="dxa"/>
            <w:tcMar>
              <w:top w:w="90" w:type="dxa"/>
              <w:left w:w="90" w:type="dxa"/>
              <w:bottom w:w="90" w:type="dxa"/>
              <w:right w:w="90" w:type="dxa"/>
            </w:tcMar>
            <w:vAlign w:val="center"/>
          </w:tcPr>
          <w:p w14:paraId="15B4A5B3" w14:textId="77777777" w:rsidR="00325534" w:rsidRDefault="00666A52">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4E458D02" w14:textId="77777777" w:rsidR="00325534" w:rsidRDefault="00666A52">
            <w:pPr>
              <w:spacing w:before="20" w:after="20"/>
              <w:jc w:val="left"/>
            </w:pPr>
            <w:r>
              <w:rPr>
                <w:sz w:val="21"/>
              </w:rPr>
              <w:t>Lunghezza di trasferimento; durata breve/lunga; wlim assegnato</w:t>
            </w:r>
          </w:p>
        </w:tc>
      </w:tr>
    </w:tbl>
    <w:p w14:paraId="62C954C7" w14:textId="77777777" w:rsidR="00325534" w:rsidRDefault="00325534"/>
    <w:p w14:paraId="60C64350" w14:textId="77777777" w:rsidR="00325534" w:rsidRDefault="00666A52">
      <w:pPr>
        <w:spacing w:after="140"/>
      </w:pPr>
      <w:r>
        <w:t>DIN usa i parametri di prima generazione riscontrati nella documentazione NA:2011</w:t>
      </w:r>
    </w:p>
    <w:p w14:paraId="311138EB" w14:textId="77777777" w:rsidR="00325534" w:rsidRDefault="00666A52">
      <w:pPr>
        <w:spacing w:after="140"/>
      </w:pPr>
      <w:r>
        <w:t>e nel benchmark SOFiSTiK; il materiale GPC dichiara NA:2013-04. Questa distinzione</w:t>
      </w:r>
    </w:p>
    <w:p w14:paraId="7CC15593" w14:textId="77777777" w:rsidR="00325534" w:rsidRDefault="00666A52">
      <w:pPr>
        <w:spacing w:after="140"/>
      </w:pPr>
      <w:r>
        <w:t>è intenzionale: non è un'attestazione di copertura di ogni aggiornamento</w:t>
      </w:r>
    </w:p>
    <w:p w14:paraId="1FFCF02D" w14:textId="77777777" w:rsidR="00325534" w:rsidRDefault="00666A52">
      <w:pPr>
        <w:spacing w:after="140"/>
      </w:pPr>
      <w:r>
        <w:t>dell'annesso. NS è NA:2010. Non sono implementati EC2:2023, Model Code 2020</w:t>
      </w:r>
    </w:p>
    <w:p w14:paraId="4596A6EB" w14:textId="77777777" w:rsidR="00325534" w:rsidRDefault="00666A52">
      <w:pPr>
        <w:spacing w:after="140"/>
      </w:pPr>
      <w:r>
        <w:t>o il progetto di aggiornamento delle appendici italiane.</w:t>
      </w:r>
    </w:p>
    <w:p w14:paraId="3F8E6488" w14:textId="77777777" w:rsidR="00325534" w:rsidRDefault="00666A52">
      <w:pPr>
        <w:spacing w:after="140"/>
      </w:pPr>
      <w:r>
        <w:t>Predefiniti corretti nell'adattatore: UNI αcc=0,85; DIN αct=0,85;</w:t>
      </w:r>
    </w:p>
    <w:p w14:paraId="54B3831B" w14:textId="77777777" w:rsidR="00325534" w:rsidRDefault="00666A52">
      <w:pPr>
        <w:spacing w:after="140"/>
      </w:pPr>
      <w:r>
        <w:t>NS αct=0,85 e εud/εuk=0,4. DS usa γc=1,45 e γs=1,20 della DLL corrente.</w:t>
      </w:r>
    </w:p>
    <w:p w14:paraId="05B98A83" w14:textId="77777777" w:rsidR="00325534" w:rsidRDefault="00666A52">
      <w:pPr>
        <w:spacing w:after="140"/>
      </w:pPr>
      <w:r>
        <w:t>I coefficienti salvati restano assegnazioni dell'utente: consultare il confronto</w:t>
      </w:r>
    </w:p>
    <w:p w14:paraId="3A03860D" w14:textId="77777777" w:rsidR="00325534" w:rsidRDefault="00666A52">
      <w:pPr>
        <w:spacing w:after="140"/>
      </w:pPr>
      <w:r>
        <w:t>con i predefiniti e usare il ripristino per aggiornare un vecchio foglio.</w:t>
      </w:r>
    </w:p>
    <w:p w14:paraId="343A7EFC" w14:textId="77777777" w:rsidR="00325534" w:rsidRDefault="00666A52">
      <w:pPr>
        <w:pStyle w:val="Titolo2"/>
        <w:keepNext/>
        <w:spacing w:after="140"/>
      </w:pPr>
      <w:bookmarkStart w:id="229" w:name="_Toc241912068"/>
      <w:r>
        <w:lastRenderedPageBreak/>
        <w:t>Dati condivisi e aggiornamento</w:t>
      </w:r>
      <w:bookmarkEnd w:id="229"/>
    </w:p>
    <w:p w14:paraId="4326505B" w14:textId="77777777" w:rsidR="00325534" w:rsidRDefault="00666A52">
      <w:pPr>
        <w:spacing w:after="140"/>
      </w:pPr>
      <w:r>
        <w:t>- Le combinazioni di taglio conservano nome, N, Mx, My, Vx, Vy, T anche in</w:t>
      </w:r>
    </w:p>
    <w:p w14:paraId="2FE57F7D" w14:textId="77777777" w:rsidR="00325534" w:rsidRDefault="00666A52">
      <w:pPr>
        <w:spacing w:after="140"/>
      </w:pPr>
      <w:r>
        <w:t>archivio, Excel e report. I vecchi file restano leggibili; momenti assenti</w:t>
      </w:r>
    </w:p>
    <w:p w14:paraId="12589C61" w14:textId="77777777" w:rsidR="00325534" w:rsidRDefault="00666A52">
      <w:pPr>
        <w:spacing w:after="140"/>
      </w:pPr>
      <w:r>
        <w:t>vengono inizializzati a zero nell'interfaccia.</w:t>
      </w:r>
    </w:p>
    <w:p w14:paraId="6C73F107" w14:textId="77777777" w:rsidR="00325534" w:rsidRDefault="00666A52">
      <w:pPr>
        <w:spacing w:after="140"/>
      </w:pPr>
      <w:r>
        <w:t>- N negativo a compressione. Mx è associato a Vy, My a Vx nel livello II MC.</w:t>
      </w:r>
    </w:p>
    <w:p w14:paraId="36F297CC" w14:textId="77777777" w:rsidR="00325534" w:rsidRDefault="00666A52">
      <w:pPr>
        <w:spacing w:after="140"/>
      </w:pPr>
      <w:r>
        <w:t>Le azioni sono già combinate/coefficientate: non vengono moltiplicate ancora.</w:t>
      </w:r>
    </w:p>
    <w:p w14:paraId="13B64980" w14:textId="77777777" w:rsidR="00325534" w:rsidRDefault="00666A52">
      <w:pPr>
        <w:spacing w:after="140"/>
      </w:pPr>
      <w:r>
        <w:t>γc e γs operano sulle resistenze.</w:t>
      </w:r>
    </w:p>
    <w:p w14:paraId="532E658D" w14:textId="77777777" w:rsidR="00325534" w:rsidRDefault="00666A52">
      <w:pPr>
        <w:spacing w:after="140"/>
      </w:pPr>
      <w:r>
        <w:t>- dg è condiviso con Dettagli → Copriferro e durabilità; modificarlo invalida il</w:t>
      </w:r>
    </w:p>
    <w:p w14:paraId="35FAB8F3" w14:textId="77777777" w:rsidR="00325534" w:rsidRDefault="00666A52">
      <w:pPr>
        <w:spacing w:after="140"/>
      </w:pPr>
      <w:r>
        <w:t>taglio. Δe MC è distinto per asse e visibile solo per quel modello. Asl</w:t>
      </w:r>
    </w:p>
    <w:p w14:paraId="6E961D3D" w14:textId="77777777" w:rsidR="00325534" w:rsidRDefault="00666A52">
      <w:pPr>
        <w:spacing w:after="140"/>
      </w:pPr>
      <w:r>
        <w:t>automatica richiede conferma dell'ancoraggio, anche con staffe nel Model Code;</w:t>
      </w:r>
    </w:p>
    <w:p w14:paraId="0FEC9AA2" w14:textId="77777777" w:rsidR="00325534" w:rsidRDefault="00666A52">
      <w:pPr>
        <w:spacing w:after="140"/>
      </w:pPr>
      <w:r>
        <w:t>cambiare la geometria revoca la conferma.</w:t>
      </w:r>
    </w:p>
    <w:p w14:paraId="02F4FADE" w14:textId="77777777" w:rsidR="00325534" w:rsidRDefault="00666A52">
      <w:pPr>
        <w:spacing w:after="140"/>
      </w:pPr>
      <w:r>
        <w:t>- wlim è comune alle SLE. Vuoto: criterio del codice; MC e classi ambientali</w:t>
      </w:r>
    </w:p>
    <w:p w14:paraId="0B48CB1A" w14:textId="77777777" w:rsidR="00325534" w:rsidRDefault="00666A52">
      <w:pPr>
        <w:spacing w:after="140"/>
      </w:pPr>
      <w:r>
        <w:t>non tabulate richiedono un valore esplicito. NTC/UNI conservano i propri</w:t>
      </w:r>
    </w:p>
    <w:p w14:paraId="02A45D9F" w14:textId="77777777" w:rsidR="00325534" w:rsidRDefault="00666A52">
      <w:pPr>
        <w:spacing w:after="140"/>
      </w:pPr>
      <w:r>
        <w:t>criteri e ignorano l'override. Modificare wlim aggiorna la verifica senza</w:t>
      </w:r>
    </w:p>
    <w:p w14:paraId="76A85791" w14:textId="77777777" w:rsidR="00325534" w:rsidRDefault="00666A52">
      <w:pPr>
        <w:spacing w:after="140"/>
      </w:pPr>
      <w:r>
        <w:t>ricostruire l'equilibrio tensionale invariato.</w:t>
      </w:r>
    </w:p>
    <w:p w14:paraId="33345D2D" w14:textId="77777777" w:rsidR="00325534" w:rsidRDefault="00666A52">
      <w:pPr>
        <w:pStyle w:val="Titolo2"/>
        <w:keepNext/>
        <w:spacing w:after="140"/>
      </w:pPr>
      <w:bookmarkStart w:id="230" w:name="_Toc241912069"/>
      <w:r>
        <w:t>Geometrie</w:t>
      </w:r>
      <w:bookmarkEnd w:id="230"/>
    </w:p>
    <w:p w14:paraId="7AE768D3" w14:textId="77777777" w:rsidR="00325534" w:rsidRDefault="00666A52">
      <w:pPr>
        <w:spacing w:after="140"/>
      </w:pPr>
      <w:r>
        <w:t>Rettangolo, T, cerchio, rettangolo cavo e cerchio cavo sono collegati a taglio</w:t>
      </w:r>
    </w:p>
    <w:p w14:paraId="1AAD72EC" w14:textId="77777777" w:rsidR="00325534" w:rsidRDefault="00666A52">
      <w:pPr>
        <w:spacing w:after="140"/>
      </w:pPr>
      <w:r>
        <w:t>e fessurazione. Nel taglio automatico si impiegano larghezza resistente minima</w:t>
      </w:r>
    </w:p>
    <w:p w14:paraId="0B1E7C6A" w14:textId="77777777" w:rsidR="00325534" w:rsidRDefault="00666A52">
      <w:pPr>
        <w:spacing w:after="140"/>
      </w:pPr>
      <w:r>
        <w:t>e armatura efficace nei due versi. I fori sono sottratti. Per i cerchi occorre</w:t>
      </w:r>
    </w:p>
    <w:p w14:paraId="2B979639" w14:textId="77777777" w:rsidR="00325534" w:rsidRDefault="00666A52">
      <w:pPr>
        <w:spacing w:after="140"/>
      </w:pPr>
      <w:r>
        <w:t>scegliere il modello: le riduzioni per pile NTC non vengono trasferite agli altri</w:t>
      </w:r>
    </w:p>
    <w:p w14:paraId="716AC685" w14:textId="77777777" w:rsidR="00325534" w:rsidRDefault="00666A52">
      <w:pPr>
        <w:spacing w:after="140"/>
      </w:pPr>
      <w:r>
        <w:t>codici, che richiedono z/d assegnato e una schematizzazione verificata.</w:t>
      </w:r>
    </w:p>
    <w:p w14:paraId="284ED6E7" w14:textId="77777777" w:rsidR="00325534" w:rsidRDefault="00666A52">
      <w:pPr>
        <w:spacing w:after="140"/>
      </w:pPr>
      <w:r>
        <w:t>wk richiede analisi lineare con CLS teso escluso. Le fasce efficaci sono tagli</w:t>
      </w:r>
    </w:p>
    <w:p w14:paraId="739715AF" w14:textId="77777777" w:rsidR="00325534" w:rsidRDefault="00666A52">
      <w:pPr>
        <w:spacing w:after="140"/>
      </w:pPr>
      <w:r>
        <w:t>geometrici della sezione reale, verificati separatamente senza sommare aree di</w:t>
      </w:r>
    </w:p>
    <w:p w14:paraId="0627DC81" w14:textId="77777777" w:rsidR="00325534" w:rsidRDefault="00666A52">
      <w:pPr>
        <w:spacing w:after="140"/>
      </w:pPr>
      <w:r>
        <w:t>facce diverse. La trazione uniforme/disuniforme è inclusa. DS usa il baricentro</w:t>
      </w:r>
    </w:p>
    <w:p w14:paraId="4242F324" w14:textId="77777777" w:rsidR="00325534" w:rsidRDefault="00666A52">
      <w:pPr>
        <w:spacing w:after="140"/>
      </w:pPr>
      <w:r>
        <w:t>della fascia per il sistema fine e controlla anche il sistema grossolano, con</w:t>
      </w:r>
    </w:p>
    <w:p w14:paraId="1D768159" w14:textId="77777777" w:rsidR="00325534" w:rsidRDefault="00666A52">
      <w:pPr>
        <w:spacing w:after="140"/>
      </w:pPr>
      <w:r>
        <w:t>intera area tesa e fattore 0,5 DK.</w:t>
      </w:r>
    </w:p>
    <w:p w14:paraId="664D01EE" w14:textId="77777777" w:rsidR="00325534" w:rsidRDefault="00666A52">
      <w:pPr>
        <w:spacing w:after="140"/>
      </w:pPr>
      <w:r>
        <w:t>Le superfici interne hanno fasce di parete o anello limitate a metà spessore.</w:t>
      </w:r>
    </w:p>
    <w:p w14:paraId="334FF60E" w14:textId="77777777" w:rsidR="00325534" w:rsidRDefault="00666A52">
      <w:pPr>
        <w:spacing w:after="140"/>
      </w:pPr>
      <w:r>
        <w:t>Nel rettangolo si limita anche l'estensione tangenziale alla faccia del foro:</w:t>
      </w:r>
    </w:p>
    <w:p w14:paraId="1D9F54D3" w14:textId="77777777" w:rsidR="00325534" w:rsidRDefault="00666A52">
      <w:pPr>
        <w:spacing w:after="140"/>
      </w:pPr>
      <w:r>
        <w:t>le barre esterne agli angoli non diventano armatura della parete interna.</w:t>
      </w:r>
    </w:p>
    <w:p w14:paraId="0485DF0C" w14:textId="77777777" w:rsidR="00325534" w:rsidRDefault="00666A52">
      <w:pPr>
        <w:spacing w:after="140"/>
      </w:pPr>
      <w:r>
        <w:lastRenderedPageBreak/>
        <w:t>Un foro compresso non richiede verifica di apertura; una superficie tesa senza</w:t>
      </w:r>
    </w:p>
    <w:p w14:paraId="1ECA9246" w14:textId="77777777" w:rsidR="00325534" w:rsidRDefault="00666A52">
      <w:pPr>
        <w:spacing w:after="140"/>
      </w:pPr>
      <w:r>
        <w:t>armatura efficace/interasse definito lascia il controllo incompleto. Un</w:t>
      </w:r>
    </w:p>
    <w:p w14:paraId="5C5A42C6" w14:textId="77777777" w:rsidR="00325534" w:rsidRDefault="00666A52">
      <w:pPr>
        <w:spacing w:after="140"/>
      </w:pPr>
      <w:r>
        <w:t>superamento noto resta negativo. Report e vista mostrano lo stesso inviluppo.</w:t>
      </w:r>
    </w:p>
    <w:p w14:paraId="0DC07A61" w14:textId="77777777" w:rsidR="00325534" w:rsidRDefault="00666A52">
      <w:pPr>
        <w:spacing w:after="140"/>
      </w:pPr>
      <w:r>
        <w:t>L'estensione a pareti/anelli è una schematizzazione geometrica del modulo,</w:t>
      </w:r>
    </w:p>
    <w:p w14:paraId="2C23838D" w14:textId="77777777" w:rsidR="00325534" w:rsidRDefault="00666A52">
      <w:pPr>
        <w:spacing w:after="140"/>
      </w:pPr>
      <w:r>
        <w:t>esplicitata nelle tracce; non è una validazione sperimentale di tutte le cavità.</w:t>
      </w:r>
    </w:p>
    <w:p w14:paraId="697A876B" w14:textId="77777777" w:rsidR="00325534" w:rsidRDefault="00666A52">
      <w:pPr>
        <w:pStyle w:val="Titolo2"/>
        <w:keepNext/>
        <w:spacing w:after="140"/>
      </w:pPr>
      <w:bookmarkStart w:id="231" w:name="_Toc241912070"/>
      <w:r>
        <w:t>Campo ancora non coperto</w:t>
      </w:r>
      <w:bookmarkEnd w:id="231"/>
    </w:p>
    <w:p w14:paraId="1CAA13DA" w14:textId="77777777" w:rsidR="00325534" w:rsidRDefault="00666A52">
      <w:pPr>
        <w:spacing w:after="140"/>
      </w:pPr>
      <w:r>
        <w:t>Il modulo non costituisce una verifica normativa completa. Restano esclusi:</w:t>
      </w:r>
    </w:p>
    <w:p w14:paraId="43C84EF6" w14:textId="77777777" w:rsidR="00325534" w:rsidRDefault="00666A52">
      <w:pPr>
        <w:spacing w:after="140"/>
      </w:pPr>
      <w:r>
        <w:t>- taglio CAP con componenti dei cavi e apertura con aderenza dei trefoli;</w:t>
      </w:r>
    </w:p>
    <w:p w14:paraId="768A191E" w14:textId="77777777" w:rsidR="00325534" w:rsidRDefault="00666A52">
      <w:pPr>
        <w:spacing w:after="140"/>
      </w:pPr>
      <w:r>
        <w:t>- torsione accoppiata e dettagli/ancoraggi nazionali diversi dal modello NTC</w:t>
      </w:r>
    </w:p>
    <w:p w14:paraId="2AF2875D" w14:textId="77777777" w:rsidR="00325534" w:rsidRDefault="00666A52">
      <w:pPr>
        <w:spacing w:after="140"/>
      </w:pPr>
      <w:r>
        <w:t>disponibile; torsione automatica della T;</w:t>
      </w:r>
    </w:p>
    <w:p w14:paraId="353FD12E" w14:textId="77777777" w:rsidR="00325534" w:rsidRDefault="00666A52">
      <w:pPr>
        <w:spacing w:after="140"/>
      </w:pPr>
      <w:r>
        <w:t>- armatura minima per deformazioni imposte, fatica, fuoco, gerarchia sismica,</w:t>
      </w:r>
    </w:p>
    <w:p w14:paraId="6C4895BE" w14:textId="77777777" w:rsidR="00325534" w:rsidRDefault="00666A52">
      <w:pPr>
        <w:spacing w:after="140"/>
      </w:pPr>
      <w:r>
        <w:t>punzonamento, appoggi, perdite e secondo ordine;</w:t>
      </w:r>
    </w:p>
    <w:p w14:paraId="37A59787" w14:textId="77777777" w:rsidR="00325534" w:rsidRDefault="00666A52">
      <w:pPr>
        <w:spacing w:after="140"/>
      </w:pPr>
      <w:r>
        <w:t>- interazione generale Vx–Vy: le resistenze sono controllate separatamente;</w:t>
      </w:r>
    </w:p>
    <w:p w14:paraId="66B2F979" w14:textId="77777777" w:rsidR="00325534" w:rsidRDefault="00666A52">
      <w:pPr>
        <w:spacing w:after="140"/>
      </w:pPr>
      <w:r>
        <w:t>- wk non lineare, barre lisce MC/DIN, durabilità nazionale completa e incremento</w:t>
      </w:r>
    </w:p>
    <w:p w14:paraId="7B197237" w14:textId="77777777" w:rsidR="00325534" w:rsidRDefault="00666A52">
      <w:pPr>
        <w:spacing w:after="140"/>
      </w:pPr>
      <w:r>
        <w:t>favorevole del limite NS legato al copriferro;</w:t>
      </w:r>
    </w:p>
    <w:p w14:paraId="1A3FB154" w14:textId="77777777" w:rsidR="00325534" w:rsidRDefault="00666A52">
      <w:pPr>
        <w:spacing w:after="140"/>
      </w:pPr>
      <w:r>
        <w:t>- normative di seconda generazione e FRC.</w:t>
      </w:r>
    </w:p>
    <w:p w14:paraId="1882950C" w14:textId="77777777" w:rsidR="00325534" w:rsidRDefault="00666A52">
      <w:pPr>
        <w:spacing w:after="140"/>
      </w:pPr>
      <w:r>
        <w:t>Per fonti, confronti indipendenti e comandi vedere</w:t>
      </w:r>
    </w:p>
    <w:p w14:paraId="649CA34E" w14:textId="77777777" w:rsidR="00325534" w:rsidRDefault="00666A52">
      <w:pPr>
        <w:spacing w:after="140"/>
      </w:pPr>
      <w:r>
        <w:t>validazione delle normative CA (guida-teorica-anthea.md).</w:t>
      </w:r>
    </w:p>
    <w:p w14:paraId="6831DF25" w14:textId="77777777" w:rsidR="00325534" w:rsidRDefault="00666A52">
      <w:pPr>
        <w:pStyle w:val="Titolo1"/>
        <w:keepNext/>
        <w:spacing w:after="140"/>
      </w:pPr>
      <w:bookmarkStart w:id="232" w:name="_Toc241912071"/>
      <w:r>
        <w:t>TEORICA A18 — Palo singolo: capacità portante orizzontale</w:t>
      </w:r>
      <w:bookmarkEnd w:id="232"/>
    </w:p>
    <w:p w14:paraId="5C4A794A" w14:textId="77777777" w:rsidR="00325534" w:rsidRDefault="00666A52">
      <w:pPr>
        <w:spacing w:after="140"/>
      </w:pPr>
      <w:r>
        <w:t xml:space="preserve">Dal 30 settembre 2026 è disponibile anche </w:t>
      </w:r>
      <w:r>
        <w:rPr>
          <w:b/>
        </w:rPr>
        <w:t>Stratificato</w:t>
      </w:r>
      <w:r>
        <w:t xml:space="preserve"> nelle</w:t>
      </w:r>
    </w:p>
    <w:p w14:paraId="301BE679" w14:textId="77777777" w:rsidR="00325534" w:rsidRDefault="00666A52">
      <w:pPr>
        <w:spacing w:after="140"/>
      </w:pPr>
      <w:r>
        <w:t>opzioni avanzate: diagrammi locali, equilibrio globale e reazioni distribuite,</w:t>
      </w:r>
    </w:p>
    <w:p w14:paraId="39657A96" w14:textId="77777777" w:rsidR="00325534" w:rsidRDefault="00666A52">
      <w:pPr>
        <w:spacing w:after="140"/>
      </w:pPr>
      <w:r>
        <w:t>anche con alternanze coesivo/granulare. Equazioni, differenze rispetto a Broms,</w:t>
      </w:r>
    </w:p>
    <w:p w14:paraId="051CA30A" w14:textId="77777777" w:rsidR="00325534" w:rsidRDefault="00666A52">
      <w:pPr>
        <w:spacing w:after="140"/>
      </w:pPr>
      <w:r>
        <w:t>limiti e test sono nella guida del metodo stratificato (guida-teorica-anthea.md),</w:t>
      </w:r>
    </w:p>
    <w:p w14:paraId="36A7623E" w14:textId="77777777" w:rsidR="00325534" w:rsidRDefault="00666A52">
      <w:pPr>
        <w:spacing w:after="140"/>
      </w:pPr>
      <w:r>
        <w:t xml:space="preserve">con PDF omonimo. Le sezioni seguenti descrivono il metodo </w:t>
      </w:r>
      <w:r>
        <w:rPr>
          <w:b/>
        </w:rPr>
        <w:t>Broms</w:t>
      </w:r>
      <w:r>
        <w:t xml:space="preserve"> mantenuto</w:t>
      </w:r>
    </w:p>
    <w:p w14:paraId="4E70B36C" w14:textId="77777777" w:rsidR="00325534" w:rsidRDefault="00666A52">
      <w:pPr>
        <w:spacing w:after="140"/>
      </w:pPr>
      <w:r>
        <w:t>per compatibilità; le esclusioni delle sequenze miste si riferiscono a tale metodo.</w:t>
      </w:r>
    </w:p>
    <w:p w14:paraId="54A01A56" w14:textId="77777777" w:rsidR="00325534" w:rsidRDefault="00666A52">
      <w:pPr>
        <w:pStyle w:val="Titolo2"/>
        <w:keepNext/>
        <w:spacing w:after="140"/>
      </w:pPr>
      <w:bookmarkStart w:id="233" w:name="_Toc241912072"/>
      <w:r>
        <w:t>Stato e campo di applicazione</w:t>
      </w:r>
      <w:bookmarkEnd w:id="233"/>
    </w:p>
    <w:p w14:paraId="1D1F48DC" w14:textId="77777777" w:rsidR="00325534" w:rsidRDefault="00666A52">
      <w:pPr>
        <w:spacing w:after="140"/>
      </w:pPr>
      <w:r>
        <w:t xml:space="preserve">Modulo </w:t>
      </w:r>
      <w:r>
        <w:rPr>
          <w:rFonts w:ascii="Consolas" w:hAnsi="Consolas"/>
        </w:rPr>
        <w:t>geo_palo_orizzontale</w:t>
      </w:r>
      <w:r>
        <w:t xml:space="preserve">, motore </w:t>
      </w:r>
      <w:r>
        <w:rPr>
          <w:rFonts w:ascii="Consolas" w:hAnsi="Consolas"/>
        </w:rPr>
        <w:t>Broms-ANTHEA-1</w:t>
      </w:r>
      <w:r>
        <w:t>, C#/.NET 8.</w:t>
      </w:r>
    </w:p>
    <w:p w14:paraId="543ADDD0" w14:textId="77777777" w:rsidR="00325534" w:rsidRDefault="00666A52">
      <w:pPr>
        <w:spacing w:after="140"/>
      </w:pPr>
      <w:r>
        <w:t>La resistenza della sezione c.a. è calcolata tramite GPCChecker.Concrete.</w:t>
      </w:r>
    </w:p>
    <w:p w14:paraId="715C4FBF" w14:textId="77777777" w:rsidR="00325534" w:rsidRDefault="00666A52">
      <w:pPr>
        <w:spacing w:after="140"/>
      </w:pPr>
      <w:r>
        <w:t>La schermata riprende i sette pannelli del palo verticale: dati, modello,</w:t>
      </w:r>
    </w:p>
    <w:p w14:paraId="7D6C54C2" w14:textId="77777777" w:rsidR="00325534" w:rsidRDefault="00666A52">
      <w:pPr>
        <w:spacing w:after="140"/>
      </w:pPr>
      <w:r>
        <w:lastRenderedPageBreak/>
        <w:t>coefficienti, verifica, stratigrafie, profilo, momento plastico/resistente.</w:t>
      </w:r>
    </w:p>
    <w:p w14:paraId="3FFC98C7" w14:textId="77777777" w:rsidR="00325534" w:rsidRDefault="00666A52">
      <w:pPr>
        <w:spacing w:after="140"/>
      </w:pPr>
      <w:r>
        <w:t xml:space="preserve">I diagrammi sono accessibili da </w:t>
      </w:r>
      <w:r>
        <w:rPr>
          <w:b/>
        </w:rPr>
        <w:t>Diagrammi e dettagli</w:t>
      </w:r>
      <w:r>
        <w:t>.</w:t>
      </w:r>
    </w:p>
    <w:p w14:paraId="587DDF56" w14:textId="77777777" w:rsidR="00325534" w:rsidRDefault="00666A52">
      <w:pPr>
        <w:spacing w:after="140"/>
      </w:pPr>
      <w:r>
        <w:t>La revisione del 30 settembre 2026 aggiunge le viste coordinate Terreno e</w:t>
      </w:r>
    </w:p>
    <w:p w14:paraId="6FEDC64C" w14:textId="77777777" w:rsidR="00325534" w:rsidRDefault="00666A52">
      <w:pPr>
        <w:spacing w:after="140"/>
      </w:pPr>
      <w:r>
        <w:t>tensioni</w:t>
      </w:r>
      <w:r>
        <w:rPr>
          <w:b/>
        </w:rPr>
        <w:t xml:space="preserve"> ed </w:t>
      </w:r>
      <w:r>
        <w:t>Equilibrio del palo: sigma_v, u, sigma'_v, pressioni laterali</w:t>
      </w:r>
    </w:p>
    <w:p w14:paraId="0FDD4C92" w14:textId="77777777" w:rsidR="00325534" w:rsidRDefault="00666A52">
      <w:pPr>
        <w:spacing w:after="140"/>
      </w:pPr>
      <w:r>
        <w:t>equivalenti q=p/D, reazioni p, taglio V, momento M con limiti My e risultante</w:t>
      </w:r>
    </w:p>
    <w:p w14:paraId="37CF335D" w14:textId="77777777" w:rsidR="00325534" w:rsidRDefault="00666A52">
      <w:pPr>
        <w:spacing w:after="140"/>
      </w:pPr>
      <w:r>
        <w:t>limite Q. Strati, falda e quote caratteristiche condividono la stessa scala.</w:t>
      </w:r>
    </w:p>
    <w:p w14:paraId="22F244B6" w14:textId="77777777" w:rsidR="00325534" w:rsidRDefault="00666A52">
      <w:pPr>
        <w:spacing w:after="140"/>
      </w:pPr>
      <w:r>
        <w:t>Si rappresenta tutta L, con il completamento sotto la cerniera interna</w:t>
      </w:r>
    </w:p>
    <w:p w14:paraId="4342D05C" w14:textId="77777777" w:rsidR="00325534" w:rsidRDefault="00666A52">
      <w:pPr>
        <w:spacing w:after="140"/>
      </w:pPr>
      <w:r>
        <w:t>tratteggiato su fondo grigio; l'anteprima compatta conserva il solo ramo superiore.</w:t>
      </w:r>
    </w:p>
    <w:p w14:paraId="754035E1" w14:textId="77777777" w:rsidR="00325534" w:rsidRDefault="00666A52">
      <w:pPr>
        <w:spacing w:after="140"/>
      </w:pPr>
      <w:r>
        <w:t>Si tratta dello stato alla capacità Hu, non delle tensioni sotto HEd.</w:t>
      </w:r>
    </w:p>
    <w:p w14:paraId="3B5FFE7C" w14:textId="77777777" w:rsidR="00325534" w:rsidRDefault="00666A52">
      <w:pPr>
        <w:spacing w:after="140"/>
      </w:pPr>
      <w:r>
        <w:t>Le figure vengono incluse nella relazione Word su pagine orizzontali; il CSV</w:t>
      </w:r>
    </w:p>
    <w:p w14:paraId="6CB2BDBA" w14:textId="77777777" w:rsidR="00325534" w:rsidRDefault="00666A52">
      <w:pPr>
        <w:spacing w:after="140"/>
      </w:pPr>
      <w:r>
        <w:t>include anche la diagnostica del terreno. Le tensioni locali non sono ridotte</w:t>
      </w:r>
    </w:p>
    <w:p w14:paraId="20256AE1" w14:textId="77777777" w:rsidR="00325534" w:rsidRDefault="00666A52">
      <w:pPr>
        <w:spacing w:after="140"/>
      </w:pPr>
      <w:r>
        <w:t>con i coefficienti globali xi e gamma_R.</w:t>
      </w:r>
    </w:p>
    <w:p w14:paraId="5681F934" w14:textId="77777777" w:rsidR="00325534" w:rsidRDefault="00666A52">
      <w:pPr>
        <w:spacing w:after="140"/>
      </w:pPr>
      <w:r>
        <w:t>Implementati e confrontati con soluzioni analitiche: terreno omogeneo granulare</w:t>
      </w:r>
    </w:p>
    <w:p w14:paraId="534213F6" w14:textId="77777777" w:rsidR="00325534" w:rsidRDefault="00666A52">
      <w:pPr>
        <w:spacing w:after="140"/>
      </w:pPr>
      <w:r>
        <w:t>drenato o coesivo non drenato; testa libera/impedita; corto, intermedio e lungo</w:t>
      </w:r>
    </w:p>
    <w:p w14:paraId="29049691" w14:textId="77777777" w:rsidR="00325534" w:rsidRDefault="00666A52">
      <w:pPr>
        <w:spacing w:after="140"/>
      </w:pPr>
      <w:r>
        <w:t>ove applicabili. Estensione a strati della stessa famiglia e falda interna:</w:t>
      </w:r>
    </w:p>
    <w:p w14:paraId="3010F61E" w14:textId="77777777" w:rsidR="00325534" w:rsidRDefault="00666A52">
      <w:pPr>
        <w:spacing w:after="140"/>
      </w:pPr>
      <w:r>
        <w:rPr>
          <w:b/>
        </w:rPr>
        <w:t>sperimentale</w:t>
      </w:r>
      <w:r>
        <w:t>, verificata per equilibrio e recupero dell'omogeneo, senza</w:t>
      </w:r>
    </w:p>
    <w:p w14:paraId="15BEB4A4" w14:textId="77777777" w:rsidR="00325534" w:rsidRDefault="00666A52">
      <w:pPr>
        <w:spacing w:after="140"/>
      </w:pPr>
      <w:r>
        <w:t>validazione indipendente su stratificazioni reali.</w:t>
      </w:r>
    </w:p>
    <w:p w14:paraId="5024C5F4" w14:textId="77777777" w:rsidR="00325534" w:rsidRDefault="00666A52">
      <w:pPr>
        <w:spacing w:after="140"/>
      </w:pPr>
      <w:r>
        <w:t>Esclusi: sequenze miste coesivo/granulare, granulare c–φ, testa impedita fuori</w:t>
      </w:r>
    </w:p>
    <w:p w14:paraId="2DCAFB55" w14:textId="77777777" w:rsidR="00325534" w:rsidRDefault="00666A52">
      <w:pPr>
        <w:spacing w:after="140"/>
      </w:pPr>
      <w:r>
        <w:t>dal piano campagna, momento indipendente da H, spostamenti, gruppi, ciclicità,</w:t>
      </w:r>
    </w:p>
    <w:p w14:paraId="5F18AF9D" w14:textId="77777777" w:rsidR="00325534" w:rsidRDefault="00666A52">
      <w:pPr>
        <w:spacing w:after="140"/>
      </w:pPr>
      <w:r>
        <w:t>taglio, secondo ordine, precompressione. Il percorso normativo NTC/EC2 resta</w:t>
      </w:r>
    </w:p>
    <w:p w14:paraId="5115FBAA" w14:textId="77777777" w:rsidR="00325534" w:rsidRDefault="00666A52">
      <w:pPr>
        <w:spacing w:after="140"/>
      </w:pPr>
      <w:r>
        <w:t>incompleto; nessuna conformità automatica.</w:t>
      </w:r>
    </w:p>
    <w:p w14:paraId="53649C99" w14:textId="77777777" w:rsidR="00325534" w:rsidRDefault="00666A52">
      <w:pPr>
        <w:pStyle w:val="Titolo2"/>
        <w:keepNext/>
        <w:spacing w:after="140"/>
      </w:pPr>
      <w:bookmarkStart w:id="234" w:name="_Toc241912073"/>
      <w:r>
        <w:t>Inventario delle fonti</w:t>
      </w:r>
      <w:bookmarkEnd w:id="23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25534" w14:paraId="45B706F3" w14:textId="77777777">
        <w:trPr>
          <w:cantSplit/>
          <w:tblHeader/>
          <w:jc w:val="center"/>
        </w:trPr>
        <w:tc>
          <w:tcPr>
            <w:tcW w:w="3005" w:type="dxa"/>
            <w:shd w:val="clear" w:color="auto" w:fill="E7E6E6"/>
            <w:tcMar>
              <w:top w:w="90" w:type="dxa"/>
              <w:left w:w="90" w:type="dxa"/>
              <w:bottom w:w="90" w:type="dxa"/>
              <w:right w:w="90" w:type="dxa"/>
            </w:tcMar>
            <w:vAlign w:val="center"/>
          </w:tcPr>
          <w:p w14:paraId="55D86C60" w14:textId="77777777" w:rsidR="00325534" w:rsidRDefault="00666A52">
            <w:pPr>
              <w:spacing w:before="20" w:after="20"/>
              <w:jc w:val="left"/>
            </w:pPr>
            <w:r>
              <w:rPr>
                <w:b/>
                <w:sz w:val="21"/>
              </w:rPr>
              <w:t>Materiale</w:t>
            </w:r>
          </w:p>
        </w:tc>
        <w:tc>
          <w:tcPr>
            <w:tcW w:w="6633" w:type="dxa"/>
            <w:shd w:val="clear" w:color="auto" w:fill="E7E6E6"/>
            <w:tcMar>
              <w:top w:w="90" w:type="dxa"/>
              <w:left w:w="90" w:type="dxa"/>
              <w:bottom w:w="90" w:type="dxa"/>
              <w:right w:w="90" w:type="dxa"/>
            </w:tcMar>
            <w:vAlign w:val="center"/>
          </w:tcPr>
          <w:p w14:paraId="6AC29410" w14:textId="77777777" w:rsidR="00325534" w:rsidRDefault="00666A52">
            <w:pPr>
              <w:spacing w:before="20" w:after="20"/>
              <w:jc w:val="center"/>
            </w:pPr>
            <w:r>
              <w:rPr>
                <w:b/>
                <w:sz w:val="21"/>
              </w:rPr>
              <w:t>Uso effettivo</w:t>
            </w:r>
          </w:p>
        </w:tc>
      </w:tr>
      <w:tr w:rsidR="00325534" w14:paraId="155D8EC9" w14:textId="77777777">
        <w:trPr>
          <w:cantSplit/>
          <w:jc w:val="center"/>
        </w:trPr>
        <w:tc>
          <w:tcPr>
            <w:tcW w:w="3005" w:type="dxa"/>
            <w:tcMar>
              <w:top w:w="90" w:type="dxa"/>
              <w:left w:w="90" w:type="dxa"/>
              <w:bottom w:w="90" w:type="dxa"/>
              <w:right w:w="90" w:type="dxa"/>
            </w:tcMar>
            <w:vAlign w:val="center"/>
          </w:tcPr>
          <w:p w14:paraId="199269A7" w14:textId="77777777" w:rsidR="00325534" w:rsidRDefault="00666A52">
            <w:pPr>
              <w:spacing w:before="20" w:after="20"/>
              <w:jc w:val="left"/>
            </w:pPr>
            <w:r>
              <w:rPr>
                <w:sz w:val="21"/>
              </w:rPr>
              <w:t>Viggiani, Fondazioni, PDF fornito, 274 pagine a due facciate</w:t>
            </w:r>
          </w:p>
        </w:tc>
        <w:tc>
          <w:tcPr>
            <w:tcW w:w="6633" w:type="dxa"/>
            <w:tcMar>
              <w:top w:w="90" w:type="dxa"/>
              <w:left w:w="90" w:type="dxa"/>
              <w:bottom w:w="90" w:type="dxa"/>
              <w:right w:w="90" w:type="dxa"/>
            </w:tcMar>
            <w:vAlign w:val="center"/>
          </w:tcPr>
          <w:p w14:paraId="20EBE930" w14:textId="77777777" w:rsidR="00325534" w:rsidRDefault="00666A52">
            <w:pPr>
              <w:spacing w:before="20" w:after="20"/>
              <w:jc w:val="left"/>
            </w:pPr>
            <w:r>
              <w:rPr>
                <w:sz w:val="21"/>
              </w:rPr>
              <w:t>Fonte principale: pp. stampate 400–415, PDF205–212 (conteggio da 1); formule controllate visivamente.</w:t>
            </w:r>
          </w:p>
        </w:tc>
      </w:tr>
      <w:tr w:rsidR="00325534" w14:paraId="4EFE1A5A" w14:textId="77777777">
        <w:trPr>
          <w:cantSplit/>
          <w:jc w:val="center"/>
        </w:trPr>
        <w:tc>
          <w:tcPr>
            <w:tcW w:w="3005" w:type="dxa"/>
            <w:tcMar>
              <w:top w:w="90" w:type="dxa"/>
              <w:left w:w="90" w:type="dxa"/>
              <w:bottom w:w="90" w:type="dxa"/>
              <w:right w:w="90" w:type="dxa"/>
            </w:tcMar>
            <w:vAlign w:val="center"/>
          </w:tcPr>
          <w:p w14:paraId="413B7F46" w14:textId="77777777" w:rsidR="00325534" w:rsidRDefault="00666A52">
            <w:pPr>
              <w:spacing w:before="20" w:after="20"/>
              <w:jc w:val="left"/>
            </w:pPr>
            <w:r>
              <w:rPr>
                <w:sz w:val="21"/>
              </w:rPr>
              <w:t>Lancellotta, Geotecnica, seconda edizione, PDF fornito, 270 pagine</w:t>
            </w:r>
          </w:p>
        </w:tc>
        <w:tc>
          <w:tcPr>
            <w:tcW w:w="6633" w:type="dxa"/>
            <w:tcMar>
              <w:top w:w="90" w:type="dxa"/>
              <w:left w:w="90" w:type="dxa"/>
              <w:bottom w:w="90" w:type="dxa"/>
              <w:right w:w="90" w:type="dxa"/>
            </w:tcMar>
            <w:vAlign w:val="center"/>
          </w:tcPr>
          <w:p w14:paraId="228E7A7F" w14:textId="77777777" w:rsidR="00325534" w:rsidRDefault="00666A52">
            <w:pPr>
              <w:spacing w:before="20" w:after="20"/>
              <w:jc w:val="left"/>
            </w:pPr>
            <w:r>
              <w:rPr>
                <w:sz w:val="21"/>
              </w:rPr>
              <w:t>Consultazione indice e ricerca nel testo OCR; non individuata una trattazione operativa di Broms equivalente a Viggiani. Nessuna formula implementata attribuita a questo testo.</w:t>
            </w:r>
          </w:p>
        </w:tc>
      </w:tr>
      <w:tr w:rsidR="00325534" w14:paraId="20DA6A24" w14:textId="77777777">
        <w:trPr>
          <w:cantSplit/>
          <w:jc w:val="center"/>
        </w:trPr>
        <w:tc>
          <w:tcPr>
            <w:tcW w:w="3005" w:type="dxa"/>
            <w:tcMar>
              <w:top w:w="90" w:type="dxa"/>
              <w:left w:w="90" w:type="dxa"/>
              <w:bottom w:w="90" w:type="dxa"/>
              <w:right w:w="90" w:type="dxa"/>
            </w:tcMar>
            <w:vAlign w:val="center"/>
          </w:tcPr>
          <w:p w14:paraId="0545BBBA" w14:textId="77777777" w:rsidR="00325534" w:rsidRDefault="00666A52">
            <w:pPr>
              <w:spacing w:before="20" w:after="20"/>
              <w:jc w:val="left"/>
            </w:pPr>
            <w:r>
              <w:rPr>
                <w:sz w:val="21"/>
              </w:rPr>
              <w:lastRenderedPageBreak/>
              <w:t xml:space="preserve">Codice originario dell'utente, </w:t>
            </w:r>
            <w:r>
              <w:rPr>
                <w:rFonts w:ascii="Consolas" w:hAnsi="Consolas"/>
                <w:sz w:val="21"/>
              </w:rPr>
              <w:t>Checker/PileCalculator.cs</w:t>
            </w:r>
            <w:r>
              <w:rPr>
                <w:sz w:val="21"/>
              </w:rPr>
              <w:t>, righe 256–385 e 610–678</w:t>
            </w:r>
          </w:p>
        </w:tc>
        <w:tc>
          <w:tcPr>
            <w:tcW w:w="6633" w:type="dxa"/>
            <w:tcMar>
              <w:top w:w="90" w:type="dxa"/>
              <w:left w:w="90" w:type="dxa"/>
              <w:bottom w:w="90" w:type="dxa"/>
              <w:right w:w="90" w:type="dxa"/>
            </w:tcMar>
            <w:vAlign w:val="center"/>
          </w:tcPr>
          <w:p w14:paraId="5F3F778E" w14:textId="77777777" w:rsidR="00325534" w:rsidRDefault="00666A52">
            <w:pPr>
              <w:spacing w:before="20" w:after="20"/>
              <w:jc w:val="left"/>
            </w:pPr>
            <w:r>
              <w:rPr>
                <w:sz w:val="21"/>
              </w:rPr>
              <w:t>Algoritmo orizzontale e ricerca della profondità analizzati criticamente.</w:t>
            </w:r>
          </w:p>
        </w:tc>
      </w:tr>
      <w:tr w:rsidR="00325534" w14:paraId="380A86D6" w14:textId="77777777">
        <w:trPr>
          <w:cantSplit/>
          <w:jc w:val="center"/>
        </w:trPr>
        <w:tc>
          <w:tcPr>
            <w:tcW w:w="3005" w:type="dxa"/>
            <w:tcMar>
              <w:top w:w="90" w:type="dxa"/>
              <w:left w:w="90" w:type="dxa"/>
              <w:bottom w:w="90" w:type="dxa"/>
              <w:right w:w="90" w:type="dxa"/>
            </w:tcMar>
            <w:vAlign w:val="center"/>
          </w:tcPr>
          <w:p w14:paraId="76269B9A" w14:textId="77777777" w:rsidR="00325534" w:rsidRDefault="00666A52">
            <w:pPr>
              <w:spacing w:before="20" w:after="20"/>
              <w:jc w:val="left"/>
            </w:pPr>
            <w:r>
              <w:rPr>
                <w:sz w:val="21"/>
              </w:rPr>
              <w:t xml:space="preserve">Codice originario dell'utente, </w:t>
            </w:r>
            <w:r>
              <w:rPr>
                <w:rFonts w:ascii="Consolas" w:hAnsi="Consolas"/>
                <w:sz w:val="21"/>
              </w:rPr>
              <w:t>Test/PileHorizontalBearingCapacityTest.cs</w:t>
            </w:r>
          </w:p>
        </w:tc>
        <w:tc>
          <w:tcPr>
            <w:tcW w:w="6633" w:type="dxa"/>
            <w:tcMar>
              <w:top w:w="90" w:type="dxa"/>
              <w:left w:w="90" w:type="dxa"/>
              <w:bottom w:w="90" w:type="dxa"/>
              <w:right w:w="90" w:type="dxa"/>
            </w:tcMar>
            <w:vAlign w:val="center"/>
          </w:tcPr>
          <w:p w14:paraId="422C4973" w14:textId="77777777" w:rsidR="00325534" w:rsidRDefault="00666A52">
            <w:pPr>
              <w:spacing w:before="20" w:after="20"/>
              <w:jc w:val="left"/>
            </w:pPr>
            <w:r>
              <w:rPr>
                <w:sz w:val="21"/>
              </w:rPr>
              <w:t>Otto casi omogenei, senza fonte indipendente dei valori attesi. Nessun test multistrato.</w:t>
            </w:r>
          </w:p>
        </w:tc>
      </w:tr>
      <w:tr w:rsidR="00325534" w14:paraId="28B4FB28" w14:textId="77777777">
        <w:trPr>
          <w:cantSplit/>
          <w:jc w:val="center"/>
        </w:trPr>
        <w:tc>
          <w:tcPr>
            <w:tcW w:w="3005" w:type="dxa"/>
            <w:tcMar>
              <w:top w:w="90" w:type="dxa"/>
              <w:left w:w="90" w:type="dxa"/>
              <w:bottom w:w="90" w:type="dxa"/>
              <w:right w:w="90" w:type="dxa"/>
            </w:tcMar>
            <w:vAlign w:val="center"/>
          </w:tcPr>
          <w:p w14:paraId="06E39337" w14:textId="77777777" w:rsidR="00325534" w:rsidRDefault="00666A52">
            <w:pPr>
              <w:spacing w:before="20" w:after="20"/>
              <w:jc w:val="left"/>
            </w:pPr>
            <w:r>
              <w:rPr>
                <w:sz w:val="21"/>
              </w:rPr>
              <w:t>NTC, Circolare, EN1997</w:t>
            </w:r>
          </w:p>
        </w:tc>
        <w:tc>
          <w:tcPr>
            <w:tcW w:w="6633" w:type="dxa"/>
            <w:tcMar>
              <w:top w:w="90" w:type="dxa"/>
              <w:left w:w="90" w:type="dxa"/>
              <w:bottom w:w="90" w:type="dxa"/>
              <w:right w:w="90" w:type="dxa"/>
            </w:tcMar>
            <w:vAlign w:val="center"/>
          </w:tcPr>
          <w:p w14:paraId="639365CB" w14:textId="77777777" w:rsidR="00325534" w:rsidRDefault="00666A52">
            <w:pPr>
              <w:spacing w:before="20" w:after="20"/>
              <w:jc w:val="left"/>
            </w:pPr>
            <w:r>
              <w:rPr>
                <w:sz w:val="21"/>
              </w:rPr>
              <w:t>Testi non allegati: nessun coefficiente attribuito automaticamente a tali norme.</w:t>
            </w:r>
          </w:p>
        </w:tc>
      </w:tr>
    </w:tbl>
    <w:p w14:paraId="42140246" w14:textId="77777777" w:rsidR="00325534" w:rsidRDefault="00325534"/>
    <w:p w14:paraId="14A821FB" w14:textId="77777777" w:rsidR="00325534" w:rsidRDefault="00666A52">
      <w:pPr>
        <w:spacing w:after="140"/>
      </w:pPr>
      <w:r>
        <w:t>I libri restano su X:. Le scansioni locali di verifica non vengono distribuite.</w:t>
      </w:r>
    </w:p>
    <w:p w14:paraId="112C58E7" w14:textId="77777777" w:rsidR="00325534" w:rsidRDefault="00666A52">
      <w:pPr>
        <w:spacing w:after="140"/>
      </w:pPr>
      <w:r>
        <w:t>Viggiani non ha restituito testo ricercabile con l'estrattore disponibile: la</w:t>
      </w:r>
    </w:p>
    <w:p w14:paraId="6D5B4AAA" w14:textId="77777777" w:rsidR="00325534" w:rsidRDefault="00666A52">
      <w:pPr>
        <w:spacing w:after="140"/>
      </w:pPr>
      <w:r>
        <w:t>trascrizione è stata controllata mediante lettura visiva, non presentata come OCR.</w:t>
      </w:r>
    </w:p>
    <w:p w14:paraId="624C572A" w14:textId="77777777" w:rsidR="00325534" w:rsidRDefault="00666A52">
      <w:pPr>
        <w:spacing w:after="140"/>
      </w:pPr>
      <w:r>
        <w:t>Riferimenti originali identificati: Broms (1964), Lateral Resistance of Piles in</w:t>
      </w:r>
    </w:p>
    <w:p w14:paraId="25B8C665" w14:textId="77777777" w:rsidR="00325534" w:rsidRDefault="00666A52">
      <w:pPr>
        <w:spacing w:after="140"/>
      </w:pPr>
      <w:r>
        <w:t>Cohesive Soils, DOI 10.1061/JSFEAQ.0000611, e Lateral Resistance of Piles in</w:t>
      </w:r>
    </w:p>
    <w:p w14:paraId="3C9FC5E4" w14:textId="77777777" w:rsidR="00325534" w:rsidRDefault="00666A52">
      <w:pPr>
        <w:spacing w:after="140"/>
      </w:pPr>
      <w:r>
        <w:t>Cohesionless Soils, DOI 10.1061/JSFEAQ.0000614. Implementazione riferita alle</w:t>
      </w:r>
    </w:p>
    <w:p w14:paraId="58779451" w14:textId="77777777" w:rsidR="00325534" w:rsidRDefault="00666A52">
      <w:pPr>
        <w:spacing w:after="140"/>
      </w:pPr>
      <w:r>
        <w:t>equazioni di Viggiani sotto elencate.</w:t>
      </w:r>
    </w:p>
    <w:p w14:paraId="7E81D51E" w14:textId="77777777" w:rsidR="00325534" w:rsidRDefault="00666A52">
      <w:pPr>
        <w:spacing w:after="140"/>
      </w:pPr>
      <w:r>
        <w:t xml:space="preserve">Ulteriori riferimenti consultabili nella scheda </w:t>
      </w:r>
      <w:r>
        <w:rPr>
          <w:b/>
        </w:rPr>
        <w:t>Riferimenti</w:t>
      </w:r>
      <w:r>
        <w:t xml:space="preserve"> dei risultati</w:t>
      </w:r>
    </w:p>
    <w:p w14:paraId="55D9DD1A" w14:textId="77777777" w:rsidR="00325534" w:rsidRDefault="00666A52">
      <w:pPr>
        <w:spacing w:after="140"/>
      </w:pPr>
      <w:r>
        <w:t>e riportati nella relazione: J. Wood (2021), Cantilever Pole Retaining Walls,</w:t>
      </w:r>
    </w:p>
    <w:p w14:paraId="22041C5E" w14:textId="77777777" w:rsidR="00325534" w:rsidRDefault="00666A52">
      <w:pPr>
        <w:spacing w:after="140"/>
      </w:pPr>
      <w:r>
        <w:t>New Zealand Geotechnical Society, Geomechanics News 101,</w:t>
      </w:r>
    </w:p>
    <w:p w14:paraId="12C10789" w14:textId="77777777" w:rsidR="00325534" w:rsidRDefault="00666A52">
      <w:pPr>
        <w:spacing w:after="140"/>
      </w:pPr>
      <w:r>
        <w:t>https://www.nzgs.org/libraries/cantilever-pole-retaining-walls/ (§§2.2-2.3,</w:t>
      </w:r>
    </w:p>
    <w:p w14:paraId="124ACDE4" w14:textId="77777777" w:rsidR="00325534" w:rsidRDefault="00666A52">
      <w:pPr>
        <w:spacing w:after="140"/>
      </w:pPr>
      <w:r>
        <w:t>Broms semplice e modificato); FHWA (2018), Geotechnical Engineering Circular</w:t>
      </w:r>
    </w:p>
    <w:p w14:paraId="5AC9635E" w14:textId="77777777" w:rsidR="00325534" w:rsidRDefault="00666A52">
      <w:pPr>
        <w:spacing w:after="140"/>
      </w:pPr>
      <w:r>
        <w:t>No. 9, FHWA-HIF-18-031, https://www.fhwa.dot.gov/engineering/geotech/pubs/hif18031.pdf</w:t>
      </w:r>
    </w:p>
    <w:p w14:paraId="7AF5E82F" w14:textId="77777777" w:rsidR="00325534" w:rsidRDefault="00666A52">
      <w:pPr>
        <w:spacing w:after="140"/>
      </w:pPr>
      <w:r>
        <w:t>(§§6.3 e 6.5, p-y e campo applicativo di Broms).</w:t>
      </w:r>
    </w:p>
    <w:p w14:paraId="46D94783" w14:textId="77777777" w:rsidR="00325534" w:rsidRDefault="00666A52">
      <w:pPr>
        <w:spacing w:after="140"/>
      </w:pPr>
      <w:r>
        <w:t>L'attribuzione delle ipotesi e i limiti dell'estensione sono dettagliati nella</w:t>
      </w:r>
    </w:p>
    <w:p w14:paraId="189950EC" w14:textId="77777777" w:rsidR="00325534" w:rsidRDefault="00666A52">
      <w:pPr>
        <w:spacing w:after="140"/>
      </w:pPr>
      <w:r>
        <w:t>guida stratificata. Consultazione online: 30 settembre 2026.</w:t>
      </w:r>
    </w:p>
    <w:p w14:paraId="4CC22987" w14:textId="77777777" w:rsidR="00325534" w:rsidRDefault="00666A52">
      <w:pPr>
        <w:pStyle w:val="Titolo2"/>
        <w:keepNext/>
        <w:spacing w:after="140"/>
      </w:pPr>
      <w:bookmarkStart w:id="235" w:name="_Toc241912074"/>
      <w:r>
        <w:t>Specifica meccanica e convenzioni</w:t>
      </w:r>
      <w:bookmarkEnd w:id="235"/>
    </w:p>
    <w:p w14:paraId="4FBFF7EF" w14:textId="77777777" w:rsidR="00325534" w:rsidRDefault="00666A52">
      <w:pPr>
        <w:spacing w:after="140"/>
      </w:pPr>
      <w:r>
        <w:t>Palo circolare, verticale, D diametro, L lunghezza infissa. z=0 al piano campagna,</w:t>
      </w:r>
    </w:p>
    <w:p w14:paraId="12976824" w14:textId="77777777" w:rsidR="00325534" w:rsidRDefault="00666A52">
      <w:pPr>
        <w:spacing w:after="140"/>
      </w:pPr>
      <w:r>
        <w:t>z positivo verso il basso. H positiva applicata a z=−e, e≥0. N positiva a</w:t>
      </w:r>
    </w:p>
    <w:p w14:paraId="5582D829" w14:textId="77777777" w:rsidR="00325534" w:rsidRDefault="00666A52">
      <w:pPr>
        <w:spacing w:after="140"/>
      </w:pPr>
      <w:r>
        <w:t>compressione, costante mentre H cresce. Testa impedita: forza e vincolo a z=0,</w:t>
      </w:r>
    </w:p>
    <w:p w14:paraId="17AB87BF" w14:textId="77777777" w:rsidR="00325534" w:rsidRDefault="00666A52">
      <w:pPr>
        <w:spacing w:after="140"/>
      </w:pPr>
      <w:r>
        <w:t>e=0. La capacità della struttura di vincolo di sviluppare il momento necessario</w:t>
      </w:r>
    </w:p>
    <w:p w14:paraId="2A835E9D" w14:textId="77777777" w:rsidR="00325534" w:rsidRDefault="00666A52">
      <w:pPr>
        <w:spacing w:after="140"/>
      </w:pPr>
      <w:r>
        <w:lastRenderedPageBreak/>
        <w:t>non è verificata. My costante lungo il fusto e uguale nei due versi.</w:t>
      </w:r>
    </w:p>
    <w:p w14:paraId="0CD177AB" w14:textId="77777777" w:rsidR="00325534" w:rsidRDefault="00666A52">
      <w:pPr>
        <w:spacing w:after="140"/>
      </w:pPr>
      <w:r>
        <w:t>Si assume disponibile la rotazione plastica richiesta; la duttilità non è</w:t>
      </w:r>
    </w:p>
    <w:p w14:paraId="5AE88B4C" w14:textId="77777777" w:rsidR="00325534" w:rsidRDefault="00666A52">
      <w:pPr>
        <w:spacing w:after="140"/>
      </w:pPr>
      <w:r>
        <w:t>verificata. HEd serve al confronto finale, non determina Hu. Il momento</w:t>
      </w:r>
    </w:p>
    <w:p w14:paraId="2634DAF2" w14:textId="77777777" w:rsidR="00325534" w:rsidRDefault="00666A52">
      <w:pPr>
        <w:spacing w:after="140"/>
      </w:pPr>
      <w:r>
        <w:t xml:space="preserve">applicato è H·e. Un </w:t>
      </w:r>
      <w:r>
        <w:rPr>
          <w:rFonts w:ascii="Consolas" w:hAnsi="Consolas"/>
        </w:rPr>
        <w:t>momento_applicato</w:t>
      </w:r>
      <w:r>
        <w:t xml:space="preserve"> indipendente non nullo viene rifiutato.</w:t>
      </w:r>
    </w:p>
    <w:p w14:paraId="54C044D0" w14:textId="77777777" w:rsidR="00325534" w:rsidRDefault="00666A52">
      <w:pPr>
        <w:spacing w:after="140"/>
      </w:pPr>
      <w:r>
        <w:t>p(z), in kN/m, positiva se opposta a H, è una forza distribuita, non una pressione</w:t>
      </w:r>
    </w:p>
    <w:p w14:paraId="6F1CC3AA" w14:textId="77777777" w:rsidR="00325534" w:rsidRDefault="00666A52">
      <w:pPr>
        <w:spacing w:after="140"/>
      </w:pPr>
      <w:r>
        <w:t>in kPa. Leggi limite (Viggiani p.400, PDF205):</w:t>
      </w:r>
    </w:p>
    <w:p w14:paraId="3D8B445F" w14:textId="77777777" w:rsidR="00325534" w:rsidRDefault="00666A52">
      <w:pPr>
        <w:spacing w:after="140"/>
      </w:pPr>
      <w:r>
        <w:t>- Coesivo: p_lim=0 per z&lt;1,5D; p_lim=9CuD al di sotto. La zona nulla è riferita</w:t>
      </w:r>
    </w:p>
    <w:p w14:paraId="22CAD4D8" w14:textId="77777777" w:rsidR="00325534" w:rsidRDefault="00666A52">
      <w:pPr>
        <w:spacing w:after="140"/>
      </w:pPr>
      <w:r>
        <w:t>al piano campagna, non ripetuta per strato.</w:t>
      </w:r>
    </w:p>
    <w:p w14:paraId="5A541E43" w14:textId="77777777" w:rsidR="00325534" w:rsidRDefault="00666A52">
      <w:pPr>
        <w:spacing w:after="140"/>
      </w:pPr>
      <w:r>
        <w:t>- Granulare: p_lim=3KpDσ′v; Kp=(1+sinφ′)/(1−sinφ′). Nell'omogeneo σ′v=γ_eff z.</w:t>
      </w:r>
    </w:p>
    <w:p w14:paraId="6819C83B" w14:textId="77777777" w:rsidR="00325534" w:rsidRDefault="00666A52">
      <w:pPr>
        <w:spacing w:after="140"/>
      </w:pPr>
      <w:r>
        <w:t>- Estensione ANTHEA: σ′v integrata dagli strati sovrastanti, con γ sopra falda,</w:t>
      </w:r>
    </w:p>
    <w:p w14:paraId="40235BBF" w14:textId="77777777" w:rsidR="00325534" w:rsidRDefault="00666A52">
      <w:pPr>
        <w:spacing w:after="140"/>
      </w:pPr>
      <w:r>
        <w:t>γsat−9,81 sotto. σ′v continua alle interfacce; p_lim può saltare se cambia</w:t>
      </w:r>
    </w:p>
    <w:p w14:paraId="27837FD6" w14:textId="77777777" w:rsidR="00325534" w:rsidRDefault="00666A52">
      <w:pPr>
        <w:spacing w:after="140"/>
      </w:pPr>
      <w:r>
        <w:t>Kp/Cu. Non si mediano parametri e non si sommano capacità di singoli strati.</w:t>
      </w:r>
    </w:p>
    <w:p w14:paraId="7ACBF939" w14:textId="77777777" w:rsidR="00325534" w:rsidRDefault="00666A52">
      <w:pPr>
        <w:spacing w:after="140"/>
      </w:pPr>
      <w:r>
        <w:t>Falda interna nel granulare attiva automaticamente la modalità sperimentale.</w:t>
      </w:r>
    </w:p>
    <w:p w14:paraId="7E2500A8" w14:textId="77777777" w:rsidR="00325534" w:rsidRDefault="00666A52">
      <w:pPr>
        <w:spacing w:after="140"/>
      </w:pPr>
      <w:r>
        <w:t>Q(z)=∫₀ᶻ p_lim(s)ds; S(z)=∫₀ᶻ s p_lim(s)ds; A(z)=zQ(z)−S(z).</w:t>
      </w:r>
    </w:p>
    <w:p w14:paraId="6C971E18" w14:textId="77777777" w:rsidR="00325534" w:rsidRDefault="00666A52">
      <w:pPr>
        <w:spacing w:after="140"/>
      </w:pPr>
      <w:r>
        <w:t>Integrali analitici per tratti costanti/lineari. V=H−∫p;</w:t>
      </w:r>
    </w:p>
    <w:p w14:paraId="7C6A82AA" w14:textId="77777777" w:rsidR="00325534" w:rsidRDefault="00666A52">
      <w:pPr>
        <w:spacing w:after="140"/>
      </w:pPr>
      <w:r>
        <w:t>M=M0+Hz−∫(z−s)p(s)ds. V e M continui alle interfacce ordinarie.</w:t>
      </w:r>
    </w:p>
    <w:p w14:paraId="1D23AF04" w14:textId="77777777" w:rsidR="00325534" w:rsidRDefault="00666A52">
      <w:pPr>
        <w:pStyle w:val="Titolo2"/>
        <w:keepNext/>
        <w:spacing w:after="140"/>
      </w:pPr>
      <w:bookmarkStart w:id="236" w:name="_Toc241912075"/>
      <w:r>
        <w:t>Coesivo</w:t>
      </w:r>
      <w:bookmarkEnd w:id="236"/>
    </w:p>
    <w:p w14:paraId="7CFDFEA5" w14:textId="77777777" w:rsidR="00325534" w:rsidRDefault="00666A52">
      <w:pPr>
        <w:spacing w:after="140"/>
      </w:pPr>
      <w:r>
        <w:t>z_f soddisfa Q(z_f)=H; nell'omogeneo z_f=1,5D+H/(9CuD). Nel tratto inferiore</w:t>
      </w:r>
    </w:p>
    <w:p w14:paraId="371F0A1C" w14:textId="77777777" w:rsidR="00325534" w:rsidRDefault="00666A52">
      <w:pPr>
        <w:spacing w:after="140"/>
      </w:pPr>
      <w:r>
        <w:t>[z_f,t], +p_lim fino a b, −p_lim dopo b, con Q(b)=[Q(z_f)+Q(t)]/2: risultante</w:t>
      </w:r>
    </w:p>
    <w:p w14:paraId="3CD3ABEA" w14:textId="77777777" w:rsidR="00325534" w:rsidRDefault="00666A52">
      <w:pPr>
        <w:spacing w:after="140"/>
      </w:pPr>
      <w:r>
        <w:t>nulla. Coppia C(z_f,t)=S(t)+S(z_f)−2S(b), pari a 9CuD(t−z_f)²/4 nell'omogeneo.</w:t>
      </w:r>
    </w:p>
    <w:p w14:paraId="1F76FE63" w14:textId="77777777" w:rsidR="00325534" w:rsidRDefault="00666A52">
      <w:pPr>
        <w:spacing w:after="140"/>
      </w:pPr>
      <w:r>
        <w:t>L'estensione di tale coppia a strati è una scelta ANTHEA sperimentale.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25534" w14:paraId="3EF8F067" w14:textId="77777777">
        <w:trPr>
          <w:cantSplit/>
          <w:tblHeader/>
          <w:jc w:val="center"/>
        </w:trPr>
        <w:tc>
          <w:tcPr>
            <w:tcW w:w="2381" w:type="dxa"/>
            <w:shd w:val="clear" w:color="auto" w:fill="E7E6E6"/>
            <w:tcMar>
              <w:top w:w="90" w:type="dxa"/>
              <w:left w:w="90" w:type="dxa"/>
              <w:bottom w:w="90" w:type="dxa"/>
              <w:right w:w="90" w:type="dxa"/>
            </w:tcMar>
            <w:vAlign w:val="center"/>
          </w:tcPr>
          <w:p w14:paraId="3309CF4B" w14:textId="77777777" w:rsidR="00325534" w:rsidRDefault="00666A52">
            <w:pPr>
              <w:spacing w:before="20" w:after="20"/>
              <w:jc w:val="left"/>
            </w:pPr>
            <w:r>
              <w:rPr>
                <w:b/>
                <w:sz w:val="21"/>
              </w:rPr>
              <w:t>Vincolo / meccanismo</w:t>
            </w:r>
          </w:p>
        </w:tc>
        <w:tc>
          <w:tcPr>
            <w:tcW w:w="3402" w:type="dxa"/>
            <w:shd w:val="clear" w:color="auto" w:fill="E7E6E6"/>
            <w:tcMar>
              <w:top w:w="90" w:type="dxa"/>
              <w:left w:w="90" w:type="dxa"/>
              <w:bottom w:w="90" w:type="dxa"/>
              <w:right w:w="90" w:type="dxa"/>
            </w:tcMar>
            <w:vAlign w:val="center"/>
          </w:tcPr>
          <w:p w14:paraId="1A6233FC" w14:textId="77777777" w:rsidR="00325534" w:rsidRDefault="00666A52">
            <w:pPr>
              <w:spacing w:before="20" w:after="20"/>
              <w:jc w:val="center"/>
            </w:pPr>
            <w:r>
              <w:rPr>
                <w:b/>
                <w:sz w:val="21"/>
              </w:rPr>
              <w:t>Equilibrio</w:t>
            </w:r>
          </w:p>
        </w:tc>
        <w:tc>
          <w:tcPr>
            <w:tcW w:w="3855" w:type="dxa"/>
            <w:shd w:val="clear" w:color="auto" w:fill="E7E6E6"/>
            <w:tcMar>
              <w:top w:w="90" w:type="dxa"/>
              <w:left w:w="90" w:type="dxa"/>
              <w:bottom w:w="90" w:type="dxa"/>
              <w:right w:w="90" w:type="dxa"/>
            </w:tcMar>
            <w:vAlign w:val="center"/>
          </w:tcPr>
          <w:p w14:paraId="447105D1" w14:textId="77777777" w:rsidR="00325534" w:rsidRDefault="00666A52">
            <w:pPr>
              <w:spacing w:before="20" w:after="20"/>
              <w:jc w:val="left"/>
            </w:pPr>
            <w:r>
              <w:rPr>
                <w:b/>
                <w:sz w:val="21"/>
              </w:rPr>
              <w:t>Viggiani, pagine stampate / PDF</w:t>
            </w:r>
          </w:p>
        </w:tc>
      </w:tr>
      <w:tr w:rsidR="00325534" w14:paraId="4C22B6E7" w14:textId="77777777">
        <w:trPr>
          <w:cantSplit/>
          <w:jc w:val="center"/>
        </w:trPr>
        <w:tc>
          <w:tcPr>
            <w:tcW w:w="2381" w:type="dxa"/>
            <w:tcMar>
              <w:top w:w="90" w:type="dxa"/>
              <w:left w:w="90" w:type="dxa"/>
              <w:bottom w:w="90" w:type="dxa"/>
              <w:right w:w="90" w:type="dxa"/>
            </w:tcMar>
            <w:vAlign w:val="center"/>
          </w:tcPr>
          <w:p w14:paraId="6F2B7236" w14:textId="77777777" w:rsidR="00325534" w:rsidRDefault="00666A52">
            <w:pPr>
              <w:spacing w:before="20" w:after="20"/>
              <w:jc w:val="left"/>
            </w:pPr>
            <w:r>
              <w:rPr>
                <w:sz w:val="21"/>
              </w:rPr>
              <w:t>Libera corto</w:t>
            </w:r>
          </w:p>
        </w:tc>
        <w:tc>
          <w:tcPr>
            <w:tcW w:w="3402" w:type="dxa"/>
            <w:tcMar>
              <w:top w:w="90" w:type="dxa"/>
              <w:left w:w="90" w:type="dxa"/>
              <w:bottom w:w="90" w:type="dxa"/>
              <w:right w:w="90" w:type="dxa"/>
            </w:tcMar>
            <w:vAlign w:val="center"/>
          </w:tcPr>
          <w:p w14:paraId="70C976CD" w14:textId="77777777" w:rsidR="00325534" w:rsidRDefault="00666A52">
            <w:pPr>
              <w:spacing w:before="20" w:after="20"/>
              <w:jc w:val="left"/>
            </w:pPr>
            <w:r>
              <w:rPr>
                <w:sz w:val="21"/>
              </w:rPr>
              <w:t>He+S(z_f)=C(z_f,L)</w:t>
            </w:r>
          </w:p>
        </w:tc>
        <w:tc>
          <w:tcPr>
            <w:tcW w:w="3855" w:type="dxa"/>
            <w:tcMar>
              <w:top w:w="90" w:type="dxa"/>
              <w:left w:w="90" w:type="dxa"/>
              <w:bottom w:w="90" w:type="dxa"/>
              <w:right w:w="90" w:type="dxa"/>
            </w:tcMar>
            <w:vAlign w:val="center"/>
          </w:tcPr>
          <w:p w14:paraId="7BDF99F8" w14:textId="77777777" w:rsidR="00325534" w:rsidRDefault="00666A52">
            <w:pPr>
              <w:spacing w:before="20" w:after="20"/>
              <w:jc w:val="left"/>
            </w:pPr>
            <w:r>
              <w:rPr>
                <w:sz w:val="21"/>
              </w:rPr>
              <w:t>eq.13.23–13.26, pp.400–402 / 205–206</w:t>
            </w:r>
          </w:p>
        </w:tc>
      </w:tr>
      <w:tr w:rsidR="00325534" w14:paraId="101DE65D" w14:textId="77777777">
        <w:trPr>
          <w:cantSplit/>
          <w:jc w:val="center"/>
        </w:trPr>
        <w:tc>
          <w:tcPr>
            <w:tcW w:w="2381" w:type="dxa"/>
            <w:tcMar>
              <w:top w:w="90" w:type="dxa"/>
              <w:left w:w="90" w:type="dxa"/>
              <w:bottom w:w="90" w:type="dxa"/>
              <w:right w:w="90" w:type="dxa"/>
            </w:tcMar>
            <w:vAlign w:val="center"/>
          </w:tcPr>
          <w:p w14:paraId="6ACFA6D7" w14:textId="77777777" w:rsidR="00325534" w:rsidRDefault="00666A52">
            <w:pPr>
              <w:spacing w:before="20" w:after="20"/>
              <w:jc w:val="left"/>
            </w:pPr>
            <w:r>
              <w:rPr>
                <w:sz w:val="21"/>
              </w:rPr>
              <w:t>Libera lungo</w:t>
            </w:r>
          </w:p>
        </w:tc>
        <w:tc>
          <w:tcPr>
            <w:tcW w:w="3402" w:type="dxa"/>
            <w:tcMar>
              <w:top w:w="90" w:type="dxa"/>
              <w:left w:w="90" w:type="dxa"/>
              <w:bottom w:w="90" w:type="dxa"/>
              <w:right w:w="90" w:type="dxa"/>
            </w:tcMar>
            <w:vAlign w:val="center"/>
          </w:tcPr>
          <w:p w14:paraId="3B4067AA" w14:textId="77777777" w:rsidR="00325534" w:rsidRDefault="00666A52">
            <w:pPr>
              <w:spacing w:before="20" w:after="20"/>
              <w:jc w:val="left"/>
            </w:pPr>
            <w:r>
              <w:rPr>
                <w:sz w:val="21"/>
              </w:rPr>
              <w:t>He+S(z_f)=My; C(z_f,t)=My, t≤L</w:t>
            </w:r>
          </w:p>
        </w:tc>
        <w:tc>
          <w:tcPr>
            <w:tcW w:w="3855" w:type="dxa"/>
            <w:tcMar>
              <w:top w:w="90" w:type="dxa"/>
              <w:left w:w="90" w:type="dxa"/>
              <w:bottom w:w="90" w:type="dxa"/>
              <w:right w:w="90" w:type="dxa"/>
            </w:tcMar>
            <w:vAlign w:val="center"/>
          </w:tcPr>
          <w:p w14:paraId="30D5AB6B" w14:textId="77777777" w:rsidR="00325534" w:rsidRDefault="00666A52">
            <w:pPr>
              <w:spacing w:before="20" w:after="20"/>
              <w:jc w:val="left"/>
            </w:pPr>
            <w:r>
              <w:rPr>
                <w:sz w:val="21"/>
              </w:rPr>
              <w:t>eq.13.27–13.29, p.403 / 206</w:t>
            </w:r>
          </w:p>
        </w:tc>
      </w:tr>
      <w:tr w:rsidR="00325534" w14:paraId="09F0DC9B" w14:textId="77777777">
        <w:trPr>
          <w:cantSplit/>
          <w:jc w:val="center"/>
        </w:trPr>
        <w:tc>
          <w:tcPr>
            <w:tcW w:w="2381" w:type="dxa"/>
            <w:tcMar>
              <w:top w:w="90" w:type="dxa"/>
              <w:left w:w="90" w:type="dxa"/>
              <w:bottom w:w="90" w:type="dxa"/>
              <w:right w:w="90" w:type="dxa"/>
            </w:tcMar>
            <w:vAlign w:val="center"/>
          </w:tcPr>
          <w:p w14:paraId="661B43FE" w14:textId="77777777" w:rsidR="00325534" w:rsidRDefault="00666A52">
            <w:pPr>
              <w:spacing w:before="20" w:after="20"/>
              <w:jc w:val="left"/>
            </w:pPr>
            <w:r>
              <w:rPr>
                <w:sz w:val="21"/>
              </w:rPr>
              <w:t>Impedita corto</w:t>
            </w:r>
          </w:p>
        </w:tc>
        <w:tc>
          <w:tcPr>
            <w:tcW w:w="3402" w:type="dxa"/>
            <w:tcMar>
              <w:top w:w="90" w:type="dxa"/>
              <w:left w:w="90" w:type="dxa"/>
              <w:bottom w:w="90" w:type="dxa"/>
              <w:right w:w="90" w:type="dxa"/>
            </w:tcMar>
            <w:vAlign w:val="center"/>
          </w:tcPr>
          <w:p w14:paraId="3F0C48AE" w14:textId="77777777" w:rsidR="00325534" w:rsidRDefault="00666A52">
            <w:pPr>
              <w:spacing w:before="20" w:after="20"/>
              <w:jc w:val="left"/>
            </w:pPr>
            <w:r>
              <w:rPr>
                <w:sz w:val="21"/>
              </w:rPr>
              <w:t>H=Q(L), M0=−S(L), S(L)≤My</w:t>
            </w:r>
          </w:p>
        </w:tc>
        <w:tc>
          <w:tcPr>
            <w:tcW w:w="3855" w:type="dxa"/>
            <w:tcMar>
              <w:top w:w="90" w:type="dxa"/>
              <w:left w:w="90" w:type="dxa"/>
              <w:bottom w:w="90" w:type="dxa"/>
              <w:right w:w="90" w:type="dxa"/>
            </w:tcMar>
            <w:vAlign w:val="center"/>
          </w:tcPr>
          <w:p w14:paraId="554D1A25" w14:textId="77777777" w:rsidR="00325534" w:rsidRDefault="00666A52">
            <w:pPr>
              <w:spacing w:before="20" w:after="20"/>
              <w:jc w:val="left"/>
            </w:pPr>
            <w:r>
              <w:rPr>
                <w:sz w:val="21"/>
              </w:rPr>
              <w:t>eq.13.30–13.32, pp.405–407 / 207–208</w:t>
            </w:r>
          </w:p>
        </w:tc>
      </w:tr>
      <w:tr w:rsidR="00325534" w14:paraId="482DC3AD" w14:textId="77777777">
        <w:trPr>
          <w:cantSplit/>
          <w:jc w:val="center"/>
        </w:trPr>
        <w:tc>
          <w:tcPr>
            <w:tcW w:w="2381" w:type="dxa"/>
            <w:tcMar>
              <w:top w:w="90" w:type="dxa"/>
              <w:left w:w="90" w:type="dxa"/>
              <w:bottom w:w="90" w:type="dxa"/>
              <w:right w:w="90" w:type="dxa"/>
            </w:tcMar>
            <w:vAlign w:val="center"/>
          </w:tcPr>
          <w:p w14:paraId="784BCDA5" w14:textId="77777777" w:rsidR="00325534" w:rsidRDefault="00666A52">
            <w:pPr>
              <w:spacing w:before="20" w:after="20"/>
              <w:jc w:val="left"/>
            </w:pPr>
            <w:r>
              <w:rPr>
                <w:sz w:val="21"/>
              </w:rPr>
              <w:t>Impedita intermedio</w:t>
            </w:r>
          </w:p>
        </w:tc>
        <w:tc>
          <w:tcPr>
            <w:tcW w:w="3402" w:type="dxa"/>
            <w:tcMar>
              <w:top w:w="90" w:type="dxa"/>
              <w:left w:w="90" w:type="dxa"/>
              <w:bottom w:w="90" w:type="dxa"/>
              <w:right w:w="90" w:type="dxa"/>
            </w:tcMar>
            <w:vAlign w:val="center"/>
          </w:tcPr>
          <w:p w14:paraId="0F1D1AA5" w14:textId="77777777" w:rsidR="00325534" w:rsidRDefault="00666A52">
            <w:pPr>
              <w:spacing w:before="20" w:after="20"/>
              <w:jc w:val="left"/>
            </w:pPr>
            <w:r>
              <w:rPr>
                <w:sz w:val="21"/>
              </w:rPr>
              <w:t>−My+S(z_f)=C(z_f,L), M0=−My</w:t>
            </w:r>
          </w:p>
        </w:tc>
        <w:tc>
          <w:tcPr>
            <w:tcW w:w="3855" w:type="dxa"/>
            <w:tcMar>
              <w:top w:w="90" w:type="dxa"/>
              <w:left w:w="90" w:type="dxa"/>
              <w:bottom w:w="90" w:type="dxa"/>
              <w:right w:w="90" w:type="dxa"/>
            </w:tcMar>
            <w:vAlign w:val="center"/>
          </w:tcPr>
          <w:p w14:paraId="6A93EE67" w14:textId="77777777" w:rsidR="00325534" w:rsidRDefault="00666A52">
            <w:pPr>
              <w:spacing w:before="20" w:after="20"/>
              <w:jc w:val="left"/>
            </w:pPr>
            <w:r>
              <w:rPr>
                <w:sz w:val="21"/>
              </w:rPr>
              <w:t>eq.13.33–13.35, p.407 / 208</w:t>
            </w:r>
          </w:p>
        </w:tc>
      </w:tr>
      <w:tr w:rsidR="00325534" w14:paraId="35F2A45A" w14:textId="77777777">
        <w:trPr>
          <w:cantSplit/>
          <w:jc w:val="center"/>
        </w:trPr>
        <w:tc>
          <w:tcPr>
            <w:tcW w:w="2381" w:type="dxa"/>
            <w:tcMar>
              <w:top w:w="90" w:type="dxa"/>
              <w:left w:w="90" w:type="dxa"/>
              <w:bottom w:w="90" w:type="dxa"/>
              <w:right w:w="90" w:type="dxa"/>
            </w:tcMar>
            <w:vAlign w:val="center"/>
          </w:tcPr>
          <w:p w14:paraId="1EB8B105" w14:textId="77777777" w:rsidR="00325534" w:rsidRDefault="00666A52">
            <w:pPr>
              <w:spacing w:before="20" w:after="20"/>
              <w:jc w:val="left"/>
            </w:pPr>
            <w:r>
              <w:rPr>
                <w:sz w:val="21"/>
              </w:rPr>
              <w:lastRenderedPageBreak/>
              <w:t>Impedita lungo</w:t>
            </w:r>
          </w:p>
        </w:tc>
        <w:tc>
          <w:tcPr>
            <w:tcW w:w="3402" w:type="dxa"/>
            <w:tcMar>
              <w:top w:w="90" w:type="dxa"/>
              <w:left w:w="90" w:type="dxa"/>
              <w:bottom w:w="90" w:type="dxa"/>
              <w:right w:w="90" w:type="dxa"/>
            </w:tcMar>
            <w:vAlign w:val="center"/>
          </w:tcPr>
          <w:p w14:paraId="2E6BD93F" w14:textId="77777777" w:rsidR="00325534" w:rsidRDefault="00666A52">
            <w:pPr>
              <w:spacing w:before="20" w:after="20"/>
              <w:jc w:val="left"/>
            </w:pPr>
            <w:r>
              <w:rPr>
                <w:sz w:val="21"/>
              </w:rPr>
              <w:t>S(z_f)=2My, M0=−My, C(z_f,t)=My</w:t>
            </w:r>
          </w:p>
        </w:tc>
        <w:tc>
          <w:tcPr>
            <w:tcW w:w="3855" w:type="dxa"/>
            <w:tcMar>
              <w:top w:w="90" w:type="dxa"/>
              <w:left w:w="90" w:type="dxa"/>
              <w:bottom w:w="90" w:type="dxa"/>
              <w:right w:w="90" w:type="dxa"/>
            </w:tcMar>
            <w:vAlign w:val="center"/>
          </w:tcPr>
          <w:p w14:paraId="7A7A03D9" w14:textId="77777777" w:rsidR="00325534" w:rsidRDefault="00666A52">
            <w:pPr>
              <w:spacing w:before="20" w:after="20"/>
              <w:jc w:val="left"/>
            </w:pPr>
            <w:r>
              <w:rPr>
                <w:sz w:val="21"/>
              </w:rPr>
              <w:t>eq.13.36, pp.407–408 / 208–209</w:t>
            </w:r>
          </w:p>
        </w:tc>
      </w:tr>
    </w:tbl>
    <w:p w14:paraId="3897E8BD" w14:textId="77777777" w:rsidR="00325534" w:rsidRDefault="00325534"/>
    <w:p w14:paraId="36C85E8C" w14:textId="77777777" w:rsidR="00325534" w:rsidRDefault="00666A52">
      <w:pPr>
        <w:pStyle w:val="Titolo2"/>
        <w:keepNext/>
        <w:spacing w:after="140"/>
      </w:pPr>
      <w:bookmarkStart w:id="237" w:name="_Toc241912076"/>
      <w:r>
        <w:t>Granulare</w:t>
      </w:r>
      <w:bookmarkEnd w:id="23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25534" w14:paraId="3AC46C15" w14:textId="77777777">
        <w:trPr>
          <w:cantSplit/>
          <w:tblHeader/>
          <w:jc w:val="center"/>
        </w:trPr>
        <w:tc>
          <w:tcPr>
            <w:tcW w:w="2381" w:type="dxa"/>
            <w:shd w:val="clear" w:color="auto" w:fill="E7E6E6"/>
            <w:tcMar>
              <w:top w:w="90" w:type="dxa"/>
              <w:left w:w="90" w:type="dxa"/>
              <w:bottom w:w="90" w:type="dxa"/>
              <w:right w:w="90" w:type="dxa"/>
            </w:tcMar>
            <w:vAlign w:val="center"/>
          </w:tcPr>
          <w:p w14:paraId="3FDFEA11" w14:textId="77777777" w:rsidR="00325534" w:rsidRDefault="00666A52">
            <w:pPr>
              <w:spacing w:before="20" w:after="20"/>
              <w:jc w:val="left"/>
            </w:pPr>
            <w:r>
              <w:rPr>
                <w:b/>
                <w:sz w:val="21"/>
              </w:rPr>
              <w:t>Vincolo / meccanismo</w:t>
            </w:r>
          </w:p>
        </w:tc>
        <w:tc>
          <w:tcPr>
            <w:tcW w:w="3402" w:type="dxa"/>
            <w:shd w:val="clear" w:color="auto" w:fill="E7E6E6"/>
            <w:tcMar>
              <w:top w:w="90" w:type="dxa"/>
              <w:left w:w="90" w:type="dxa"/>
              <w:bottom w:w="90" w:type="dxa"/>
              <w:right w:w="90" w:type="dxa"/>
            </w:tcMar>
            <w:vAlign w:val="center"/>
          </w:tcPr>
          <w:p w14:paraId="0C23536A" w14:textId="77777777" w:rsidR="00325534" w:rsidRDefault="00666A52">
            <w:pPr>
              <w:spacing w:before="20" w:after="20"/>
              <w:jc w:val="center"/>
            </w:pPr>
            <w:r>
              <w:rPr>
                <w:b/>
                <w:sz w:val="21"/>
              </w:rPr>
              <w:t>Equilibrio</w:t>
            </w:r>
          </w:p>
        </w:tc>
        <w:tc>
          <w:tcPr>
            <w:tcW w:w="3855" w:type="dxa"/>
            <w:shd w:val="clear" w:color="auto" w:fill="E7E6E6"/>
            <w:tcMar>
              <w:top w:w="90" w:type="dxa"/>
              <w:left w:w="90" w:type="dxa"/>
              <w:bottom w:w="90" w:type="dxa"/>
              <w:right w:w="90" w:type="dxa"/>
            </w:tcMar>
            <w:vAlign w:val="center"/>
          </w:tcPr>
          <w:p w14:paraId="4243B6B1" w14:textId="77777777" w:rsidR="00325534" w:rsidRDefault="00666A52">
            <w:pPr>
              <w:spacing w:before="20" w:after="20"/>
              <w:jc w:val="left"/>
            </w:pPr>
            <w:r>
              <w:rPr>
                <w:b/>
                <w:sz w:val="21"/>
              </w:rPr>
              <w:t>Viggiani, pagine stampate / PDF</w:t>
            </w:r>
          </w:p>
        </w:tc>
      </w:tr>
      <w:tr w:rsidR="00325534" w14:paraId="2295062A" w14:textId="77777777">
        <w:trPr>
          <w:cantSplit/>
          <w:jc w:val="center"/>
        </w:trPr>
        <w:tc>
          <w:tcPr>
            <w:tcW w:w="2381" w:type="dxa"/>
            <w:tcMar>
              <w:top w:w="90" w:type="dxa"/>
              <w:left w:w="90" w:type="dxa"/>
              <w:bottom w:w="90" w:type="dxa"/>
              <w:right w:w="90" w:type="dxa"/>
            </w:tcMar>
            <w:vAlign w:val="center"/>
          </w:tcPr>
          <w:p w14:paraId="1C733BEC" w14:textId="77777777" w:rsidR="00325534" w:rsidRDefault="00666A52">
            <w:pPr>
              <w:spacing w:before="20" w:after="20"/>
              <w:jc w:val="left"/>
            </w:pPr>
            <w:r>
              <w:rPr>
                <w:sz w:val="21"/>
              </w:rPr>
              <w:t>Libera corto</w:t>
            </w:r>
          </w:p>
        </w:tc>
        <w:tc>
          <w:tcPr>
            <w:tcW w:w="3402" w:type="dxa"/>
            <w:tcMar>
              <w:top w:w="90" w:type="dxa"/>
              <w:left w:w="90" w:type="dxa"/>
              <w:bottom w:w="90" w:type="dxa"/>
              <w:right w:w="90" w:type="dxa"/>
            </w:tcMar>
            <w:vAlign w:val="center"/>
          </w:tcPr>
          <w:p w14:paraId="0BCE7B7E" w14:textId="77777777" w:rsidR="00325534" w:rsidRDefault="00666A52">
            <w:pPr>
              <w:spacing w:before="20" w:after="20"/>
              <w:jc w:val="left"/>
            </w:pPr>
            <w:r>
              <w:rPr>
                <w:sz w:val="21"/>
              </w:rPr>
              <w:t>H=A(L)/(L+e), M0=He</w:t>
            </w:r>
          </w:p>
        </w:tc>
        <w:tc>
          <w:tcPr>
            <w:tcW w:w="3855" w:type="dxa"/>
            <w:tcMar>
              <w:top w:w="90" w:type="dxa"/>
              <w:left w:w="90" w:type="dxa"/>
              <w:bottom w:w="90" w:type="dxa"/>
              <w:right w:w="90" w:type="dxa"/>
            </w:tcMar>
            <w:vAlign w:val="center"/>
          </w:tcPr>
          <w:p w14:paraId="0B645171" w14:textId="77777777" w:rsidR="00325534" w:rsidRDefault="00666A52">
            <w:pPr>
              <w:spacing w:before="20" w:after="20"/>
              <w:jc w:val="left"/>
            </w:pPr>
            <w:r>
              <w:rPr>
                <w:sz w:val="21"/>
              </w:rPr>
              <w:t>eq.13.37–13.38, p.410 / 210</w:t>
            </w:r>
          </w:p>
        </w:tc>
      </w:tr>
      <w:tr w:rsidR="00325534" w14:paraId="751C23C9" w14:textId="77777777">
        <w:trPr>
          <w:cantSplit/>
          <w:jc w:val="center"/>
        </w:trPr>
        <w:tc>
          <w:tcPr>
            <w:tcW w:w="2381" w:type="dxa"/>
            <w:tcMar>
              <w:top w:w="90" w:type="dxa"/>
              <w:left w:w="90" w:type="dxa"/>
              <w:bottom w:w="90" w:type="dxa"/>
              <w:right w:w="90" w:type="dxa"/>
            </w:tcMar>
            <w:vAlign w:val="center"/>
          </w:tcPr>
          <w:p w14:paraId="4A1A2FE1" w14:textId="77777777" w:rsidR="00325534" w:rsidRDefault="00666A52">
            <w:pPr>
              <w:spacing w:before="20" w:after="20"/>
              <w:jc w:val="left"/>
            </w:pPr>
            <w:r>
              <w:rPr>
                <w:sz w:val="21"/>
              </w:rPr>
              <w:t>Libera lungo</w:t>
            </w:r>
          </w:p>
        </w:tc>
        <w:tc>
          <w:tcPr>
            <w:tcW w:w="3402" w:type="dxa"/>
            <w:tcMar>
              <w:top w:w="90" w:type="dxa"/>
              <w:left w:w="90" w:type="dxa"/>
              <w:bottom w:w="90" w:type="dxa"/>
              <w:right w:w="90" w:type="dxa"/>
            </w:tcMar>
            <w:vAlign w:val="center"/>
          </w:tcPr>
          <w:p w14:paraId="69ABB489" w14:textId="77777777" w:rsidR="00325534" w:rsidRDefault="00666A52">
            <w:pPr>
              <w:spacing w:before="20" w:after="20"/>
              <w:jc w:val="left"/>
            </w:pPr>
            <w:r>
              <w:rPr>
                <w:sz w:val="21"/>
              </w:rPr>
              <w:t>He+S(z_f)=My, Q(z_f)=H</w:t>
            </w:r>
          </w:p>
        </w:tc>
        <w:tc>
          <w:tcPr>
            <w:tcW w:w="3855" w:type="dxa"/>
            <w:tcMar>
              <w:top w:w="90" w:type="dxa"/>
              <w:left w:w="90" w:type="dxa"/>
              <w:bottom w:w="90" w:type="dxa"/>
              <w:right w:w="90" w:type="dxa"/>
            </w:tcMar>
            <w:vAlign w:val="center"/>
          </w:tcPr>
          <w:p w14:paraId="7B39D7E3" w14:textId="77777777" w:rsidR="00325534" w:rsidRDefault="00666A52">
            <w:pPr>
              <w:spacing w:before="20" w:after="20"/>
              <w:jc w:val="left"/>
            </w:pPr>
            <w:r>
              <w:rPr>
                <w:sz w:val="21"/>
              </w:rPr>
              <w:t>eq.13.39–13.43, pp.410–411 / 210</w:t>
            </w:r>
          </w:p>
        </w:tc>
      </w:tr>
      <w:tr w:rsidR="00325534" w14:paraId="415545E5" w14:textId="77777777">
        <w:trPr>
          <w:cantSplit/>
          <w:jc w:val="center"/>
        </w:trPr>
        <w:tc>
          <w:tcPr>
            <w:tcW w:w="2381" w:type="dxa"/>
            <w:tcMar>
              <w:top w:w="90" w:type="dxa"/>
              <w:left w:w="90" w:type="dxa"/>
              <w:bottom w:w="90" w:type="dxa"/>
              <w:right w:w="90" w:type="dxa"/>
            </w:tcMar>
            <w:vAlign w:val="center"/>
          </w:tcPr>
          <w:p w14:paraId="5395CDD4" w14:textId="77777777" w:rsidR="00325534" w:rsidRDefault="00666A52">
            <w:pPr>
              <w:spacing w:before="20" w:after="20"/>
              <w:jc w:val="left"/>
            </w:pPr>
            <w:r>
              <w:rPr>
                <w:sz w:val="21"/>
              </w:rPr>
              <w:t>Impedita corto</w:t>
            </w:r>
          </w:p>
        </w:tc>
        <w:tc>
          <w:tcPr>
            <w:tcW w:w="3402" w:type="dxa"/>
            <w:tcMar>
              <w:top w:w="90" w:type="dxa"/>
              <w:left w:w="90" w:type="dxa"/>
              <w:bottom w:w="90" w:type="dxa"/>
              <w:right w:w="90" w:type="dxa"/>
            </w:tcMar>
            <w:vAlign w:val="center"/>
          </w:tcPr>
          <w:p w14:paraId="350628F0" w14:textId="77777777" w:rsidR="00325534" w:rsidRDefault="00666A52">
            <w:pPr>
              <w:spacing w:before="20" w:after="20"/>
              <w:jc w:val="center"/>
            </w:pPr>
            <w:r>
              <w:rPr>
                <w:sz w:val="21"/>
              </w:rPr>
              <w:t>H=Q(L), M0=−S(L)</w:t>
            </w:r>
          </w:p>
        </w:tc>
        <w:tc>
          <w:tcPr>
            <w:tcW w:w="3855" w:type="dxa"/>
            <w:tcMar>
              <w:top w:w="90" w:type="dxa"/>
              <w:left w:w="90" w:type="dxa"/>
              <w:bottom w:w="90" w:type="dxa"/>
              <w:right w:w="90" w:type="dxa"/>
            </w:tcMar>
            <w:vAlign w:val="center"/>
          </w:tcPr>
          <w:p w14:paraId="485D60BE" w14:textId="77777777" w:rsidR="00325534" w:rsidRDefault="00666A52">
            <w:pPr>
              <w:spacing w:before="20" w:after="20"/>
              <w:jc w:val="left"/>
            </w:pPr>
            <w:r>
              <w:rPr>
                <w:sz w:val="21"/>
              </w:rPr>
              <w:t>eq.13.44–13.45, p.413 / 211</w:t>
            </w:r>
          </w:p>
        </w:tc>
      </w:tr>
      <w:tr w:rsidR="00325534" w14:paraId="54124FB8" w14:textId="77777777">
        <w:trPr>
          <w:cantSplit/>
          <w:jc w:val="center"/>
        </w:trPr>
        <w:tc>
          <w:tcPr>
            <w:tcW w:w="2381" w:type="dxa"/>
            <w:tcMar>
              <w:top w:w="90" w:type="dxa"/>
              <w:left w:w="90" w:type="dxa"/>
              <w:bottom w:w="90" w:type="dxa"/>
              <w:right w:w="90" w:type="dxa"/>
            </w:tcMar>
            <w:vAlign w:val="center"/>
          </w:tcPr>
          <w:p w14:paraId="7F67391B" w14:textId="77777777" w:rsidR="00325534" w:rsidRDefault="00666A52">
            <w:pPr>
              <w:spacing w:before="20" w:after="20"/>
              <w:jc w:val="left"/>
            </w:pPr>
            <w:r>
              <w:rPr>
                <w:sz w:val="21"/>
              </w:rPr>
              <w:t>Impedita intermedio</w:t>
            </w:r>
          </w:p>
        </w:tc>
        <w:tc>
          <w:tcPr>
            <w:tcW w:w="3402" w:type="dxa"/>
            <w:tcMar>
              <w:top w:w="90" w:type="dxa"/>
              <w:left w:w="90" w:type="dxa"/>
              <w:bottom w:w="90" w:type="dxa"/>
              <w:right w:w="90" w:type="dxa"/>
            </w:tcMar>
            <w:vAlign w:val="center"/>
          </w:tcPr>
          <w:p w14:paraId="3606B59F" w14:textId="77777777" w:rsidR="00325534" w:rsidRDefault="00666A52">
            <w:pPr>
              <w:spacing w:before="20" w:after="20"/>
              <w:jc w:val="left"/>
            </w:pPr>
            <w:r>
              <w:rPr>
                <w:sz w:val="21"/>
              </w:rPr>
              <w:t>H=[My+A(L)]/L, M0=−My</w:t>
            </w:r>
          </w:p>
        </w:tc>
        <w:tc>
          <w:tcPr>
            <w:tcW w:w="3855" w:type="dxa"/>
            <w:tcMar>
              <w:top w:w="90" w:type="dxa"/>
              <w:left w:w="90" w:type="dxa"/>
              <w:bottom w:w="90" w:type="dxa"/>
              <w:right w:w="90" w:type="dxa"/>
            </w:tcMar>
            <w:vAlign w:val="center"/>
          </w:tcPr>
          <w:p w14:paraId="3A72757F" w14:textId="77777777" w:rsidR="00325534" w:rsidRDefault="00666A52">
            <w:pPr>
              <w:spacing w:before="20" w:after="20"/>
              <w:jc w:val="left"/>
            </w:pPr>
            <w:r>
              <w:rPr>
                <w:sz w:val="21"/>
              </w:rPr>
              <w:t>eq.13.46, p.413 / 211</w:t>
            </w:r>
          </w:p>
        </w:tc>
      </w:tr>
      <w:tr w:rsidR="00325534" w14:paraId="4DF17D0B" w14:textId="77777777">
        <w:trPr>
          <w:cantSplit/>
          <w:jc w:val="center"/>
        </w:trPr>
        <w:tc>
          <w:tcPr>
            <w:tcW w:w="2381" w:type="dxa"/>
            <w:tcMar>
              <w:top w:w="90" w:type="dxa"/>
              <w:left w:w="90" w:type="dxa"/>
              <w:bottom w:w="90" w:type="dxa"/>
              <w:right w:w="90" w:type="dxa"/>
            </w:tcMar>
            <w:vAlign w:val="center"/>
          </w:tcPr>
          <w:p w14:paraId="5D8923BA" w14:textId="77777777" w:rsidR="00325534" w:rsidRDefault="00666A52">
            <w:pPr>
              <w:spacing w:before="20" w:after="20"/>
              <w:jc w:val="left"/>
            </w:pPr>
            <w:r>
              <w:rPr>
                <w:sz w:val="21"/>
              </w:rPr>
              <w:t>Impedita lungo</w:t>
            </w:r>
          </w:p>
        </w:tc>
        <w:tc>
          <w:tcPr>
            <w:tcW w:w="3402" w:type="dxa"/>
            <w:tcMar>
              <w:top w:w="90" w:type="dxa"/>
              <w:left w:w="90" w:type="dxa"/>
              <w:bottom w:w="90" w:type="dxa"/>
              <w:right w:w="90" w:type="dxa"/>
            </w:tcMar>
            <w:vAlign w:val="center"/>
          </w:tcPr>
          <w:p w14:paraId="712C8743" w14:textId="77777777" w:rsidR="00325534" w:rsidRDefault="00666A52">
            <w:pPr>
              <w:spacing w:before="20" w:after="20"/>
              <w:jc w:val="left"/>
            </w:pPr>
            <w:r>
              <w:rPr>
                <w:sz w:val="21"/>
              </w:rPr>
              <w:t>S(z_f)=2My, M0=−My</w:t>
            </w:r>
          </w:p>
        </w:tc>
        <w:tc>
          <w:tcPr>
            <w:tcW w:w="3855" w:type="dxa"/>
            <w:tcMar>
              <w:top w:w="90" w:type="dxa"/>
              <w:left w:w="90" w:type="dxa"/>
              <w:bottom w:w="90" w:type="dxa"/>
              <w:right w:w="90" w:type="dxa"/>
            </w:tcMar>
            <w:vAlign w:val="center"/>
          </w:tcPr>
          <w:p w14:paraId="544DF65F" w14:textId="77777777" w:rsidR="00325534" w:rsidRDefault="00666A52">
            <w:pPr>
              <w:spacing w:before="20" w:after="20"/>
              <w:jc w:val="left"/>
            </w:pPr>
            <w:r>
              <w:rPr>
                <w:sz w:val="21"/>
              </w:rPr>
              <w:t>eq.13.47, p.415 / 212</w:t>
            </w:r>
          </w:p>
        </w:tc>
      </w:tr>
    </w:tbl>
    <w:p w14:paraId="4456E35E" w14:textId="77777777" w:rsidR="00325534" w:rsidRDefault="00325534"/>
    <w:p w14:paraId="545D54DB" w14:textId="77777777" w:rsidR="00325534" w:rsidRDefault="00666A52">
      <w:pPr>
        <w:spacing w:after="140"/>
      </w:pPr>
      <w:r>
        <w:t>Corto/intermedio: F=Q(L)−H concentrata al piede, diretta come H, secondo la</w:t>
      </w:r>
    </w:p>
    <w:p w14:paraId="1B8D28E2" w14:textId="77777777" w:rsidR="00325534" w:rsidRDefault="00666A52">
      <w:pPr>
        <w:spacing w:after="140"/>
      </w:pPr>
      <w:r>
        <w:t>semplificazione di p.409, PDF209. Registrata separatamente, produce un salto</w:t>
      </w:r>
    </w:p>
    <w:p w14:paraId="116618FB" w14:textId="77777777" w:rsidR="00325534" w:rsidRDefault="00666A52">
      <w:pPr>
        <w:spacing w:after="140"/>
      </w:pPr>
      <w:r>
        <w:t>nel taglio e non viene mascherata come pressione distribuita finita.</w:t>
      </w:r>
    </w:p>
    <w:p w14:paraId="14D9157A" w14:textId="77777777" w:rsidR="00325534" w:rsidRDefault="00666A52">
      <w:pPr>
        <w:spacing w:after="140"/>
      </w:pPr>
      <w:r>
        <w:t>Nel lungo si completa il diagramma prolungando +p_lim fino alla radice t≥z_f</w:t>
      </w:r>
    </w:p>
    <w:p w14:paraId="671996F3" w14:textId="77777777" w:rsidR="00325534" w:rsidRDefault="00666A52">
      <w:pPr>
        <w:spacing w:after="140"/>
      </w:pPr>
      <w:r>
        <w:t>di M0+Ht−A(t)=0, con F=Q(t)−H a t. È un completamento idealizzato e non</w:t>
      </w:r>
    </w:p>
    <w:p w14:paraId="5BC0D9DE" w14:textId="77777777" w:rsidR="00325534" w:rsidRDefault="00666A52">
      <w:pPr>
        <w:spacing w:after="140"/>
      </w:pPr>
      <w:r>
        <w:t>univoco, scelto da ANTHEA per esplicitare l'equilibrio sotto la cerniera;</w:t>
      </w:r>
    </w:p>
    <w:p w14:paraId="10730194" w14:textId="77777777" w:rsidR="00325534" w:rsidRDefault="00666A52">
      <w:pPr>
        <w:spacing w:after="140"/>
      </w:pPr>
      <w:r>
        <w:t>non è un'analisi elastoplastica dell'interazione. La capacità è fissata dal</w:t>
      </w:r>
    </w:p>
    <w:p w14:paraId="27103BC5" w14:textId="77777777" w:rsidR="00325534" w:rsidRDefault="00666A52">
      <w:pPr>
        <w:spacing w:after="140"/>
      </w:pPr>
      <w:r>
        <w:t>tratto superiore secondo Broms. Non si impone un limite di pressione locale</w:t>
      </w:r>
    </w:p>
    <w:p w14:paraId="34D1C677" w14:textId="77777777" w:rsidR="00325534" w:rsidRDefault="00666A52">
      <w:pPr>
        <w:spacing w:after="140"/>
      </w:pPr>
      <w:r>
        <w:t>alla F concentrata: non è una verifica puntuale del terreno.</w:t>
      </w:r>
    </w:p>
    <w:p w14:paraId="6EB78B29" w14:textId="77777777" w:rsidR="00325534" w:rsidRDefault="00666A52">
      <w:pPr>
        <w:pStyle w:val="Titolo2"/>
        <w:keepNext/>
        <w:spacing w:after="140"/>
      </w:pPr>
      <w:bookmarkStart w:id="238" w:name="_Toc241912077"/>
      <w:r>
        <w:t>Scelta e controlli</w:t>
      </w:r>
      <w:bookmarkEnd w:id="238"/>
    </w:p>
    <w:p w14:paraId="12628C1F" w14:textId="77777777" w:rsidR="00325534" w:rsidRDefault="00666A52">
      <w:pPr>
        <w:spacing w:after="140"/>
      </w:pPr>
      <w:r>
        <w:t>Si sceglie il minimo dei candidati attivabili, senza soglie empiriche L/D.</w:t>
      </w:r>
    </w:p>
    <w:p w14:paraId="69A64E36" w14:textId="77777777" w:rsidR="00325534" w:rsidRDefault="00666A52">
      <w:pPr>
        <w:spacing w:after="140"/>
      </w:pPr>
      <w:r>
        <w:t>Le alternative che superano il primo limite non vengono dichiarate</w:t>
      </w:r>
    </w:p>
    <w:p w14:paraId="2C135C5D" w14:textId="77777777" w:rsidR="00325534" w:rsidRDefault="00666A52">
      <w:pPr>
        <w:spacing w:after="140"/>
      </w:pPr>
      <w:r>
        <w:t>contemporaneamente ammissibili. Si controllano t≤L, |M|max≤My, equilibrio</w:t>
      </w:r>
    </w:p>
    <w:p w14:paraId="7DCB2117" w14:textId="77777777" w:rsidR="00325534" w:rsidRDefault="00666A52">
      <w:pPr>
        <w:spacing w:after="140"/>
      </w:pPr>
      <w:r>
        <w:t>finale di forze e momenti. Nessuna soluzione apparentemente valida in caso di errore.</w:t>
      </w:r>
    </w:p>
    <w:p w14:paraId="74C1703B" w14:textId="77777777" w:rsidR="00325534" w:rsidRDefault="00666A52">
      <w:pPr>
        <w:spacing w:after="140"/>
      </w:pPr>
      <w:r>
        <w:t>Bisezione con massimo 100 iterazioni, tolleranza richiesta default 1e−8,</w:t>
      </w:r>
    </w:p>
    <w:p w14:paraId="3BFB7175" w14:textId="77777777" w:rsidR="00325534" w:rsidRDefault="00666A52">
      <w:pPr>
        <w:spacing w:after="140"/>
      </w:pPr>
      <w:r>
        <w:t>intervallo ammesso 1e−12…1e−5. Il motore affina la tolleranza a min(richiesta, 1e−12)</w:t>
      </w:r>
    </w:p>
    <w:p w14:paraId="383C703E" w14:textId="77777777" w:rsidR="00325534" w:rsidRDefault="00666A52">
      <w:pPr>
        <w:spacing w:after="140"/>
      </w:pPr>
      <w:r>
        <w:lastRenderedPageBreak/>
        <w:t>per max(1, ampiezza iniziale dell'intervallo). L'inversione di Q è analitica per tratto.</w:t>
      </w:r>
    </w:p>
    <w:p w14:paraId="01AAD318" w14:textId="77777777" w:rsidR="00325534" w:rsidRDefault="00666A52">
      <w:pPr>
        <w:spacing w:after="140"/>
      </w:pPr>
      <w:r>
        <w:t>Controlli finali di</w:t>
      </w:r>
    </w:p>
    <w:p w14:paraId="1170E7A9" w14:textId="77777777" w:rsidR="00325534" w:rsidRDefault="00666A52">
      <w:pPr>
        <w:spacing w:after="140"/>
      </w:pPr>
      <w:r>
        <w:t>equilibrio 1e−5 sulle scale max(1,Q(L)) e max(1,My,Q(L)L). Diagrammi fino a</w:t>
      </w:r>
    </w:p>
    <w:p w14:paraId="3373EAC1" w14:textId="77777777" w:rsidR="00325534" w:rsidRDefault="00666A52">
      <w:pPr>
        <w:spacing w:after="140"/>
      </w:pPr>
      <w:r>
        <w:t>20.000 intervalli, con nodi aggiunti a strati, falda, cerniere, inversioni ed</w:t>
      </w:r>
    </w:p>
    <w:p w14:paraId="0101CCFA" w14:textId="77777777" w:rsidR="00325534" w:rsidRDefault="00666A52">
      <w:pPr>
        <w:spacing w:after="140"/>
      </w:pPr>
      <w:r>
        <w:t>estremi. Il passo grafico non cambia la capacità. φ′&lt;60° è un controllo d'input</w:t>
      </w:r>
    </w:p>
    <w:p w14:paraId="3D2144A6" w14:textId="77777777" w:rsidR="00325534" w:rsidRDefault="00666A52">
      <w:pPr>
        <w:spacing w:after="140"/>
      </w:pPr>
      <w:r>
        <w:t>del software, non una prescrizione normativa.</w:t>
      </w:r>
    </w:p>
    <w:p w14:paraId="40536621" w14:textId="77777777" w:rsidR="00325534" w:rsidRDefault="00666A52">
      <w:pPr>
        <w:pStyle w:val="Titolo2"/>
        <w:keepNext/>
        <w:spacing w:after="140"/>
      </w:pPr>
      <w:bookmarkStart w:id="239" w:name="_Toc241912078"/>
      <w:r>
        <w:t>Momento della sezione</w:t>
      </w:r>
      <w:bookmarkEnd w:id="239"/>
    </w:p>
    <w:p w14:paraId="5A81CC6A" w14:textId="77777777" w:rsidR="00325534" w:rsidRDefault="00666A52">
      <w:pPr>
        <w:spacing w:after="140"/>
      </w:pPr>
      <w:r>
        <w:t xml:space="preserve">Origini esplicite: </w:t>
      </w:r>
      <w:r>
        <w:rPr>
          <w:rFonts w:ascii="Consolas" w:hAnsi="Consolas"/>
        </w:rPr>
        <w:t>Sezione c.a.</w:t>
      </w:r>
      <w:r>
        <w:t xml:space="preserve"> o </w:t>
      </w:r>
      <w:r>
        <w:rPr>
          <w:rFonts w:ascii="Consolas" w:hAnsi="Consolas"/>
        </w:rPr>
        <w:t>Manuale</w:t>
      </w:r>
      <w:r>
        <w:t>. La seconda richiede valore e</w:t>
      </w:r>
    </w:p>
    <w:p w14:paraId="408BE2D6" w14:textId="77777777" w:rsidR="00325534" w:rsidRDefault="00666A52">
      <w:pPr>
        <w:spacing w:after="140"/>
      </w:pPr>
      <w:r>
        <w:t>natura/provenienza. Il pulsante di calcolo non sovrascrive il valore manuale.</w:t>
      </w:r>
    </w:p>
    <w:p w14:paraId="518A0DE6" w14:textId="77777777" w:rsidR="00325534" w:rsidRDefault="00666A52">
      <w:pPr>
        <w:spacing w:after="140"/>
      </w:pPr>
      <w:r>
        <w:t>N assegnata deve essere coerente con la fonte manuale. Il numero di barre nel</w:t>
      </w:r>
    </w:p>
    <w:p w14:paraId="38440872" w14:textId="77777777" w:rsidR="00325534" w:rsidRDefault="00666A52">
      <w:pPr>
        <w:spacing w:after="140"/>
      </w:pPr>
      <w:r>
        <w:t>calcolo automatico deve essere pari (4–512), per mantenere la simmetria nel</w:t>
      </w:r>
    </w:p>
    <w:p w14:paraId="2504D9BA" w14:textId="77777777" w:rsidR="00325534" w:rsidRDefault="00666A52">
      <w:pPr>
        <w:spacing w:after="140"/>
      </w:pPr>
      <w:r>
        <w:t>piano di flessione senza introdurre un momento ortogonale non richiesto.</w:t>
      </w:r>
    </w:p>
    <w:p w14:paraId="46218604" w14:textId="77777777" w:rsidR="00325534" w:rsidRDefault="00666A52">
      <w:pPr>
        <w:spacing w:after="140"/>
      </w:pPr>
      <w:r>
        <w:t xml:space="preserve">Calcolo automatico: </w:t>
      </w:r>
      <w:r>
        <w:rPr>
          <w:rFonts w:ascii="Consolas" w:hAnsi="Consolas"/>
        </w:rPr>
        <w:t>HorizontalConcreteSection</w:t>
      </w:r>
      <w:r>
        <w:t xml:space="preserve"> usa il motore comune</w:t>
      </w:r>
    </w:p>
    <w:p w14:paraId="0F1F324E" w14:textId="77777777" w:rsidR="00325534" w:rsidRDefault="00666A52">
      <w:pPr>
        <w:spacing w:after="140"/>
      </w:pPr>
      <w:r>
        <w:t>GPCChecker.Concrete, come il modulo cemento armato. Diametro e N provengono</w:t>
      </w:r>
    </w:p>
    <w:p w14:paraId="3AD98E90" w14:textId="77777777" w:rsidR="00325534" w:rsidRDefault="00666A52">
      <w:pPr>
        <w:spacing w:after="140"/>
      </w:pPr>
      <w:r>
        <w:t>dai dati del palo; la compressione geotecnica positiva è convertita in N negativa</w:t>
      </w:r>
    </w:p>
    <w:p w14:paraId="473EF4F1" w14:textId="77777777" w:rsidR="00325534" w:rsidRDefault="00666A52">
      <w:pPr>
        <w:spacing w:after="140"/>
      </w:pPr>
      <w:r>
        <w:t>per Checker. Si valuta la resistenza a N costante nei due versi Mx e si prende</w:t>
      </w:r>
    </w:p>
    <w:p w14:paraId="55479818" w14:textId="77777777" w:rsidR="00325534" w:rsidRDefault="00666A52">
      <w:pPr>
        <w:spacing w:after="140"/>
      </w:pPr>
      <w:r>
        <w:t>il minimo dei valori assoluti. Il contorno circolare è discretizzato in un</w:t>
      </w:r>
    </w:p>
    <w:p w14:paraId="36A2A2B1" w14:textId="77777777" w:rsidR="00325534" w:rsidRDefault="00666A52">
      <w:pPr>
        <w:spacing w:after="140"/>
      </w:pPr>
      <w:r>
        <w:t>poligono inscritto; geometria, armature, legami e coefficienti sono quelli inseriti.</w:t>
      </w:r>
    </w:p>
    <w:p w14:paraId="18482F34" w14:textId="77777777" w:rsidR="00325534" w:rsidRDefault="00666A52">
      <w:pPr>
        <w:spacing w:after="140"/>
      </w:pPr>
      <w:r>
        <w:t>Il risultato espone motore, direzioni, momento adottato e residuo assiale con</w:t>
      </w:r>
    </w:p>
    <w:p w14:paraId="24479BA2" w14:textId="77777777" w:rsidR="00325534" w:rsidRDefault="00666A52">
      <w:pPr>
        <w:spacing w:after="140"/>
      </w:pPr>
      <w:r>
        <w:t>la relativa tolleranza di accettazione. Non si usa più il precedente confronto</w:t>
      </w:r>
    </w:p>
    <w:p w14:paraId="6A2A631A" w14:textId="77777777" w:rsidR="00325534" w:rsidRDefault="00666A52">
      <w:pPr>
        <w:spacing w:after="140"/>
      </w:pPr>
      <w:r>
        <w:t>tra mesh polari. Il test indipendente per strisce resta come confronto su casi</w:t>
      </w:r>
    </w:p>
    <w:p w14:paraId="7728C0B2" w14:textId="77777777" w:rsidR="00325534" w:rsidRDefault="00666A52">
      <w:pPr>
        <w:spacing w:after="140"/>
      </w:pPr>
      <w:r>
        <w:t>specifici. La duttilità delle cerniere non è dedotta dal solo momento resistente.</w:t>
      </w:r>
    </w:p>
    <w:p w14:paraId="71756E36" w14:textId="77777777" w:rsidR="00325534" w:rsidRDefault="00666A52">
      <w:pPr>
        <w:pStyle w:val="Titolo2"/>
        <w:keepNext/>
        <w:spacing w:after="140"/>
      </w:pPr>
      <w:bookmarkStart w:id="240" w:name="_Toc241912079"/>
      <w:r>
        <w:t>Capacità e normativa</w:t>
      </w:r>
      <w:bookmarkEnd w:id="240"/>
    </w:p>
    <w:p w14:paraId="41121011" w14:textId="77777777" w:rsidR="00325534" w:rsidRDefault="00666A52">
      <w:pPr>
        <w:spacing w:after="140"/>
      </w:pPr>
      <w:r>
        <w:t>Hu per sondaggio; minimo governante. Questo minimo non viene chiamato</w:t>
      </w:r>
    </w:p>
    <w:p w14:paraId="6CFF3F27" w14:textId="77777777" w:rsidR="00325534" w:rsidRDefault="00666A52">
      <w:pPr>
        <w:spacing w:after="140"/>
      </w:pPr>
      <w:r>
        <w:t>automaticamente resistenza caratteristica. HEd/Hu è un rapporto meccanico.</w:t>
      </w:r>
    </w:p>
    <w:p w14:paraId="1726B95A" w14:textId="77777777" w:rsidR="00325534" w:rsidRDefault="00666A52">
      <w:pPr>
        <w:spacing w:after="140"/>
      </w:pPr>
      <w:r>
        <w:t>Rk = min(media(Hu)/ξ3; min(Hu)/ξ4); Rd = Rk/1,3, applicati automaticamente.</w:t>
      </w:r>
    </w:p>
    <w:p w14:paraId="43A160AD" w14:textId="77777777" w:rsidR="00325534" w:rsidRDefault="00666A52">
      <w:pPr>
        <w:spacing w:after="140"/>
      </w:pPr>
      <w:r>
        <w:t>ξ3 e ξ4 provengono da Calcolo.Verticali, come nel palo verticale; il numero</w:t>
      </w:r>
    </w:p>
    <w:p w14:paraId="2106A26B" w14:textId="77777777" w:rsidR="00325534" w:rsidRDefault="00666A52">
      <w:pPr>
        <w:spacing w:after="140"/>
      </w:pPr>
      <w:r>
        <w:t>di verticali indagate è scelto dall'utente, non dedotto dal numero di schede.</w:t>
      </w:r>
    </w:p>
    <w:p w14:paraId="1691A6FC" w14:textId="77777777" w:rsidR="00325534" w:rsidRDefault="00666A52">
      <w:pPr>
        <w:spacing w:after="140"/>
      </w:pPr>
      <w:r>
        <w:t>I file precedenti senza questa selezione usano una verticale (ξ3 = ξ4 = 1,70);</w:t>
      </w:r>
    </w:p>
    <w:p w14:paraId="6CBFC94B" w14:textId="77777777" w:rsidR="00325534" w:rsidRDefault="00666A52">
      <w:pPr>
        <w:spacing w:after="140"/>
      </w:pPr>
      <w:r>
        <w:lastRenderedPageBreak/>
        <w:t>i vecchi divisori manuali e il relativo interruttore non sono più applicati.</w:t>
      </w:r>
    </w:p>
    <w:p w14:paraId="149A217C" w14:textId="77777777" w:rsidR="00325534" w:rsidRDefault="00666A52">
      <w:pPr>
        <w:spacing w:after="140"/>
      </w:pPr>
      <w:r>
        <w:t>Le chiavi risultato con suffisso _manuale sono mantenute per compatibilità degli export.</w:t>
      </w:r>
    </w:p>
    <w:p w14:paraId="7803406D" w14:textId="77777777" w:rsidR="00325534" w:rsidRDefault="00666A52">
      <w:pPr>
        <w:spacing w:after="140"/>
      </w:pPr>
      <w:r>
        <w:t>Non sono implementate le combinazioni delle azioni: inserire HEd di progetto.</w:t>
      </w:r>
    </w:p>
    <w:p w14:paraId="2FCB8026" w14:textId="77777777" w:rsidR="00325534" w:rsidRDefault="00666A52">
      <w:pPr>
        <w:spacing w:after="140"/>
      </w:pPr>
      <w:r>
        <w:t>Occorre anche verificare la natura di My e i fattori già</w:t>
      </w:r>
    </w:p>
    <w:p w14:paraId="2CFFF0AC" w14:textId="77777777" w:rsidR="00325534" w:rsidRDefault="00666A52">
      <w:pPr>
        <w:spacing w:after="140"/>
      </w:pPr>
      <w:r>
        <w:t>applicati ai materiali. La relazione dichiara sempre verifica normativa incompleta.</w:t>
      </w:r>
    </w:p>
    <w:p w14:paraId="71C0B92B" w14:textId="77777777" w:rsidR="00325534" w:rsidRDefault="00666A52">
      <w:pPr>
        <w:pStyle w:val="Titolo2"/>
        <w:keepNext/>
        <w:spacing w:after="140"/>
      </w:pPr>
      <w:bookmarkStart w:id="241" w:name="_Toc241912080"/>
      <w:r>
        <w:t>Confronto critico con il codice originario</w:t>
      </w:r>
      <w:bookmarkEnd w:id="241"/>
    </w:p>
    <w:p w14:paraId="098C99CA" w14:textId="77777777" w:rsidR="00325534" w:rsidRDefault="00666A52">
      <w:pPr>
        <w:pStyle w:val="Titolo2"/>
        <w:keepNext/>
        <w:spacing w:after="140"/>
      </w:pPr>
      <w:bookmarkStart w:id="242" w:name="_Toc241912081"/>
      <w:r>
        <w:t>Efficienza della palificata</w:t>
      </w:r>
      <w:bookmarkEnd w:id="242"/>
    </w:p>
    <w:p w14:paraId="71F494E6" w14:textId="77777777" w:rsidR="00325534" w:rsidRDefault="00666A52">
      <w:pPr>
        <w:spacing w:after="140"/>
      </w:pPr>
      <w:r>
        <w:t>Due opzioni: Manuale (0 &lt; η ≤ 1, default 1), oppure Reese &amp; Van Impe (foglio).</w:t>
      </w:r>
    </w:p>
    <w:p w14:paraId="4F013670" w14:textId="77777777" w:rsidR="00325534" w:rsidRDefault="00666A52">
      <w:pPr>
        <w:spacing w:after="140"/>
      </w:pPr>
      <w:r>
        <w:t>La seconda riproduce il file SMath fornito “Portanza orizzontale palo incastrato</w:t>
      </w:r>
    </w:p>
    <w:p w14:paraId="7C923C54" w14:textId="77777777" w:rsidR="00325534" w:rsidRDefault="00666A52">
      <w:pPr>
        <w:spacing w:after="140"/>
      </w:pPr>
      <w:r>
        <w:t>in testa in terreno incoerente - [Viggiani cfr.13.2.5].sm”, revisione 37.</w:t>
      </w:r>
    </w:p>
    <w:p w14:paraId="112153F6" w14:textId="77777777" w:rsidR="00325534" w:rsidRDefault="00666A52">
      <w:pPr>
        <w:spacing w:after="140"/>
      </w:pPr>
      <w:r>
        <w:t>Interassi anteriore, posteriore, sinistro e destro in metri, riferiti alla direzione H.</w:t>
      </w:r>
    </w:p>
    <w:p w14:paraId="469EB824" w14:textId="77777777" w:rsidR="00325534" w:rsidRDefault="00666A52">
      <w:pPr>
        <w:spacing w:after="140"/>
      </w:pPr>
      <w:r>
        <w:t>I contributi diretti sono min(1; 0,7(s_ant/D)^0,26), min(1; 0,48(s_post/D)^0,38)</w:t>
      </w:r>
    </w:p>
    <w:p w14:paraId="520B2A9F" w14:textId="77777777" w:rsidR="00325534" w:rsidRDefault="00666A52">
      <w:pPr>
        <w:spacing w:after="140"/>
      </w:pPr>
      <w:r>
        <w:t>e min(1; 0,64(s_lato/D)^0,34) sui due lati.</w:t>
      </w:r>
    </w:p>
    <w:p w14:paraId="116F0509" w14:textId="77777777" w:rsidR="00325534" w:rsidRDefault="00666A52">
      <w:pPr>
        <w:spacing w:after="140"/>
      </w:pPr>
      <w:r>
        <w:t>Per ogni diagonale β = atan(s_lato/s_longitudinale) e il contributo è</w:t>
      </w:r>
    </w:p>
    <w:p w14:paraId="6B20D3A1" w14:textId="77777777" w:rsidR="00325534" w:rsidRDefault="00666A52">
      <w:pPr>
        <w:spacing w:after="140"/>
      </w:pPr>
      <w:r>
        <w:t>sqrt(η_longitudinale² cos²β + η_lato² sin²β). η è il prodotto degli otto contributi.</w:t>
      </w:r>
    </w:p>
    <w:p w14:paraId="6563AB84" w14:textId="77777777" w:rsidR="00325534" w:rsidRDefault="00666A52">
      <w:pPr>
        <w:spacing w:after="140"/>
      </w:pPr>
      <w:r>
        <w:t>Rd = η Rk / 1,3; Hu, diagrammi del palo singolo e Rk non sono ridotti.</w:t>
      </w:r>
    </w:p>
    <w:p w14:paraId="3BB7D3AD" w14:textId="77777777" w:rsidR="00325534" w:rsidRDefault="00666A52">
      <w:pPr>
        <w:spacing w:after="140"/>
      </w:pPr>
      <w:r>
        <w:t>Lo schema implica quattro vicini allineati e quattro diagonali, non una geometria</w:t>
      </w:r>
    </w:p>
    <w:p w14:paraId="16405CD5" w14:textId="77777777" w:rsidR="00325534" w:rsidRDefault="00666A52">
      <w:pPr>
        <w:spacing w:after="140"/>
      </w:pPr>
      <w:r>
        <w:t>arbitraria. Come avverte il foglio, maglie fitte possono richiedere altri pali</w:t>
      </w:r>
    </w:p>
    <w:p w14:paraId="3E3607B5" w14:textId="77777777" w:rsidR="00325534" w:rsidRDefault="00666A52">
      <w:pPr>
        <w:spacing w:after="140"/>
      </w:pPr>
      <w:r>
        <w:t>interferenti. Il programma non determina automaticamente queste interferenze.</w:t>
      </w:r>
    </w:p>
    <w:p w14:paraId="39D28AAA" w14:textId="77777777" w:rsidR="00325534" w:rsidRDefault="00666A52">
      <w:pPr>
        <w:spacing w:after="140"/>
      </w:pPr>
      <w:r>
        <w:t>Le note del foglio sugli interassi non introducono ulteriori soglie nelle formule:</w:t>
      </w:r>
    </w:p>
    <w:p w14:paraId="5D1E626A" w14:textId="77777777" w:rsidR="00325534" w:rsidRDefault="00666A52">
      <w:pPr>
        <w:spacing w:after="140"/>
      </w:pPr>
      <w:r>
        <w:t>si riproduce il min(1; ...) effettivamente presente nelle espressioni SMath.</w:t>
      </w:r>
    </w:p>
    <w:p w14:paraId="71B2615C" w14:textId="77777777" w:rsidR="00325534" w:rsidRDefault="00666A52">
      <w:pPr>
        <w:spacing w:after="140"/>
      </w:pPr>
      <w:r>
        <w:rPr>
          <w:rFonts w:ascii="Consolas" w:hAnsi="Consolas"/>
        </w:rPr>
        <w:t>externalForce</w:t>
      </w:r>
      <w:r>
        <w:t xml:space="preserve"> ed </w:t>
      </w:r>
      <w:r>
        <w:rPr>
          <w:rFonts w:ascii="Consolas" w:hAnsi="Consolas"/>
        </w:rPr>
        <w:t>eccentricity</w:t>
      </w:r>
      <w:r>
        <w:t xml:space="preserve"> non intervengono nel suo metodo orizzontale.</w:t>
      </w:r>
    </w:p>
    <w:p w14:paraId="634DF2FE" w14:textId="77777777" w:rsidR="00325534" w:rsidRDefault="00666A52">
      <w:pPr>
        <w:spacing w:after="140"/>
      </w:pPr>
      <w:r>
        <w:t>My proviene da GPC Concrete con conversione Nmm→kNm. Le capacità lunghe sono</w:t>
      </w:r>
    </w:p>
    <w:p w14:paraId="406FDBC1" w14:textId="77777777" w:rsidR="00325534" w:rsidRDefault="00666A52">
      <w:pPr>
        <w:spacing w:after="140"/>
      </w:pPr>
      <w:r>
        <w:t>sommate per strato riutilizzando My; γsat è usato senza la quota di falda,</w:t>
      </w:r>
    </w:p>
    <w:p w14:paraId="1E4E6105" w14:textId="77777777" w:rsidR="00325534" w:rsidRDefault="00666A52">
      <w:pPr>
        <w:spacing w:after="140"/>
      </w:pPr>
      <w:r>
        <w:t>mentre σv cresce con γ efficace. Il tratto 1,5D è sottratto dalla lunghezza</w:t>
      </w:r>
    </w:p>
    <w:p w14:paraId="3FECB17E" w14:textId="77777777" w:rsidR="00325534" w:rsidRDefault="00666A52">
      <w:pPr>
        <w:spacing w:after="140"/>
      </w:pPr>
      <w:r>
        <w:t>residua senza una correzione coerente dello spessore del primo strato.</w:t>
      </w:r>
    </w:p>
    <w:p w14:paraId="7661FCD9" w14:textId="77777777" w:rsidR="00325534" w:rsidRDefault="00666A52">
      <w:pPr>
        <w:spacing w:after="140"/>
      </w:pPr>
      <w:r>
        <w:t>Confronto riproducibile del solo candidato lungo coesivo: D=1 m, Cu=50 kPa,</w:t>
      </w:r>
    </w:p>
    <w:p w14:paraId="282DF503" w14:textId="77777777" w:rsidR="00325534" w:rsidRDefault="00666A52">
      <w:pPr>
        <w:spacing w:after="140"/>
      </w:pPr>
      <w:r>
        <w:t>My=450 kNm. L'espressione del riferimento</w:t>
      </w:r>
    </w:p>
    <w:p w14:paraId="061D4863" w14:textId="77777777" w:rsidR="00325534" w:rsidRDefault="00666A52">
      <w:pPr>
        <w:spacing w:after="140"/>
      </w:pPr>
      <w:r>
        <w:t>(-13,5+sqrt(182,25+36My/(CuD³)))CuD² restituisce 450 kN per uno strato;</w:t>
      </w:r>
    </w:p>
    <w:p w14:paraId="2C6EBEB4" w14:textId="77777777" w:rsidR="00325534" w:rsidRDefault="00666A52">
      <w:pPr>
        <w:spacing w:after="140"/>
      </w:pPr>
      <w:r>
        <w:lastRenderedPageBreak/>
        <w:t>sommandola per due strati identici restituisce 900 kN prima dei fattori.</w:t>
      </w:r>
    </w:p>
    <w:p w14:paraId="2F96D6D5" w14:textId="77777777" w:rsidR="00325534" w:rsidRDefault="00666A52">
      <w:pPr>
        <w:spacing w:after="140"/>
      </w:pPr>
      <w:r>
        <w:t>ANTHEA recupera 450 kN per testa impedita, indipendentemente dalle interfacce.</w:t>
      </w:r>
    </w:p>
    <w:p w14:paraId="48BC823E" w14:textId="77777777" w:rsidR="00325534" w:rsidRDefault="00666A52">
      <w:pPr>
        <w:spacing w:after="140"/>
      </w:pPr>
      <w:r>
        <w:t>Non è presentato come confronto completo con l'eseguibile.</w:t>
      </w:r>
    </w:p>
    <w:p w14:paraId="02DD6EB3" w14:textId="77777777" w:rsidR="00325534" w:rsidRDefault="00666A52">
      <w:pPr>
        <w:spacing w:after="140"/>
      </w:pPr>
      <w:r>
        <w:t>La DLL GPC Concrete non è presente al HintPath del progetto fornito. I valori</w:t>
      </w:r>
    </w:p>
    <w:p w14:paraId="03EC8B45" w14:textId="77777777" w:rsidR="00325534" w:rsidRDefault="00666A52">
      <w:pPr>
        <w:spacing w:after="140"/>
      </w:pPr>
      <w:r>
        <w:t>524/476/491/441/520 kN dei test dipendono da un My esterno non riportato:</w:t>
      </w:r>
    </w:p>
    <w:p w14:paraId="24A77910" w14:textId="77777777" w:rsidR="00325534" w:rsidRDefault="00666A52">
      <w:pPr>
        <w:spacing w:after="140"/>
      </w:pPr>
      <w:r>
        <w:t>non dichiarati riprodotti, nessuna calibrazione per farli coincidere.</w:t>
      </w:r>
    </w:p>
    <w:p w14:paraId="47DC1E9D" w14:textId="77777777" w:rsidR="00325534" w:rsidRDefault="00666A52">
      <w:pPr>
        <w:spacing w:after="140"/>
      </w:pPr>
      <w:r>
        <w:t>Il confronto eseguibile completo resta da fare con dipendenze disponibili.</w:t>
      </w:r>
    </w:p>
    <w:p w14:paraId="628F4663" w14:textId="77777777" w:rsidR="00325534" w:rsidRDefault="00666A52">
      <w:pPr>
        <w:pStyle w:val="Titolo2"/>
        <w:keepNext/>
        <w:spacing w:after="140"/>
      </w:pPr>
      <w:bookmarkStart w:id="243" w:name="_Toc241912082"/>
      <w:r>
        <w:t>Prove riproducibili</w:t>
      </w:r>
      <w:bookmarkEnd w:id="243"/>
    </w:p>
    <w:p w14:paraId="2D8C21ED" w14:textId="77777777" w:rsidR="00325534" w:rsidRDefault="00666A52">
      <w:pPr>
        <w:spacing w:after="140"/>
      </w:pPr>
      <w:r>
        <w:rPr>
          <w:rFonts w:ascii="Consolas" w:hAnsi="Consolas"/>
        </w:rPr>
        <w:t>supporto/test/X.Verifiche/HorizontalChecks.cs</w:t>
      </w:r>
      <w:r>
        <w:t>: D=1 m, Cu=50 kPa oppure φ′=30°,</w:t>
      </w:r>
    </w:p>
    <w:p w14:paraId="73FE5264" w14:textId="77777777" w:rsidR="00325534" w:rsidRDefault="00666A52">
      <w:pPr>
        <w:spacing w:after="140"/>
      </w:pPr>
      <w:r>
        <w:t>γ=18 kN/m³ (Kp=3), e=0.</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25534" w14:paraId="7A7B03BF" w14:textId="77777777">
        <w:trPr>
          <w:cantSplit/>
          <w:tblHeader/>
          <w:jc w:val="center"/>
        </w:trPr>
        <w:tc>
          <w:tcPr>
            <w:tcW w:w="3969" w:type="dxa"/>
            <w:shd w:val="clear" w:color="auto" w:fill="E7E6E6"/>
            <w:tcMar>
              <w:top w:w="90" w:type="dxa"/>
              <w:left w:w="90" w:type="dxa"/>
              <w:bottom w:w="90" w:type="dxa"/>
              <w:right w:w="90" w:type="dxa"/>
            </w:tcMar>
            <w:vAlign w:val="center"/>
          </w:tcPr>
          <w:p w14:paraId="7EABC999" w14:textId="77777777" w:rsidR="00325534" w:rsidRDefault="00666A52">
            <w:pPr>
              <w:spacing w:before="20" w:after="20"/>
              <w:jc w:val="left"/>
            </w:pPr>
            <w:r>
              <w:rPr>
                <w:b/>
                <w:sz w:val="21"/>
              </w:rPr>
              <w:t>Terreno / vincolo / meccanismo</w:t>
            </w:r>
          </w:p>
        </w:tc>
        <w:tc>
          <w:tcPr>
            <w:tcW w:w="1814" w:type="dxa"/>
            <w:shd w:val="clear" w:color="auto" w:fill="E7E6E6"/>
            <w:tcMar>
              <w:top w:w="90" w:type="dxa"/>
              <w:left w:w="90" w:type="dxa"/>
              <w:bottom w:w="90" w:type="dxa"/>
              <w:right w:w="90" w:type="dxa"/>
            </w:tcMar>
            <w:vAlign w:val="center"/>
          </w:tcPr>
          <w:p w14:paraId="1F61FBC7" w14:textId="77777777" w:rsidR="00325534" w:rsidRDefault="00666A52">
            <w:pPr>
              <w:spacing w:before="20" w:after="20"/>
              <w:jc w:val="center"/>
            </w:pPr>
            <w:r>
              <w:rPr>
                <w:b/>
                <w:sz w:val="21"/>
              </w:rPr>
              <w:t>L [m]</w:t>
            </w:r>
          </w:p>
        </w:tc>
        <w:tc>
          <w:tcPr>
            <w:tcW w:w="1814" w:type="dxa"/>
            <w:shd w:val="clear" w:color="auto" w:fill="E7E6E6"/>
            <w:tcMar>
              <w:top w:w="90" w:type="dxa"/>
              <w:left w:w="90" w:type="dxa"/>
              <w:bottom w:w="90" w:type="dxa"/>
              <w:right w:w="90" w:type="dxa"/>
            </w:tcMar>
            <w:vAlign w:val="center"/>
          </w:tcPr>
          <w:p w14:paraId="0D04CB40" w14:textId="77777777" w:rsidR="00325534" w:rsidRDefault="00666A52">
            <w:pPr>
              <w:spacing w:before="20" w:after="20"/>
              <w:jc w:val="center"/>
            </w:pPr>
            <w:r>
              <w:rPr>
                <w:b/>
                <w:sz w:val="21"/>
              </w:rPr>
              <w:t>My [kNm]</w:t>
            </w:r>
          </w:p>
        </w:tc>
        <w:tc>
          <w:tcPr>
            <w:tcW w:w="2041" w:type="dxa"/>
            <w:shd w:val="clear" w:color="auto" w:fill="E7E6E6"/>
            <w:tcMar>
              <w:top w:w="90" w:type="dxa"/>
              <w:left w:w="90" w:type="dxa"/>
              <w:bottom w:w="90" w:type="dxa"/>
              <w:right w:w="90" w:type="dxa"/>
            </w:tcMar>
            <w:vAlign w:val="center"/>
          </w:tcPr>
          <w:p w14:paraId="0BF61472" w14:textId="77777777" w:rsidR="00325534" w:rsidRDefault="00666A52">
            <w:pPr>
              <w:spacing w:before="20" w:after="20"/>
              <w:jc w:val="center"/>
            </w:pPr>
            <w:r>
              <w:rPr>
                <w:b/>
                <w:sz w:val="21"/>
              </w:rPr>
              <w:t>Hu attesa [kN]</w:t>
            </w:r>
          </w:p>
        </w:tc>
      </w:tr>
      <w:tr w:rsidR="00325534" w14:paraId="44FA717F" w14:textId="77777777">
        <w:trPr>
          <w:cantSplit/>
          <w:jc w:val="center"/>
        </w:trPr>
        <w:tc>
          <w:tcPr>
            <w:tcW w:w="3969" w:type="dxa"/>
            <w:tcMar>
              <w:top w:w="90" w:type="dxa"/>
              <w:left w:w="90" w:type="dxa"/>
              <w:bottom w:w="90" w:type="dxa"/>
              <w:right w:w="90" w:type="dxa"/>
            </w:tcMar>
            <w:vAlign w:val="center"/>
          </w:tcPr>
          <w:p w14:paraId="5C4BA847" w14:textId="77777777" w:rsidR="00325534" w:rsidRDefault="00666A52">
            <w:pPr>
              <w:spacing w:before="20" w:after="20"/>
              <w:jc w:val="left"/>
            </w:pPr>
            <w:r>
              <w:rPr>
                <w:sz w:val="21"/>
              </w:rPr>
              <w:t>Coesivo libera corto</w:t>
            </w:r>
          </w:p>
        </w:tc>
        <w:tc>
          <w:tcPr>
            <w:tcW w:w="1814" w:type="dxa"/>
            <w:tcMar>
              <w:top w:w="90" w:type="dxa"/>
              <w:left w:w="90" w:type="dxa"/>
              <w:bottom w:w="90" w:type="dxa"/>
              <w:right w:w="90" w:type="dxa"/>
            </w:tcMar>
            <w:vAlign w:val="center"/>
          </w:tcPr>
          <w:p w14:paraId="5D83893A" w14:textId="77777777" w:rsidR="00325534" w:rsidRDefault="00666A52">
            <w:pPr>
              <w:spacing w:before="20" w:after="20"/>
              <w:jc w:val="center"/>
            </w:pPr>
            <w:r>
              <w:rPr>
                <w:sz w:val="21"/>
              </w:rPr>
              <w:t>2,5+√8</w:t>
            </w:r>
          </w:p>
        </w:tc>
        <w:tc>
          <w:tcPr>
            <w:tcW w:w="1814" w:type="dxa"/>
            <w:tcMar>
              <w:top w:w="90" w:type="dxa"/>
              <w:left w:w="90" w:type="dxa"/>
              <w:bottom w:w="90" w:type="dxa"/>
              <w:right w:w="90" w:type="dxa"/>
            </w:tcMar>
            <w:vAlign w:val="center"/>
          </w:tcPr>
          <w:p w14:paraId="1A346352" w14:textId="77777777" w:rsidR="00325534" w:rsidRDefault="00666A52">
            <w:pPr>
              <w:spacing w:before="20" w:after="20"/>
              <w:jc w:val="center"/>
            </w:pPr>
            <w:r>
              <w:rPr>
                <w:sz w:val="21"/>
              </w:rPr>
              <w:t>10000</w:t>
            </w:r>
          </w:p>
        </w:tc>
        <w:tc>
          <w:tcPr>
            <w:tcW w:w="2041" w:type="dxa"/>
            <w:tcMar>
              <w:top w:w="90" w:type="dxa"/>
              <w:left w:w="90" w:type="dxa"/>
              <w:bottom w:w="90" w:type="dxa"/>
              <w:right w:w="90" w:type="dxa"/>
            </w:tcMar>
            <w:vAlign w:val="center"/>
          </w:tcPr>
          <w:p w14:paraId="66D2EDD2" w14:textId="77777777" w:rsidR="00325534" w:rsidRDefault="00666A52">
            <w:pPr>
              <w:spacing w:before="20" w:after="20"/>
              <w:jc w:val="center"/>
            </w:pPr>
            <w:r>
              <w:rPr>
                <w:sz w:val="21"/>
              </w:rPr>
              <w:t>450</w:t>
            </w:r>
          </w:p>
        </w:tc>
      </w:tr>
      <w:tr w:rsidR="00325534" w14:paraId="5B3F959A" w14:textId="77777777">
        <w:trPr>
          <w:cantSplit/>
          <w:jc w:val="center"/>
        </w:trPr>
        <w:tc>
          <w:tcPr>
            <w:tcW w:w="3969" w:type="dxa"/>
            <w:tcMar>
              <w:top w:w="90" w:type="dxa"/>
              <w:left w:w="90" w:type="dxa"/>
              <w:bottom w:w="90" w:type="dxa"/>
              <w:right w:w="90" w:type="dxa"/>
            </w:tcMar>
            <w:vAlign w:val="center"/>
          </w:tcPr>
          <w:p w14:paraId="56E0F7AB" w14:textId="77777777" w:rsidR="00325534" w:rsidRDefault="00666A52">
            <w:pPr>
              <w:spacing w:before="20" w:after="20"/>
              <w:jc w:val="left"/>
            </w:pPr>
            <w:r>
              <w:rPr>
                <w:sz w:val="21"/>
              </w:rPr>
              <w:t>Coesivo libera lungo</w:t>
            </w:r>
          </w:p>
        </w:tc>
        <w:tc>
          <w:tcPr>
            <w:tcW w:w="1814" w:type="dxa"/>
            <w:tcMar>
              <w:top w:w="90" w:type="dxa"/>
              <w:left w:w="90" w:type="dxa"/>
              <w:bottom w:w="90" w:type="dxa"/>
              <w:right w:w="90" w:type="dxa"/>
            </w:tcMar>
            <w:vAlign w:val="center"/>
          </w:tcPr>
          <w:p w14:paraId="0F8A2F7E" w14:textId="77777777" w:rsidR="00325534" w:rsidRDefault="00666A52">
            <w:pPr>
              <w:spacing w:before="20" w:after="20"/>
              <w:jc w:val="center"/>
            </w:pPr>
            <w:r>
              <w:rPr>
                <w:sz w:val="21"/>
              </w:rPr>
              <w:t>10</w:t>
            </w:r>
          </w:p>
        </w:tc>
        <w:tc>
          <w:tcPr>
            <w:tcW w:w="1814" w:type="dxa"/>
            <w:tcMar>
              <w:top w:w="90" w:type="dxa"/>
              <w:left w:w="90" w:type="dxa"/>
              <w:bottom w:w="90" w:type="dxa"/>
              <w:right w:w="90" w:type="dxa"/>
            </w:tcMar>
            <w:vAlign w:val="center"/>
          </w:tcPr>
          <w:p w14:paraId="434CBC7B" w14:textId="77777777" w:rsidR="00325534" w:rsidRDefault="00666A52">
            <w:pPr>
              <w:spacing w:before="20" w:after="20"/>
              <w:jc w:val="center"/>
            </w:pPr>
            <w:r>
              <w:rPr>
                <w:sz w:val="21"/>
              </w:rPr>
              <w:t>900</w:t>
            </w:r>
          </w:p>
        </w:tc>
        <w:tc>
          <w:tcPr>
            <w:tcW w:w="2041" w:type="dxa"/>
            <w:tcMar>
              <w:top w:w="90" w:type="dxa"/>
              <w:left w:w="90" w:type="dxa"/>
              <w:bottom w:w="90" w:type="dxa"/>
              <w:right w:w="90" w:type="dxa"/>
            </w:tcMar>
            <w:vAlign w:val="center"/>
          </w:tcPr>
          <w:p w14:paraId="71E78E00" w14:textId="77777777" w:rsidR="00325534" w:rsidRDefault="00666A52">
            <w:pPr>
              <w:spacing w:before="20" w:after="20"/>
              <w:jc w:val="center"/>
            </w:pPr>
            <w:r>
              <w:rPr>
                <w:sz w:val="21"/>
              </w:rPr>
              <w:t>450</w:t>
            </w:r>
          </w:p>
        </w:tc>
      </w:tr>
      <w:tr w:rsidR="00325534" w14:paraId="184EF344" w14:textId="77777777">
        <w:trPr>
          <w:cantSplit/>
          <w:jc w:val="center"/>
        </w:trPr>
        <w:tc>
          <w:tcPr>
            <w:tcW w:w="3969" w:type="dxa"/>
            <w:tcMar>
              <w:top w:w="90" w:type="dxa"/>
              <w:left w:w="90" w:type="dxa"/>
              <w:bottom w:w="90" w:type="dxa"/>
              <w:right w:w="90" w:type="dxa"/>
            </w:tcMar>
            <w:vAlign w:val="center"/>
          </w:tcPr>
          <w:p w14:paraId="315B1BAC" w14:textId="77777777" w:rsidR="00325534" w:rsidRDefault="00666A52">
            <w:pPr>
              <w:spacing w:before="20" w:after="20"/>
              <w:jc w:val="left"/>
            </w:pPr>
            <w:r>
              <w:rPr>
                <w:sz w:val="21"/>
              </w:rPr>
              <w:t>Coesivo impedita corto</w:t>
            </w:r>
          </w:p>
        </w:tc>
        <w:tc>
          <w:tcPr>
            <w:tcW w:w="1814" w:type="dxa"/>
            <w:tcMar>
              <w:top w:w="90" w:type="dxa"/>
              <w:left w:w="90" w:type="dxa"/>
              <w:bottom w:w="90" w:type="dxa"/>
              <w:right w:w="90" w:type="dxa"/>
            </w:tcMar>
            <w:vAlign w:val="center"/>
          </w:tcPr>
          <w:p w14:paraId="0F417073" w14:textId="77777777" w:rsidR="00325534" w:rsidRDefault="00666A52">
            <w:pPr>
              <w:spacing w:before="20" w:after="20"/>
              <w:jc w:val="center"/>
            </w:pPr>
            <w:r>
              <w:rPr>
                <w:sz w:val="21"/>
              </w:rPr>
              <w:t>2,5</w:t>
            </w:r>
          </w:p>
        </w:tc>
        <w:tc>
          <w:tcPr>
            <w:tcW w:w="1814" w:type="dxa"/>
            <w:tcMar>
              <w:top w:w="90" w:type="dxa"/>
              <w:left w:w="90" w:type="dxa"/>
              <w:bottom w:w="90" w:type="dxa"/>
              <w:right w:w="90" w:type="dxa"/>
            </w:tcMar>
            <w:vAlign w:val="center"/>
          </w:tcPr>
          <w:p w14:paraId="5C83B2E2" w14:textId="77777777" w:rsidR="00325534" w:rsidRDefault="00666A52">
            <w:pPr>
              <w:spacing w:before="20" w:after="20"/>
              <w:jc w:val="center"/>
            </w:pPr>
            <w:r>
              <w:rPr>
                <w:sz w:val="21"/>
              </w:rPr>
              <w:t>10000</w:t>
            </w:r>
          </w:p>
        </w:tc>
        <w:tc>
          <w:tcPr>
            <w:tcW w:w="2041" w:type="dxa"/>
            <w:tcMar>
              <w:top w:w="90" w:type="dxa"/>
              <w:left w:w="90" w:type="dxa"/>
              <w:bottom w:w="90" w:type="dxa"/>
              <w:right w:w="90" w:type="dxa"/>
            </w:tcMar>
            <w:vAlign w:val="center"/>
          </w:tcPr>
          <w:p w14:paraId="43727067" w14:textId="77777777" w:rsidR="00325534" w:rsidRDefault="00666A52">
            <w:pPr>
              <w:spacing w:before="20" w:after="20"/>
              <w:jc w:val="center"/>
            </w:pPr>
            <w:r>
              <w:rPr>
                <w:sz w:val="21"/>
              </w:rPr>
              <w:t>450</w:t>
            </w:r>
          </w:p>
        </w:tc>
      </w:tr>
      <w:tr w:rsidR="00325534" w14:paraId="6A6C4697" w14:textId="77777777">
        <w:trPr>
          <w:cantSplit/>
          <w:jc w:val="center"/>
        </w:trPr>
        <w:tc>
          <w:tcPr>
            <w:tcW w:w="3969" w:type="dxa"/>
            <w:tcMar>
              <w:top w:w="90" w:type="dxa"/>
              <w:left w:w="90" w:type="dxa"/>
              <w:bottom w:w="90" w:type="dxa"/>
              <w:right w:w="90" w:type="dxa"/>
            </w:tcMar>
            <w:vAlign w:val="center"/>
          </w:tcPr>
          <w:p w14:paraId="27D734FF" w14:textId="77777777" w:rsidR="00325534" w:rsidRDefault="00666A52">
            <w:pPr>
              <w:spacing w:before="20" w:after="20"/>
              <w:jc w:val="left"/>
            </w:pPr>
            <w:r>
              <w:rPr>
                <w:sz w:val="21"/>
              </w:rPr>
              <w:t>Coesivo impedita intermedio</w:t>
            </w:r>
          </w:p>
        </w:tc>
        <w:tc>
          <w:tcPr>
            <w:tcW w:w="1814" w:type="dxa"/>
            <w:tcMar>
              <w:top w:w="90" w:type="dxa"/>
              <w:left w:w="90" w:type="dxa"/>
              <w:bottom w:w="90" w:type="dxa"/>
              <w:right w:w="90" w:type="dxa"/>
            </w:tcMar>
            <w:vAlign w:val="center"/>
          </w:tcPr>
          <w:p w14:paraId="0618E472" w14:textId="77777777" w:rsidR="00325534" w:rsidRDefault="00666A52">
            <w:pPr>
              <w:spacing w:before="20" w:after="20"/>
              <w:jc w:val="center"/>
            </w:pPr>
            <w:r>
              <w:rPr>
                <w:sz w:val="21"/>
              </w:rPr>
              <w:t>5,5</w:t>
            </w:r>
          </w:p>
        </w:tc>
        <w:tc>
          <w:tcPr>
            <w:tcW w:w="1814" w:type="dxa"/>
            <w:tcMar>
              <w:top w:w="90" w:type="dxa"/>
              <w:left w:w="90" w:type="dxa"/>
              <w:bottom w:w="90" w:type="dxa"/>
              <w:right w:w="90" w:type="dxa"/>
            </w:tcMar>
            <w:vAlign w:val="center"/>
          </w:tcPr>
          <w:p w14:paraId="040099AC" w14:textId="77777777" w:rsidR="00325534" w:rsidRDefault="00666A52">
            <w:pPr>
              <w:spacing w:before="20" w:after="20"/>
              <w:jc w:val="center"/>
            </w:pPr>
            <w:r>
              <w:rPr>
                <w:sz w:val="21"/>
              </w:rPr>
              <w:t>1800</w:t>
            </w:r>
          </w:p>
        </w:tc>
        <w:tc>
          <w:tcPr>
            <w:tcW w:w="2041" w:type="dxa"/>
            <w:tcMar>
              <w:top w:w="90" w:type="dxa"/>
              <w:left w:w="90" w:type="dxa"/>
              <w:bottom w:w="90" w:type="dxa"/>
              <w:right w:w="90" w:type="dxa"/>
            </w:tcMar>
            <w:vAlign w:val="center"/>
          </w:tcPr>
          <w:p w14:paraId="26140E10" w14:textId="77777777" w:rsidR="00325534" w:rsidRDefault="00666A52">
            <w:pPr>
              <w:spacing w:before="20" w:after="20"/>
              <w:jc w:val="center"/>
            </w:pPr>
            <w:r>
              <w:rPr>
                <w:sz w:val="21"/>
              </w:rPr>
              <w:t>900</w:t>
            </w:r>
          </w:p>
        </w:tc>
      </w:tr>
      <w:tr w:rsidR="00325534" w14:paraId="38C83C49" w14:textId="77777777">
        <w:trPr>
          <w:cantSplit/>
          <w:jc w:val="center"/>
        </w:trPr>
        <w:tc>
          <w:tcPr>
            <w:tcW w:w="3969" w:type="dxa"/>
            <w:tcMar>
              <w:top w:w="90" w:type="dxa"/>
              <w:left w:w="90" w:type="dxa"/>
              <w:bottom w:w="90" w:type="dxa"/>
              <w:right w:w="90" w:type="dxa"/>
            </w:tcMar>
            <w:vAlign w:val="center"/>
          </w:tcPr>
          <w:p w14:paraId="56DCF355" w14:textId="77777777" w:rsidR="00325534" w:rsidRDefault="00666A52">
            <w:pPr>
              <w:spacing w:before="20" w:after="20"/>
              <w:jc w:val="left"/>
            </w:pPr>
            <w:r>
              <w:rPr>
                <w:sz w:val="21"/>
              </w:rPr>
              <w:t>Coesivo impedita lungo</w:t>
            </w:r>
          </w:p>
        </w:tc>
        <w:tc>
          <w:tcPr>
            <w:tcW w:w="1814" w:type="dxa"/>
            <w:tcMar>
              <w:top w:w="90" w:type="dxa"/>
              <w:left w:w="90" w:type="dxa"/>
              <w:bottom w:w="90" w:type="dxa"/>
              <w:right w:w="90" w:type="dxa"/>
            </w:tcMar>
            <w:vAlign w:val="center"/>
          </w:tcPr>
          <w:p w14:paraId="756FF3F8" w14:textId="77777777" w:rsidR="00325534" w:rsidRDefault="00666A52">
            <w:pPr>
              <w:spacing w:before="20" w:after="20"/>
              <w:jc w:val="center"/>
            </w:pPr>
            <w:r>
              <w:rPr>
                <w:sz w:val="21"/>
              </w:rPr>
              <w:t>10</w:t>
            </w:r>
          </w:p>
        </w:tc>
        <w:tc>
          <w:tcPr>
            <w:tcW w:w="1814" w:type="dxa"/>
            <w:tcMar>
              <w:top w:w="90" w:type="dxa"/>
              <w:left w:w="90" w:type="dxa"/>
              <w:bottom w:w="90" w:type="dxa"/>
              <w:right w:w="90" w:type="dxa"/>
            </w:tcMar>
            <w:vAlign w:val="center"/>
          </w:tcPr>
          <w:p w14:paraId="62EF671B" w14:textId="77777777" w:rsidR="00325534" w:rsidRDefault="00666A52">
            <w:pPr>
              <w:spacing w:before="20" w:after="20"/>
              <w:jc w:val="center"/>
            </w:pPr>
            <w:r>
              <w:rPr>
                <w:sz w:val="21"/>
              </w:rPr>
              <w:t>450</w:t>
            </w:r>
          </w:p>
        </w:tc>
        <w:tc>
          <w:tcPr>
            <w:tcW w:w="2041" w:type="dxa"/>
            <w:tcMar>
              <w:top w:w="90" w:type="dxa"/>
              <w:left w:w="90" w:type="dxa"/>
              <w:bottom w:w="90" w:type="dxa"/>
              <w:right w:w="90" w:type="dxa"/>
            </w:tcMar>
            <w:vAlign w:val="center"/>
          </w:tcPr>
          <w:p w14:paraId="155353F3" w14:textId="77777777" w:rsidR="00325534" w:rsidRDefault="00666A52">
            <w:pPr>
              <w:spacing w:before="20" w:after="20"/>
              <w:jc w:val="center"/>
            </w:pPr>
            <w:r>
              <w:rPr>
                <w:sz w:val="21"/>
              </w:rPr>
              <w:t>450</w:t>
            </w:r>
          </w:p>
        </w:tc>
      </w:tr>
      <w:tr w:rsidR="00325534" w14:paraId="484BCF41" w14:textId="77777777">
        <w:trPr>
          <w:cantSplit/>
          <w:jc w:val="center"/>
        </w:trPr>
        <w:tc>
          <w:tcPr>
            <w:tcW w:w="3969" w:type="dxa"/>
            <w:tcMar>
              <w:top w:w="90" w:type="dxa"/>
              <w:left w:w="90" w:type="dxa"/>
              <w:bottom w:w="90" w:type="dxa"/>
              <w:right w:w="90" w:type="dxa"/>
            </w:tcMar>
            <w:vAlign w:val="center"/>
          </w:tcPr>
          <w:p w14:paraId="74BDA065" w14:textId="77777777" w:rsidR="00325534" w:rsidRDefault="00666A52">
            <w:pPr>
              <w:spacing w:before="20" w:after="20"/>
              <w:jc w:val="left"/>
            </w:pPr>
            <w:r>
              <w:rPr>
                <w:sz w:val="21"/>
              </w:rPr>
              <w:t>Granulare libera corto</w:t>
            </w:r>
          </w:p>
        </w:tc>
        <w:tc>
          <w:tcPr>
            <w:tcW w:w="1814" w:type="dxa"/>
            <w:tcMar>
              <w:top w:w="90" w:type="dxa"/>
              <w:left w:w="90" w:type="dxa"/>
              <w:bottom w:w="90" w:type="dxa"/>
              <w:right w:w="90" w:type="dxa"/>
            </w:tcMar>
            <w:vAlign w:val="center"/>
          </w:tcPr>
          <w:p w14:paraId="29BF47C4" w14:textId="77777777" w:rsidR="00325534" w:rsidRDefault="00666A52">
            <w:pPr>
              <w:spacing w:before="20" w:after="20"/>
              <w:jc w:val="center"/>
            </w:pPr>
            <w:r>
              <w:rPr>
                <w:sz w:val="21"/>
              </w:rPr>
              <w:t>2</w:t>
            </w:r>
          </w:p>
        </w:tc>
        <w:tc>
          <w:tcPr>
            <w:tcW w:w="1814" w:type="dxa"/>
            <w:tcMar>
              <w:top w:w="90" w:type="dxa"/>
              <w:left w:w="90" w:type="dxa"/>
              <w:bottom w:w="90" w:type="dxa"/>
              <w:right w:w="90" w:type="dxa"/>
            </w:tcMar>
            <w:vAlign w:val="center"/>
          </w:tcPr>
          <w:p w14:paraId="2A30F475" w14:textId="77777777" w:rsidR="00325534" w:rsidRDefault="00666A52">
            <w:pPr>
              <w:spacing w:before="20" w:after="20"/>
              <w:jc w:val="center"/>
            </w:pPr>
            <w:r>
              <w:rPr>
                <w:sz w:val="21"/>
              </w:rPr>
              <w:t>1000</w:t>
            </w:r>
          </w:p>
        </w:tc>
        <w:tc>
          <w:tcPr>
            <w:tcW w:w="2041" w:type="dxa"/>
            <w:tcMar>
              <w:top w:w="90" w:type="dxa"/>
              <w:left w:w="90" w:type="dxa"/>
              <w:bottom w:w="90" w:type="dxa"/>
              <w:right w:w="90" w:type="dxa"/>
            </w:tcMar>
            <w:vAlign w:val="center"/>
          </w:tcPr>
          <w:p w14:paraId="331F0692" w14:textId="77777777" w:rsidR="00325534" w:rsidRDefault="00666A52">
            <w:pPr>
              <w:spacing w:before="20" w:after="20"/>
              <w:jc w:val="center"/>
            </w:pPr>
            <w:r>
              <w:rPr>
                <w:sz w:val="21"/>
              </w:rPr>
              <w:t>108</w:t>
            </w:r>
          </w:p>
        </w:tc>
      </w:tr>
      <w:tr w:rsidR="00325534" w14:paraId="3BFE270B" w14:textId="77777777">
        <w:trPr>
          <w:cantSplit/>
          <w:jc w:val="center"/>
        </w:trPr>
        <w:tc>
          <w:tcPr>
            <w:tcW w:w="3969" w:type="dxa"/>
            <w:tcMar>
              <w:top w:w="90" w:type="dxa"/>
              <w:left w:w="90" w:type="dxa"/>
              <w:bottom w:w="90" w:type="dxa"/>
              <w:right w:w="90" w:type="dxa"/>
            </w:tcMar>
            <w:vAlign w:val="center"/>
          </w:tcPr>
          <w:p w14:paraId="1F5ABDA4" w14:textId="77777777" w:rsidR="00325534" w:rsidRDefault="00666A52">
            <w:pPr>
              <w:spacing w:before="20" w:after="20"/>
              <w:jc w:val="left"/>
            </w:pPr>
            <w:r>
              <w:rPr>
                <w:sz w:val="21"/>
              </w:rPr>
              <w:t>Granulare libera lungo</w:t>
            </w:r>
          </w:p>
        </w:tc>
        <w:tc>
          <w:tcPr>
            <w:tcW w:w="1814" w:type="dxa"/>
            <w:tcMar>
              <w:top w:w="90" w:type="dxa"/>
              <w:left w:w="90" w:type="dxa"/>
              <w:bottom w:w="90" w:type="dxa"/>
              <w:right w:w="90" w:type="dxa"/>
            </w:tcMar>
            <w:vAlign w:val="center"/>
          </w:tcPr>
          <w:p w14:paraId="772A0BED" w14:textId="77777777" w:rsidR="00325534" w:rsidRDefault="00666A52">
            <w:pPr>
              <w:spacing w:before="20" w:after="20"/>
              <w:jc w:val="center"/>
            </w:pPr>
            <w:r>
              <w:rPr>
                <w:sz w:val="21"/>
              </w:rPr>
              <w:t>10</w:t>
            </w:r>
          </w:p>
        </w:tc>
        <w:tc>
          <w:tcPr>
            <w:tcW w:w="1814" w:type="dxa"/>
            <w:tcMar>
              <w:top w:w="90" w:type="dxa"/>
              <w:left w:w="90" w:type="dxa"/>
              <w:bottom w:w="90" w:type="dxa"/>
              <w:right w:w="90" w:type="dxa"/>
            </w:tcMar>
            <w:vAlign w:val="center"/>
          </w:tcPr>
          <w:p w14:paraId="23186AA7" w14:textId="77777777" w:rsidR="00325534" w:rsidRDefault="00666A52">
            <w:pPr>
              <w:spacing w:before="20" w:after="20"/>
              <w:jc w:val="center"/>
            </w:pPr>
            <w:r>
              <w:rPr>
                <w:sz w:val="21"/>
              </w:rPr>
              <w:t>432</w:t>
            </w:r>
          </w:p>
        </w:tc>
        <w:tc>
          <w:tcPr>
            <w:tcW w:w="2041" w:type="dxa"/>
            <w:tcMar>
              <w:top w:w="90" w:type="dxa"/>
              <w:left w:w="90" w:type="dxa"/>
              <w:bottom w:w="90" w:type="dxa"/>
              <w:right w:w="90" w:type="dxa"/>
            </w:tcMar>
            <w:vAlign w:val="center"/>
          </w:tcPr>
          <w:p w14:paraId="7AC03D57" w14:textId="77777777" w:rsidR="00325534" w:rsidRDefault="00666A52">
            <w:pPr>
              <w:spacing w:before="20" w:after="20"/>
              <w:jc w:val="center"/>
            </w:pPr>
            <w:r>
              <w:rPr>
                <w:sz w:val="21"/>
              </w:rPr>
              <w:t>324</w:t>
            </w:r>
          </w:p>
        </w:tc>
      </w:tr>
      <w:tr w:rsidR="00325534" w14:paraId="534088F0" w14:textId="77777777">
        <w:trPr>
          <w:cantSplit/>
          <w:jc w:val="center"/>
        </w:trPr>
        <w:tc>
          <w:tcPr>
            <w:tcW w:w="3969" w:type="dxa"/>
            <w:tcMar>
              <w:top w:w="90" w:type="dxa"/>
              <w:left w:w="90" w:type="dxa"/>
              <w:bottom w:w="90" w:type="dxa"/>
              <w:right w:w="90" w:type="dxa"/>
            </w:tcMar>
            <w:vAlign w:val="center"/>
          </w:tcPr>
          <w:p w14:paraId="202CB554" w14:textId="77777777" w:rsidR="00325534" w:rsidRDefault="00666A52">
            <w:pPr>
              <w:spacing w:before="20" w:after="20"/>
              <w:jc w:val="left"/>
            </w:pPr>
            <w:r>
              <w:rPr>
                <w:sz w:val="21"/>
              </w:rPr>
              <w:t>Granulare impedita corto</w:t>
            </w:r>
          </w:p>
        </w:tc>
        <w:tc>
          <w:tcPr>
            <w:tcW w:w="1814" w:type="dxa"/>
            <w:tcMar>
              <w:top w:w="90" w:type="dxa"/>
              <w:left w:w="90" w:type="dxa"/>
              <w:bottom w:w="90" w:type="dxa"/>
              <w:right w:w="90" w:type="dxa"/>
            </w:tcMar>
            <w:vAlign w:val="center"/>
          </w:tcPr>
          <w:p w14:paraId="6E35134E" w14:textId="77777777" w:rsidR="00325534" w:rsidRDefault="00666A52">
            <w:pPr>
              <w:spacing w:before="20" w:after="20"/>
              <w:jc w:val="center"/>
            </w:pPr>
            <w:r>
              <w:rPr>
                <w:sz w:val="21"/>
              </w:rPr>
              <w:t>2</w:t>
            </w:r>
          </w:p>
        </w:tc>
        <w:tc>
          <w:tcPr>
            <w:tcW w:w="1814" w:type="dxa"/>
            <w:tcMar>
              <w:top w:w="90" w:type="dxa"/>
              <w:left w:w="90" w:type="dxa"/>
              <w:bottom w:w="90" w:type="dxa"/>
              <w:right w:w="90" w:type="dxa"/>
            </w:tcMar>
            <w:vAlign w:val="center"/>
          </w:tcPr>
          <w:p w14:paraId="05329598" w14:textId="77777777" w:rsidR="00325534" w:rsidRDefault="00666A52">
            <w:pPr>
              <w:spacing w:before="20" w:after="20"/>
              <w:jc w:val="center"/>
            </w:pPr>
            <w:r>
              <w:rPr>
                <w:sz w:val="21"/>
              </w:rPr>
              <w:t>1000</w:t>
            </w:r>
          </w:p>
        </w:tc>
        <w:tc>
          <w:tcPr>
            <w:tcW w:w="2041" w:type="dxa"/>
            <w:tcMar>
              <w:top w:w="90" w:type="dxa"/>
              <w:left w:w="90" w:type="dxa"/>
              <w:bottom w:w="90" w:type="dxa"/>
              <w:right w:w="90" w:type="dxa"/>
            </w:tcMar>
            <w:vAlign w:val="center"/>
          </w:tcPr>
          <w:p w14:paraId="00A19E3F" w14:textId="77777777" w:rsidR="00325534" w:rsidRDefault="00666A52">
            <w:pPr>
              <w:spacing w:before="20" w:after="20"/>
              <w:jc w:val="center"/>
            </w:pPr>
            <w:r>
              <w:rPr>
                <w:sz w:val="21"/>
              </w:rPr>
              <w:t>324</w:t>
            </w:r>
          </w:p>
        </w:tc>
      </w:tr>
      <w:tr w:rsidR="00325534" w14:paraId="0539BACC" w14:textId="77777777">
        <w:trPr>
          <w:cantSplit/>
          <w:jc w:val="center"/>
        </w:trPr>
        <w:tc>
          <w:tcPr>
            <w:tcW w:w="3969" w:type="dxa"/>
            <w:tcMar>
              <w:top w:w="90" w:type="dxa"/>
              <w:left w:w="90" w:type="dxa"/>
              <w:bottom w:w="90" w:type="dxa"/>
              <w:right w:w="90" w:type="dxa"/>
            </w:tcMar>
            <w:vAlign w:val="center"/>
          </w:tcPr>
          <w:p w14:paraId="6DD245EA" w14:textId="77777777" w:rsidR="00325534" w:rsidRDefault="00666A52">
            <w:pPr>
              <w:spacing w:before="20" w:after="20"/>
              <w:jc w:val="left"/>
            </w:pPr>
            <w:r>
              <w:rPr>
                <w:sz w:val="21"/>
              </w:rPr>
              <w:t>Granulare impedita intermedio</w:t>
            </w:r>
          </w:p>
        </w:tc>
        <w:tc>
          <w:tcPr>
            <w:tcW w:w="1814" w:type="dxa"/>
            <w:tcMar>
              <w:top w:w="90" w:type="dxa"/>
              <w:left w:w="90" w:type="dxa"/>
              <w:bottom w:w="90" w:type="dxa"/>
              <w:right w:w="90" w:type="dxa"/>
            </w:tcMar>
            <w:vAlign w:val="center"/>
          </w:tcPr>
          <w:p w14:paraId="36D10870" w14:textId="77777777" w:rsidR="00325534" w:rsidRDefault="00666A52">
            <w:pPr>
              <w:spacing w:before="20" w:after="20"/>
              <w:jc w:val="center"/>
            </w:pPr>
            <w:r>
              <w:rPr>
                <w:sz w:val="21"/>
              </w:rPr>
              <w:t>2</w:t>
            </w:r>
          </w:p>
        </w:tc>
        <w:tc>
          <w:tcPr>
            <w:tcW w:w="1814" w:type="dxa"/>
            <w:tcMar>
              <w:top w:w="90" w:type="dxa"/>
              <w:left w:w="90" w:type="dxa"/>
              <w:bottom w:w="90" w:type="dxa"/>
              <w:right w:w="90" w:type="dxa"/>
            </w:tcMar>
            <w:vAlign w:val="center"/>
          </w:tcPr>
          <w:p w14:paraId="0C3D6FDB" w14:textId="77777777" w:rsidR="00325534" w:rsidRDefault="00666A52">
            <w:pPr>
              <w:spacing w:before="20" w:after="20"/>
              <w:jc w:val="center"/>
            </w:pPr>
            <w:r>
              <w:rPr>
                <w:sz w:val="21"/>
              </w:rPr>
              <w:t>108</w:t>
            </w:r>
          </w:p>
        </w:tc>
        <w:tc>
          <w:tcPr>
            <w:tcW w:w="2041" w:type="dxa"/>
            <w:tcMar>
              <w:top w:w="90" w:type="dxa"/>
              <w:left w:w="90" w:type="dxa"/>
              <w:bottom w:w="90" w:type="dxa"/>
              <w:right w:w="90" w:type="dxa"/>
            </w:tcMar>
            <w:vAlign w:val="center"/>
          </w:tcPr>
          <w:p w14:paraId="2BF8DCC2" w14:textId="77777777" w:rsidR="00325534" w:rsidRDefault="00666A52">
            <w:pPr>
              <w:spacing w:before="20" w:after="20"/>
              <w:jc w:val="center"/>
            </w:pPr>
            <w:r>
              <w:rPr>
                <w:sz w:val="21"/>
              </w:rPr>
              <w:t>162</w:t>
            </w:r>
          </w:p>
        </w:tc>
      </w:tr>
      <w:tr w:rsidR="00325534" w14:paraId="596FBADB" w14:textId="77777777">
        <w:trPr>
          <w:cantSplit/>
          <w:jc w:val="center"/>
        </w:trPr>
        <w:tc>
          <w:tcPr>
            <w:tcW w:w="3969" w:type="dxa"/>
            <w:tcMar>
              <w:top w:w="90" w:type="dxa"/>
              <w:left w:w="90" w:type="dxa"/>
              <w:bottom w:w="90" w:type="dxa"/>
              <w:right w:w="90" w:type="dxa"/>
            </w:tcMar>
            <w:vAlign w:val="center"/>
          </w:tcPr>
          <w:p w14:paraId="12BFE00E" w14:textId="77777777" w:rsidR="00325534" w:rsidRDefault="00666A52">
            <w:pPr>
              <w:spacing w:before="20" w:after="20"/>
              <w:jc w:val="left"/>
            </w:pPr>
            <w:r>
              <w:rPr>
                <w:sz w:val="21"/>
              </w:rPr>
              <w:t>Granulare impedita lungo</w:t>
            </w:r>
          </w:p>
        </w:tc>
        <w:tc>
          <w:tcPr>
            <w:tcW w:w="1814" w:type="dxa"/>
            <w:tcMar>
              <w:top w:w="90" w:type="dxa"/>
              <w:left w:w="90" w:type="dxa"/>
              <w:bottom w:w="90" w:type="dxa"/>
              <w:right w:w="90" w:type="dxa"/>
            </w:tcMar>
            <w:vAlign w:val="center"/>
          </w:tcPr>
          <w:p w14:paraId="6603388C" w14:textId="77777777" w:rsidR="00325534" w:rsidRDefault="00666A52">
            <w:pPr>
              <w:spacing w:before="20" w:after="20"/>
              <w:jc w:val="center"/>
            </w:pPr>
            <w:r>
              <w:rPr>
                <w:sz w:val="21"/>
              </w:rPr>
              <w:t>10</w:t>
            </w:r>
          </w:p>
        </w:tc>
        <w:tc>
          <w:tcPr>
            <w:tcW w:w="1814" w:type="dxa"/>
            <w:tcMar>
              <w:top w:w="90" w:type="dxa"/>
              <w:left w:w="90" w:type="dxa"/>
              <w:bottom w:w="90" w:type="dxa"/>
              <w:right w:w="90" w:type="dxa"/>
            </w:tcMar>
            <w:vAlign w:val="center"/>
          </w:tcPr>
          <w:p w14:paraId="249D4D4B" w14:textId="77777777" w:rsidR="00325534" w:rsidRDefault="00666A52">
            <w:pPr>
              <w:spacing w:before="20" w:after="20"/>
              <w:jc w:val="center"/>
            </w:pPr>
            <w:r>
              <w:rPr>
                <w:sz w:val="21"/>
              </w:rPr>
              <w:t>216</w:t>
            </w:r>
          </w:p>
        </w:tc>
        <w:tc>
          <w:tcPr>
            <w:tcW w:w="2041" w:type="dxa"/>
            <w:tcMar>
              <w:top w:w="90" w:type="dxa"/>
              <w:left w:w="90" w:type="dxa"/>
              <w:bottom w:w="90" w:type="dxa"/>
              <w:right w:w="90" w:type="dxa"/>
            </w:tcMar>
            <w:vAlign w:val="center"/>
          </w:tcPr>
          <w:p w14:paraId="41AB0871" w14:textId="77777777" w:rsidR="00325534" w:rsidRDefault="00666A52">
            <w:pPr>
              <w:spacing w:before="20" w:after="20"/>
              <w:jc w:val="center"/>
            </w:pPr>
            <w:r>
              <w:rPr>
                <w:sz w:val="21"/>
              </w:rPr>
              <w:t>324</w:t>
            </w:r>
          </w:p>
        </w:tc>
      </w:tr>
    </w:tbl>
    <w:p w14:paraId="2E603B4D" w14:textId="77777777" w:rsidR="00325534" w:rsidRDefault="00325534"/>
    <w:p w14:paraId="3CCFC759" w14:textId="77777777" w:rsidR="00325534" w:rsidRDefault="00666A52">
      <w:pPr>
        <w:spacing w:after="140"/>
      </w:pPr>
      <w:r>
        <w:t>Tolleranza relativa scalata 1e−6 (più larga della bisezione, non percentuale</w:t>
      </w:r>
    </w:p>
    <w:p w14:paraId="0A1F7B06" w14:textId="77777777" w:rsidR="00325534" w:rsidRDefault="00666A52">
      <w:pPr>
        <w:spacing w:after="140"/>
      </w:pPr>
      <w:r>
        <w:t>di progetto). Residui benchmark ≤0,001 kN/kNm. Sezione a strisce: tolleranza</w:t>
      </w:r>
    </w:p>
    <w:p w14:paraId="74BF58E9" w14:textId="77777777" w:rsidR="00325534" w:rsidRDefault="00666A52">
      <w:pPr>
        <w:spacing w:after="140"/>
      </w:pPr>
      <w:r>
        <w:t>0,4% tra quadrature diverse. Ulteriori test: eccentricità, falda, interfacce</w:t>
      </w:r>
    </w:p>
    <w:p w14:paraId="6BC2EAA3" w14:textId="77777777" w:rsidR="00325534" w:rsidRDefault="00666A52">
      <w:pPr>
        <w:spacing w:after="140"/>
      </w:pPr>
      <w:r>
        <w:t>fittizie, passo grafico, input fuori campo, equilibrio, limiti My, fattori,</w:t>
      </w:r>
    </w:p>
    <w:p w14:paraId="2FB06321" w14:textId="77777777" w:rsidR="00325534" w:rsidRDefault="00666A52">
      <w:pPr>
        <w:spacing w:after="140"/>
      </w:pPr>
      <w:r>
        <w:t>immutabilità input, roundtrip, CSV e XML della relazione.</w:t>
      </w:r>
    </w:p>
    <w:p w14:paraId="1CD7C2D4" w14:textId="77777777" w:rsidR="00325534" w:rsidRDefault="00666A52">
      <w:pPr>
        <w:pStyle w:val="Titolo2"/>
        <w:keepNext/>
        <w:spacing w:after="140"/>
      </w:pPr>
      <w:bookmarkStart w:id="244" w:name="_Toc241912083"/>
      <w:r>
        <w:lastRenderedPageBreak/>
        <w:t>Avvio e file</w:t>
      </w:r>
      <w:bookmarkEnd w:id="244"/>
    </w:p>
    <w:p w14:paraId="1C5A10B1" w14:textId="77777777" w:rsidR="00325534" w:rsidRDefault="00666A52">
      <w:pPr>
        <w:spacing w:after="140"/>
      </w:pPr>
      <w:r>
        <w:rPr>
          <w:rFonts w:ascii="Consolas" w:hAnsi="Consolas"/>
        </w:rPr>
        <w:t>Avvia ANTHEA.cmd</w:t>
      </w:r>
      <w:r>
        <w:t xml:space="preserve"> → Moduli singoli → Palo → Capacità portante orizzontale.</w:t>
      </w:r>
    </w:p>
    <w:p w14:paraId="463F0954" w14:textId="77777777" w:rsidR="00325534" w:rsidRDefault="00666A52">
      <w:pPr>
        <w:spacing w:after="140"/>
      </w:pPr>
      <w:r>
        <w:rPr>
          <w:rFonts w:ascii="Consolas" w:hAnsi="Consolas"/>
        </w:rPr>
        <w:t>Compila.cmd</w:t>
      </w:r>
      <w:r>
        <w:t xml:space="preserve"> pubblica la versione, </w:t>
      </w:r>
      <w:r>
        <w:rPr>
          <w:rFonts w:ascii="Consolas" w:hAnsi="Consolas"/>
        </w:rPr>
        <w:t>Verifica.cmd</w:t>
      </w:r>
      <w:r>
        <w:t xml:space="preserve"> esegue tutta la suite.</w:t>
      </w:r>
    </w:p>
    <w:p w14:paraId="7B55A9BD" w14:textId="77777777" w:rsidR="00325534" w:rsidRDefault="00666A52">
      <w:pPr>
        <w:spacing w:after="140"/>
      </w:pPr>
      <w:r>
        <w:t>dotnet X.Desktop/bin/Release/net8.0-windows/ANTHEA.dll --smoke-horizontal supporto/artefatti/verifiche_orizzontale_ui</w:t>
      </w:r>
    </w:p>
    <w:p w14:paraId="205DA9C7" w14:textId="77777777" w:rsidR="00325534" w:rsidRDefault="00666A52">
      <w:pPr>
        <w:spacing w:after="140"/>
      </w:pPr>
      <w:r>
        <w:t>dotnet run --project supporto/test/X.Verifiche -c Release -- --calcola supporto/esempi/palo_orizzontale.json supporto/artefatti/verifiche_orizzontale_risultato.json</w:t>
      </w:r>
    </w:p>
    <w:p w14:paraId="44470358" w14:textId="77777777" w:rsidR="00325534" w:rsidRDefault="00666A52">
      <w:pPr>
        <w:spacing w:after="140"/>
      </w:pPr>
      <w:r>
        <w:t>Lo smoke crea schermate e file di verifica, poi chiude l'app. Usare sempre una</w:t>
      </w:r>
    </w:p>
    <w:p w14:paraId="73582ED1" w14:textId="77777777" w:rsidR="00325534" w:rsidRDefault="00666A52">
      <w:pPr>
        <w:spacing w:after="140"/>
      </w:pPr>
      <w:r>
        <w:t xml:space="preserve">cartella nuova. Contenitore archivio versione 1, dati </w:t>
      </w:r>
      <w:r>
        <w:rPr>
          <w:rFonts w:ascii="Consolas" w:hAnsi="Consolas"/>
        </w:rPr>
        <w:t>versione_orizzontale: 1</w:t>
      </w:r>
      <w:r>
        <w:t>.</w:t>
      </w:r>
    </w:p>
    <w:p w14:paraId="1908FEB1" w14:textId="77777777" w:rsidR="00325534" w:rsidRDefault="00666A52">
      <w:pPr>
        <w:spacing w:after="140"/>
      </w:pPr>
      <w:r>
        <w:t>I risultati non vengono riusati all'apertura: è necessario ricalcolare.</w:t>
      </w:r>
    </w:p>
    <w:p w14:paraId="091F7C09" w14:textId="77777777" w:rsidR="00325534" w:rsidRDefault="00666A52">
      <w:pPr>
        <w:pStyle w:val="Titolo1"/>
        <w:keepNext/>
        <w:spacing w:after="140"/>
      </w:pPr>
      <w:bookmarkStart w:id="245" w:name="_Toc241912084"/>
      <w:r>
        <w:t>TEORICA A19 — Palo orizzontale in terreno stratificato</w:t>
      </w:r>
      <w:bookmarkEnd w:id="245"/>
    </w:p>
    <w:p w14:paraId="17E60D6F" w14:textId="77777777" w:rsidR="00325534" w:rsidRDefault="00666A52">
      <w:pPr>
        <w:spacing w:after="140"/>
      </w:pPr>
      <w:r>
        <w:t>Sviluppo dell'approccio stratificato - revisione 3, 30 settembre 2026. Riferimenti e diagrammi del terreno.</w:t>
      </w:r>
    </w:p>
    <w:p w14:paraId="6F9E1C96" w14:textId="77777777" w:rsidR="00325534" w:rsidRDefault="00666A52">
      <w:pPr>
        <w:pStyle w:val="Titolo2"/>
        <w:keepNext/>
        <w:spacing w:after="140"/>
      </w:pPr>
      <w:bookmarkStart w:id="246" w:name="_Toc241912085"/>
      <w:r>
        <w:t>Scopo e scelta del metodo</w:t>
      </w:r>
      <w:bookmarkEnd w:id="246"/>
    </w:p>
    <w:p w14:paraId="1FBB885A" w14:textId="77777777" w:rsidR="00325534" w:rsidRDefault="00666A52">
      <w:pPr>
        <w:spacing w:after="140"/>
      </w:pPr>
      <w:r>
        <w:t xml:space="preserve">Il metodo </w:t>
      </w:r>
      <w:r>
        <w:rPr>
          <w:b/>
        </w:rPr>
        <w:t>Stratificato</w:t>
      </w:r>
      <w:r>
        <w:t xml:space="preserve"> conserva l'impostazione del codice dell'utente: costruzione del diagramma per strato, ricerca della profondità a taglio nullo e confronto fra palo corto, intermedio e lungo. Le capacità dei singoli strati sono sostituite da un unico equilibrio del palo, con un solo momento resistente My. Il calcolo ammette anche alternanze fra terreni coesivi non drenati e granulari drenati.</w:t>
      </w:r>
    </w:p>
    <w:p w14:paraId="786AA0DC" w14:textId="77777777" w:rsidR="00325534" w:rsidRDefault="00666A52">
      <w:pPr>
        <w:spacing w:after="140"/>
      </w:pPr>
      <w:r>
        <w:t xml:space="preserve">In ANTHEA: </w:t>
      </w:r>
      <w:r>
        <w:rPr>
          <w:b/>
        </w:rPr>
        <w:t>Palo orizzontale &gt; Dati generali &gt; Opzioni avanzate &gt; Metodo di calcolo &gt; Stratificato</w:t>
      </w:r>
      <w:r>
        <w:t>. Lo stesso motore è disponibile per il micropalo orizzontale CHS. La scelta è conservata nel file; i file precedenti continuano a usare Broms.</w:t>
      </w:r>
    </w:p>
    <w:p w14:paraId="2DAA12A8" w14:textId="77777777" w:rsidR="00325534" w:rsidRDefault="00666A52">
      <w:pPr>
        <w:spacing w:after="140"/>
      </w:pPr>
      <w:r>
        <w:t>Il metodo resta sperimentale. Le prove verificano equazioni, casi analitici e proprietà numeriche; non costituiscono una validazione sperimentale su pali in terreni reali. La chiusura delle reazioni nella parte inferiore del palo è un'ipotesi esplicita del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25534" w14:paraId="0EA7D71C" w14:textId="77777777">
        <w:trPr>
          <w:cantSplit/>
          <w:tblHeader/>
          <w:jc w:val="center"/>
        </w:trPr>
        <w:tc>
          <w:tcPr>
            <w:tcW w:w="2381" w:type="dxa"/>
            <w:shd w:val="clear" w:color="auto" w:fill="E7E6E6"/>
            <w:tcMar>
              <w:top w:w="90" w:type="dxa"/>
              <w:left w:w="90" w:type="dxa"/>
              <w:bottom w:w="90" w:type="dxa"/>
              <w:right w:w="90" w:type="dxa"/>
            </w:tcMar>
            <w:vAlign w:val="center"/>
          </w:tcPr>
          <w:p w14:paraId="709A7EE3" w14:textId="77777777" w:rsidR="00325534" w:rsidRDefault="00666A52">
            <w:pPr>
              <w:spacing w:before="20" w:after="20"/>
              <w:jc w:val="left"/>
            </w:pPr>
            <w:r>
              <w:rPr>
                <w:b/>
                <w:sz w:val="21"/>
              </w:rPr>
              <w:t>Metodo orizzontale</w:t>
            </w:r>
          </w:p>
        </w:tc>
        <w:tc>
          <w:tcPr>
            <w:tcW w:w="3402" w:type="dxa"/>
            <w:shd w:val="clear" w:color="auto" w:fill="E7E6E6"/>
            <w:tcMar>
              <w:top w:w="90" w:type="dxa"/>
              <w:left w:w="90" w:type="dxa"/>
              <w:bottom w:w="90" w:type="dxa"/>
              <w:right w:w="90" w:type="dxa"/>
            </w:tcMar>
            <w:vAlign w:val="center"/>
          </w:tcPr>
          <w:p w14:paraId="7202ABB8" w14:textId="77777777" w:rsidR="00325534" w:rsidRDefault="00666A52">
            <w:pPr>
              <w:spacing w:before="20" w:after="20"/>
              <w:jc w:val="center"/>
            </w:pPr>
            <w:r>
              <w:rPr>
                <w:b/>
                <w:sz w:val="21"/>
              </w:rPr>
              <w:t>Terreni</w:t>
            </w:r>
          </w:p>
        </w:tc>
        <w:tc>
          <w:tcPr>
            <w:tcW w:w="3855" w:type="dxa"/>
            <w:shd w:val="clear" w:color="auto" w:fill="E7E6E6"/>
            <w:tcMar>
              <w:top w:w="90" w:type="dxa"/>
              <w:left w:w="90" w:type="dxa"/>
              <w:bottom w:w="90" w:type="dxa"/>
              <w:right w:w="90" w:type="dxa"/>
            </w:tcMar>
            <w:vAlign w:val="center"/>
          </w:tcPr>
          <w:p w14:paraId="6B82A95A" w14:textId="77777777" w:rsidR="00325534" w:rsidRDefault="00666A52">
            <w:pPr>
              <w:spacing w:before="20" w:after="20"/>
              <w:jc w:val="left"/>
            </w:pPr>
            <w:r>
              <w:rPr>
                <w:b/>
                <w:sz w:val="21"/>
              </w:rPr>
              <w:t>Chiusura inferiore</w:t>
            </w:r>
          </w:p>
        </w:tc>
      </w:tr>
      <w:tr w:rsidR="00325534" w14:paraId="2BDA708A" w14:textId="77777777">
        <w:trPr>
          <w:cantSplit/>
          <w:jc w:val="center"/>
        </w:trPr>
        <w:tc>
          <w:tcPr>
            <w:tcW w:w="2381" w:type="dxa"/>
            <w:tcMar>
              <w:top w:w="90" w:type="dxa"/>
              <w:left w:w="90" w:type="dxa"/>
              <w:bottom w:w="90" w:type="dxa"/>
              <w:right w:w="90" w:type="dxa"/>
            </w:tcMar>
            <w:vAlign w:val="center"/>
          </w:tcPr>
          <w:p w14:paraId="57F418EC" w14:textId="77777777" w:rsidR="00325534" w:rsidRDefault="00666A52">
            <w:pPr>
              <w:spacing w:before="20" w:after="20"/>
              <w:jc w:val="left"/>
            </w:pPr>
            <w:r>
              <w:rPr>
                <w:sz w:val="21"/>
              </w:rPr>
              <w:t>Broms</w:t>
            </w:r>
          </w:p>
        </w:tc>
        <w:tc>
          <w:tcPr>
            <w:tcW w:w="3402" w:type="dxa"/>
            <w:tcMar>
              <w:top w:w="90" w:type="dxa"/>
              <w:left w:w="90" w:type="dxa"/>
              <w:bottom w:w="90" w:type="dxa"/>
              <w:right w:w="90" w:type="dxa"/>
            </w:tcMar>
            <w:vAlign w:val="center"/>
          </w:tcPr>
          <w:p w14:paraId="4A6D0813" w14:textId="77777777" w:rsidR="00325534" w:rsidRDefault="00666A52">
            <w:pPr>
              <w:spacing w:before="20" w:after="20"/>
              <w:jc w:val="left"/>
            </w:pPr>
            <w:r>
              <w:rPr>
                <w:sz w:val="21"/>
              </w:rPr>
              <w:t>Coesivo oppure granulare; strati della stessa famiglia</w:t>
            </w:r>
          </w:p>
        </w:tc>
        <w:tc>
          <w:tcPr>
            <w:tcW w:w="3855" w:type="dxa"/>
            <w:tcMar>
              <w:top w:w="90" w:type="dxa"/>
              <w:left w:w="90" w:type="dxa"/>
              <w:bottom w:w="90" w:type="dxa"/>
              <w:right w:w="90" w:type="dxa"/>
            </w:tcMar>
            <w:vAlign w:val="center"/>
          </w:tcPr>
          <w:p w14:paraId="53DBA1C9" w14:textId="77777777" w:rsidR="00325534" w:rsidRDefault="00666A52">
            <w:pPr>
              <w:spacing w:before="20" w:after="20"/>
              <w:jc w:val="left"/>
            </w:pPr>
            <w:r>
              <w:rPr>
                <w:sz w:val="21"/>
              </w:rPr>
              <w:t>Coppia distribuita nel coesivo; risultante concentrata nel granulare</w:t>
            </w:r>
          </w:p>
        </w:tc>
      </w:tr>
      <w:tr w:rsidR="00325534" w14:paraId="46040FDA" w14:textId="77777777">
        <w:trPr>
          <w:cantSplit/>
          <w:jc w:val="center"/>
        </w:trPr>
        <w:tc>
          <w:tcPr>
            <w:tcW w:w="2381" w:type="dxa"/>
            <w:tcMar>
              <w:top w:w="90" w:type="dxa"/>
              <w:left w:w="90" w:type="dxa"/>
              <w:bottom w:w="90" w:type="dxa"/>
              <w:right w:w="90" w:type="dxa"/>
            </w:tcMar>
            <w:vAlign w:val="center"/>
          </w:tcPr>
          <w:p w14:paraId="761C33C6" w14:textId="77777777" w:rsidR="00325534" w:rsidRDefault="00666A52">
            <w:pPr>
              <w:spacing w:before="20" w:after="20"/>
              <w:jc w:val="left"/>
            </w:pPr>
            <w:r>
              <w:rPr>
                <w:sz w:val="21"/>
              </w:rPr>
              <w:t>Stratificato</w:t>
            </w:r>
          </w:p>
        </w:tc>
        <w:tc>
          <w:tcPr>
            <w:tcW w:w="3402" w:type="dxa"/>
            <w:tcMar>
              <w:top w:w="90" w:type="dxa"/>
              <w:left w:w="90" w:type="dxa"/>
              <w:bottom w:w="90" w:type="dxa"/>
              <w:right w:w="90" w:type="dxa"/>
            </w:tcMar>
            <w:vAlign w:val="center"/>
          </w:tcPr>
          <w:p w14:paraId="32FB245F" w14:textId="77777777" w:rsidR="00325534" w:rsidRDefault="00666A52">
            <w:pPr>
              <w:spacing w:before="20" w:after="20"/>
              <w:jc w:val="left"/>
            </w:pPr>
            <w:r>
              <w:rPr>
                <w:sz w:val="21"/>
              </w:rPr>
              <w:t>Coesivo, granulare o misto</w:t>
            </w:r>
          </w:p>
        </w:tc>
        <w:tc>
          <w:tcPr>
            <w:tcW w:w="3855" w:type="dxa"/>
            <w:tcMar>
              <w:top w:w="90" w:type="dxa"/>
              <w:left w:w="90" w:type="dxa"/>
              <w:bottom w:w="90" w:type="dxa"/>
              <w:right w:w="90" w:type="dxa"/>
            </w:tcMar>
            <w:vAlign w:val="center"/>
          </w:tcPr>
          <w:p w14:paraId="67AF2AA6" w14:textId="77777777" w:rsidR="00325534" w:rsidRDefault="00666A52">
            <w:pPr>
              <w:spacing w:before="20" w:after="20"/>
              <w:jc w:val="left"/>
            </w:pPr>
            <w:r>
              <w:rPr>
                <w:sz w:val="21"/>
              </w:rPr>
              <w:t>Reazioni distribuite limitate dalla resistenza locale in tutti i terreni</w:t>
            </w:r>
          </w:p>
        </w:tc>
      </w:tr>
    </w:tbl>
    <w:p w14:paraId="24E0E71A" w14:textId="77777777" w:rsidR="00325534" w:rsidRDefault="00325534"/>
    <w:p w14:paraId="630EA02B" w14:textId="77777777" w:rsidR="00325534" w:rsidRDefault="00666A52">
      <w:pPr>
        <w:spacing w:after="140"/>
      </w:pPr>
      <w:r>
        <w:t xml:space="preserve">Nel coesivo omogeneo si recuperano i risultati di Broms implementati in ANTHEA. Nel granulare lungo si recupera il ramo superiore di Broms quando il palo è sufficientemente </w:t>
      </w:r>
      <w:r>
        <w:lastRenderedPageBreak/>
        <w:t>lungo per chiudere l'equilibrio distribuito. Nel granulare corto e intermedio la diversa ipotesi al piede produce capacità diverse: non si impone una coincidenza artificiale con la soluzione a forza concentrata.</w:t>
      </w:r>
    </w:p>
    <w:p w14:paraId="432375A7" w14:textId="77777777" w:rsidR="00325534" w:rsidRDefault="00666A52">
      <w:pPr>
        <w:pStyle w:val="Titolo2"/>
        <w:keepNext/>
        <w:spacing w:after="140"/>
      </w:pPr>
      <w:bookmarkStart w:id="247" w:name="_Toc241912086"/>
      <w:r>
        <w:t>Parametri e unità</w:t>
      </w:r>
      <w:bookmarkEnd w:id="247"/>
    </w:p>
    <w:p w14:paraId="42654DF3" w14:textId="77777777" w:rsidR="00325534" w:rsidRDefault="00666A52">
      <w:pPr>
        <w:spacing w:after="140"/>
      </w:pPr>
      <w:r>
        <w:t>L e D sono lunghezza infissa e diametro in m; z è misurata verso il basso dal piano campagna; e è l'altezza della forza H sopra tale piano. H è in kN, My in kNm. N è positiva a compressione e rimane costante durante l'incremento di H. My può essere assegnato oppure ricavato dal motore della sezione c.a. o CHS.</w:t>
      </w:r>
    </w:p>
    <w:p w14:paraId="436C4BA7" w14:textId="77777777" w:rsidR="00325534" w:rsidRDefault="00666A52">
      <w:pPr>
        <w:spacing w:after="140"/>
      </w:pPr>
      <w:r>
        <w:t>Ogni strato conserva spessore, tipo, Cu, angolo di attrito e pesi di volume. Nei profili misti occorrono i pesi anche degli strati coesivi: contribuiscono alla tensione efficace nei granulari sottostanti. La stratigrafia deve coprire tutta L; l'ultimo strato viene troncato al piede. Nessuna interfaccia viene traslata dalla zona superficiale 1,5D.</w:t>
      </w:r>
    </w:p>
    <w:p w14:paraId="2C9F207C" w14:textId="77777777" w:rsidR="00325534" w:rsidRDefault="00666A52">
      <w:r>
        <w:br w:type="page"/>
      </w:r>
    </w:p>
    <w:p w14:paraId="6FADEE37" w14:textId="77777777" w:rsidR="00325534" w:rsidRDefault="00666A52">
      <w:pPr>
        <w:pStyle w:val="Titolo2"/>
        <w:keepNext/>
        <w:spacing w:after="140"/>
      </w:pPr>
      <w:bookmarkStart w:id="248" w:name="_Toc241912087"/>
      <w:r>
        <w:lastRenderedPageBreak/>
        <w:t>Diagramma limite e integrali</w:t>
      </w:r>
      <w:bookmarkEnd w:id="248"/>
    </w:p>
    <w:p w14:paraId="7E98A485" w14:textId="77777777" w:rsidR="00325534" w:rsidRDefault="00666A52">
      <w:pPr>
        <w:spacing w:after="140"/>
      </w:pPr>
      <w:r>
        <w:t xml:space="preserve">p_lim è una </w:t>
      </w:r>
      <w:r>
        <w:rPr>
          <w:b/>
        </w:rPr>
        <w:t>forza per unità di lunghezza</w:t>
      </w:r>
      <w:r>
        <w:t>, espressa in kN/m. Non è una pressione in kPa. Per ogni tratto coesivo:</w:t>
      </w:r>
    </w:p>
    <w:p w14:paraId="40EC7BED" w14:textId="77777777" w:rsidR="00325534" w:rsidRDefault="00666A52">
      <w:pPr>
        <w:spacing w:after="140"/>
      </w:pPr>
      <w:r>
        <w:t>p_lim(z) = 0                  se z &lt; 1,5 D</w:t>
      </w:r>
    </w:p>
    <w:p w14:paraId="4B5B0572" w14:textId="77777777" w:rsidR="00325534" w:rsidRDefault="00666A52">
      <w:pPr>
        <w:spacing w:after="140"/>
      </w:pPr>
      <w:r>
        <w:t>p_lim(z) = 9 Cu_i D           se z &gt;= 1,5 D</w:t>
      </w:r>
    </w:p>
    <w:p w14:paraId="7DECB1CA" w14:textId="77777777" w:rsidR="00325534" w:rsidRDefault="00666A52">
      <w:pPr>
        <w:spacing w:after="140"/>
      </w:pPr>
      <w:r>
        <w:t>Il taglio superficiale è globale e si applica soltanto ai tratti coesivi. Un nuovo strato coesivo profondo non genera una nuova zona nulla. Per ogni tratto granulare:</w:t>
      </w:r>
    </w:p>
    <w:p w14:paraId="7C6D883E" w14:textId="77777777" w:rsidR="00325534" w:rsidRDefault="00666A52">
      <w:pPr>
        <w:spacing w:after="140"/>
      </w:pPr>
      <w:r>
        <w:t>Kp_i = (1 + sin(phi_i)) / (1 - sin(phi_i))</w:t>
      </w:r>
    </w:p>
    <w:p w14:paraId="1110A817" w14:textId="77777777" w:rsidR="00325534" w:rsidRDefault="00666A52">
      <w:pPr>
        <w:spacing w:after="140"/>
      </w:pPr>
      <w:r>
        <w:t>p_lim(z) = 3 Kp_i D sigma'_v(z)</w:t>
      </w:r>
    </w:p>
    <w:p w14:paraId="470D2DAE" w14:textId="77777777" w:rsidR="00325534" w:rsidRDefault="00666A52">
      <w:pPr>
        <w:spacing w:after="140"/>
      </w:pPr>
      <w:r>
        <w:t>sigma'_v(z) = integrale da 0 a z di gamma_eff(s) ds</w:t>
      </w:r>
    </w:p>
    <w:p w14:paraId="5F9E564F" w14:textId="77777777" w:rsidR="00325534" w:rsidRDefault="00666A52">
      <w:pPr>
        <w:spacing w:after="140"/>
      </w:pPr>
      <w:r>
        <w:t>Si usa gamma sopra falda e gamma_sat - 9,81 sotto falda. La tensione efficace è continua alle interfacce; p_lim può saltare quando cambiano tipo di terreno, Cu o Kp. Gli intervalli sono spezzati a interfacce, falda, 1,5D e piede.</w:t>
      </w:r>
    </w:p>
    <w:p w14:paraId="5861F654" w14:textId="77777777" w:rsidR="00325534" w:rsidRDefault="00666A52">
      <w:pPr>
        <w:spacing w:after="140"/>
      </w:pPr>
      <w:r>
        <w:t>Definendo Q(z) = integrale di p_lim da 0 a z e S(z) = integrale di s p_lim(s) da 0 a z, le integrazioni sono analitiche. In un segmento che inizia a quota a, con p_lim = p0 + k x e x = z - a:</w:t>
      </w:r>
    </w:p>
    <w:p w14:paraId="4133E85B" w14:textId="77777777" w:rsidR="00325534" w:rsidRDefault="00666A52">
      <w:pPr>
        <w:spacing w:after="140"/>
      </w:pPr>
      <w:r>
        <w:t>DeltaQ = p0 x + k x^2 / 2</w:t>
      </w:r>
    </w:p>
    <w:p w14:paraId="7F65BDDA" w14:textId="77777777" w:rsidR="00325534" w:rsidRDefault="00666A52">
      <w:pPr>
        <w:spacing w:after="140"/>
      </w:pPr>
      <w:r>
        <w:t>DeltaS = a DeltaQ + p0 x^2 / 2 + k x^3 / 3</w:t>
      </w:r>
    </w:p>
    <w:p w14:paraId="7D314961" w14:textId="77777777" w:rsidR="00325534" w:rsidRDefault="00666A52">
      <w:pPr>
        <w:spacing w:after="140"/>
      </w:pPr>
      <w:r>
        <w:t xml:space="preserve">La profondità z_f soddisfa </w:t>
      </w:r>
      <w:r>
        <w:rPr>
          <w:b/>
        </w:rPr>
        <w:t>Q(z_f) = H</w:t>
      </w:r>
      <w:r>
        <w:t>. L'inversione si esegue sul tratto che contiene la risultante richiesta, saltando gli intervalli ad area nulla. Per k diverso da zero si usa x = 2 DeltaQ / [p0 + sqrt(p0^2 + 2 k DeltaQ)], evitando la sottrazione fra numeri quasi uguali.</w:t>
      </w:r>
    </w:p>
    <w:p w14:paraId="66D911BC" w14:textId="77777777" w:rsidR="00325534" w:rsidRDefault="00666A52">
      <w:pPr>
        <w:pStyle w:val="Titolo2"/>
        <w:keepNext/>
        <w:spacing w:after="140"/>
      </w:pPr>
      <w:bookmarkStart w:id="249" w:name="_Toc241912088"/>
      <w:r>
        <w:t>Coppia inferiore</w:t>
      </w:r>
      <w:bookmarkEnd w:id="249"/>
    </w:p>
    <w:p w14:paraId="308A511C" w14:textId="77777777" w:rsidR="00325534" w:rsidRDefault="00666A52">
      <w:pPr>
        <w:spacing w:after="140"/>
      </w:pPr>
      <w:r>
        <w:t>Fra z_f e la fine delle reazioni t, si assume +p_lim fino a b e -p_lim dopo b. L'equilibrio delle forze determina Q(b) = [Q(z_f) + Q(t)] / 2. Il momento della coppia resistente è:</w:t>
      </w:r>
    </w:p>
    <w:p w14:paraId="455663A8" w14:textId="77777777" w:rsidR="00325534" w:rsidRDefault="00666A52">
      <w:pPr>
        <w:spacing w:after="140"/>
      </w:pPr>
      <w:r>
        <w:t>C(z_f,t) = S(t) + S(z_f) - 2 S(b)</w:t>
      </w:r>
    </w:p>
    <w:p w14:paraId="1E39FE9F" w14:textId="77777777" w:rsidR="00325534" w:rsidRDefault="00666A52">
      <w:pPr>
        <w:spacing w:after="140"/>
      </w:pPr>
      <w:r>
        <w:t>Questa costruzione usa le proprietà effettive di tutti gli strati attraversati. L'estensione della chiusura distribuita ai granulari e ai profili misti è una scelta di questa implementazione, aggiunta all'approccio originario dell'utente. Non è attribuita alle formule originali di Broms.</w:t>
      </w:r>
    </w:p>
    <w:p w14:paraId="31E9E464" w14:textId="77777777" w:rsidR="00325534" w:rsidRDefault="00666A52">
      <w:r>
        <w:br w:type="page"/>
      </w:r>
    </w:p>
    <w:p w14:paraId="74EBA6DE" w14:textId="77777777" w:rsidR="00325534" w:rsidRDefault="00666A52">
      <w:pPr>
        <w:pStyle w:val="Titolo2"/>
        <w:keepNext/>
        <w:spacing w:after="140"/>
      </w:pPr>
      <w:bookmarkStart w:id="250" w:name="_Toc241912089"/>
      <w:r>
        <w:lastRenderedPageBreak/>
        <w:t>Meccanismi e diagrammi</w:t>
      </w:r>
      <w:bookmarkEnd w:id="25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25534" w14:paraId="70121D42" w14:textId="77777777">
        <w:trPr>
          <w:cantSplit/>
          <w:tblHeader/>
          <w:jc w:val="center"/>
        </w:trPr>
        <w:tc>
          <w:tcPr>
            <w:tcW w:w="3005" w:type="dxa"/>
            <w:shd w:val="clear" w:color="auto" w:fill="E7E6E6"/>
            <w:tcMar>
              <w:top w:w="90" w:type="dxa"/>
              <w:left w:w="90" w:type="dxa"/>
              <w:bottom w:w="90" w:type="dxa"/>
              <w:right w:w="90" w:type="dxa"/>
            </w:tcMar>
            <w:vAlign w:val="center"/>
          </w:tcPr>
          <w:p w14:paraId="0F6D8AFD" w14:textId="77777777" w:rsidR="00325534" w:rsidRDefault="00666A52">
            <w:pPr>
              <w:spacing w:before="20" w:after="20"/>
              <w:jc w:val="left"/>
            </w:pPr>
            <w:r>
              <w:rPr>
                <w:b/>
                <w:sz w:val="21"/>
              </w:rPr>
              <w:t>Vincolo e meccanismo</w:t>
            </w:r>
          </w:p>
        </w:tc>
        <w:tc>
          <w:tcPr>
            <w:tcW w:w="6633" w:type="dxa"/>
            <w:shd w:val="clear" w:color="auto" w:fill="E7E6E6"/>
            <w:tcMar>
              <w:top w:w="90" w:type="dxa"/>
              <w:left w:w="90" w:type="dxa"/>
              <w:bottom w:w="90" w:type="dxa"/>
              <w:right w:w="90" w:type="dxa"/>
            </w:tcMar>
            <w:vAlign w:val="center"/>
          </w:tcPr>
          <w:p w14:paraId="7879B498" w14:textId="77777777" w:rsidR="00325534" w:rsidRDefault="00666A52">
            <w:pPr>
              <w:spacing w:before="20" w:after="20"/>
              <w:jc w:val="left"/>
            </w:pPr>
            <w:r>
              <w:rPr>
                <w:b/>
                <w:sz w:val="21"/>
              </w:rPr>
              <w:t>Equazione candidata</w:t>
            </w:r>
          </w:p>
        </w:tc>
      </w:tr>
      <w:tr w:rsidR="00325534" w14:paraId="7FB0F20A" w14:textId="77777777">
        <w:trPr>
          <w:cantSplit/>
          <w:jc w:val="center"/>
        </w:trPr>
        <w:tc>
          <w:tcPr>
            <w:tcW w:w="3005" w:type="dxa"/>
            <w:tcMar>
              <w:top w:w="90" w:type="dxa"/>
              <w:left w:w="90" w:type="dxa"/>
              <w:bottom w:w="90" w:type="dxa"/>
              <w:right w:w="90" w:type="dxa"/>
            </w:tcMar>
            <w:vAlign w:val="center"/>
          </w:tcPr>
          <w:p w14:paraId="01F95881" w14:textId="77777777" w:rsidR="00325534" w:rsidRDefault="00666A52">
            <w:pPr>
              <w:spacing w:before="20" w:after="20"/>
              <w:jc w:val="left"/>
            </w:pPr>
            <w:r>
              <w:rPr>
                <w:sz w:val="21"/>
              </w:rPr>
              <w:t>Libera, corto</w:t>
            </w:r>
          </w:p>
        </w:tc>
        <w:tc>
          <w:tcPr>
            <w:tcW w:w="6633" w:type="dxa"/>
            <w:tcMar>
              <w:top w:w="90" w:type="dxa"/>
              <w:left w:w="90" w:type="dxa"/>
              <w:bottom w:w="90" w:type="dxa"/>
              <w:right w:w="90" w:type="dxa"/>
            </w:tcMar>
            <w:vAlign w:val="center"/>
          </w:tcPr>
          <w:p w14:paraId="55C4F327" w14:textId="77777777" w:rsidR="00325534" w:rsidRDefault="00666A52">
            <w:pPr>
              <w:spacing w:before="20" w:after="20"/>
              <w:jc w:val="left"/>
            </w:pPr>
            <w:r>
              <w:rPr>
                <w:sz w:val="21"/>
              </w:rPr>
              <w:t>H e + S(z_f) = C(z_f,L)</w:t>
            </w:r>
          </w:p>
        </w:tc>
      </w:tr>
      <w:tr w:rsidR="00325534" w14:paraId="77898236" w14:textId="77777777">
        <w:trPr>
          <w:cantSplit/>
          <w:jc w:val="center"/>
        </w:trPr>
        <w:tc>
          <w:tcPr>
            <w:tcW w:w="3005" w:type="dxa"/>
            <w:tcMar>
              <w:top w:w="90" w:type="dxa"/>
              <w:left w:w="90" w:type="dxa"/>
              <w:bottom w:w="90" w:type="dxa"/>
              <w:right w:w="90" w:type="dxa"/>
            </w:tcMar>
            <w:vAlign w:val="center"/>
          </w:tcPr>
          <w:p w14:paraId="4242566E" w14:textId="77777777" w:rsidR="00325534" w:rsidRDefault="00666A52">
            <w:pPr>
              <w:spacing w:before="20" w:after="20"/>
              <w:jc w:val="left"/>
            </w:pPr>
            <w:r>
              <w:rPr>
                <w:sz w:val="21"/>
              </w:rPr>
              <w:t>Impedita, corto</w:t>
            </w:r>
          </w:p>
        </w:tc>
        <w:tc>
          <w:tcPr>
            <w:tcW w:w="6633" w:type="dxa"/>
            <w:tcMar>
              <w:top w:w="90" w:type="dxa"/>
              <w:left w:w="90" w:type="dxa"/>
              <w:bottom w:w="90" w:type="dxa"/>
              <w:right w:w="90" w:type="dxa"/>
            </w:tcMar>
            <w:vAlign w:val="center"/>
          </w:tcPr>
          <w:p w14:paraId="05FA89EA" w14:textId="77777777" w:rsidR="00325534" w:rsidRDefault="00666A52">
            <w:pPr>
              <w:spacing w:before="20" w:after="20"/>
              <w:jc w:val="left"/>
            </w:pPr>
            <w:r>
              <w:rPr>
                <w:sz w:val="21"/>
              </w:rPr>
              <w:t>H = Q(L); M0 = -S(L); limite S(L) &lt;= My</w:t>
            </w:r>
          </w:p>
        </w:tc>
      </w:tr>
      <w:tr w:rsidR="00325534" w14:paraId="0092474E" w14:textId="77777777">
        <w:trPr>
          <w:cantSplit/>
          <w:jc w:val="center"/>
        </w:trPr>
        <w:tc>
          <w:tcPr>
            <w:tcW w:w="3005" w:type="dxa"/>
            <w:tcMar>
              <w:top w:w="90" w:type="dxa"/>
              <w:left w:w="90" w:type="dxa"/>
              <w:bottom w:w="90" w:type="dxa"/>
              <w:right w:w="90" w:type="dxa"/>
            </w:tcMar>
            <w:vAlign w:val="center"/>
          </w:tcPr>
          <w:p w14:paraId="71555843" w14:textId="77777777" w:rsidR="00325534" w:rsidRDefault="00666A52">
            <w:pPr>
              <w:spacing w:before="20" w:after="20"/>
              <w:jc w:val="left"/>
            </w:pPr>
            <w:r>
              <w:rPr>
                <w:sz w:val="21"/>
              </w:rPr>
              <w:t>Impedita, intermedio</w:t>
            </w:r>
          </w:p>
        </w:tc>
        <w:tc>
          <w:tcPr>
            <w:tcW w:w="6633" w:type="dxa"/>
            <w:tcMar>
              <w:top w:w="90" w:type="dxa"/>
              <w:left w:w="90" w:type="dxa"/>
              <w:bottom w:w="90" w:type="dxa"/>
              <w:right w:w="90" w:type="dxa"/>
            </w:tcMar>
            <w:vAlign w:val="center"/>
          </w:tcPr>
          <w:p w14:paraId="7227EBE9" w14:textId="77777777" w:rsidR="00325534" w:rsidRDefault="00666A52">
            <w:pPr>
              <w:spacing w:before="20" w:after="20"/>
              <w:jc w:val="left"/>
            </w:pPr>
            <w:r>
              <w:rPr>
                <w:sz w:val="21"/>
              </w:rPr>
              <w:t>-My + S(z_f) = C(z_f,L); M0 = -My</w:t>
            </w:r>
          </w:p>
        </w:tc>
      </w:tr>
      <w:tr w:rsidR="00325534" w14:paraId="2AB90357" w14:textId="77777777">
        <w:trPr>
          <w:cantSplit/>
          <w:jc w:val="center"/>
        </w:trPr>
        <w:tc>
          <w:tcPr>
            <w:tcW w:w="3005" w:type="dxa"/>
            <w:tcMar>
              <w:top w:w="90" w:type="dxa"/>
              <w:left w:w="90" w:type="dxa"/>
              <w:bottom w:w="90" w:type="dxa"/>
              <w:right w:w="90" w:type="dxa"/>
            </w:tcMar>
            <w:vAlign w:val="center"/>
          </w:tcPr>
          <w:p w14:paraId="06C61FFB" w14:textId="77777777" w:rsidR="00325534" w:rsidRDefault="00666A52">
            <w:pPr>
              <w:spacing w:before="20" w:after="20"/>
              <w:jc w:val="left"/>
            </w:pPr>
            <w:r>
              <w:rPr>
                <w:sz w:val="21"/>
              </w:rPr>
              <w:t>Libera, lungo</w:t>
            </w:r>
          </w:p>
        </w:tc>
        <w:tc>
          <w:tcPr>
            <w:tcW w:w="6633" w:type="dxa"/>
            <w:tcMar>
              <w:top w:w="90" w:type="dxa"/>
              <w:left w:w="90" w:type="dxa"/>
              <w:bottom w:w="90" w:type="dxa"/>
              <w:right w:w="90" w:type="dxa"/>
            </w:tcMar>
            <w:vAlign w:val="center"/>
          </w:tcPr>
          <w:p w14:paraId="79C58CD7" w14:textId="77777777" w:rsidR="00325534" w:rsidRDefault="00666A52">
            <w:pPr>
              <w:spacing w:before="20" w:after="20"/>
              <w:jc w:val="left"/>
            </w:pPr>
            <w:r>
              <w:rPr>
                <w:sz w:val="21"/>
              </w:rPr>
              <w:t>H e + S(z_f) = My; M0 = H e</w:t>
            </w:r>
          </w:p>
        </w:tc>
      </w:tr>
      <w:tr w:rsidR="00325534" w14:paraId="2F2A020E" w14:textId="77777777">
        <w:trPr>
          <w:cantSplit/>
          <w:jc w:val="center"/>
        </w:trPr>
        <w:tc>
          <w:tcPr>
            <w:tcW w:w="3005" w:type="dxa"/>
            <w:tcMar>
              <w:top w:w="90" w:type="dxa"/>
              <w:left w:w="90" w:type="dxa"/>
              <w:bottom w:w="90" w:type="dxa"/>
              <w:right w:w="90" w:type="dxa"/>
            </w:tcMar>
            <w:vAlign w:val="center"/>
          </w:tcPr>
          <w:p w14:paraId="16C1D9C7" w14:textId="77777777" w:rsidR="00325534" w:rsidRDefault="00666A52">
            <w:pPr>
              <w:spacing w:before="20" w:after="20"/>
              <w:jc w:val="left"/>
            </w:pPr>
            <w:r>
              <w:rPr>
                <w:sz w:val="21"/>
              </w:rPr>
              <w:t>Impedita, lungo</w:t>
            </w:r>
          </w:p>
        </w:tc>
        <w:tc>
          <w:tcPr>
            <w:tcW w:w="6633" w:type="dxa"/>
            <w:tcMar>
              <w:top w:w="90" w:type="dxa"/>
              <w:left w:w="90" w:type="dxa"/>
              <w:bottom w:w="90" w:type="dxa"/>
              <w:right w:w="90" w:type="dxa"/>
            </w:tcMar>
            <w:vAlign w:val="center"/>
          </w:tcPr>
          <w:p w14:paraId="25CC7179" w14:textId="77777777" w:rsidR="00325534" w:rsidRDefault="00666A52">
            <w:pPr>
              <w:spacing w:before="20" w:after="20"/>
              <w:jc w:val="left"/>
            </w:pPr>
            <w:r>
              <w:rPr>
                <w:sz w:val="21"/>
              </w:rPr>
              <w:t>S(z_f) = 2 My; M0 = -My</w:t>
            </w:r>
          </w:p>
        </w:tc>
      </w:tr>
    </w:tbl>
    <w:p w14:paraId="799D976B" w14:textId="77777777" w:rsidR="00325534" w:rsidRDefault="00325534"/>
    <w:p w14:paraId="2DC6D6E3" w14:textId="77777777" w:rsidR="00325534" w:rsidRDefault="00666A52">
      <w:pPr>
        <w:spacing w:after="140"/>
      </w:pPr>
      <w:r>
        <w:t>La testa impedita richiede e = 0. Nel lungo si cerca t entro L tale che C(z_f,t) = M0 + S(z_f). La capacità è il minimo dei candidati attivabili. My viene utilizzato come limite della stessa sezione del palo, non sommato per strato.</w:t>
      </w:r>
    </w:p>
    <w:p w14:paraId="402E9569" w14:textId="77777777" w:rsidR="00325534" w:rsidRDefault="00666A52">
      <w:pPr>
        <w:spacing w:after="140"/>
      </w:pPr>
      <w:r>
        <w:t>Indicando con p la reazione con il suo segno, i diagrammi sono ottenuti dall'equilibrio:</w:t>
      </w:r>
    </w:p>
    <w:p w14:paraId="5626B9E8" w14:textId="77777777" w:rsidR="00325534" w:rsidRDefault="00666A52">
      <w:pPr>
        <w:spacing w:after="140"/>
      </w:pPr>
      <w:r>
        <w:t>V(z) = H - integrale da 0 a z di p(s) ds</w:t>
      </w:r>
    </w:p>
    <w:p w14:paraId="26B6CE2D" w14:textId="77777777" w:rsidR="00325534" w:rsidRDefault="00666A52">
      <w:pPr>
        <w:spacing w:after="140"/>
      </w:pPr>
      <w:r>
        <w:t>M(z) = M0 + H z - integrale da 0 a z di (z-s) p(s) ds</w:t>
      </w:r>
    </w:p>
    <w:p w14:paraId="4E106678" w14:textId="77777777" w:rsidR="00325534" w:rsidRDefault="00666A52">
      <w:pPr>
        <w:spacing w:after="140"/>
      </w:pPr>
      <w:r>
        <w:t>Il programma controlla equilibrio finale di forze e momenti, profondità delle reazioni entro il palo e valore massimo assoluto del momento entro My. Le interfacce ordinarie possono produrre salti di p, mentre V e M restano continui. I risultati contengono entrambi i lati delle discontinuità e il diagramma limite per strato.</w:t>
      </w:r>
    </w:p>
    <w:p w14:paraId="6637E66E" w14:textId="77777777" w:rsidR="00325534" w:rsidRDefault="00666A52">
      <w:pPr>
        <w:spacing w:after="140"/>
      </w:pPr>
      <w:r>
        <w:t>Il passo modifica soltanto il campionamento grafico. La ricerca delle radici usa al massimo 100 bisezioni; la tolleranza effettiva sull'intervallo è min(tolleranza richiesta, 1e-12) per max(1, ampiezza iniziale). Questo affinamento mantiene i residui entro i controlli di equilibrio anche quando si richiede una tolleranza più larga.</w:t>
      </w:r>
    </w:p>
    <w:p w14:paraId="098FE5D4" w14:textId="77777777" w:rsidR="00325534" w:rsidRDefault="00666A52">
      <w:pPr>
        <w:spacing w:after="140"/>
      </w:pPr>
      <w:r>
        <w:t xml:space="preserve">La finestra </w:t>
      </w:r>
      <w:r>
        <w:rPr>
          <w:b/>
        </w:rPr>
        <w:t>Diagrammi e dettagli</w:t>
      </w:r>
      <w:r>
        <w:t xml:space="preserve"> e la relazione esportata mostrano tutta la lunghezza. Nei pali lunghi il completamento inferiore è tratteggiato su fondo grigio: visualizzarlo non lo rende una soluzione di compatibilità degli spostamenti. L'anteprima compatta del profilo nella schermata principale conserva il solo ramo superiore.</w:t>
      </w:r>
    </w:p>
    <w:p w14:paraId="70709DA6" w14:textId="77777777" w:rsidR="00325534" w:rsidRDefault="00666A52">
      <w:pPr>
        <w:pStyle w:val="Titolo2"/>
        <w:keepNext/>
        <w:spacing w:after="140"/>
      </w:pPr>
      <w:bookmarkStart w:id="251" w:name="_Toc241912090"/>
      <w:r>
        <w:t>Limiti applicativi</w:t>
      </w:r>
      <w:bookmarkEnd w:id="251"/>
    </w:p>
    <w:p w14:paraId="2B5CECE1" w14:textId="77777777" w:rsidR="00325534" w:rsidRDefault="00666A52">
      <w:pPr>
        <w:spacing w:after="140"/>
      </w:pPr>
      <w:r>
        <w:t>Cu è usata in condizioni non drenate nei coesivi; nei granulari si assume comportamento drenato con c' = 0. L'applicabilità contemporanea di queste condizioni va valutata per il problema. Sono esclusi strati disattivati, falda sopra il piano campagna, momento applicato indipendente da H, spostamenti, ciclicità, secondo ordine e verifica della duttilità. My è costante lungo il palo e uguale nei due versi.</w:t>
      </w:r>
    </w:p>
    <w:p w14:paraId="26F84C15" w14:textId="77777777" w:rsidR="00325534" w:rsidRDefault="00666A52">
      <w:pPr>
        <w:spacing w:after="140"/>
      </w:pPr>
      <w:r>
        <w:lastRenderedPageBreak/>
        <w:t>La capacità Hu è distinta dalla resistenza di progetto: restano le riduzioni del modulo esistente Rk = min(media(Hu)/xi3, min(Hu)/xi4) e Rd = eta Rk / 1,3. Il nuovo modello non introduce ulteriori fattori e non completa automaticamente le verifiche normative.</w:t>
      </w:r>
    </w:p>
    <w:p w14:paraId="1E8B7B07" w14:textId="77777777" w:rsidR="00325534" w:rsidRDefault="00666A52">
      <w:r>
        <w:br w:type="page"/>
      </w:r>
    </w:p>
    <w:p w14:paraId="67FB7443" w14:textId="77777777" w:rsidR="00325534" w:rsidRDefault="00666A52">
      <w:pPr>
        <w:pStyle w:val="Titolo2"/>
        <w:keepNext/>
        <w:spacing w:after="140"/>
      </w:pPr>
      <w:bookmarkStart w:id="252" w:name="_Toc241912091"/>
      <w:r>
        <w:lastRenderedPageBreak/>
        <w:t>Verifiche riproducibili</w:t>
      </w:r>
      <w:bookmarkEnd w:id="252"/>
    </w:p>
    <w:p w14:paraId="34A81B70" w14:textId="77777777" w:rsidR="00325534" w:rsidRDefault="00666A52">
      <w:pPr>
        <w:spacing w:after="140"/>
      </w:pPr>
      <w:r>
        <w:t xml:space="preserve">I nuovi test si trovano in </w:t>
      </w:r>
      <w:r>
        <w:rPr>
          <w:rFonts w:ascii="Consolas" w:hAnsi="Consolas"/>
        </w:rPr>
        <w:t>supporto/test/X.Verifiche/HorizontalStratifiedChecks.cs</w:t>
      </w:r>
      <w:r>
        <w:t>. Comprendono quadratura indipendente delle reazioni firmate e dei relativi momenti, interfacce fittizie, strati superficiali sottili, falda interna, eccentricità, continuità di V e M e controllo della relazione esportata.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25534" w14:paraId="595FD89C" w14:textId="77777777">
        <w:trPr>
          <w:cantSplit/>
          <w:tblHeader/>
          <w:jc w:val="center"/>
        </w:trPr>
        <w:tc>
          <w:tcPr>
            <w:tcW w:w="3005" w:type="dxa"/>
            <w:shd w:val="clear" w:color="auto" w:fill="E7E6E6"/>
            <w:tcMar>
              <w:top w:w="90" w:type="dxa"/>
              <w:left w:w="90" w:type="dxa"/>
              <w:bottom w:w="90" w:type="dxa"/>
              <w:right w:w="90" w:type="dxa"/>
            </w:tcMar>
            <w:vAlign w:val="center"/>
          </w:tcPr>
          <w:p w14:paraId="30315D26" w14:textId="77777777" w:rsidR="00325534" w:rsidRDefault="00666A52">
            <w:pPr>
              <w:spacing w:before="20" w:after="20"/>
              <w:jc w:val="left"/>
            </w:pPr>
            <w:r>
              <w:rPr>
                <w:b/>
                <w:sz w:val="21"/>
              </w:rPr>
              <w:t>Caso, D = 1 m</w:t>
            </w:r>
          </w:p>
        </w:tc>
        <w:tc>
          <w:tcPr>
            <w:tcW w:w="6633" w:type="dxa"/>
            <w:shd w:val="clear" w:color="auto" w:fill="E7E6E6"/>
            <w:tcMar>
              <w:top w:w="90" w:type="dxa"/>
              <w:left w:w="90" w:type="dxa"/>
              <w:bottom w:w="90" w:type="dxa"/>
              <w:right w:w="90" w:type="dxa"/>
            </w:tcMar>
            <w:vAlign w:val="center"/>
          </w:tcPr>
          <w:p w14:paraId="70CF3CE4" w14:textId="77777777" w:rsidR="00325534" w:rsidRDefault="00666A52">
            <w:pPr>
              <w:spacing w:before="20" w:after="20"/>
              <w:jc w:val="left"/>
            </w:pPr>
            <w:r>
              <w:rPr>
                <w:b/>
                <w:sz w:val="21"/>
              </w:rPr>
              <w:t>Risultato analitico Hu</w:t>
            </w:r>
          </w:p>
        </w:tc>
      </w:tr>
      <w:tr w:rsidR="00325534" w14:paraId="3CE28653" w14:textId="77777777">
        <w:trPr>
          <w:cantSplit/>
          <w:jc w:val="center"/>
        </w:trPr>
        <w:tc>
          <w:tcPr>
            <w:tcW w:w="3005" w:type="dxa"/>
            <w:tcMar>
              <w:top w:w="90" w:type="dxa"/>
              <w:left w:w="90" w:type="dxa"/>
              <w:bottom w:w="90" w:type="dxa"/>
              <w:right w:w="90" w:type="dxa"/>
            </w:tcMar>
            <w:vAlign w:val="center"/>
          </w:tcPr>
          <w:p w14:paraId="4D05B429" w14:textId="77777777" w:rsidR="00325534" w:rsidRDefault="00666A52">
            <w:pPr>
              <w:spacing w:before="20" w:after="20"/>
              <w:jc w:val="left"/>
            </w:pPr>
            <w:r>
              <w:rPr>
                <w:sz w:val="21"/>
              </w:rPr>
              <w:t>Coesivo, Cu=50 kPa, testa impedita, L=10 m, My=450 kNm</w:t>
            </w:r>
          </w:p>
        </w:tc>
        <w:tc>
          <w:tcPr>
            <w:tcW w:w="6633" w:type="dxa"/>
            <w:tcMar>
              <w:top w:w="90" w:type="dxa"/>
              <w:left w:w="90" w:type="dxa"/>
              <w:bottom w:w="90" w:type="dxa"/>
              <w:right w:w="90" w:type="dxa"/>
            </w:tcMar>
            <w:vAlign w:val="center"/>
          </w:tcPr>
          <w:p w14:paraId="6EDD5A6A" w14:textId="77777777" w:rsidR="00325534" w:rsidRDefault="00666A52">
            <w:pPr>
              <w:spacing w:before="20" w:after="20"/>
              <w:jc w:val="center"/>
            </w:pPr>
            <w:r>
              <w:rPr>
                <w:sz w:val="21"/>
              </w:rPr>
              <w:t>450 kN, lungo</w:t>
            </w:r>
          </w:p>
        </w:tc>
      </w:tr>
      <w:tr w:rsidR="00325534" w14:paraId="19D4961E" w14:textId="77777777">
        <w:trPr>
          <w:cantSplit/>
          <w:jc w:val="center"/>
        </w:trPr>
        <w:tc>
          <w:tcPr>
            <w:tcW w:w="3005" w:type="dxa"/>
            <w:tcMar>
              <w:top w:w="90" w:type="dxa"/>
              <w:left w:w="90" w:type="dxa"/>
              <w:bottom w:w="90" w:type="dxa"/>
              <w:right w:w="90" w:type="dxa"/>
            </w:tcMar>
            <w:vAlign w:val="center"/>
          </w:tcPr>
          <w:p w14:paraId="5947F4B1" w14:textId="77777777" w:rsidR="00325534" w:rsidRDefault="00666A52">
            <w:pPr>
              <w:spacing w:before="20" w:after="20"/>
              <w:jc w:val="left"/>
            </w:pPr>
            <w:r>
              <w:rPr>
                <w:sz w:val="21"/>
              </w:rPr>
              <w:t>Coesivo 0-2 m, Cu=40 kPa; granulare 2-4 m, phi=30°, gamma=18; My=10000, testa impedita</w:t>
            </w:r>
          </w:p>
        </w:tc>
        <w:tc>
          <w:tcPr>
            <w:tcW w:w="6633" w:type="dxa"/>
            <w:tcMar>
              <w:top w:w="90" w:type="dxa"/>
              <w:left w:w="90" w:type="dxa"/>
              <w:bottom w:w="90" w:type="dxa"/>
              <w:right w:w="90" w:type="dxa"/>
            </w:tcMar>
            <w:vAlign w:val="center"/>
          </w:tcPr>
          <w:p w14:paraId="388322A3" w14:textId="77777777" w:rsidR="00325534" w:rsidRDefault="00666A52">
            <w:pPr>
              <w:spacing w:before="20" w:after="20"/>
              <w:jc w:val="left"/>
            </w:pPr>
            <w:r>
              <w:rPr>
                <w:sz w:val="21"/>
              </w:rPr>
              <w:t>1152 kN, corto; M0=-3339 kNm</w:t>
            </w:r>
          </w:p>
        </w:tc>
      </w:tr>
      <w:tr w:rsidR="00325534" w14:paraId="7A2B9344" w14:textId="77777777">
        <w:trPr>
          <w:cantSplit/>
          <w:jc w:val="center"/>
        </w:trPr>
        <w:tc>
          <w:tcPr>
            <w:tcW w:w="3005" w:type="dxa"/>
            <w:tcMar>
              <w:top w:w="90" w:type="dxa"/>
              <w:left w:w="90" w:type="dxa"/>
              <w:bottom w:w="90" w:type="dxa"/>
              <w:right w:w="90" w:type="dxa"/>
            </w:tcMar>
            <w:vAlign w:val="center"/>
          </w:tcPr>
          <w:p w14:paraId="0B8FBAA5" w14:textId="77777777" w:rsidR="00325534" w:rsidRDefault="00666A52">
            <w:pPr>
              <w:spacing w:before="20" w:after="20"/>
              <w:jc w:val="left"/>
            </w:pPr>
            <w:r>
              <w:rPr>
                <w:sz w:val="21"/>
              </w:rPr>
              <w:t>Caso precedente con falda a 1 m, gamma_sat=20 in entrambi gli strati</w:t>
            </w:r>
          </w:p>
        </w:tc>
        <w:tc>
          <w:tcPr>
            <w:tcW w:w="6633" w:type="dxa"/>
            <w:tcMar>
              <w:top w:w="90" w:type="dxa"/>
              <w:left w:w="90" w:type="dxa"/>
              <w:bottom w:w="90" w:type="dxa"/>
              <w:right w:w="90" w:type="dxa"/>
            </w:tcMar>
            <w:vAlign w:val="center"/>
          </w:tcPr>
          <w:p w14:paraId="23F7F2D5" w14:textId="77777777" w:rsidR="00325534" w:rsidRDefault="00666A52">
            <w:pPr>
              <w:spacing w:before="20" w:after="20"/>
              <w:jc w:val="left"/>
            </w:pPr>
            <w:r>
              <w:rPr>
                <w:sz w:val="21"/>
              </w:rPr>
              <w:t>870,84 kN; M0=-2448,66 kNm</w:t>
            </w:r>
          </w:p>
        </w:tc>
      </w:tr>
      <w:tr w:rsidR="00325534" w14:paraId="16E56C03" w14:textId="77777777">
        <w:trPr>
          <w:cantSplit/>
          <w:jc w:val="center"/>
        </w:trPr>
        <w:tc>
          <w:tcPr>
            <w:tcW w:w="3005" w:type="dxa"/>
            <w:tcMar>
              <w:top w:w="90" w:type="dxa"/>
              <w:left w:w="90" w:type="dxa"/>
              <w:bottom w:w="90" w:type="dxa"/>
              <w:right w:w="90" w:type="dxa"/>
            </w:tcMar>
            <w:vAlign w:val="center"/>
          </w:tcPr>
          <w:p w14:paraId="74BD9940" w14:textId="77777777" w:rsidR="00325534" w:rsidRDefault="00666A52">
            <w:pPr>
              <w:spacing w:before="20" w:after="20"/>
              <w:jc w:val="left"/>
            </w:pPr>
            <w:r>
              <w:rPr>
                <w:sz w:val="21"/>
              </w:rPr>
              <w:t>Granulare 0-2 m, phi=30°, gamma=18; coesivo 2-10 m, Cu=50; My=778,5, testa impedita</w:t>
            </w:r>
          </w:p>
        </w:tc>
        <w:tc>
          <w:tcPr>
            <w:tcW w:w="6633" w:type="dxa"/>
            <w:tcMar>
              <w:top w:w="90" w:type="dxa"/>
              <w:left w:w="90" w:type="dxa"/>
              <w:bottom w:w="90" w:type="dxa"/>
              <w:right w:w="90" w:type="dxa"/>
            </w:tcMar>
            <w:vAlign w:val="center"/>
          </w:tcPr>
          <w:p w14:paraId="28AD2EB4" w14:textId="77777777" w:rsidR="00325534" w:rsidRDefault="00666A52">
            <w:pPr>
              <w:spacing w:before="20" w:after="20"/>
              <w:jc w:val="left"/>
            </w:pPr>
            <w:r>
              <w:rPr>
                <w:sz w:val="21"/>
              </w:rPr>
              <w:t>774 kN, lungo; z_f=3 m</w:t>
            </w:r>
          </w:p>
        </w:tc>
      </w:tr>
      <w:tr w:rsidR="00325534" w14:paraId="753DD2BF" w14:textId="77777777">
        <w:trPr>
          <w:cantSplit/>
          <w:jc w:val="center"/>
        </w:trPr>
        <w:tc>
          <w:tcPr>
            <w:tcW w:w="3005" w:type="dxa"/>
            <w:tcMar>
              <w:top w:w="90" w:type="dxa"/>
              <w:left w:w="90" w:type="dxa"/>
              <w:bottom w:w="90" w:type="dxa"/>
              <w:right w:w="90" w:type="dxa"/>
            </w:tcMar>
            <w:vAlign w:val="center"/>
          </w:tcPr>
          <w:p w14:paraId="7A6D608A" w14:textId="77777777" w:rsidR="00325534" w:rsidRDefault="00666A52">
            <w:pPr>
              <w:spacing w:before="20" w:after="20"/>
              <w:jc w:val="left"/>
            </w:pPr>
            <w:r>
              <w:rPr>
                <w:sz w:val="21"/>
              </w:rPr>
              <w:t>Stesso profilo, testa libera, e=1 m, My=2331 kNm</w:t>
            </w:r>
          </w:p>
        </w:tc>
        <w:tc>
          <w:tcPr>
            <w:tcW w:w="6633" w:type="dxa"/>
            <w:tcMar>
              <w:top w:w="90" w:type="dxa"/>
              <w:left w:w="90" w:type="dxa"/>
              <w:bottom w:w="90" w:type="dxa"/>
              <w:right w:w="90" w:type="dxa"/>
            </w:tcMar>
            <w:vAlign w:val="center"/>
          </w:tcPr>
          <w:p w14:paraId="511D89D7" w14:textId="77777777" w:rsidR="00325534" w:rsidRDefault="00666A52">
            <w:pPr>
              <w:spacing w:before="20" w:after="20"/>
              <w:jc w:val="center"/>
            </w:pPr>
            <w:r>
              <w:rPr>
                <w:sz w:val="21"/>
              </w:rPr>
              <w:t>774 kN, lungo</w:t>
            </w:r>
          </w:p>
        </w:tc>
      </w:tr>
      <w:tr w:rsidR="00325534" w14:paraId="3919B2B7" w14:textId="77777777">
        <w:trPr>
          <w:cantSplit/>
          <w:jc w:val="center"/>
        </w:trPr>
        <w:tc>
          <w:tcPr>
            <w:tcW w:w="3005" w:type="dxa"/>
            <w:tcMar>
              <w:top w:w="90" w:type="dxa"/>
              <w:left w:w="90" w:type="dxa"/>
              <w:bottom w:w="90" w:type="dxa"/>
              <w:right w:w="90" w:type="dxa"/>
            </w:tcMar>
            <w:vAlign w:val="center"/>
          </w:tcPr>
          <w:p w14:paraId="5FCADAD4" w14:textId="77777777" w:rsidR="00325534" w:rsidRDefault="00666A52">
            <w:pPr>
              <w:spacing w:before="20" w:after="20"/>
              <w:jc w:val="left"/>
            </w:pPr>
            <w:r>
              <w:rPr>
                <w:sz w:val="21"/>
              </w:rPr>
              <w:t>Granulare omogeneo, phi=30°, gamma=18, L=10 m, My=216, testa impedita</w:t>
            </w:r>
          </w:p>
        </w:tc>
        <w:tc>
          <w:tcPr>
            <w:tcW w:w="6633" w:type="dxa"/>
            <w:tcMar>
              <w:top w:w="90" w:type="dxa"/>
              <w:left w:w="90" w:type="dxa"/>
              <w:bottom w:w="90" w:type="dxa"/>
              <w:right w:w="90" w:type="dxa"/>
            </w:tcMar>
            <w:vAlign w:val="center"/>
          </w:tcPr>
          <w:p w14:paraId="0439D129" w14:textId="77777777" w:rsidR="00325534" w:rsidRDefault="00666A52">
            <w:pPr>
              <w:spacing w:before="20" w:after="20"/>
              <w:jc w:val="center"/>
            </w:pPr>
            <w:r>
              <w:rPr>
                <w:sz w:val="21"/>
              </w:rPr>
              <w:t>324 kN, lungo</w:t>
            </w:r>
          </w:p>
        </w:tc>
      </w:tr>
    </w:tbl>
    <w:p w14:paraId="29E9DF63" w14:textId="77777777" w:rsidR="00325534" w:rsidRDefault="00325534"/>
    <w:p w14:paraId="0C2BA8B1" w14:textId="77777777" w:rsidR="00325534" w:rsidRDefault="00666A52">
      <w:pPr>
        <w:spacing w:after="140"/>
      </w:pPr>
      <w:r>
        <w:t>Le prove stratificate verificano anche il corto granulare distribuito contro una soluzione analitica distinta dalla chiusura concentrata. Per p_lim=kz, testa libera ed e=0: Hu = k L^2 [2^(-2/3) - 1/2].</w:t>
      </w:r>
    </w:p>
    <w:p w14:paraId="01F34BF9" w14:textId="77777777" w:rsidR="00325534" w:rsidRDefault="00666A52">
      <w:pPr>
        <w:spacing w:after="140"/>
      </w:pPr>
      <w:r>
        <w:t>Esecuzione dalla radice del repository:</w:t>
      </w:r>
    </w:p>
    <w:p w14:paraId="6DB62F60" w14:textId="77777777" w:rsidR="00325534" w:rsidRDefault="00666A52">
      <w:pPr>
        <w:spacing w:after="140"/>
      </w:pPr>
      <w:r>
        <w:t>dotnet run --project supporto/test/X.Verifiche -c Release -- --horizontal</w:t>
      </w:r>
    </w:p>
    <w:p w14:paraId="01445E42" w14:textId="77777777" w:rsidR="00325534" w:rsidRDefault="00666A52">
      <w:pPr>
        <w:spacing w:after="140"/>
      </w:pPr>
      <w:r>
        <w:t xml:space="preserve">Il comando esegue i test storici, quelli CHS e quelli stratificati. L'opzione </w:t>
      </w:r>
      <w:r>
        <w:rPr>
          <w:rFonts w:ascii="Consolas" w:hAnsi="Consolas"/>
        </w:rPr>
        <w:t>--horizontal-stratified</w:t>
      </w:r>
      <w:r>
        <w:t xml:space="preserve"> esegue soltanto la nuova suite. I log di questa attività sono in </w:t>
      </w:r>
      <w:r>
        <w:rPr>
          <w:rFonts w:ascii="Consolas" w:hAnsi="Consolas"/>
        </w:rPr>
        <w:t>supporto/artefatti/palo-stratificato-20260930/</w:t>
      </w:r>
      <w:r>
        <w:t>.</w:t>
      </w:r>
    </w:p>
    <w:p w14:paraId="36E0AF11" w14:textId="77777777" w:rsidR="00325534" w:rsidRDefault="00666A52">
      <w:pPr>
        <w:pStyle w:val="Titolo2"/>
        <w:keepNext/>
        <w:spacing w:after="140"/>
      </w:pPr>
      <w:bookmarkStart w:id="253" w:name="_Toc241912092"/>
      <w:r>
        <w:lastRenderedPageBreak/>
        <w:t>Uso dal codice</w:t>
      </w:r>
      <w:bookmarkEnd w:id="253"/>
    </w:p>
    <w:p w14:paraId="64A8F5A4" w14:textId="77777777" w:rsidR="00325534" w:rsidRDefault="00666A52">
      <w:pPr>
        <w:spacing w:after="140"/>
      </w:pPr>
      <w:r>
        <w:t xml:space="preserve">Il nuovo profilo, gli integrali e l'inversione delle risultanti sono in </w:t>
      </w:r>
      <w:r>
        <w:rPr>
          <w:rFonts w:ascii="Consolas" w:hAnsi="Consolas"/>
        </w:rPr>
        <w:t>X.Calculations/PaloOrizzontale.Stratified.cs</w:t>
      </w:r>
      <w:r>
        <w:t xml:space="preserve">. L'equilibrio dei meccanismi resta in </w:t>
      </w:r>
      <w:r>
        <w:rPr>
          <w:rFonts w:ascii="Consolas" w:hAnsi="Consolas"/>
        </w:rPr>
        <w:t>PaloOrizzontale.cs</w:t>
      </w:r>
      <w:r>
        <w:t>, condiviso con il metodo precedente.</w:t>
      </w:r>
    </w:p>
    <w:p w14:paraId="40E49169" w14:textId="77777777" w:rsidR="00325534" w:rsidRDefault="00666A52">
      <w:pPr>
        <w:spacing w:after="140"/>
      </w:pPr>
      <w:r>
        <w:t>JsonObject risultato = PaloOrizzontale.CalculateStratified(dati);</w:t>
      </w:r>
    </w:p>
    <w:p w14:paraId="1BAB3426" w14:textId="77777777" w:rsidR="00325534" w:rsidRDefault="00666A52">
      <w:pPr>
        <w:spacing w:after="140"/>
      </w:pPr>
      <w:r>
        <w:t xml:space="preserve">La funzione riceve lo stesso input del modulo orizzontale, lavora su una copia e imposta </w:t>
      </w:r>
      <w:r>
        <w:rPr>
          <w:rFonts w:ascii="Consolas" w:hAnsi="Consolas"/>
        </w:rPr>
        <w:t>generali.metodo_calcolo</w:t>
      </w:r>
      <w:r>
        <w:t xml:space="preserve"> a </w:t>
      </w:r>
      <w:r>
        <w:rPr>
          <w:rFonts w:ascii="Consolas" w:hAnsi="Consolas"/>
        </w:rPr>
        <w:t>Stratificato</w:t>
      </w:r>
      <w:r>
        <w:t xml:space="preserve">. In alternativa si assegna quella chiave e si chiama </w:t>
      </w:r>
      <w:r>
        <w:rPr>
          <w:rFonts w:ascii="Consolas" w:hAnsi="Consolas"/>
        </w:rPr>
        <w:t>Calculate</w:t>
      </w:r>
      <w:r>
        <w:t xml:space="preserve">. L'errore è restituito nella chiave </w:t>
      </w:r>
      <w:r>
        <w:rPr>
          <w:rFonts w:ascii="Consolas" w:hAnsi="Consolas"/>
        </w:rPr>
        <w:t>errore</w:t>
      </w:r>
      <w:r>
        <w:t>; una stringa vuota indica calcolo riuscito.</w:t>
      </w:r>
    </w:p>
    <w:p w14:paraId="11FC68D4" w14:textId="77777777" w:rsidR="00325534" w:rsidRDefault="00666A52">
      <w:pPr>
        <w:spacing w:after="140"/>
      </w:pPr>
      <w:r>
        <w:t xml:space="preserve">I risultati espongono metodo, versione del motore, capacità, meccanismo, cerniere, residui, quota d'inversione e fine delle reazioni. Ogni sondaggio contiene </w:t>
      </w:r>
      <w:r>
        <w:rPr>
          <w:rFonts w:ascii="Consolas" w:hAnsi="Consolas"/>
        </w:rPr>
        <w:t>diagramma_limite</w:t>
      </w:r>
      <w:r>
        <w:t>, con intervalli, tipo di terreno, tensione efficace iniziale, p iniziale, pendenza, risultante e momento primo.</w:t>
      </w:r>
    </w:p>
    <w:p w14:paraId="1B4E4A62" w14:textId="77777777" w:rsidR="00325534" w:rsidRDefault="00666A52">
      <w:pPr>
        <w:spacing w:after="140"/>
      </w:pPr>
      <w:r>
        <w:t xml:space="preserve">La nuova diagnostica </w:t>
      </w:r>
      <w:r>
        <w:rPr>
          <w:rFonts w:ascii="Consolas" w:hAnsi="Consolas"/>
        </w:rPr>
        <w:t>diagramma_terreno</w:t>
      </w:r>
      <w:r>
        <w:t xml:space="preserve"> contiene tensione totale, pressione idrostatica, tensione efficace, limite locale in kPa e kN/m, risultante Q e lato dell'interfaccia. Le stesse grandezze sono disponibili nelle tabelle e nelle colonne aggiunte al CSV. I riferimenti sono in </w:t>
      </w:r>
      <w:r>
        <w:rPr>
          <w:rFonts w:ascii="Consolas" w:hAnsi="Consolas"/>
        </w:rPr>
        <w:t>riferimenti</w:t>
      </w:r>
      <w:r>
        <w:t xml:space="preserve">, con URL e ruolo della fonte. I controlli della revisione 2 aggiungono tensioni con falda nello strato coesivo sovrastante, salti del limite locale, conversione q=p/D e pesi mancanti nel solo coesivo. Log e verifiche grafiche della revisione 2: </w:t>
      </w:r>
      <w:r>
        <w:rPr>
          <w:rFonts w:ascii="Consolas" w:hAnsi="Consolas"/>
        </w:rPr>
        <w:t>supporto/artefatti/palo-diagrammi-20260930/</w:t>
      </w:r>
      <w:r>
        <w:t>.</w:t>
      </w:r>
    </w:p>
    <w:p w14:paraId="25886260" w14:textId="77777777" w:rsidR="00325534" w:rsidRDefault="00666A52">
      <w:r>
        <w:br w:type="page"/>
      </w:r>
    </w:p>
    <w:p w14:paraId="7C32CF5E" w14:textId="77777777" w:rsidR="00325534" w:rsidRDefault="00666A52">
      <w:pPr>
        <w:pStyle w:val="Titolo2"/>
        <w:keepNext/>
        <w:spacing w:after="140"/>
      </w:pPr>
      <w:bookmarkStart w:id="254" w:name="_Toc241912093"/>
      <w:r>
        <w:lastRenderedPageBreak/>
        <w:t>Come leggere i grafici</w:t>
      </w:r>
      <w:bookmarkEnd w:id="254"/>
    </w:p>
    <w:p w14:paraId="444A48D4" w14:textId="77777777" w:rsidR="00325534" w:rsidRDefault="00666A52">
      <w:pPr>
        <w:spacing w:after="140"/>
      </w:pPr>
      <w:r>
        <w:t xml:space="preserve">La vista </w:t>
      </w:r>
      <w:r>
        <w:rPr>
          <w:b/>
        </w:rPr>
        <w:t>Terreno e tensioni</w:t>
      </w:r>
      <w:r>
        <w:t xml:space="preserve"> affianca la stratigrafia e tre diagrammi sulla stessa scala delle profondità:</w:t>
      </w:r>
    </w:p>
    <w:p w14:paraId="70D8B445" w14:textId="77777777" w:rsidR="00325534" w:rsidRDefault="00666A52">
      <w:pPr>
        <w:spacing w:after="140"/>
      </w:pPr>
      <w:r>
        <w:t xml:space="preserve">- </w:t>
      </w:r>
      <w:r>
        <w:rPr>
          <w:b/>
        </w:rPr>
        <w:t>Tensioni verticali</w:t>
      </w:r>
      <w:r>
        <w:t>: sigma_v totale da peso proprio, pressione interstiziale u = 9,81 max(0,z-z_w), tensione efficace sigma'_v = sigma_v-u. Non si considera suzione sopra falda. I pesi degli strati coesivi contribuiscono al confinamento dei granulari sottostanti.</w:t>
      </w:r>
    </w:p>
    <w:p w14:paraId="4488B14E" w14:textId="77777777" w:rsidR="00325534" w:rsidRDefault="00666A52">
      <w:pPr>
        <w:spacing w:after="140"/>
      </w:pPr>
      <w:r>
        <w:t xml:space="preserve">- </w:t>
      </w:r>
      <w:r>
        <w:rPr>
          <w:b/>
        </w:rPr>
        <w:t>Pressione laterale equivalente</w:t>
      </w:r>
      <w:r>
        <w:t>: inviluppo positivo e negativo q_lim = p_lim/D e distribuzione q = p/D adottata all'equilibrio, in kPa. q è una pressione equivalente sulla larghezza D, non la distribuzione delle tensioni sulla circonferenza del palo.</w:t>
      </w:r>
    </w:p>
    <w:p w14:paraId="4B06C917" w14:textId="77777777" w:rsidR="00325534" w:rsidRDefault="00666A52">
      <w:pPr>
        <w:spacing w:after="140"/>
      </w:pPr>
      <w:r>
        <w:t xml:space="preserve">- </w:t>
      </w:r>
      <w:r>
        <w:rPr>
          <w:b/>
        </w:rPr>
        <w:t>Reazione lineare</w:t>
      </w:r>
      <w:r>
        <w:t>: inviluppo positivo e negativo p_lim e distribuzione con segno p adottata, in kN/m. Alle interfacce possono comparire salti, anche se sigma'_v è continua.</w:t>
      </w:r>
    </w:p>
    <w:p w14:paraId="5E5D4355" w14:textId="77777777" w:rsidR="00325534" w:rsidRDefault="00666A52">
      <w:pPr>
        <w:spacing w:after="140"/>
      </w:pPr>
      <w:r>
        <w:t xml:space="preserve">La vista </w:t>
      </w:r>
      <w:r>
        <w:rPr>
          <w:b/>
        </w:rPr>
        <w:t>Equilibrio del palo</w:t>
      </w:r>
      <w:r>
        <w:t xml:space="preserve"> affianca p, V, M e Q. Q è l'integrale della resistenza limite positiva, non della reazione con segno: Q(z_f)=Hu. Il grafico M comprende i limiti +My e -My e le cerniere. Nei diagrammi V e M resta esplicito l'effetto di eventuali forze concentrate del metodo Broms.</w:t>
      </w:r>
    </w:p>
    <w:p w14:paraId="3AECF4C3" w14:textId="77777777" w:rsidR="00325534" w:rsidRDefault="00666A52">
      <w:pPr>
        <w:spacing w:after="140"/>
      </w:pPr>
      <w:r>
        <w:t xml:space="preserve">Falda, interfacce, taglio superficiale 1,5D, z_f, inversione b e fine delle reazioni t rendono leggibili i cambiamenti. </w:t>
      </w:r>
      <w:r>
        <w:rPr>
          <w:b/>
        </w:rPr>
        <w:t>z_f non è b</w:t>
      </w:r>
      <w:r>
        <w:t>: il primo individua il taglio nullo; il secondo cambia il verso della reazione. L'interpretazione di b come centro di rotazione vale nello schema rigido del palo corto; il programma non calcola una rotazione.</w:t>
      </w:r>
    </w:p>
    <w:p w14:paraId="2F76B15C" w14:textId="77777777" w:rsidR="00325534" w:rsidRDefault="00666A52">
      <w:pPr>
        <w:spacing w:after="140"/>
      </w:pPr>
      <w:r>
        <w:t xml:space="preserve">I diagrammi rappresentano </w:t>
      </w:r>
      <w:r>
        <w:rPr>
          <w:b/>
        </w:rPr>
        <w:t>lo stato limite alla capacità Hu</w:t>
      </w:r>
      <w:r>
        <w:t>, non le tensioni sotto HEd e non una verifica di esercizio. I coefficienti xi e gamma_R riducono la capacità globale e non vengono applicati alle singole pressioni del grafico. Il titolo "tensioni" non implica pertanto un ulteriore diagramma locale di progetto già fattorizzato.</w:t>
      </w:r>
    </w:p>
    <w:p w14:paraId="777EEC10" w14:textId="77777777" w:rsidR="00325534" w:rsidRDefault="00666A52">
      <w:pPr>
        <w:spacing w:after="140"/>
      </w:pPr>
      <w:r>
        <w:t>Nel profilo interamente coesivo la capacità non usa gamma. Se i pesi non sono disponibili, sigma_v e sigma'_v sono dichiarate non disponibili, senza sostituirle con zero e senza impedire il calcolo della capacità da Cu. La reazione limite coesiva resta leggibile.</w:t>
      </w:r>
    </w:p>
    <w:p w14:paraId="5B331341" w14:textId="77777777" w:rsidR="00325534" w:rsidRDefault="00666A52">
      <w:pPr>
        <w:pStyle w:val="Titolo2"/>
        <w:keepNext/>
        <w:spacing w:after="140"/>
      </w:pPr>
      <w:bookmarkStart w:id="255" w:name="_Toc241912094"/>
      <w:r>
        <w:t>Esempio con falda e tre strati</w:t>
      </w:r>
      <w:bookmarkEnd w:id="255"/>
    </w:p>
    <w:p w14:paraId="51767EC0" w14:textId="77777777" w:rsidR="00325534" w:rsidRDefault="00666A52">
      <w:pPr>
        <w:spacing w:after="140"/>
      </w:pPr>
      <w:r>
        <w:t>D=1 m, L=10 m, testa libera, e=0, My=900 kNm. Coesivo 0-2 m con Cu=40 kPa; granulare 2-5 m con phi'=30°; coesivo 5-10 m con Cu=65 kPa. In tutti gli strati gamma=18 e gamma_sat=20 kN/m³, falda a 1 m.</w:t>
      </w:r>
    </w:p>
    <w:p w14:paraId="49E9794B" w14:textId="77777777" w:rsidR="00325534" w:rsidRDefault="00666A52">
      <w:pPr>
        <w:spacing w:after="140"/>
      </w:pPr>
      <w:r>
        <w:t>All'interfaccia z=2 m: sigma_v=38 kPa, u=9,81 kPa e sigma'_v=28,19 kPa. Il limite passa da 360 kPa nel coesivo a 253,71 kPa nel granulare, mentre la tensione verticale efficace rimane continua. Poiché D=1 m, p_lim ha lo stesso valore numerico di q_lim ma unità differenti. Con D diverso da 1 i valori numerici non coincidono.</w:t>
      </w:r>
    </w:p>
    <w:p w14:paraId="1CDF2184" w14:textId="77777777" w:rsidR="00325534" w:rsidRDefault="00666A52">
      <w:r>
        <w:br w:type="page"/>
      </w:r>
    </w:p>
    <w:p w14:paraId="371594AD" w14:textId="77777777" w:rsidR="00325534" w:rsidRDefault="00666A52">
      <w:pPr>
        <w:pStyle w:val="Titolo2"/>
        <w:keepNext/>
        <w:spacing w:after="140"/>
      </w:pPr>
      <w:bookmarkStart w:id="256" w:name="_Toc241912095"/>
      <w:r>
        <w:lastRenderedPageBreak/>
        <w:t>Riferimenti e attribuzione</w:t>
      </w:r>
      <w:bookmarkEnd w:id="256"/>
    </w:p>
    <w:p w14:paraId="51F594E0" w14:textId="77777777" w:rsidR="00325534" w:rsidRDefault="00666A52">
      <w:pPr>
        <w:spacing w:after="140"/>
      </w:pPr>
      <w:r>
        <w:rPr>
          <w:b/>
        </w:rPr>
        <w:t>Codice originario dell'utente</w:t>
      </w:r>
      <w:r>
        <w:t xml:space="preserve"> - </w:t>
      </w:r>
      <w:r>
        <w:rPr>
          <w:rFonts w:ascii="Consolas" w:hAnsi="Consolas"/>
        </w:rPr>
        <w:t>Checker/PileCalculator.cs</w:t>
      </w:r>
      <w:r>
        <w:t xml:space="preserve">, metodo orizzontale e </w:t>
      </w:r>
      <w:r>
        <w:rPr>
          <w:rFonts w:ascii="Consolas" w:hAnsi="Consolas"/>
        </w:rPr>
        <w:t>FindDepthForForce</w:t>
      </w:r>
      <w:r>
        <w:t>. È il punto di partenza per i diagrammi per strato e la ricerca della profondità a taglio nullo. L'equilibrio globale con un unico My e la chiusura inferiore sono esplicitati nell'implementazione ANTHEA.</w:t>
      </w:r>
    </w:p>
    <w:p w14:paraId="555D4205" w14:textId="77777777" w:rsidR="00325534" w:rsidRDefault="00666A52">
      <w:pPr>
        <w:spacing w:after="140"/>
      </w:pPr>
      <w:r>
        <w:rPr>
          <w:b/>
        </w:rPr>
        <w:t>C. Viggiani, Fondazioni</w:t>
      </w:r>
      <w:r>
        <w:t xml:space="preserve"> - testo fornito, §§13.2.2-13.2.5, pp. 400-415. Fonte operativa delle leggi locali e dei meccanismi classici. Non si attribuisce al libro l'estensione ai profili misti.</w:t>
      </w:r>
    </w:p>
    <w:p w14:paraId="75BAA230" w14:textId="77777777" w:rsidR="00325534" w:rsidRDefault="00666A52">
      <w:pPr>
        <w:spacing w:after="140"/>
      </w:pPr>
      <w:r>
        <w:rPr>
          <w:b/>
        </w:rPr>
        <w:t>B. B. Broms (1964), Lateral Resistance of Piles in Cohesive Soils</w:t>
      </w:r>
      <w:r>
        <w:t xml:space="preserve"> - ASCE, Journal of the Soil Mechanics and Foundations Division, 90(SM2). DOI: https://doi.org/10.1061/JSFEAQ.0000611. Riferimento originale coesivo, ripreso attraverso Viggiani.</w:t>
      </w:r>
    </w:p>
    <w:p w14:paraId="13ED0C9E" w14:textId="77777777" w:rsidR="00325534" w:rsidRDefault="00666A52">
      <w:pPr>
        <w:spacing w:after="140"/>
      </w:pPr>
      <w:r>
        <w:rPr>
          <w:b/>
        </w:rPr>
        <w:t>B. B. Broms (1964), Lateral Resistance of Piles in Cohesionless Soils</w:t>
      </w:r>
      <w:r>
        <w:t xml:space="preserve"> - stessa rivista, 90(SM3). DOI: https://doi.org/10.1061/JSFEAQ.0000614. Riferimento originale granulare, ripreso attraverso Viggiani e Wood.</w:t>
      </w:r>
    </w:p>
    <w:p w14:paraId="0809C293" w14:textId="77777777" w:rsidR="00325534" w:rsidRDefault="00666A52">
      <w:pPr>
        <w:spacing w:after="140"/>
      </w:pPr>
      <w:r>
        <w:rPr>
          <w:b/>
        </w:rPr>
        <w:t>J. Wood (2021), Cantilever Pole Retaining Walls</w:t>
      </w:r>
      <w:r>
        <w:t xml:space="preserve"> - New Zealand Geotechnical Society, Geomechanics News, n. 101, pubblicato il 22 giugno 2021. https://www.nzgs.org/libraries/cantilever-pole-retaining-walls/</w:t>
      </w:r>
    </w:p>
    <w:p w14:paraId="797A2537" w14:textId="77777777" w:rsidR="00325534" w:rsidRDefault="00666A52">
      <w:pPr>
        <w:spacing w:after="140"/>
      </w:pPr>
      <w:r>
        <w:t xml:space="preserve">I §§2.2-2.3 confrontano Broms semplice e </w:t>
      </w:r>
      <w:r>
        <w:rPr>
          <w:b/>
        </w:rPr>
        <w:t>Broms Modified</w:t>
      </w:r>
      <w:r>
        <w:t>: il secondo distribuisce le reazioni opposte sotto l'inversione e soddisfa entrambi gli equilibri. È pertinente al nostro palo corto rigido granulare. Il contributo richiama inoltre i limiti delle distribuzioni pienamente plastiche (§§2.5 e 2.8). Non valida la nostra estensione mista o il completamento dei pali lunghi. Chen e Kulhawy (1994) sono richiamati da Wood; non sono stati usati qui come fonte direttamente consultata.</w:t>
      </w:r>
    </w:p>
    <w:p w14:paraId="5DF2A870" w14:textId="77777777" w:rsidR="00325534" w:rsidRDefault="00666A52">
      <w:pPr>
        <w:spacing w:after="140"/>
      </w:pPr>
      <w:r>
        <w:rPr>
          <w:b/>
        </w:rPr>
        <w:t>FHWA (2018), Geotechnical Engineering Circular No. 9</w:t>
      </w:r>
      <w:r>
        <w:t xml:space="preserve"> - Design, Analysis, and Testing of Laterally Loaded Deep Foundations that Support Transportation Facilities, FHWA-HIF-18-031. https://www.fhwa.dot.gov/engineering/geotech/pubs/hif18031.pdf</w:t>
      </w:r>
    </w:p>
    <w:p w14:paraId="4134BB76" w14:textId="77777777" w:rsidR="00325534" w:rsidRDefault="00666A52">
      <w:pPr>
        <w:spacing w:after="140"/>
      </w:pPr>
      <w:r>
        <w:t>I §§6.3 e 6.5 inquadrano p-y e Broms. I modelli p-y collegano reazione e spostamento ma richiedono curve appropriate e presentano limiti applicativi, soprattutto per pali corti rigidi e grandi diametri. Servono come riferimento per un futuro confronto dell'interazione terreno-palo; non sono implementati dal presente metodo. Questo documento tecnico statunitense non sostituisce le verifiche normative italiane.</w:t>
      </w:r>
    </w:p>
    <w:p w14:paraId="1F08717D" w14:textId="77777777" w:rsidR="00325534" w:rsidRDefault="00666A52">
      <w:pPr>
        <w:spacing w:after="140"/>
      </w:pPr>
      <w:r>
        <w:t>I contributi NZGS e FHWA sono stati consultati online il 30 settembre 2026. I DOI di Broms identificano i lavori originali; le formule operative sono state controllate sul testo Viggiani fornito. Nessun riferimento è presentato come validazione sperimentale dell'intero algoritmo stratificato.</w:t>
      </w:r>
    </w:p>
    <w:p w14:paraId="21F69729" w14:textId="77777777" w:rsidR="00325534" w:rsidRDefault="00666A52">
      <w:pPr>
        <w:pStyle w:val="Titolo1"/>
        <w:keepNext/>
        <w:spacing w:after="140"/>
      </w:pPr>
      <w:bookmarkStart w:id="257" w:name="_Toc241912096"/>
      <w:r>
        <w:lastRenderedPageBreak/>
        <w:t>TEORICA A20 — Curve della sezione composta</w:t>
      </w:r>
      <w:bookmarkEnd w:id="257"/>
    </w:p>
    <w:p w14:paraId="0C11D611" w14:textId="77777777" w:rsidR="00325534" w:rsidRDefault="00666A52">
      <w:pPr>
        <w:spacing w:after="140"/>
      </w:pPr>
      <w:r>
        <w:t xml:space="preserve">La scheda </w:t>
      </w:r>
      <w:r>
        <w:rPr>
          <w:b/>
        </w:rPr>
        <w:t>03 Curve della sezione</w:t>
      </w:r>
      <w:r>
        <w:t xml:space="preserve"> raccoglie M–κ a N costante e N–ε a κ</w:t>
      </w:r>
    </w:p>
    <w:p w14:paraId="234DF94F" w14:textId="77777777" w:rsidR="00325534" w:rsidRDefault="00666A52">
      <w:pPr>
        <w:spacing w:after="140"/>
      </w:pPr>
      <w:r>
        <w:t>costante, insieme a σ–ε della fibra selezionata. Il calcolo è nella libreria</w:t>
      </w:r>
    </w:p>
    <w:p w14:paraId="016208D8" w14:textId="77777777" w:rsidR="00325534" w:rsidRDefault="00666A52">
      <w:pPr>
        <w:spacing w:after="140"/>
      </w:pPr>
      <w:r>
        <w:t>Checker, separato dai metodi per fasi; ANTHEA converte le unità e presenta i dati.</w:t>
      </w:r>
    </w:p>
    <w:p w14:paraId="28FA0257" w14:textId="77777777" w:rsidR="00325534" w:rsidRDefault="00666A52">
      <w:pPr>
        <w:spacing w:after="140"/>
      </w:pPr>
      <w:r>
        <w:t>Si può partire dalla sezione vergine o da una fase attiva. Nel secondo caso</w:t>
      </w:r>
    </w:p>
    <w:p w14:paraId="1A387C1B" w14:textId="77777777" w:rsidR="00325534" w:rsidRDefault="00666A52">
      <w:pPr>
        <w:spacing w:after="140"/>
      </w:pPr>
      <w:r>
        <w:t>viene rieseguita la storia fino alla fase selezionata con le leggi non lineari,</w:t>
      </w:r>
    </w:p>
    <w:p w14:paraId="03FDD524" w14:textId="77777777" w:rsidR="00325534" w:rsidRDefault="00666A52">
      <w:pPr>
        <w:spacing w:after="140"/>
      </w:pPr>
      <w:r>
        <w:t>conservando getto, ritiri e plasticità. La scelta del metodo nelle altre schede</w:t>
      </w:r>
    </w:p>
    <w:p w14:paraId="3BE68030" w14:textId="77777777" w:rsidR="00325534" w:rsidRDefault="00666A52">
      <w:pPr>
        <w:spacing w:after="140"/>
      </w:pPr>
      <w:r>
        <w:t>rimane memorizzata e non cambia il significato di questa curva non lineare.</w:t>
      </w:r>
    </w:p>
    <w:p w14:paraId="14D072D1" w14:textId="77777777" w:rsidR="00325534" w:rsidRDefault="00666A52">
      <w:pPr>
        <w:spacing w:after="140"/>
      </w:pPr>
      <w:r>
        <w:t>Scegliere tipo di curva, origine, quota di riferimento, N oppure κ costante,</w:t>
      </w:r>
    </w:p>
    <w:p w14:paraId="1BD16EBB" w14:textId="77777777" w:rsidR="00325534" w:rsidRDefault="00666A52">
      <w:pPr>
        <w:spacing w:after="140"/>
      </w:pPr>
      <w:r>
        <w:t>escursione complessiva e numero di punti. La scelta di mantenere N/κ della</w:t>
      </w:r>
    </w:p>
    <w:p w14:paraId="4C91B541" w14:textId="77777777" w:rsidR="00325534" w:rsidRDefault="00666A52">
      <w:pPr>
        <w:spacing w:after="140"/>
      </w:pPr>
      <w:r>
        <w:t>storia conserva il vincolo corrispondente dello stato iniziale. Gli ingressi</w:t>
      </w:r>
    </w:p>
    <w:p w14:paraId="0CE356BB" w14:textId="77777777" w:rsidR="00325534" w:rsidRDefault="00666A52">
      <w:pPr>
        <w:spacing w:after="140"/>
      </w:pPr>
      <w:r>
        <w:t>della vista usano kN, kNm, mm, 1/m e µε. L'escursione può avere entrambi i segni.</w:t>
      </w:r>
    </w:p>
    <w:p w14:paraId="08830ECA" w14:textId="77777777" w:rsidR="00325534" w:rsidRDefault="00666A52">
      <w:pPr>
        <w:spacing w:after="140"/>
      </w:pPr>
      <w:r>
        <w:t>Nel controllo N–ε il momento risultante è anche la reazione necessaria a</w:t>
      </w:r>
    </w:p>
    <w:p w14:paraId="26DB2078" w14:textId="77777777" w:rsidR="00325534" w:rsidRDefault="00666A52">
      <w:pPr>
        <w:spacing w:after="140"/>
      </w:pPr>
      <w:r>
        <w:t>mantenere la curvatura: non è imposto nullo.</w:t>
      </w:r>
    </w:p>
    <w:p w14:paraId="3F796134" w14:textId="77777777" w:rsidR="00325534" w:rsidRDefault="00666A52">
      <w:pPr>
        <w:spacing w:after="140"/>
      </w:pPr>
      <w:r>
        <w:t>Il cursore collega il punto della curva alla fibra e alla riga di risultati.</w:t>
      </w:r>
    </w:p>
    <w:p w14:paraId="2E92D7EA" w14:textId="77777777" w:rsidR="00325534" w:rsidRDefault="00666A52">
      <w:pPr>
        <w:spacing w:after="140"/>
      </w:pPr>
      <w:r>
        <w:t>Il pannello σ–ε permette di leggere deformazione totale, imposta, meccanica e</w:t>
      </w:r>
    </w:p>
    <w:p w14:paraId="5272058C" w14:textId="77777777" w:rsidR="00325534" w:rsidRDefault="00666A52">
      <w:pPr>
        <w:spacing w:after="140"/>
      </w:pPr>
      <w:r>
        <w:t>plastica. La tabella contiene piani di deformazione, risultanti, estremi e</w:t>
      </w:r>
    </w:p>
    <w:p w14:paraId="7B4BA805" w14:textId="77777777" w:rsidR="00325534" w:rsidRDefault="00666A52">
      <w:pPr>
        <w:spacing w:after="140"/>
      </w:pPr>
      <w:r>
        <w:t>residui. Il CSV esporta tutti i punti e tutte le fibre con le componenti di</w:t>
      </w:r>
    </w:p>
    <w:p w14:paraId="2079B1B1" w14:textId="77777777" w:rsidR="00325534" w:rsidRDefault="00666A52">
      <w:pPr>
        <w:spacing w:after="140"/>
      </w:pPr>
      <w:r>
        <w:t>deformazione e lo stato plastico, oltre all'esito del percorso.</w:t>
      </w:r>
    </w:p>
    <w:p w14:paraId="77A2A019" w14:textId="77777777" w:rsidR="00325534" w:rsidRDefault="00666A52">
      <w:pPr>
        <w:spacing w:after="140"/>
      </w:pPr>
      <w:r>
        <w:t>Il calcolo si avvia esplicitamente ed è annullabile. Dopo una modifica degli</w:t>
      </w:r>
    </w:p>
    <w:p w14:paraId="34E4E641" w14:textId="77777777" w:rsidR="00325534" w:rsidRDefault="00666A52">
      <w:pPr>
        <w:spacing w:after="140"/>
      </w:pPr>
      <w:r>
        <w:t>ingressi la vecchia curva resta leggibile come risultato da aggiornare e non</w:t>
      </w:r>
    </w:p>
    <w:p w14:paraId="4C62192A" w14:textId="77777777" w:rsidR="00325534" w:rsidRDefault="00666A52">
      <w:pPr>
        <w:spacing w:after="140"/>
      </w:pPr>
      <w:r>
        <w:t>può essere esportata come corrente. Le opzioni sono salvate nell'archivio.</w:t>
      </w:r>
    </w:p>
    <w:p w14:paraId="6A6C3A05" w14:textId="77777777" w:rsidR="00325534" w:rsidRDefault="00666A52">
      <w:pPr>
        <w:spacing w:after="140"/>
      </w:pPr>
      <w:r>
        <w:t>In caso di limite materiale o mancata convergenza sono mostrati soltanto i</w:t>
      </w:r>
    </w:p>
    <w:p w14:paraId="54FAC2E2" w14:textId="77777777" w:rsidR="00325534" w:rsidRDefault="00666A52">
      <w:pPr>
        <w:spacing w:after="140"/>
      </w:pPr>
      <w:r>
        <w:t>punti validi, con la causa di arresto.</w:t>
      </w:r>
    </w:p>
    <w:p w14:paraId="3313359D" w14:textId="77777777" w:rsidR="00325534" w:rsidRDefault="00666A52">
      <w:pPr>
        <w:spacing w:after="140"/>
      </w:pPr>
      <w:r>
        <w:t>Le curve usano sezione lorda e legami caratteristici. Non modellano</w:t>
      </w:r>
    </w:p>
    <w:p w14:paraId="02FC95E4" w14:textId="77777777" w:rsidR="00325534" w:rsidRDefault="00666A52">
      <w:pPr>
        <w:spacing w:after="140"/>
      </w:pPr>
      <w:r>
        <w:t>post-instabilità di classe 4, connessione parziale, creep nel tempo o danno</w:t>
      </w:r>
    </w:p>
    <w:p w14:paraId="2F0EF4BE" w14:textId="77777777" w:rsidR="00325534" w:rsidRDefault="00666A52">
      <w:pPr>
        <w:spacing w:after="140"/>
      </w:pPr>
      <w:r>
        <w:t>ciclico del CLS. Mesh e impostazioni dei materiali provengono dalla sezione;</w:t>
      </w:r>
    </w:p>
    <w:p w14:paraId="6BCFD73E" w14:textId="77777777" w:rsidR="00325534" w:rsidRDefault="00666A52">
      <w:pPr>
        <w:spacing w:after="140"/>
      </w:pPr>
      <w:r>
        <w:t>le opzioni di classe 4 delle altre analisi restano conservate.</w:t>
      </w:r>
    </w:p>
    <w:p w14:paraId="1F815B8A" w14:textId="77777777" w:rsidR="00325534" w:rsidRDefault="00666A52">
      <w:pPr>
        <w:pStyle w:val="Titolo2"/>
        <w:keepNext/>
        <w:spacing w:after="140"/>
      </w:pPr>
      <w:bookmarkStart w:id="258" w:name="_Toc241912097"/>
      <w:r>
        <w:lastRenderedPageBreak/>
        <w:t>Validazione eseguita</w:t>
      </w:r>
      <w:bookmarkEnd w:id="258"/>
    </w:p>
    <w:p w14:paraId="40A173E8" w14:textId="77777777" w:rsidR="00325534" w:rsidRDefault="00666A52">
      <w:pPr>
        <w:spacing w:after="140"/>
      </w:pPr>
      <w:r>
        <w:t xml:space="preserve">154 test CompositeBridge e 287 test ordinari BridgeAudit: </w:t>
      </w:r>
      <w:r>
        <w:rPr>
          <w:b/>
        </w:rPr>
        <w:t>441 superati</w:t>
      </w:r>
      <w:r>
        <w:t>.</w:t>
      </w:r>
    </w:p>
    <w:p w14:paraId="0CE85CA8" w14:textId="77777777" w:rsidR="00325534" w:rsidRDefault="00666A52">
      <w:pPr>
        <w:spacing w:after="140"/>
      </w:pPr>
      <w:r>
        <w:t>Gli 8 nuovi test di integrazione sono inclusi nei 287; i 17 controlli della</w:t>
      </w:r>
    </w:p>
    <w:p w14:paraId="4937568C" w14:textId="77777777" w:rsidR="00325534" w:rsidRDefault="00666A52">
      <w:pPr>
        <w:spacing w:after="140"/>
      </w:pPr>
      <w:r>
        <w:t>nuova vista fanno parte del collaudo grafico separato.</w:t>
      </w:r>
    </w:p>
    <w:p w14:paraId="6B001791" w14:textId="77777777" w:rsidR="00325534" w:rsidRDefault="00666A52">
      <w:pPr>
        <w:spacing w:after="140"/>
      </w:pPr>
      <w:r>
        <w:t>Sono stati confrontati 64 stati con OpenSees 3.8.0:</w:t>
      </w:r>
    </w:p>
    <w:p w14:paraId="7D95064A" w14:textId="77777777" w:rsidR="00325534" w:rsidRDefault="00666A52">
      <w:pPr>
        <w:spacing w:after="140"/>
      </w:pPr>
      <w:r>
        <w:t>29 dello storico e 35 delle curve. Il massimo scarto di σ sulle curve è</w:t>
      </w:r>
    </w:p>
    <w:p w14:paraId="591F4562" w14:textId="77777777" w:rsidR="00325534" w:rsidRDefault="00666A52">
      <w:pPr>
        <w:spacing w:after="140"/>
      </w:pPr>
      <w:r>
        <w:t>0,000109108 MPa nel modello a fibre concordato.</w:t>
      </w:r>
    </w:p>
    <w:p w14:paraId="1FB5AE39" w14:textId="77777777" w:rsidR="00325534" w:rsidRDefault="00666A52">
      <w:pPr>
        <w:spacing w:after="140"/>
      </w:pPr>
      <w:r>
        <w:t>I difetti delle vecchie DLL sono tenuti separati: 5 casi riproducono un errore</w:t>
      </w:r>
    </w:p>
    <w:p w14:paraId="17E99095" w14:textId="77777777" w:rsidR="00325534" w:rsidRDefault="00666A52">
      <w:pPr>
        <w:spacing w:after="140"/>
      </w:pPr>
      <w:r>
        <w:t>e 10 restano ignorati; non fanno parte dei 441 esiti verdi. Dati di ingresso,</w:t>
      </w:r>
    </w:p>
    <w:p w14:paraId="765C6FBB" w14:textId="77777777" w:rsidR="00325534" w:rsidRDefault="00666A52">
      <w:pPr>
        <w:spacing w:after="140"/>
      </w:pPr>
      <w:r>
        <w:t>atteso/ottenuto, tolleranze, riferimenti esterni, ipotesi e limiti sono nel</w:t>
      </w:r>
    </w:p>
    <w:p w14:paraId="53373D56" w14:textId="77777777" w:rsidR="00325534" w:rsidRDefault="00666A52">
      <w:pPr>
        <w:spacing w:after="140"/>
      </w:pPr>
      <w:r>
        <w:t xml:space="preserve">documento </w:t>
      </w:r>
      <w:r>
        <w:rPr>
          <w:rFonts w:ascii="Consolas" w:hAnsi="Consolas"/>
        </w:rPr>
        <w:t>supporto/documentazione/Validazione_Sezione_Ponte/ANTHEA_Validazione_Sezione_Ponte_Rev01.docx</w:t>
      </w:r>
      <w:r>
        <w:t>.</w:t>
      </w:r>
    </w:p>
    <w:p w14:paraId="0938F55F" w14:textId="77777777" w:rsidR="00325534" w:rsidRDefault="00666A52">
      <w:pPr>
        <w:spacing w:after="140"/>
      </w:pPr>
      <w:r>
        <w:t xml:space="preserve">Gli artefatti del collaudo sono in </w:t>
      </w:r>
      <w:r>
        <w:rPr>
          <w:rFonts w:ascii="Consolas" w:hAnsi="Consolas"/>
        </w:rPr>
        <w:t>supporto/artefatti/ponte_curve_validazione/</w:t>
      </w:r>
      <w:r>
        <w:t>.</w:t>
      </w:r>
    </w:p>
    <w:p w14:paraId="6929EAEB" w14:textId="77777777" w:rsidR="00325534" w:rsidRDefault="00666A52">
      <w:pPr>
        <w:pStyle w:val="Titolo1"/>
        <w:keepNext/>
        <w:spacing w:after="140"/>
      </w:pPr>
      <w:bookmarkStart w:id="259" w:name="_Toc241912098"/>
      <w:r>
        <w:t>TEORICA A21 — Sezione da ponte con storico lineare e non lineare</w:t>
      </w:r>
      <w:bookmarkEnd w:id="259"/>
    </w:p>
    <w:p w14:paraId="08261610" w14:textId="77777777" w:rsidR="00325534" w:rsidRDefault="00666A52">
      <w:pPr>
        <w:spacing w:after="140"/>
      </w:pPr>
      <w:r>
        <w:t xml:space="preserve">Implementazione del 25 settembre 2026. Tutto il calcolo è in </w:t>
      </w:r>
      <w:r>
        <w:rPr>
          <w:rFonts w:ascii="Consolas" w:hAnsi="Consolas"/>
        </w:rPr>
        <w:t>Checker/GPCChecker.CompositeBridge/History</w:t>
      </w:r>
      <w:r>
        <w:t>. ANTHEA contiene lettura degli ingressi, presentazione ed esportazione; i metodi precedenti restano disponibili.</w:t>
      </w:r>
    </w:p>
    <w:p w14:paraId="38290B60" w14:textId="77777777" w:rsidR="00325534" w:rsidRDefault="00666A52">
      <w:pPr>
        <w:pStyle w:val="Titolo2"/>
        <w:keepNext/>
        <w:spacing w:after="140"/>
      </w:pPr>
      <w:bookmarkStart w:id="260" w:name="_Toc241912099"/>
      <w:r>
        <w:t>Scelta del metodo</w:t>
      </w:r>
      <w:bookmarkEnd w:id="260"/>
    </w:p>
    <w:p w14:paraId="19A6381F" w14:textId="77777777" w:rsidR="00325534" w:rsidRDefault="00666A52">
      <w:pPr>
        <w:spacing w:after="140"/>
      </w:pPr>
      <w:r>
        <w:t xml:space="preserve">- </w:t>
      </w:r>
      <w:r>
        <w:rPr>
          <w:b/>
        </w:rPr>
        <w:t>Cumulativo · metodo precedente</w:t>
      </w:r>
      <w:r>
        <w:t>: conserva l'algoritmo precedente, con contributi ricalcolati sulla carpenteria efficace della situazione; include taglio, pioli e dettagli locali. Massimo 20 fasi come nell'API preesistente.</w:t>
      </w:r>
    </w:p>
    <w:p w14:paraId="18C3B35D" w14:textId="77777777" w:rsidR="00325534" w:rsidRDefault="00666A52">
      <w:pPr>
        <w:spacing w:after="140"/>
      </w:pPr>
      <w:r>
        <w:t xml:space="preserve">- </w:t>
      </w:r>
      <w:r>
        <w:rPr>
          <w:b/>
        </w:rPr>
        <w:t>Storico lineare</w:t>
      </w:r>
      <w:r>
        <w:t>: conserva piano di deformazione al getto, deformazioni imposte e tensioni già accumulate. Fasi e ritiri senza limite numerico prefissato. Classe 4 disponibile tramite le larghezze efficaci elastiche. φ/n modifica il modulo dei nuovi incrementi; non rappresenta una legge di creep dipendente dall'età.</w:t>
      </w:r>
    </w:p>
    <w:p w14:paraId="26C4AFCF" w14:textId="77777777" w:rsidR="00325534" w:rsidRDefault="00666A52">
      <w:pPr>
        <w:spacing w:after="140"/>
      </w:pPr>
      <w:r>
        <w:t xml:space="preserve">- </w:t>
      </w:r>
      <w:r>
        <w:rPr>
          <w:b/>
        </w:rPr>
        <w:t>Storico non lineare</w:t>
      </w:r>
      <w:r>
        <w:t>: equilibrio N–Mx a fibre con la stessa sequenza costruttiva, memoria plastica dell'acciaio e ritiro della soletta. Acciaio bilineare a incrudimento isotropo con scarico elastico; CLS sull'inviluppo tabulato Model, senza danno o isteresi ciclica. Armature con legge plastica propria. Una sola fase permette il caso di carico singolo.</w:t>
      </w:r>
    </w:p>
    <w:p w14:paraId="62995471" w14:textId="77777777" w:rsidR="00325534" w:rsidRDefault="00666A52">
      <w:pPr>
        <w:spacing w:after="140"/>
      </w:pPr>
      <w:r>
        <w:t xml:space="preserve">Nel non lineare la sezione è </w:t>
      </w:r>
      <w:r>
        <w:rPr>
          <w:b/>
        </w:rPr>
        <w:t>lorda</w:t>
      </w:r>
      <w:r>
        <w:t xml:space="preserve">, a legami </w:t>
      </w:r>
      <w:r>
        <w:rPr>
          <w:b/>
        </w:rPr>
        <w:t>caratteristici</w:t>
      </w:r>
      <w:r>
        <w:t xml:space="preserve">. L'opzione di classe 4 resta memorizzata per il lineare ma non viene applicata. Non si attribuisce una verifica SLU di classe 4 a un calcolo plastico privo di instabilità locale. V viene registrato; taglio, </w:t>
      </w:r>
      <w:r>
        <w:lastRenderedPageBreak/>
        <w:t>interazione N–M–V, pioli e irrigidimenti non ricevono esiti dai metodi con storico. I dati accessori e il loro calcolo nel metodo precedente sono conservati.</w:t>
      </w:r>
    </w:p>
    <w:p w14:paraId="2F494E64" w14:textId="77777777" w:rsidR="00325534" w:rsidRDefault="00666A52">
      <w:pPr>
        <w:spacing w:after="140"/>
      </w:pPr>
      <w:r>
        <w:t>Il non lineare offre due scelte per la viscosità: analisi istantanea esplicita (φ=0 nel calcolo, φ/n d'archivio conservati), oppure obbligo di φ=0 negli ingressi. Non viene applicata una riduzione arbitraria di E a una legge plastica. I ritiri continuano a essere deformazioni imposte anche nell'analisi istantanea.</w:t>
      </w:r>
    </w:p>
    <w:p w14:paraId="2A5115EA" w14:textId="77777777" w:rsidR="00325534" w:rsidRDefault="00666A52">
      <w:pPr>
        <w:pStyle w:val="Titolo2"/>
        <w:keepNext/>
        <w:spacing w:after="140"/>
      </w:pPr>
      <w:bookmarkStart w:id="261" w:name="_Toc241912100"/>
      <w:r>
        <w:t>Risultati e uso della vista</w:t>
      </w:r>
      <w:bookmarkEnd w:id="261"/>
    </w:p>
    <w:p w14:paraId="03C285B5" w14:textId="77777777" w:rsidR="00325534" w:rsidRDefault="00666A52">
      <w:pPr>
        <w:spacing w:after="140"/>
      </w:pPr>
      <w:r>
        <w:t>La scheda Fasi e tensioni contiene selettore del metodo e gruppo espandibile per strisce di anima/flange/CLS e sottopassi. Due punti di integrazione per striscia. I valori iniziali sono 160/8/64 strisce e 8 sottopassi: sono impostazioni iniziali, non una garanzia di convergenza al risultato continuo.</w:t>
      </w:r>
    </w:p>
    <w:p w14:paraId="5890201B" w14:textId="77777777" w:rsidR="00325534" w:rsidRDefault="00666A52">
      <w:pPr>
        <w:spacing w:after="140"/>
      </w:pPr>
      <w:r>
        <w:t>Si riportano piani totali e incrementali, riferimento di N per fase, risultanti integrate, residui, aree efficaci, tensioni di ciascuna fibra, riferimento al getto, deformazioni imposte/meccaniche e plastiche. I diagrammi e il contouring utilizzano il campo a fibre, non una retta ricavata da My/I. I Δσ sono differenze fra stati successivi, comprese le redistribuzioni. Alle facce il diagramma non lineare usa la fibra prossima, senza estrapolare fuori dal dominio costitutivo; gli estremi integrati sono riport</w:t>
      </w:r>
      <w:r>
        <w:t>ati esplicitamente.</w:t>
      </w:r>
    </w:p>
    <w:p w14:paraId="2C2CA438" w14:textId="77777777" w:rsidR="00325534" w:rsidRDefault="00666A52">
      <w:pPr>
        <w:spacing w:after="140"/>
      </w:pPr>
      <w:r>
        <w:t>Il CSV dei metodi con storico esporta tutte le fibre e gli stati delle fasi. Il JSON contiene anche gli stati plastici. Il report Word ha contenuti specifici per lo storico e non presenta forze equivalenti di ritiro o rigidezze tangenti fittizie. Le proprietà omogeneizzate sono diagnostiche ai moduli iniziali della fase.</w:t>
      </w:r>
    </w:p>
    <w:p w14:paraId="47A4CE36" w14:textId="77777777" w:rsidR="00325534" w:rsidRDefault="00666A52">
      <w:pPr>
        <w:spacing w:after="140"/>
      </w:pPr>
      <w:r>
        <w:rPr>
          <w:b/>
        </w:rPr>
        <w:t>Stacca vista</w:t>
      </w:r>
      <w:r>
        <w:t xml:space="preserve"> sposta il grafico in una finestra indipendente e sincronizzata. È possibile selezionare la fase, modificare scala/contouring, massimizzare o usare F11 per schermo intero. Esc esce dallo schermo intero. Riaggancia o la chiusura della finestra riporta la vista al modulo; la chiusura del modulo chiude anche la finestra. Durante un ricalcolo resta visibile l'ultimo stato con indicazione di risultato da aggiornare.</w:t>
      </w:r>
    </w:p>
    <w:p w14:paraId="1887CD9A" w14:textId="77777777" w:rsidR="00325534" w:rsidRDefault="00666A52">
      <w:pPr>
        <w:pStyle w:val="Titolo2"/>
        <w:keepNext/>
        <w:spacing w:after="140"/>
      </w:pPr>
      <w:bookmarkStart w:id="262" w:name="_Toc241912101"/>
      <w:r>
        <w:t>Affidabilità e verifiche</w:t>
      </w:r>
      <w:bookmarkEnd w:id="262"/>
    </w:p>
    <w:p w14:paraId="2CE75A93" w14:textId="77777777" w:rsidR="00325534" w:rsidRDefault="00666A52">
      <w:pPr>
        <w:spacing w:after="140"/>
      </w:pPr>
      <w:r>
        <w:t xml:space="preserve">Il nuovo solutore ha verifiche analitiche, test di comportamento e un confronto numerico </w:t>
      </w:r>
      <w:r>
        <w:rPr>
          <w:b/>
        </w:rPr>
        <w:t>eseguito con OpenSees 3.8.0</w:t>
      </w:r>
      <w:r>
        <w:t xml:space="preserve">, indipendente dal codice Checker: 7 storie e 29 stati. Il riferimento e lo script sono in </w:t>
      </w:r>
      <w:r>
        <w:rPr>
          <w:rFonts w:ascii="Consolas" w:hAnsi="Consolas"/>
        </w:rPr>
        <w:t>Checker/GPCChecker.Test.CompositeBridge/Validation</w:t>
      </w:r>
      <w:r>
        <w:t>, insieme a ipotesi, tolleranze e studio dei sottopassi. Lo scarto massimo misurato è 0,00084431 MPa per la tensione e 7,6281e−9 per la deformazione di fibra.</w:t>
      </w:r>
    </w:p>
    <w:p w14:paraId="428A73C6" w14:textId="77777777" w:rsidR="00325534" w:rsidRDefault="00666A52">
      <w:pPr>
        <w:spacing w:after="140"/>
      </w:pPr>
      <w:r>
        <w:t xml:space="preserve">Le soluzioni analitiche e i test di regressione sono stati scritti durante questo sviluppo: non equivalgono a una validazione di terzi. I dati del confronto OpenSees sono risolti dall'eseguibile esterno e congelati nel repository; il modello di confronto e le scelte dei </w:t>
      </w:r>
      <w:r>
        <w:lastRenderedPageBreak/>
        <w:t>materiali sono stati predisposti nello stesso lavoro. Non si tratta di una validazione sperimentale o di una certificazione normativa.</w:t>
      </w:r>
    </w:p>
    <w:p w14:paraId="54883983" w14:textId="77777777" w:rsidR="00325534" w:rsidRDefault="00666A52">
      <w:pPr>
        <w:spacing w:after="140"/>
      </w:pPr>
      <w:r>
        <w:t xml:space="preserve">La suite CompositeBridge conta 121 casi; l'audit ordinario del modulo con integrazione degli archivi e del report conta 279 casi. L'audit ordinario esclude esplicitamente i difetti noti delle vecchie librerie native (categorie KnownBug e ConstructorRegression), già documentati; non sono stati dichiarati corretti né conteggiati tra gli esiti verdi. Le prove di interfaccia e gli artefatti di questa attività sono in </w:t>
      </w:r>
      <w:r>
        <w:rPr>
          <w:rFonts w:ascii="Consolas" w:hAnsi="Consolas"/>
        </w:rPr>
        <w:t>supporto/artefatti/ponte_non_lineare</w:t>
      </w:r>
      <w:r>
        <w:t>.</w:t>
      </w:r>
    </w:p>
    <w:p w14:paraId="0913347B" w14:textId="77777777" w:rsidR="00325534" w:rsidRDefault="00666A52">
      <w:pPr>
        <w:spacing w:after="140"/>
      </w:pPr>
      <w:r>
        <w:t>È stato corretto un difetto di convergenza del nuovo metodo emerso nel confronto: tangenti non coerenti fra fibre equivalenti alla cuspide di snervamento per arrotondamento. Il predittore iniziale è ora elastico e le iterazioni successive usano le tangenti dei materiali; nessuno stato è accettato senza equilibrio.</w:t>
      </w:r>
    </w:p>
    <w:p w14:paraId="40D0F6A6" w14:textId="77777777" w:rsidR="00325534" w:rsidRDefault="00666A52">
      <w:pPr>
        <w:spacing w:after="140"/>
      </w:pPr>
      <w:r>
        <w:t>Prima dell'uso progettuale restano necessarie revisione indipendente del modello e verifiche applicabili alla struttura reale. In particolare non sono coperti post-instabilità plastica di classe 4, evoluzione viscosa nel tempo, comportamento ciclico danneggiato del CLS, connessione parziale o equilibrio globale della trave. Per casi nuovi confrontare discretizzazioni e sottopassi e leggere i residui. Se una fase non converge, il calcolo corrente fallisce e non sostituisce l'ultimo risultato valido con uno s</w:t>
      </w:r>
      <w:r>
        <w:t>tato parziale.</w:t>
      </w:r>
    </w:p>
    <w:p w14:paraId="2B931F57" w14:textId="77777777" w:rsidR="00325534" w:rsidRDefault="00666A52">
      <w:pPr>
        <w:pStyle w:val="Titolo1"/>
        <w:keepNext/>
        <w:spacing w:after="140"/>
      </w:pPr>
      <w:bookmarkStart w:id="263" w:name="_Toc241912102"/>
      <w:r>
        <w:t>TEORICA A22 — Metodo della sezione da ponte da rivedere per Checker</w:t>
      </w:r>
      <w:bookmarkEnd w:id="263"/>
    </w:p>
    <w:p w14:paraId="462608B3" w14:textId="77777777" w:rsidR="00325534" w:rsidRDefault="00666A52">
      <w:pPr>
        <w:spacing w:after="140"/>
      </w:pPr>
      <w:r>
        <w:t>Aggiornamento dettagli locali: irrigidimenti, appoggi e connessione (guida-teorica-anthea.md).</w:t>
      </w:r>
    </w:p>
    <w:p w14:paraId="3C28886E" w14:textId="77777777" w:rsidR="00325534" w:rsidRDefault="00666A52">
      <w:pPr>
        <w:spacing w:after="140"/>
      </w:pPr>
      <w:r>
        <w:t>I punti 1–3 sono aggiunti a valle dei risultati; in questa revisione il ciclo delle</w:t>
      </w:r>
    </w:p>
    <w:p w14:paraId="7A06AFC9" w14:textId="77777777" w:rsidR="00325534" w:rsidRDefault="00666A52">
      <w:pPr>
        <w:spacing w:after="140"/>
      </w:pPr>
      <w:r>
        <w:t>fasi descritto qui rimane invariato. I nuovi metodi puri e i loro test sono già in Checker.</w:t>
      </w:r>
    </w:p>
    <w:p w14:paraId="6D92AB53" w14:textId="77777777" w:rsidR="00325534" w:rsidRDefault="00666A52">
      <w:pPr>
        <w:spacing w:after="140"/>
      </w:pPr>
      <w:r>
        <w:t>Il metodo scritto in ANTHEA è stato inizialmente separato in file dedicati senza</w:t>
      </w:r>
    </w:p>
    <w:p w14:paraId="2EC3925A" w14:textId="77777777" w:rsidR="00325534" w:rsidRDefault="00666A52">
      <w:pPr>
        <w:spacing w:after="140"/>
      </w:pPr>
      <w:r>
        <w:t>modifiche numeriche. Successivamente sono stati aggiunti, su richiesta, i riferimenti</w:t>
      </w:r>
    </w:p>
    <w:p w14:paraId="1FD262A2" w14:textId="77777777" w:rsidR="00325534" w:rsidRDefault="00666A52">
      <w:pPr>
        <w:spacing w:after="140"/>
      </w:pPr>
      <w:r>
        <w:t>di N per fase descritti sotto. Le formule delle larghezze efficaci, il ciclo,</w:t>
      </w:r>
    </w:p>
    <w:p w14:paraId="651EB5D1" w14:textId="77777777" w:rsidR="00325534" w:rsidRDefault="00666A52">
      <w:pPr>
        <w:spacing w:after="140"/>
      </w:pPr>
      <w:r>
        <w:t>le tolleranze e i difetti già documentati restano invariati. Non è stato ancora</w:t>
      </w:r>
    </w:p>
    <w:p w14:paraId="66321260" w14:textId="77777777" w:rsidR="00325534" w:rsidRDefault="00666A52">
      <w:pPr>
        <w:spacing w:after="140"/>
      </w:pPr>
      <w:r>
        <w:t>trasferito in Checker. Questa separazione rende leggibili il ciclo di</w:t>
      </w:r>
    </w:p>
    <w:p w14:paraId="29F7EBF4" w14:textId="77777777" w:rsidR="00325534" w:rsidRDefault="00666A52">
      <w:pPr>
        <w:spacing w:after="140"/>
      </w:pPr>
      <w:r>
        <w:t>classe 4, l'adattatore del solver e i risultati prima di decidere l'API di libreria.</w:t>
      </w:r>
    </w:p>
    <w:p w14:paraId="2723CBE1" w14:textId="77777777" w:rsidR="00325534" w:rsidRDefault="00666A52">
      <w:pPr>
        <w:pStyle w:val="Titolo2"/>
        <w:keepNext/>
        <w:spacing w:after="140"/>
      </w:pPr>
      <w:bookmarkStart w:id="264" w:name="_Toc241912103"/>
      <w:r>
        <w:t>Ordine di lettura</w:t>
      </w:r>
      <w:bookmarkEnd w:id="26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25534" w14:paraId="4D33497E" w14:textId="77777777">
        <w:trPr>
          <w:cantSplit/>
          <w:tblHeader/>
          <w:jc w:val="center"/>
        </w:trPr>
        <w:tc>
          <w:tcPr>
            <w:tcW w:w="3005" w:type="dxa"/>
            <w:shd w:val="clear" w:color="auto" w:fill="E7E6E6"/>
            <w:tcMar>
              <w:top w:w="90" w:type="dxa"/>
              <w:left w:w="90" w:type="dxa"/>
              <w:bottom w:w="90" w:type="dxa"/>
              <w:right w:w="90" w:type="dxa"/>
            </w:tcMar>
            <w:vAlign w:val="center"/>
          </w:tcPr>
          <w:p w14:paraId="23514138" w14:textId="77777777" w:rsidR="00325534" w:rsidRDefault="00666A52">
            <w:pPr>
              <w:spacing w:before="20" w:after="20"/>
              <w:jc w:val="left"/>
            </w:pPr>
            <w:r>
              <w:rPr>
                <w:b/>
                <w:sz w:val="21"/>
              </w:rPr>
              <w:t>File e metodo</w:t>
            </w:r>
          </w:p>
        </w:tc>
        <w:tc>
          <w:tcPr>
            <w:tcW w:w="6633" w:type="dxa"/>
            <w:shd w:val="clear" w:color="auto" w:fill="E7E6E6"/>
            <w:tcMar>
              <w:top w:w="90" w:type="dxa"/>
              <w:left w:w="90" w:type="dxa"/>
              <w:bottom w:w="90" w:type="dxa"/>
              <w:right w:w="90" w:type="dxa"/>
            </w:tcMar>
            <w:vAlign w:val="center"/>
          </w:tcPr>
          <w:p w14:paraId="7F3FC9F2" w14:textId="77777777" w:rsidR="00325534" w:rsidRDefault="00666A52">
            <w:pPr>
              <w:spacing w:before="20" w:after="20"/>
              <w:jc w:val="center"/>
            </w:pPr>
            <w:r>
              <w:rPr>
                <w:b/>
                <w:sz w:val="21"/>
              </w:rPr>
              <w:t>Responsabilità</w:t>
            </w:r>
          </w:p>
        </w:tc>
      </w:tr>
      <w:tr w:rsidR="00325534" w14:paraId="2584AA34" w14:textId="77777777">
        <w:trPr>
          <w:cantSplit/>
          <w:jc w:val="center"/>
        </w:trPr>
        <w:tc>
          <w:tcPr>
            <w:tcW w:w="3005" w:type="dxa"/>
            <w:tcMar>
              <w:top w:w="90" w:type="dxa"/>
              <w:left w:w="90" w:type="dxa"/>
              <w:bottom w:w="90" w:type="dxa"/>
              <w:right w:w="90" w:type="dxa"/>
            </w:tcMar>
            <w:vAlign w:val="center"/>
          </w:tcPr>
          <w:p w14:paraId="439734EC" w14:textId="77777777" w:rsidR="00325534" w:rsidRDefault="00666A52">
            <w:pPr>
              <w:spacing w:before="20" w:after="20"/>
              <w:jc w:val="left"/>
            </w:pPr>
            <w:r>
              <w:rPr>
                <w:sz w:val="21"/>
              </w:rPr>
              <w:t xml:space="preserve">BridgeSection.Analysis.cs (../../X.Core/BridgeSection.Analysis.cs), </w:t>
            </w:r>
            <w:r>
              <w:rPr>
                <w:rFonts w:ascii="Consolas" w:hAnsi="Consolas"/>
                <w:sz w:val="21"/>
              </w:rPr>
              <w:t>Calculate</w:t>
            </w:r>
          </w:p>
        </w:tc>
        <w:tc>
          <w:tcPr>
            <w:tcW w:w="6633" w:type="dxa"/>
            <w:tcMar>
              <w:top w:w="90" w:type="dxa"/>
              <w:left w:w="90" w:type="dxa"/>
              <w:bottom w:w="90" w:type="dxa"/>
              <w:right w:w="90" w:type="dxa"/>
            </w:tcMar>
            <w:vAlign w:val="center"/>
          </w:tcPr>
          <w:p w14:paraId="1AD62CE2" w14:textId="77777777" w:rsidR="00325534" w:rsidRDefault="00666A52">
            <w:pPr>
              <w:spacing w:before="20" w:after="20"/>
              <w:jc w:val="left"/>
            </w:pPr>
            <w:r>
              <w:rPr>
                <w:sz w:val="21"/>
              </w:rPr>
              <w:t>Validazione delle opzioni, situazioni cumulative, iterazione, convergenza, diagnostica</w:t>
            </w:r>
          </w:p>
        </w:tc>
      </w:tr>
      <w:tr w:rsidR="00325534" w14:paraId="2D3B4D06" w14:textId="77777777">
        <w:trPr>
          <w:cantSplit/>
          <w:jc w:val="center"/>
        </w:trPr>
        <w:tc>
          <w:tcPr>
            <w:tcW w:w="3005" w:type="dxa"/>
            <w:tcMar>
              <w:top w:w="90" w:type="dxa"/>
              <w:left w:w="90" w:type="dxa"/>
              <w:bottom w:w="90" w:type="dxa"/>
              <w:right w:w="90" w:type="dxa"/>
            </w:tcMar>
            <w:vAlign w:val="center"/>
          </w:tcPr>
          <w:p w14:paraId="6D824708" w14:textId="77777777" w:rsidR="00325534" w:rsidRDefault="00666A52">
            <w:pPr>
              <w:spacing w:before="20" w:after="20"/>
              <w:jc w:val="left"/>
            </w:pPr>
            <w:r>
              <w:rPr>
                <w:sz w:val="21"/>
              </w:rPr>
              <w:lastRenderedPageBreak/>
              <w:t xml:space="preserve">Stesso file, </w:t>
            </w:r>
            <w:r>
              <w:rPr>
                <w:rFonts w:ascii="Consolas" w:hAnsi="Consolas"/>
                <w:sz w:val="21"/>
              </w:rPr>
              <w:t>Solve</w:t>
            </w:r>
          </w:p>
        </w:tc>
        <w:tc>
          <w:tcPr>
            <w:tcW w:w="6633" w:type="dxa"/>
            <w:tcMar>
              <w:top w:w="90" w:type="dxa"/>
              <w:left w:w="90" w:type="dxa"/>
              <w:bottom w:w="90" w:type="dxa"/>
              <w:right w:w="90" w:type="dxa"/>
            </w:tcMar>
            <w:vAlign w:val="center"/>
          </w:tcPr>
          <w:p w14:paraId="39EBFC50" w14:textId="77777777" w:rsidR="00325534" w:rsidRDefault="00666A52">
            <w:pPr>
              <w:spacing w:before="20" w:after="20"/>
              <w:jc w:val="left"/>
            </w:pPr>
            <w:r>
              <w:rPr>
                <w:sz w:val="21"/>
              </w:rPr>
              <w:t>Un contributo sulla geometria efficace corrente, omogeneizzazione, chiamata Checker, equilibrio</w:t>
            </w:r>
          </w:p>
        </w:tc>
      </w:tr>
      <w:tr w:rsidR="00325534" w14:paraId="32F426E8" w14:textId="77777777">
        <w:trPr>
          <w:cantSplit/>
          <w:jc w:val="center"/>
        </w:trPr>
        <w:tc>
          <w:tcPr>
            <w:tcW w:w="3005" w:type="dxa"/>
            <w:tcMar>
              <w:top w:w="90" w:type="dxa"/>
              <w:left w:w="90" w:type="dxa"/>
              <w:bottom w:w="90" w:type="dxa"/>
              <w:right w:w="90" w:type="dxa"/>
            </w:tcMar>
            <w:vAlign w:val="center"/>
          </w:tcPr>
          <w:p w14:paraId="5706AF5A" w14:textId="77777777" w:rsidR="00325534" w:rsidRDefault="00666A52">
            <w:pPr>
              <w:spacing w:before="20" w:after="20"/>
              <w:jc w:val="left"/>
            </w:pPr>
            <w:r>
              <w:rPr>
                <w:sz w:val="21"/>
              </w:rPr>
              <w:t xml:space="preserve">Stesso file, </w:t>
            </w:r>
            <w:r>
              <w:rPr>
                <w:rFonts w:ascii="Consolas" w:hAnsi="Consolas"/>
                <w:sz w:val="21"/>
              </w:rPr>
              <w:t>SteelPieces</w:t>
            </w:r>
          </w:p>
        </w:tc>
        <w:tc>
          <w:tcPr>
            <w:tcW w:w="6633" w:type="dxa"/>
            <w:tcMar>
              <w:top w:w="90" w:type="dxa"/>
              <w:left w:w="90" w:type="dxa"/>
              <w:bottom w:w="90" w:type="dxa"/>
              <w:right w:w="90" w:type="dxa"/>
            </w:tcMar>
            <w:vAlign w:val="center"/>
          </w:tcPr>
          <w:p w14:paraId="3681F72C" w14:textId="77777777" w:rsidR="00325534" w:rsidRDefault="00666A52">
            <w:pPr>
              <w:spacing w:before="20" w:after="20"/>
              <w:jc w:val="left"/>
            </w:pPr>
            <w:r>
              <w:rPr>
                <w:sz w:val="21"/>
              </w:rPr>
              <w:t>Rettangoli Model della carpenteria efficace; anima orientata verticalmente anche come parete sottile</w:t>
            </w:r>
          </w:p>
        </w:tc>
      </w:tr>
      <w:tr w:rsidR="00325534" w14:paraId="695333B3" w14:textId="77777777">
        <w:trPr>
          <w:cantSplit/>
          <w:jc w:val="center"/>
        </w:trPr>
        <w:tc>
          <w:tcPr>
            <w:tcW w:w="3005" w:type="dxa"/>
            <w:tcMar>
              <w:top w:w="90" w:type="dxa"/>
              <w:left w:w="90" w:type="dxa"/>
              <w:bottom w:w="90" w:type="dxa"/>
              <w:right w:w="90" w:type="dxa"/>
            </w:tcMar>
            <w:vAlign w:val="center"/>
          </w:tcPr>
          <w:p w14:paraId="5B85568A" w14:textId="77777777" w:rsidR="00325534" w:rsidRDefault="00666A52">
            <w:pPr>
              <w:spacing w:before="20" w:after="20"/>
              <w:jc w:val="left"/>
            </w:pPr>
            <w:r>
              <w:rPr>
                <w:sz w:val="21"/>
              </w:rPr>
              <w:t xml:space="preserve">BridgeSection.EffectiveWidths.cs (../../X.Core/BridgeSection.EffectiveWidths.cs), </w:t>
            </w:r>
            <w:r>
              <w:rPr>
                <w:rFonts w:ascii="Consolas" w:hAnsi="Consolas"/>
                <w:sz w:val="21"/>
              </w:rPr>
              <w:t>EffectiveWidths</w:t>
            </w:r>
            <w:r>
              <w:rPr>
                <w:sz w:val="21"/>
              </w:rPr>
              <w:t xml:space="preserve">, </w:t>
            </w:r>
            <w:r>
              <w:rPr>
                <w:rFonts w:ascii="Consolas" w:hAnsi="Consolas"/>
                <w:sz w:val="21"/>
              </w:rPr>
              <w:t>InternalPlate</w:t>
            </w:r>
            <w:r>
              <w:rPr>
                <w:sz w:val="21"/>
              </w:rPr>
              <w:t xml:space="preserve">, </w:t>
            </w:r>
            <w:r>
              <w:rPr>
                <w:rFonts w:ascii="Consolas" w:hAnsi="Consolas"/>
                <w:sz w:val="21"/>
              </w:rPr>
              <w:t>Outstand</w:t>
            </w:r>
          </w:p>
        </w:tc>
        <w:tc>
          <w:tcPr>
            <w:tcW w:w="6633" w:type="dxa"/>
            <w:tcMar>
              <w:top w:w="90" w:type="dxa"/>
              <w:left w:w="90" w:type="dxa"/>
              <w:bottom w:w="90" w:type="dxa"/>
              <w:right w:w="90" w:type="dxa"/>
            </w:tcMar>
            <w:vAlign w:val="center"/>
          </w:tcPr>
          <w:p w14:paraId="2555D82E" w14:textId="77777777" w:rsidR="00325534" w:rsidRDefault="00666A52">
            <w:pPr>
              <w:spacing w:before="20" w:after="20"/>
              <w:jc w:val="left"/>
            </w:pPr>
            <w:r>
              <w:rPr>
                <w:sz w:val="21"/>
              </w:rPr>
              <w:t>Riduzioni locali dell'anima e degli sbalzi; senza dipendenze da UI o JSON</w:t>
            </w:r>
          </w:p>
        </w:tc>
      </w:tr>
      <w:tr w:rsidR="00325534" w14:paraId="7C4E8CA5" w14:textId="77777777">
        <w:trPr>
          <w:cantSplit/>
          <w:jc w:val="center"/>
        </w:trPr>
        <w:tc>
          <w:tcPr>
            <w:tcW w:w="3005" w:type="dxa"/>
            <w:tcMar>
              <w:top w:w="90" w:type="dxa"/>
              <w:left w:w="90" w:type="dxa"/>
              <w:bottom w:w="90" w:type="dxa"/>
              <w:right w:w="90" w:type="dxa"/>
            </w:tcMar>
            <w:vAlign w:val="center"/>
          </w:tcPr>
          <w:p w14:paraId="37F355CF" w14:textId="77777777" w:rsidR="00325534" w:rsidRDefault="00666A52">
            <w:pPr>
              <w:spacing w:before="20" w:after="20"/>
              <w:jc w:val="left"/>
            </w:pPr>
            <w:r>
              <w:rPr>
                <w:sz w:val="21"/>
              </w:rPr>
              <w:t>BridgeSection.Results.cs (../../X.Core/BridgeSection.Results.cs)</w:t>
            </w:r>
          </w:p>
        </w:tc>
        <w:tc>
          <w:tcPr>
            <w:tcW w:w="6633" w:type="dxa"/>
            <w:tcMar>
              <w:top w:w="90" w:type="dxa"/>
              <w:left w:w="90" w:type="dxa"/>
              <w:bottom w:w="90" w:type="dxa"/>
              <w:right w:w="90" w:type="dxa"/>
            </w:tcMar>
            <w:vAlign w:val="center"/>
          </w:tcPr>
          <w:p w14:paraId="0D2FC2BD" w14:textId="77777777" w:rsidR="00325534" w:rsidRDefault="00666A52">
            <w:pPr>
              <w:spacing w:before="20" w:after="20"/>
              <w:jc w:val="left"/>
            </w:pPr>
            <w:r>
              <w:rPr>
                <w:sz w:val="21"/>
              </w:rPr>
              <w:t>Geometria, pannelli, contributi, punti tensionali e situazioni</w:t>
            </w:r>
          </w:p>
        </w:tc>
      </w:tr>
      <w:tr w:rsidR="00325534" w14:paraId="7F754616" w14:textId="77777777">
        <w:trPr>
          <w:cantSplit/>
          <w:jc w:val="center"/>
        </w:trPr>
        <w:tc>
          <w:tcPr>
            <w:tcW w:w="3005" w:type="dxa"/>
            <w:tcMar>
              <w:top w:w="90" w:type="dxa"/>
              <w:left w:w="90" w:type="dxa"/>
              <w:bottom w:w="90" w:type="dxa"/>
              <w:right w:w="90" w:type="dxa"/>
            </w:tcMar>
            <w:vAlign w:val="center"/>
          </w:tcPr>
          <w:p w14:paraId="6C769AC9" w14:textId="77777777" w:rsidR="00325534" w:rsidRDefault="00666A52">
            <w:pPr>
              <w:spacing w:before="20" w:after="20"/>
              <w:jc w:val="left"/>
            </w:pPr>
            <w:r>
              <w:rPr>
                <w:sz w:val="21"/>
              </w:rPr>
              <w:t>BridgeSection.cs (../../X.Core/BridgeSection.cs)</w:t>
            </w:r>
          </w:p>
        </w:tc>
        <w:tc>
          <w:tcPr>
            <w:tcW w:w="6633" w:type="dxa"/>
            <w:tcMar>
              <w:top w:w="90" w:type="dxa"/>
              <w:left w:w="90" w:type="dxa"/>
              <w:bottom w:w="90" w:type="dxa"/>
              <w:right w:w="90" w:type="dxa"/>
            </w:tcMar>
            <w:vAlign w:val="center"/>
          </w:tcPr>
          <w:p w14:paraId="1D1D132C" w14:textId="77777777" w:rsidR="00325534" w:rsidRDefault="00666A52">
            <w:pPr>
              <w:spacing w:before="20" w:after="20"/>
              <w:jc w:val="left"/>
            </w:pPr>
            <w:r>
              <w:rPr>
                <w:sz w:val="21"/>
              </w:rPr>
              <w:t>Ingressi ANTHEA, cataloghi, costruttore Model da ponte e φ↔n</w:t>
            </w:r>
          </w:p>
        </w:tc>
      </w:tr>
    </w:tbl>
    <w:p w14:paraId="510EC8A8" w14:textId="77777777" w:rsidR="00325534" w:rsidRDefault="00325534"/>
    <w:p w14:paraId="3F34A8E0" w14:textId="77777777" w:rsidR="00325534" w:rsidRDefault="00666A52">
      <w:pPr>
        <w:spacing w:after="140"/>
      </w:pPr>
      <w:r>
        <w:t>I nomi delle classi sono rimasti gli stessi. I nuovi campi di risultato sono</w:t>
      </w:r>
    </w:p>
    <w:p w14:paraId="623F7D07" w14:textId="77777777" w:rsidR="00325534" w:rsidRDefault="00666A52">
      <w:pPr>
        <w:spacing w:after="140"/>
      </w:pPr>
      <w:r>
        <w:t>aggiuntivi e i parametri introdotti nelle firme pubbliche sono opzionali. La classe parziale</w:t>
      </w:r>
    </w:p>
    <w:p w14:paraId="38AC65B6" w14:textId="77777777" w:rsidR="00325534" w:rsidRDefault="00666A52">
      <w:pPr>
        <w:spacing w:after="140"/>
      </w:pPr>
      <w:r>
        <w:t>permette di separare i sorgenti senza introdurre due implementazioni concorrenti.</w:t>
      </w:r>
    </w:p>
    <w:p w14:paraId="48C6CDBC" w14:textId="77777777" w:rsidR="00325534" w:rsidRDefault="00666A52">
      <w:pPr>
        <w:spacing w:after="140"/>
      </w:pPr>
      <w:r>
        <w:t>Le classi dei risultati già espongono i coefficienti del campo affine</w:t>
      </w:r>
    </w:p>
    <w:p w14:paraId="0DCF7E3D" w14:textId="77777777" w:rsidR="00325534" w:rsidRDefault="00666A52">
      <w:pPr>
        <w:spacing w:after="140"/>
      </w:pPr>
      <w:r>
        <w:rPr>
          <w:rFonts w:ascii="Consolas" w:hAnsi="Consolas"/>
        </w:rPr>
        <w:t>UniformStress</w:t>
      </w:r>
      <w:r>
        <w:t xml:space="preserve">, </w:t>
      </w:r>
      <w:r>
        <w:rPr>
          <w:rFonts w:ascii="Consolas" w:hAnsi="Consolas"/>
        </w:rPr>
        <w:t>StressSlope</w:t>
      </w:r>
      <w:r>
        <w:t xml:space="preserve">, </w:t>
      </w:r>
      <w:r>
        <w:rPr>
          <w:rFonts w:ascii="Consolas" w:hAnsi="Consolas"/>
        </w:rPr>
        <w:t>Centroid</w:t>
      </w:r>
      <w:r>
        <w:t>, le proprietà complete e l'inerzia</w:t>
      </w:r>
    </w:p>
    <w:p w14:paraId="6C2AB4F0" w14:textId="77777777" w:rsidR="00325534" w:rsidRDefault="00666A52">
      <w:pPr>
        <w:spacing w:after="140"/>
      </w:pPr>
      <w:r>
        <w:t xml:space="preserve">di integrazione, oltre a φ, ψLφ e n per ciascun contributo. </w:t>
      </w:r>
      <w:r>
        <w:rPr>
          <w:rFonts w:ascii="Consolas" w:hAnsi="Consolas"/>
        </w:rPr>
        <w:t>LoadReference</w:t>
      </w:r>
      <w:r>
        <w:t xml:space="preserve"> e</w:t>
      </w:r>
    </w:p>
    <w:p w14:paraId="3D6C3FAB" w14:textId="77777777" w:rsidR="00325534" w:rsidRDefault="00666A52">
      <w:pPr>
        <w:spacing w:after="140"/>
      </w:pPr>
      <w:r>
        <w:rPr>
          <w:rFonts w:ascii="Consolas" w:hAnsi="Consolas"/>
        </w:rPr>
        <w:t>LoadY</w:t>
      </w:r>
      <w:r>
        <w:t xml:space="preserve"> espongono il riferimento adottato; </w:t>
      </w:r>
      <w:r>
        <w:rPr>
          <w:rFonts w:ascii="Consolas" w:hAnsi="Consolas"/>
        </w:rPr>
        <w:t>MomentAtInterface</w:t>
      </w:r>
      <w:r>
        <w:t xml:space="preserve"> riporta il momento</w:t>
      </w:r>
    </w:p>
    <w:p w14:paraId="7CD34CEC" w14:textId="77777777" w:rsidR="00325534" w:rsidRDefault="00666A52">
      <w:pPr>
        <w:spacing w:after="140"/>
      </w:pPr>
      <w:r>
        <w:t>alla quota comune y=0 prima della somma.</w:t>
      </w:r>
    </w:p>
    <w:p w14:paraId="513AF6B7" w14:textId="77777777" w:rsidR="00325534" w:rsidRDefault="00666A52">
      <w:pPr>
        <w:pStyle w:val="Titolo2"/>
        <w:keepNext/>
        <w:spacing w:after="140"/>
      </w:pPr>
      <w:bookmarkStart w:id="265" w:name="_Toc241912104"/>
      <w:r>
        <w:t>Percorso da esaminare insieme</w:t>
      </w:r>
      <w:bookmarkEnd w:id="265"/>
    </w:p>
    <w:p w14:paraId="5E17A36B" w14:textId="77777777" w:rsidR="00325534" w:rsidRDefault="00666A52">
      <w:pPr>
        <w:spacing w:after="140"/>
      </w:pPr>
      <w:r>
        <w:t xml:space="preserve">Per ogni situazione </w:t>
      </w:r>
      <w:r>
        <w:rPr>
          <w:rFonts w:ascii="Consolas" w:hAnsi="Consolas"/>
        </w:rPr>
        <w:t>i</w:t>
      </w:r>
      <w:r>
        <w:t xml:space="preserve">, </w:t>
      </w:r>
      <w:r>
        <w:rPr>
          <w:rFonts w:ascii="Consolas" w:hAnsi="Consolas"/>
        </w:rPr>
        <w:t>Calculate</w:t>
      </w:r>
      <w:r>
        <w:t xml:space="preserve"> riparte dalla carpenteria lorda e include</w:t>
      </w:r>
    </w:p>
    <w:p w14:paraId="4BE53103" w14:textId="77777777" w:rsidR="00325534" w:rsidRDefault="00666A52">
      <w:pPr>
        <w:spacing w:after="140"/>
      </w:pPr>
      <w:r>
        <w:t xml:space="preserve">le fasi attive da 0 a i. A ogni iterazione </w:t>
      </w:r>
      <w:r>
        <w:rPr>
          <w:rFonts w:ascii="Consolas" w:hAnsi="Consolas"/>
        </w:rPr>
        <w:t>Solve</w:t>
      </w:r>
      <w:r>
        <w:t xml:space="preserve"> risolve ciascun incremento</w:t>
      </w:r>
    </w:p>
    <w:p w14:paraId="32962492" w14:textId="77777777" w:rsidR="00325534" w:rsidRDefault="00666A52">
      <w:pPr>
        <w:spacing w:after="140"/>
      </w:pPr>
      <w:r>
        <w:t>sulla stessa carpenteria efficace corrente, con i propri parametri di</w:t>
      </w:r>
    </w:p>
    <w:p w14:paraId="4505BEC5" w14:textId="77777777" w:rsidR="00325534" w:rsidRDefault="00666A52">
      <w:pPr>
        <w:spacing w:after="140"/>
      </w:pPr>
      <w:r>
        <w:t>omogeneizzazione. La somma delle tensioni nell'acciaio determina le nuove larghezze.</w:t>
      </w:r>
    </w:p>
    <w:p w14:paraId="08745B38" w14:textId="77777777" w:rsidR="00325534" w:rsidRDefault="00666A52">
      <w:pPr>
        <w:spacing w:after="140"/>
      </w:pPr>
      <w:r>
        <w:t>Il rilassamento è 0,55, la tolleranza relativa sulle larghezze 1E−7 e il limite</w:t>
      </w:r>
    </w:p>
    <w:p w14:paraId="72DC2A0A" w14:textId="77777777" w:rsidR="00325534" w:rsidRDefault="00666A52">
      <w:pPr>
        <w:spacing w:after="140"/>
      </w:pPr>
      <w:r>
        <w:t>120 iterazioni. La mancata convergenza non produce un risultato utilizzabile.</w:t>
      </w:r>
    </w:p>
    <w:p w14:paraId="0345B267" w14:textId="77777777" w:rsidR="00325534" w:rsidRDefault="00666A52">
      <w:pPr>
        <w:spacing w:after="140"/>
      </w:pPr>
      <w:r>
        <w:rPr>
          <w:rFonts w:ascii="Consolas" w:hAnsi="Consolas"/>
        </w:rPr>
        <w:lastRenderedPageBreak/>
        <w:t>Solve</w:t>
      </w:r>
      <w:r>
        <w:t xml:space="preserve"> ricava le proprietà da Model. Per la composta chiama</w:t>
      </w:r>
    </w:p>
    <w:p w14:paraId="23D9DB22" w14:textId="77777777" w:rsidR="00325534" w:rsidRDefault="00666A52">
      <w:pPr>
        <w:spacing w:after="140"/>
      </w:pPr>
      <w:r>
        <w:rPr>
          <w:rFonts w:ascii="Consolas" w:hAnsi="Consolas"/>
        </w:rPr>
        <w:t>SectionSolver.GetLinearStressAnalysisResult</w:t>
      </w:r>
      <w:r>
        <w:t xml:space="preserve"> con il prodotto ψLφ e ricava</w:t>
      </w:r>
    </w:p>
    <w:p w14:paraId="77B8664A" w14:textId="77777777" w:rsidR="00325534" w:rsidRDefault="00666A52">
      <w:pPr>
        <w:spacing w:after="140"/>
      </w:pPr>
      <w:r>
        <w:t>il campo lineare dai vertici della carpenteria. Acciaio solo e soletta esclusa</w:t>
      </w:r>
    </w:p>
    <w:p w14:paraId="78392BE7" w14:textId="77777777" w:rsidR="00325534" w:rsidRDefault="00666A52">
      <w:pPr>
        <w:spacing w:after="140"/>
      </w:pPr>
      <w:r>
        <w:t>usano l'equilibrio elastico sulle proprietà dei componenti Model. La somma dei</w:t>
      </w:r>
    </w:p>
    <w:p w14:paraId="4456230C" w14:textId="77777777" w:rsidR="00325534" w:rsidRDefault="00666A52">
      <w:pPr>
        <w:spacing w:after="140"/>
      </w:pPr>
      <w:r>
        <w:t>contributi e l'iterazione della sezione efficace sono il codice aggiunto in ANTHEA;</w:t>
      </w:r>
    </w:p>
    <w:p w14:paraId="378B4D04" w14:textId="77777777" w:rsidR="00325534" w:rsidRDefault="00666A52">
      <w:pPr>
        <w:spacing w:after="140"/>
      </w:pPr>
      <w:r>
        <w:t>il percorso interno di analisi lineare delle fasi resta quello di Checker.</w:t>
      </w:r>
    </w:p>
    <w:p w14:paraId="76165B21" w14:textId="77777777" w:rsidR="00325534" w:rsidRDefault="00666A52">
      <w:pPr>
        <w:spacing w:after="140"/>
      </w:pPr>
      <w:r>
        <w:t>Le unità interne sono N, mm e MPa; le azioni archiviate sono kN e kNm.</w:t>
      </w:r>
    </w:p>
    <w:p w14:paraId="52B30888" w14:textId="77777777" w:rsidR="00325534" w:rsidRDefault="00666A52">
      <w:pPr>
        <w:spacing w:after="140"/>
      </w:pPr>
      <w:r>
        <w:t>Le quote sono misurate dall'interfaccia, positive verso l'alto.</w:t>
      </w:r>
    </w:p>
    <w:p w14:paraId="395B39E0" w14:textId="77777777" w:rsidR="00325534" w:rsidRDefault="00666A52">
      <w:pPr>
        <w:spacing w:after="140"/>
      </w:pPr>
      <w:r>
        <w:t xml:space="preserve">Nel trasporto al baricentro entra </w:t>
      </w:r>
      <w:r>
        <w:rPr>
          <w:rFonts w:ascii="Consolas" w:hAnsi="Consolas"/>
        </w:rPr>
        <w:t>Mx,G = Mx + N*(yG-yN)</w:t>
      </w:r>
      <w:r>
        <w:t>.</w:t>
      </w:r>
    </w:p>
    <w:p w14:paraId="7BC81280" w14:textId="77777777" w:rsidR="00325534" w:rsidRDefault="00666A52">
      <w:pPr>
        <w:spacing w:after="140"/>
      </w:pPr>
      <w:r>
        <w:t>Il residuo di equilibrio è verificato con l'inerzia di integrazione di Checker.</w:t>
      </w:r>
    </w:p>
    <w:p w14:paraId="457AA752" w14:textId="77777777" w:rsidR="00325534" w:rsidRDefault="00666A52">
      <w:pPr>
        <w:spacing w:after="140"/>
      </w:pPr>
      <w:r>
        <w:rPr>
          <w:rFonts w:ascii="Consolas" w:hAnsi="Consolas"/>
        </w:rPr>
        <w:t>Calculate</w:t>
      </w:r>
      <w:r>
        <w:t xml:space="preserve"> prepara un punto per ogni fase: </w:t>
      </w:r>
      <w:r>
        <w:rPr>
          <w:rFonts w:ascii="Consolas" w:hAnsi="Consolas"/>
        </w:rPr>
        <w:t>y_ref</w:t>
      </w:r>
      <w:r>
        <w:t xml:space="preserve"> per quota comune oppure</w:t>
      </w:r>
    </w:p>
    <w:p w14:paraId="0D71C125" w14:textId="77777777" w:rsidR="00325534" w:rsidRDefault="00666A52">
      <w:pPr>
        <w:spacing w:after="140"/>
      </w:pPr>
      <w:r>
        <w:rPr>
          <w:rFonts w:ascii="Consolas" w:hAnsi="Consolas"/>
        </w:rPr>
        <w:t>GrossPhaseCentroid</w:t>
      </w:r>
      <w:r>
        <w:t xml:space="preserve"> per baricentro lordo. Per il riferimento efficace passa un</w:t>
      </w:r>
    </w:p>
    <w:p w14:paraId="600B5F70" w14:textId="77777777" w:rsidR="00325534" w:rsidRDefault="00666A52">
      <w:pPr>
        <w:spacing w:after="140"/>
      </w:pPr>
      <w:r>
        <w:t xml:space="preserve">valore nullo interno a </w:t>
      </w:r>
      <w:r>
        <w:rPr>
          <w:rFonts w:ascii="Consolas" w:hAnsi="Consolas"/>
        </w:rPr>
        <w:t>Solve</w:t>
      </w:r>
      <w:r>
        <w:t xml:space="preserve">, che lo risolve nel </w:t>
      </w:r>
      <w:r>
        <w:rPr>
          <w:rFonts w:ascii="Consolas" w:hAnsi="Consolas"/>
        </w:rPr>
        <w:t>cy</w:t>
      </w:r>
      <w:r>
        <w:t xml:space="preserve"> corrente dopo avere</w:t>
      </w:r>
    </w:p>
    <w:p w14:paraId="2F5931F7" w14:textId="77777777" w:rsidR="00325534" w:rsidRDefault="00666A52">
      <w:pPr>
        <w:spacing w:after="140"/>
      </w:pPr>
      <w:r>
        <w:t>ricavato le proprietà omogeneizzate. È un'ipotesi distinta: il punto si muove</w:t>
      </w:r>
    </w:p>
    <w:p w14:paraId="0BDEA840" w14:textId="77777777" w:rsidR="00325534" w:rsidRDefault="00666A52">
      <w:pPr>
        <w:spacing w:after="140"/>
      </w:pPr>
      <w:r>
        <w:t>insieme al baricentro efficace. Il valore risolto viene usato sia nel solver sia</w:t>
      </w:r>
    </w:p>
    <w:p w14:paraId="77E958B8" w14:textId="77777777" w:rsidR="00325534" w:rsidRDefault="00666A52">
      <w:pPr>
        <w:spacing w:after="140"/>
      </w:pPr>
      <w:r>
        <w:t>nell'audit dell'equilibrio ed esposto nel contributo, anche a carico nullo.</w:t>
      </w:r>
    </w:p>
    <w:p w14:paraId="4DFD70E5" w14:textId="77777777" w:rsidR="00325534" w:rsidRDefault="00666A52">
      <w:pPr>
        <w:spacing w:after="140"/>
      </w:pPr>
      <w:r>
        <w:t>I test dedicati sono in</w:t>
      </w:r>
    </w:p>
    <w:p w14:paraId="0EE0EA52" w14:textId="77777777" w:rsidR="00325534" w:rsidRDefault="00666A52">
      <w:pPr>
        <w:spacing w:after="140"/>
      </w:pPr>
      <w:r>
        <w:t>BridgeLoadReferenceTests (../../../Checker/GPCChecker.Test.BridgeAudit/BridgeLoadReferenceTests.cs).</w:t>
      </w:r>
    </w:p>
    <w:p w14:paraId="6589F932" w14:textId="77777777" w:rsidR="00325534" w:rsidRDefault="00666A52">
      <w:pPr>
        <w:spacing w:after="140"/>
      </w:pPr>
      <w:r>
        <w:t>La carpenteria efficace è comune a tutti i contributi della singola situazione:</w:t>
      </w:r>
    </w:p>
    <w:p w14:paraId="7929CFD9" w14:textId="77777777" w:rsidR="00325534" w:rsidRDefault="00666A52">
      <w:pPr>
        <w:spacing w:after="140"/>
      </w:pPr>
      <w:r>
        <w:t xml:space="preserve">questo </w:t>
      </w:r>
      <w:r>
        <w:rPr>
          <w:b/>
        </w:rPr>
        <w:t>non congela lo stato raggiunto nelle fasi precedenti</w:t>
      </w:r>
      <w:r>
        <w:t xml:space="preserve"> e non simula una</w:t>
      </w:r>
    </w:p>
    <w:p w14:paraId="5417AC1F" w14:textId="77777777" w:rsidR="00325534" w:rsidRDefault="00666A52">
      <w:pPr>
        <w:spacing w:after="140"/>
      </w:pPr>
      <w:r>
        <w:t>storia evolutiva con redistribuzione viscosa. È la prima ipotesi da confermare</w:t>
      </w:r>
    </w:p>
    <w:p w14:paraId="2B32F781" w14:textId="77777777" w:rsidR="00325534" w:rsidRDefault="00666A52">
      <w:pPr>
        <w:spacing w:after="140"/>
      </w:pPr>
      <w:r>
        <w:t>prima di trasferire l'algoritmo in libreria.</w:t>
      </w:r>
    </w:p>
    <w:p w14:paraId="5D4DEC53" w14:textId="77777777" w:rsidR="00325534" w:rsidRDefault="00666A52">
      <w:pPr>
        <w:pStyle w:val="Titolo2"/>
        <w:keepNext/>
        <w:spacing w:after="140"/>
      </w:pPr>
      <w:bookmarkStart w:id="266" w:name="_Toc241912105"/>
      <w:r>
        <w:t>Confine proposto per la futura API</w:t>
      </w:r>
      <w:bookmarkEnd w:id="266"/>
    </w:p>
    <w:p w14:paraId="11700B8A" w14:textId="77777777" w:rsidR="00325534" w:rsidRDefault="00666A52">
      <w:pPr>
        <w:pStyle w:val="Titolo2"/>
        <w:keepNext/>
        <w:spacing w:after="140"/>
      </w:pPr>
      <w:bookmarkStart w:id="267" w:name="_Toc241912106"/>
      <w:r>
        <w:t>Estensione ritiro uniforme (25 settembre 2026)</w:t>
      </w:r>
      <w:bookmarkEnd w:id="267"/>
    </w:p>
    <w:p w14:paraId="12776961" w14:textId="77777777" w:rsidR="00325534" w:rsidRDefault="00666A52">
      <w:pPr>
        <w:spacing w:after="140"/>
      </w:pPr>
      <w:r>
        <w:rPr>
          <w:rFonts w:ascii="Consolas" w:hAnsi="Consolas"/>
        </w:rPr>
        <w:t>SolveShrinkage</w:t>
      </w:r>
      <w:r>
        <w:t xml:space="preserve"> è nell'adattatore ANTHEA e usa il percorso meccanico esistente di</w:t>
      </w:r>
    </w:p>
    <w:p w14:paraId="0A126337" w14:textId="77777777" w:rsidR="00325534" w:rsidRDefault="00666A52">
      <w:pPr>
        <w:spacing w:after="140"/>
      </w:pPr>
      <w:r>
        <w:t>Checker per la deformazione compatibile. Il metodo Checker ispezionato non riceve</w:t>
      </w:r>
    </w:p>
    <w:p w14:paraId="7E74F890" w14:textId="77777777" w:rsidR="00325534" w:rsidRDefault="00666A52">
      <w:pPr>
        <w:spacing w:after="140"/>
      </w:pPr>
      <w:r>
        <w:t>una deformazione iniziale del CLS. Il ritiro non è quindi ottenuto limitandosi ad</w:t>
      </w:r>
    </w:p>
    <w:p w14:paraId="6870A65E" w14:textId="77777777" w:rsidR="00325534" w:rsidRDefault="00666A52">
      <w:pPr>
        <w:spacing w:after="140"/>
      </w:pPr>
      <w:r>
        <w:t>assegnare un carico esterno equivalente.</w:t>
      </w:r>
    </w:p>
    <w:p w14:paraId="44AB604E" w14:textId="77777777" w:rsidR="00325534" w:rsidRDefault="00666A52">
      <w:pPr>
        <w:spacing w:after="140"/>
      </w:pPr>
      <w:r>
        <w:t>Per ogni fase si assegnano Δεcs in µε, φ, ψL e n; ψL iniziale 0,55. Si calcolano</w:t>
      </w:r>
    </w:p>
    <w:p w14:paraId="7D9A6959" w14:textId="77777777" w:rsidR="00325534" w:rsidRDefault="00666A52">
      <w:pPr>
        <w:spacing w:after="140"/>
      </w:pPr>
      <w:r>
        <w:lastRenderedPageBreak/>
        <w:t>Ac netto delle barre, relativo yc ed Ec,eff = Ea/n. Si risolve la sezione composta</w:t>
      </w:r>
    </w:p>
    <w:p w14:paraId="27C87372" w14:textId="77777777" w:rsidR="00325534" w:rsidRDefault="00666A52">
      <w:pPr>
        <w:spacing w:after="140"/>
      </w:pPr>
      <w:r>
        <w:t>per Neq = Ec,eff Ac Δεcs a yc, poi si corregge il solo CLS con −Ec,eff Δεcs.</w:t>
      </w:r>
    </w:p>
    <w:p w14:paraId="5001967C" w14:textId="77777777" w:rsidR="00325534" w:rsidRDefault="00666A52">
      <w:pPr>
        <w:spacing w:after="140"/>
      </w:pPr>
      <w:r>
        <w:t>Le tensioni di acciaio e barre restano quelle della deformazione compatibile.</w:t>
      </w:r>
    </w:p>
    <w:p w14:paraId="67F6E41E" w14:textId="77777777" w:rsidR="00325534" w:rsidRDefault="00666A52">
      <w:pPr>
        <w:spacing w:after="140"/>
      </w:pPr>
      <w:r>
        <w:t xml:space="preserve">Il contributo conserva separatamente </w:t>
      </w:r>
      <w:r>
        <w:rPr>
          <w:rFonts w:ascii="Consolas" w:hAnsi="Consolas"/>
        </w:rPr>
        <w:t>ShrinkageStrain</w:t>
      </w:r>
      <w:r>
        <w:t xml:space="preserve">, </w:t>
      </w:r>
      <w:r>
        <w:rPr>
          <w:rFonts w:ascii="Consolas" w:hAnsi="Consolas"/>
        </w:rPr>
        <w:t>ConcreteStressOffset</w:t>
      </w:r>
      <w:r>
        <w:t>,</w:t>
      </w:r>
    </w:p>
    <w:p w14:paraId="059A4146" w14:textId="77777777" w:rsidR="00325534" w:rsidRDefault="00666A52">
      <w:pPr>
        <w:spacing w:after="140"/>
      </w:pPr>
      <w:r>
        <w:rPr>
          <w:rFonts w:ascii="Consolas" w:hAnsi="Consolas"/>
        </w:rPr>
        <w:t>EquivalentN</w:t>
      </w:r>
      <w:r>
        <w:t xml:space="preserve">, </w:t>
      </w:r>
      <w:r>
        <w:rPr>
          <w:rFonts w:ascii="Consolas" w:hAnsi="Consolas"/>
        </w:rPr>
        <w:t>EquivalentMomentAtInterface</w:t>
      </w:r>
      <w:r>
        <w:t>; le sue azioni esterne N/Mx/V sono zero.</w:t>
      </w:r>
    </w:p>
    <w:p w14:paraId="09C6BCE6" w14:textId="77777777" w:rsidR="00325534" w:rsidRDefault="00666A52">
      <w:pPr>
        <w:spacing w:after="140"/>
      </w:pPr>
      <w:r>
        <w:t>Sono effetti primari autoequilibrati; gli effetti secondari di vincoli esterni e</w:t>
      </w:r>
    </w:p>
    <w:p w14:paraId="28498C50" w14:textId="77777777" w:rsidR="00325534" w:rsidRDefault="00666A52">
      <w:pPr>
        <w:spacing w:after="140"/>
      </w:pPr>
      <w:r>
        <w:t>l'evoluzione del ritiro/viscosità nel tempo non vengono dedotti automaticamente.</w:t>
      </w:r>
    </w:p>
    <w:p w14:paraId="28989ADA" w14:textId="77777777" w:rsidR="00325534" w:rsidRDefault="00666A52">
      <w:pPr>
        <w:spacing w:after="140"/>
      </w:pPr>
      <w:r>
        <w:t>Il ritiro può essere inserito più volte e in qualsiasi posizione. Le larghezze</w:t>
      </w:r>
    </w:p>
    <w:p w14:paraId="0179631C" w14:textId="77777777" w:rsidR="00325534" w:rsidRDefault="00666A52">
      <w:pPr>
        <w:spacing w:after="140"/>
      </w:pPr>
      <w:r>
        <w:t>efficaci continuano a essere comuni ai contributi di ogni situazione.</w:t>
      </w:r>
    </w:p>
    <w:p w14:paraId="28DBC858" w14:textId="77777777" w:rsidR="00325534" w:rsidRDefault="00666A52">
      <w:pPr>
        <w:spacing w:after="140"/>
      </w:pPr>
      <w:r>
        <w:t>I 15 test in BridgeShrinkageTests (../../../Checker/GPCChecker.Test.BridgeAudit/BridgeShrinkageTests.cs)</w:t>
      </w:r>
    </w:p>
    <w:p w14:paraId="12A1A107" w14:textId="77777777" w:rsidR="00325534" w:rsidRDefault="00666A52">
      <w:pPr>
        <w:spacing w:after="140"/>
      </w:pPr>
      <w:r>
        <w:t>risolvono indipendentemente compatibilità ed equilibrio con una matrice EA/ES/EI,</w:t>
      </w:r>
    </w:p>
    <w:p w14:paraId="5DAB4C57" w14:textId="77777777" w:rsidR="00325534" w:rsidRDefault="00666A52">
      <w:pPr>
        <w:spacing w:after="140"/>
      </w:pPr>
      <w:r>
        <w:t>nelle stesse ipotesi di integrazione del solver. Coprono nessuna/una/due file di barre,</w:t>
      </w:r>
    </w:p>
    <w:p w14:paraId="0F9C900B" w14:textId="77777777" w:rsidR="00325534" w:rsidRDefault="00666A52">
      <w:pPr>
        <w:spacing w:after="140"/>
      </w:pPr>
      <w:r>
        <w:t>φ nullo/non nullo, segni e ritiro nullo, sovrapposizione/riordino, φ↔n, classe 4,</w:t>
      </w:r>
    </w:p>
    <w:p w14:paraId="044EBD7B" w14:textId="77777777" w:rsidR="00325534" w:rsidRDefault="00666A52">
      <w:pPr>
        <w:spacing w:after="140"/>
      </w:pPr>
      <w:r>
        <w:t>taglio ininfluente sulle tensioni normali e soletta isolata senza barre.</w:t>
      </w:r>
    </w:p>
    <w:p w14:paraId="5BC7D619" w14:textId="77777777" w:rsidR="00325534" w:rsidRDefault="00666A52">
      <w:pPr>
        <w:spacing w:after="140"/>
      </w:pPr>
      <w:r>
        <w:t>La suite filtrata di regressione raggiunge 176 test superati; B02–B05 restano esclusi</w:t>
      </w:r>
    </w:p>
    <w:p w14:paraId="1C6D62B0" w14:textId="77777777" w:rsidR="00325534" w:rsidRDefault="00666A52">
      <w:pPr>
        <w:spacing w:after="140"/>
      </w:pPr>
      <w:r>
        <w:t>come casi noti, senza modifiche al solver di Checker.</w:t>
      </w:r>
    </w:p>
    <w:p w14:paraId="2B6FB91B" w14:textId="77777777" w:rsidR="00325534" w:rsidRDefault="00666A52">
      <w:pPr>
        <w:spacing w:after="140"/>
      </w:pPr>
      <w:r>
        <w:t>Riferimenti primari: JRC, calcolo di ponti composti, slide 13 (https://eurocodes.jrc.ec.europa.eu/sites/default/files/2022-06/D1.8Davaine.pdf)</w:t>
      </w:r>
    </w:p>
    <w:p w14:paraId="781CF900" w14:textId="77777777" w:rsidR="00325534" w:rsidRDefault="00666A52">
      <w:pPr>
        <w:spacing w:after="140"/>
      </w:pPr>
      <w:r>
        <w:t>per ψL = 0,55 e SCI P356 (https://steelconstruction.info/images/archive/c/c8/20140319164505%21SCI_P356.pdf)</w:t>
      </w:r>
    </w:p>
    <w:p w14:paraId="0A897E0C" w14:textId="77777777" w:rsidR="00325534" w:rsidRDefault="00666A52">
      <w:pPr>
        <w:spacing w:after="140"/>
      </w:pPr>
      <w:r>
        <w:t>per effetti primari autoequilibrati e distinzione dagli effetti secondari.</w:t>
      </w:r>
    </w:p>
    <w:p w14:paraId="57B54E60" w14:textId="77777777" w:rsidR="00325534" w:rsidRDefault="00666A52">
      <w:pPr>
        <w:spacing w:after="140"/>
      </w:pPr>
      <w:r>
        <w:t xml:space="preserve">Il trasferimento dovrà sostituire </w:t>
      </w:r>
      <w:r>
        <w:rPr>
          <w:rFonts w:ascii="Consolas" w:hAnsi="Consolas"/>
        </w:rPr>
        <w:t>JsonObject</w:t>
      </w:r>
      <w:r>
        <w:t xml:space="preserve"> e le etichette italiane con oggetti</w:t>
      </w:r>
    </w:p>
    <w:p w14:paraId="618CA5AB" w14:textId="77777777" w:rsidR="00325534" w:rsidRDefault="00666A52">
      <w:pPr>
        <w:spacing w:after="140"/>
      </w:pPr>
      <w:r>
        <w:t>tipizzati: sezione/materiali Model, elenco degli incrementi, tipo di sezione,</w:t>
      </w:r>
    </w:p>
    <w:p w14:paraId="6BBC876E" w14:textId="77777777" w:rsidR="00325534" w:rsidRDefault="00666A52">
      <w:pPr>
        <w:spacing w:after="140"/>
      </w:pPr>
      <w:r>
        <w:t>quota di riferimento e opzioni di analisi. I cataloghi UI, il formato di archivio,</w:t>
      </w:r>
    </w:p>
    <w:p w14:paraId="3AA47FE5" w14:textId="77777777" w:rsidR="00325534" w:rsidRDefault="00666A52">
      <w:pPr>
        <w:spacing w:after="140"/>
      </w:pPr>
      <w:r>
        <w:t>i limiti tensionali selezionati e le esportazioni devono restare nel livello</w:t>
      </w:r>
    </w:p>
    <w:p w14:paraId="53CB54A0" w14:textId="77777777" w:rsidR="00325534" w:rsidRDefault="00666A52">
      <w:pPr>
        <w:spacing w:after="140"/>
      </w:pPr>
      <w:r>
        <w:t>applicativo, oppure essere passati esplicitamente come dati della verifica.</w:t>
      </w:r>
    </w:p>
    <w:p w14:paraId="3A7A4F33" w14:textId="77777777" w:rsidR="00325534" w:rsidRDefault="00666A52">
      <w:pPr>
        <w:spacing w:after="140"/>
      </w:pPr>
      <w:r>
        <w:t xml:space="preserve">Proposta da discutere, non ancora implementata: un ingresso </w:t>
      </w:r>
      <w:r>
        <w:rPr>
          <w:rFonts w:ascii="Consolas" w:hAnsi="Consolas"/>
        </w:rPr>
        <w:t>BridgeAnalysisInput</w:t>
      </w:r>
      <w:r>
        <w:t>,</w:t>
      </w:r>
    </w:p>
    <w:p w14:paraId="013D1F8A" w14:textId="77777777" w:rsidR="00325534" w:rsidRDefault="00666A52">
      <w:pPr>
        <w:spacing w:after="140"/>
      </w:pPr>
      <w:r>
        <w:t xml:space="preserve">con sezione, fasi e opzioni; un risultato </w:t>
      </w:r>
      <w:r>
        <w:rPr>
          <w:rFonts w:ascii="Consolas" w:hAnsi="Consolas"/>
        </w:rPr>
        <w:t>BridgeLinearAnalysisResult</w:t>
      </w:r>
      <w:r>
        <w:t>, con una</w:t>
      </w:r>
    </w:p>
    <w:p w14:paraId="20EF939A" w14:textId="77777777" w:rsidR="00325534" w:rsidRDefault="00666A52">
      <w:pPr>
        <w:spacing w:after="140"/>
      </w:pPr>
      <w:r>
        <w:t>collezione di situazioni e relativi contributi. Per ciascun contributo servono</w:t>
      </w:r>
    </w:p>
    <w:p w14:paraId="21FE43B4" w14:textId="77777777" w:rsidR="00325534" w:rsidRDefault="00666A52">
      <w:pPr>
        <w:spacing w:after="140"/>
      </w:pPr>
      <w:r>
        <w:lastRenderedPageBreak/>
        <w:t>campo tensionale, piano fisico delle deformazioni, eventuale piano grezzo</w:t>
      </w:r>
    </w:p>
    <w:p w14:paraId="32781DAE" w14:textId="77777777" w:rsidR="00325534" w:rsidRDefault="00666A52">
      <w:pPr>
        <w:spacing w:after="140"/>
      </w:pPr>
      <w:r>
        <w:t>restituito dal solver, coefficienti di omogeneizzazione e residui. Il piano grezzo</w:t>
      </w:r>
    </w:p>
    <w:p w14:paraId="451770C4" w14:textId="77777777" w:rsidR="00325534" w:rsidRDefault="00666A52">
      <w:pPr>
        <w:spacing w:after="140"/>
      </w:pPr>
      <w:r>
        <w:t>Checker è scalato: non si possono sommare direttamente piani con ψLφ diversi.</w:t>
      </w:r>
    </w:p>
    <w:p w14:paraId="2F4DFB83" w14:textId="77777777" w:rsidR="00325534" w:rsidRDefault="00666A52">
      <w:pPr>
        <w:spacing w:after="140"/>
      </w:pPr>
      <w:r>
        <w:t xml:space="preserve">Le dipendenze applicative da rimuovere sono </w:t>
      </w:r>
      <w:r>
        <w:rPr>
          <w:rFonts w:ascii="Consolas" w:hAnsi="Consolas"/>
        </w:rPr>
        <w:t>J</w:t>
      </w:r>
      <w:r>
        <w:t xml:space="preserve">, i default JSON, </w:t>
      </w:r>
      <w:r>
        <w:rPr>
          <w:rFonts w:ascii="Consolas" w:hAnsi="Consolas"/>
        </w:rPr>
        <w:t>ConcreteStandards.Create</w:t>
      </w:r>
    </w:p>
    <w:p w14:paraId="5DB6ACC0" w14:textId="77777777" w:rsidR="00325534" w:rsidRDefault="00666A52">
      <w:pPr>
        <w:spacing w:after="140"/>
      </w:pPr>
      <w:r>
        <w:t xml:space="preserve">e il lock </w:t>
      </w:r>
      <w:r>
        <w:rPr>
          <w:rFonts w:ascii="Consolas" w:hAnsi="Consolas"/>
        </w:rPr>
        <w:t>CheckerSection.NativeSolverConstruction</w:t>
      </w:r>
      <w:r>
        <w:t>. Quest'ultimo protegge la</w:t>
      </w:r>
    </w:p>
    <w:p w14:paraId="440E2BA0" w14:textId="77777777" w:rsidR="00325534" w:rsidRDefault="00666A52">
      <w:pPr>
        <w:spacing w:after="140"/>
      </w:pPr>
      <w:r>
        <w:t>costruzione del solver e della mesh: va sostituito dalla sincronizzazione corretta</w:t>
      </w:r>
    </w:p>
    <w:p w14:paraId="6EAC65D9" w14:textId="77777777" w:rsidR="00325534" w:rsidRDefault="00666A52">
      <w:pPr>
        <w:spacing w:after="140"/>
      </w:pPr>
      <w:r>
        <w:t xml:space="preserve">in libreria, non semplicemente eliminato. </w:t>
      </w:r>
      <w:r>
        <w:rPr>
          <w:rFonts w:ascii="Consolas" w:hAnsi="Consolas"/>
        </w:rPr>
        <w:t>BridgeResult.Input</w:t>
      </w:r>
      <w:r>
        <w:t xml:space="preserve"> e </w:t>
      </w:r>
      <w:r>
        <w:rPr>
          <w:rFonts w:ascii="Consolas" w:hAnsi="Consolas"/>
        </w:rPr>
        <w:t>Json()</w:t>
      </w:r>
      <w:r>
        <w:t xml:space="preserve"> sono</w:t>
      </w:r>
    </w:p>
    <w:p w14:paraId="66CC3608" w14:textId="77777777" w:rsidR="00325534" w:rsidRDefault="00666A52">
      <w:pPr>
        <w:spacing w:after="140"/>
      </w:pPr>
      <w:r>
        <w:t>responsabilità dell'adattatore ANTHEA, non del futuro risultato numerico puro.</w:t>
      </w:r>
    </w:p>
    <w:p w14:paraId="4341C904" w14:textId="77777777" w:rsidR="00325534" w:rsidRDefault="00666A52">
      <w:pPr>
        <w:pStyle w:val="Titolo2"/>
        <w:keepNext/>
        <w:spacing w:after="140"/>
      </w:pPr>
      <w:bookmarkStart w:id="268" w:name="_Toc241912107"/>
      <w:r>
        <w:t>Punti aperti preservati</w:t>
      </w:r>
      <w:bookmarkEnd w:id="268"/>
    </w:p>
    <w:p w14:paraId="4DC97ECF" w14:textId="77777777" w:rsidR="00325534" w:rsidRDefault="00666A52">
      <w:pPr>
        <w:spacing w:after="140"/>
      </w:pPr>
      <w:r>
        <w:t>Non sono stati corretti i bug numerici già segnalati nell'</w:t>
      </w:r>
    </w:p>
    <w:p w14:paraId="4612BBAB" w14:textId="77777777" w:rsidR="00325534" w:rsidRDefault="00666A52">
      <w:pPr>
        <w:spacing w:after="140"/>
      </w:pPr>
      <w:r>
        <w:t>audit del solver (../../../Checker/docs/approfondimento-solver-lineare-ponte.md):</w:t>
      </w:r>
    </w:p>
    <w:p w14:paraId="57B65B3F" w14:textId="77777777" w:rsidR="00325534" w:rsidRDefault="00666A52">
      <w:pPr>
        <w:spacing w:after="140"/>
      </w:pPr>
      <w:r>
        <w:t xml:space="preserve">- </w:t>
      </w:r>
      <w:r>
        <w:rPr>
          <w:b/>
        </w:rPr>
        <w:t>B02:</w:t>
      </w:r>
      <w:r>
        <w:t xml:space="preserve"> a carico nullo </w:t>
      </w:r>
      <w:r>
        <w:rPr>
          <w:rFonts w:ascii="Consolas" w:hAnsi="Consolas"/>
        </w:rPr>
        <w:t>Solve</w:t>
      </w:r>
      <w:r>
        <w:t xml:space="preserve"> non entra nel ramo della composta che sottrae</w:t>
      </w:r>
    </w:p>
    <w:p w14:paraId="09D76EB6" w14:textId="77777777" w:rsidR="00325534" w:rsidRDefault="00666A52">
      <w:pPr>
        <w:spacing w:after="140"/>
      </w:pPr>
      <w:r>
        <w:t xml:space="preserve">le inerzie proprie dalle proprietà di integrazione. Il metadato </w:t>
      </w:r>
      <w:r>
        <w:rPr>
          <w:rFonts w:ascii="Consolas" w:hAnsi="Consolas"/>
        </w:rPr>
        <w:t>SolverInertia</w:t>
      </w:r>
    </w:p>
    <w:p w14:paraId="28BEE208" w14:textId="77777777" w:rsidR="00325534" w:rsidRDefault="00666A52">
      <w:pPr>
        <w:spacing w:after="140"/>
      </w:pPr>
      <w:r>
        <w:t>differisce dal caso caricato, pur con tensioni nulle corrette. Il ramo è invariato.</w:t>
      </w:r>
    </w:p>
    <w:p w14:paraId="3DF2234D" w14:textId="77777777" w:rsidR="00325534" w:rsidRDefault="00666A52">
      <w:pPr>
        <w:spacing w:after="140"/>
      </w:pPr>
      <w:r>
        <w:t xml:space="preserve">- </w:t>
      </w:r>
      <w:r>
        <w:rPr>
          <w:b/>
        </w:rPr>
        <w:t>B03–B05:</w:t>
      </w:r>
      <w:r>
        <w:t xml:space="preserve"> rotazione del riferimento, sottrazione del CLS per acciaio inglobato</w:t>
      </w:r>
    </w:p>
    <w:p w14:paraId="0D410503" w14:textId="77777777" w:rsidR="00325534" w:rsidRDefault="00666A52">
      <w:pPr>
        <w:spacing w:after="140"/>
      </w:pPr>
      <w:r>
        <w:t>e asse neutro globale con riferimento traslato sono difetti del percorso Checker</w:t>
      </w:r>
    </w:p>
    <w:p w14:paraId="1269F4DF" w14:textId="77777777" w:rsidR="00325534" w:rsidRDefault="00666A52">
      <w:pPr>
        <w:spacing w:after="140"/>
      </w:pPr>
      <w:r>
        <w:t>documentati separatamente. Il presente intervento non modifica quei metodi.</w:t>
      </w:r>
    </w:p>
    <w:p w14:paraId="05E3CC02" w14:textId="77777777" w:rsidR="00325534" w:rsidRDefault="00666A52">
      <w:pPr>
        <w:spacing w:after="140"/>
      </w:pPr>
      <w:r>
        <w:t>Da confermare nella revisione anche l'equivalenza delle due piattabande inferiori</w:t>
      </w:r>
    </w:p>
    <w:p w14:paraId="0F1616A9" w14:textId="77777777" w:rsidR="00325534" w:rsidRDefault="00666A52">
      <w:pPr>
        <w:spacing w:after="140"/>
      </w:pPr>
      <w:r>
        <w:t>(conserva area e spessore, non in generale baricentro e inerzia), l'uso della</w:t>
      </w:r>
    </w:p>
    <w:p w14:paraId="5D701222" w14:textId="77777777" w:rsidR="00325534" w:rsidRDefault="00666A52">
      <w:pPr>
        <w:spacing w:after="140"/>
      </w:pPr>
      <w:r>
        <w:t>tensione più compressiva per gli sbalzi e il trattamento di ψ inferiore a −3.</w:t>
      </w:r>
    </w:p>
    <w:p w14:paraId="2F7479CB" w14:textId="77777777" w:rsidR="00325534" w:rsidRDefault="00666A52">
      <w:pPr>
        <w:spacing w:after="140"/>
      </w:pPr>
      <w:r>
        <w:t>La relazione continua a dichiarare queste ipotesi e il campo N–Mx del modello.</w:t>
      </w:r>
    </w:p>
    <w:p w14:paraId="2271399D" w14:textId="77777777" w:rsidR="00325534" w:rsidRDefault="00666A52">
      <w:pPr>
        <w:pStyle w:val="Titolo2"/>
        <w:keepNext/>
        <w:spacing w:after="140"/>
      </w:pPr>
      <w:bookmarkStart w:id="269" w:name="_Toc241912108"/>
      <w:r>
        <w:t>Prove da usare nella revisione</w:t>
      </w:r>
      <w:bookmarkEnd w:id="269"/>
    </w:p>
    <w:p w14:paraId="6CBBFFD8" w14:textId="77777777" w:rsidR="00325534" w:rsidRDefault="00666A52">
      <w:pPr>
        <w:spacing w:after="140"/>
      </w:pPr>
      <w:r>
        <w:t>I test numerici principali restano in Checker:</w:t>
      </w:r>
    </w:p>
    <w:p w14:paraId="0352EA13" w14:textId="77777777" w:rsidR="00325534" w:rsidRDefault="00666A52">
      <w:pPr>
        <w:spacing w:after="140"/>
      </w:pPr>
      <w:r>
        <w:t>- BridgeElasticStagesTests (../../../Checker/GPCChecker.Test.Concrete/BridgeElasticStagesTests.cs): fasi elastiche e confronti indipendenti;</w:t>
      </w:r>
    </w:p>
    <w:p w14:paraId="1EEA7DE5" w14:textId="77777777" w:rsidR="00325534" w:rsidRDefault="00666A52">
      <w:pPr>
        <w:spacing w:after="140"/>
      </w:pPr>
      <w:r>
        <w:t>- BridgeLinearSolverAuditTests (../../../Checker/GPCChecker.Test.Concrete/BridgeLinearSolverAuditTests.cs): comportamento del solver e casi di regressione dei bug;</w:t>
      </w:r>
    </w:p>
    <w:p w14:paraId="24EC8D5E" w14:textId="77777777" w:rsidR="00325534" w:rsidRDefault="00666A52">
      <w:pPr>
        <w:spacing w:after="140"/>
      </w:pPr>
      <w:r>
        <w:lastRenderedPageBreak/>
        <w:t>- GPCChecker.Test.BridgeAudit (../../../Checker/GPCChecker.Test.BridgeAudit/README.md): suite riproducibile e collegamento al metodo ANTHEA.</w:t>
      </w:r>
    </w:p>
    <w:p w14:paraId="21F80B18" w14:textId="77777777" w:rsidR="00325534" w:rsidRDefault="00666A52">
      <w:pPr>
        <w:spacing w:after="140"/>
      </w:pPr>
      <w:r>
        <w:t>In ANTHEA, BridgeSectionChecks (../test/X.Verifiche/BridgeSectionChecks.cs)</w:t>
      </w:r>
    </w:p>
    <w:p w14:paraId="43CE572F" w14:textId="77777777" w:rsidR="00325534" w:rsidRDefault="00666A52">
      <w:pPr>
        <w:spacing w:after="140"/>
      </w:pPr>
      <w:r>
        <w:t>contiene 117 controlli su classe 4, equilibrio, omogeneizzazione, armature,</w:t>
      </w:r>
    </w:p>
    <w:p w14:paraId="5DF37A24" w14:textId="77777777" w:rsidR="00325534" w:rsidRDefault="00666A52">
      <w:pPr>
        <w:spacing w:after="140"/>
      </w:pPr>
      <w:r>
        <w:t>fasi e confronto diretto con Checker. Lo spostamento dei metodi conserva</w:t>
      </w:r>
    </w:p>
    <w:p w14:paraId="60A1AFA3" w14:textId="77777777" w:rsidR="00325534" w:rsidRDefault="00666A52">
      <w:pPr>
        <w:spacing w:after="140"/>
      </w:pPr>
      <w:r>
        <w:t>integralmente i loro corpi; questi controlli passano dopo la separazione.</w:t>
      </w:r>
    </w:p>
    <w:p w14:paraId="35DBE405" w14:textId="77777777" w:rsidR="00325534" w:rsidRDefault="00666A52">
      <w:pPr>
        <w:spacing w:after="140"/>
      </w:pPr>
      <w:r>
        <w:t>Le prove UI sono in BridgeOptionsSmokeChecks (../test/Desktop/BridgeOptionsSmokeChecks.cs):</w:t>
      </w:r>
    </w:p>
    <w:p w14:paraId="4FC76B8F" w14:textId="77777777" w:rsidR="00325534" w:rsidRDefault="00666A52">
      <w:pPr>
        <w:spacing w:after="140"/>
      </w:pPr>
      <w:r>
        <w:t>verificano sincronizzazione dei campi, aggiornamento delle opzioni, invalidazione</w:t>
      </w:r>
    </w:p>
    <w:p w14:paraId="30761B53" w14:textId="77777777" w:rsidR="00325534" w:rsidRDefault="00666A52">
      <w:pPr>
        <w:spacing w:after="140"/>
      </w:pPr>
      <w:r>
        <w:t>e scarto dei risultati calcolati su revisioni superate, senza sostituire i test fisici.</w:t>
      </w:r>
    </w:p>
    <w:p w14:paraId="3E0318D8" w14:textId="77777777" w:rsidR="00325534" w:rsidRDefault="00666A52">
      <w:pPr>
        <w:spacing w:after="140"/>
      </w:pPr>
      <w:r>
        <w:t>dotnet build ANTHEA.sln -c Release --no-restore</w:t>
      </w:r>
    </w:p>
    <w:p w14:paraId="17DCDA35" w14:textId="77777777" w:rsidR="00325534" w:rsidRDefault="00666A52">
      <w:pPr>
        <w:spacing w:after="140"/>
      </w:pPr>
      <w:r>
        <w:t>dotnet supporto/test/X.Verifiche/bin/Release/net8.0/ANTHEA.Verifiche.dll --bridge</w:t>
      </w:r>
    </w:p>
    <w:p w14:paraId="0EABDE87" w14:textId="77777777" w:rsidR="00325534" w:rsidRDefault="00666A52">
      <w:pPr>
        <w:spacing w:after="140"/>
      </w:pPr>
      <w:r>
        <w:t>dotnet X.Desktop/bin/Release/net8.0-windows/ANTHEA.dll --smoke-bridge supporto/artefatti/ponte_opzioni_N</w:t>
      </w:r>
    </w:p>
    <w:p w14:paraId="72848827" w14:textId="77777777" w:rsidR="00325534" w:rsidRDefault="00666A52">
      <w:pPr>
        <w:pStyle w:val="Titolo2"/>
        <w:keepNext/>
        <w:spacing w:after="140"/>
      </w:pPr>
      <w:bookmarkStart w:id="270" w:name="_Toc241912109"/>
      <w:r>
        <w:t>Nuovi metodi a taglio e pioli</w:t>
      </w:r>
      <w:bookmarkEnd w:id="270"/>
    </w:p>
    <w:p w14:paraId="61683953" w14:textId="77777777" w:rsidR="00325534" w:rsidRDefault="00666A52">
      <w:pPr>
        <w:spacing w:after="140"/>
      </w:pPr>
      <w:r>
        <w:t xml:space="preserve">I metodi puri sono già in </w:t>
      </w:r>
      <w:r>
        <w:rPr>
          <w:rFonts w:ascii="Consolas" w:hAnsi="Consolas"/>
        </w:rPr>
        <w:t>Checker/GPCChecker.Steel/CompositeBridges</w:t>
      </w:r>
      <w:r>
        <w:t>, temporaneamente inclusi da ANTHEA con collegamento ai sorgenti. Sono ricavati direttamente da NTC/EC, senza utilizzare il precedente metodo a taglio come oracolo. Riferimenti, difetti preesistenti non corretti e campo di validità: revisione normativa (guida-teorica-anthea.md).</w:t>
      </w:r>
    </w:p>
    <w:p w14:paraId="766C1A6A" w14:textId="77777777" w:rsidR="00325534" w:rsidRDefault="00666A52">
      <w:pPr>
        <w:spacing w:after="140"/>
      </w:pPr>
      <w:r>
        <w:t>Aggiornamento 26 settembre 2026: i percorsi storici X.Core/BridgeSection citati nel dossier sono ora X.Calculations/BridgeSection; i metodi numerici sono in GPCChecker.CompositeBridge. Vedere migrazione-composite-bridge.md e libreria-calcolo.md per l’architettura corrente.</w:t>
      </w:r>
    </w:p>
    <w:p w14:paraId="2C3E389D" w14:textId="77777777" w:rsidR="00325534" w:rsidRDefault="00666A52">
      <w:pPr>
        <w:pStyle w:val="Titolo1"/>
        <w:keepNext/>
        <w:spacing w:after="140"/>
      </w:pPr>
      <w:bookmarkStart w:id="271" w:name="_Toc241912110"/>
      <w:r>
        <w:t>TEORICA A23 — Sezione composta da ponte</w:t>
      </w:r>
      <w:bookmarkEnd w:id="271"/>
    </w:p>
    <w:p w14:paraId="6A0EAC49" w14:textId="77777777" w:rsidR="00325534" w:rsidRDefault="00666A52">
      <w:pPr>
        <w:spacing w:after="140"/>
      </w:pPr>
      <w:r>
        <w:t xml:space="preserve">Modulo </w:t>
      </w:r>
      <w:r>
        <w:rPr>
          <w:rFonts w:ascii="Consolas" w:hAnsi="Consolas"/>
        </w:rPr>
        <w:t>str_mista_ponte</w:t>
      </w:r>
      <w:r>
        <w:t xml:space="preserve">, disponibile in </w:t>
      </w:r>
      <w:r>
        <w:rPr>
          <w:b/>
        </w:rPr>
        <w:t>Moduli singoli → Strutture → Sezione composta</w:t>
      </w:r>
      <w:r>
        <w:t>,</w:t>
      </w:r>
    </w:p>
    <w:p w14:paraId="4FF450C6" w14:textId="77777777" w:rsidR="00325534" w:rsidRDefault="00666A52">
      <w:pPr>
        <w:spacing w:after="140"/>
      </w:pPr>
      <w:r>
        <w:t>nel menu File e nei fogli dei progetti. Analisi elastica delle tensioni normali N–Mx</w:t>
      </w:r>
    </w:p>
    <w:p w14:paraId="6ACB971D" w14:textId="77777777" w:rsidR="00325534" w:rsidRDefault="00666A52">
      <w:pPr>
        <w:spacing w:after="140"/>
      </w:pPr>
      <w:r>
        <w:t>di una soletta su carpenteria saldata ad H, con trattamento locale di classe 4.</w:t>
      </w:r>
    </w:p>
    <w:p w14:paraId="1F7135EA" w14:textId="77777777" w:rsidR="00325534" w:rsidRDefault="00666A52">
      <w:pPr>
        <w:spacing w:after="140"/>
      </w:pPr>
      <w:r>
        <w:t>File di esempio: sezione_mista_ponte.json (../esempi/sezione_mista_ponte.json),</w:t>
      </w:r>
    </w:p>
    <w:p w14:paraId="552E0795" w14:textId="77777777" w:rsidR="00325534" w:rsidRDefault="00666A52">
      <w:pPr>
        <w:spacing w:after="140"/>
      </w:pPr>
      <w:r>
        <w:t>con tre contributi di carico, due piattabande inferiori e due file di armature.</w:t>
      </w:r>
    </w:p>
    <w:p w14:paraId="61E5B419" w14:textId="77777777" w:rsidR="00325534" w:rsidRDefault="00666A52">
      <w:pPr>
        <w:spacing w:after="140"/>
      </w:pPr>
      <w:r>
        <w:t>I valori sono dimostrativi e possono essere modificati dopo l'apertura in ANTHEA.</w:t>
      </w:r>
    </w:p>
    <w:p w14:paraId="443AFC2C" w14:textId="77777777" w:rsidR="00325534" w:rsidRDefault="00666A52">
      <w:pPr>
        <w:pStyle w:val="Titolo2"/>
        <w:keepNext/>
        <w:spacing w:after="140"/>
      </w:pPr>
      <w:bookmarkStart w:id="272" w:name="_Toc241912111"/>
      <w:r>
        <w:lastRenderedPageBreak/>
        <w:t>Interfaccia</w:t>
      </w:r>
      <w:bookmarkEnd w:id="272"/>
    </w:p>
    <w:p w14:paraId="25E8FCB4" w14:textId="77777777" w:rsidR="00325534" w:rsidRDefault="00666A52">
      <w:pPr>
        <w:pStyle w:val="Titolo2"/>
        <w:keepNext/>
        <w:spacing w:after="140"/>
      </w:pPr>
      <w:bookmarkStart w:id="273" w:name="_Toc241912112"/>
      <w:r>
        <w:t>Predalle: riferimento geometrico</w:t>
      </w:r>
      <w:bookmarkEnd w:id="273"/>
    </w:p>
    <w:p w14:paraId="76333B43" w14:textId="77777777" w:rsidR="00325534" w:rsidRDefault="00666A52">
      <w:pPr>
        <w:spacing w:after="140"/>
      </w:pPr>
      <w:r>
        <w:t xml:space="preserve">Nel </w:t>
      </w:r>
      <w:r>
        <w:rPr>
          <w:b/>
        </w:rPr>
        <w:t>Pannello di controllo → Geometria → Predalle</w:t>
      </w:r>
      <w:r>
        <w:t xml:space="preserve"> si possono attivare la predalle,</w:t>
      </w:r>
    </w:p>
    <w:p w14:paraId="26756A2F" w14:textId="77777777" w:rsidR="00325534" w:rsidRDefault="00666A52">
      <w:pPr>
        <w:spacing w:after="140"/>
      </w:pPr>
      <w:r>
        <w:t>indicarne lo spessore e scegliere il riferimento della fila inferiore. Lo spessore</w:t>
      </w:r>
    </w:p>
    <w:p w14:paraId="017755D5" w14:textId="77777777" w:rsidR="00325534" w:rsidRDefault="00666A52">
      <w:pPr>
        <w:spacing w:after="140"/>
      </w:pPr>
      <w:r>
        <w:t xml:space="preserve">totale della soletta </w:t>
      </w:r>
      <w:r>
        <w:rPr>
          <w:b/>
        </w:rPr>
        <w:t>include</w:t>
      </w:r>
      <w:r>
        <w:t xml:space="preserve"> la predalle; non viene aumentato automaticamente.</w:t>
      </w:r>
    </w:p>
    <w:p w14:paraId="5A248E2A" w14:textId="77777777" w:rsidR="00325534" w:rsidRDefault="00666A52">
      <w:pPr>
        <w:spacing w:after="140"/>
      </w:pPr>
      <w:r>
        <w:t>La predalle occupa la fascia tra y=0 e y=t_predalle. Per i ferri inferiori:</w:t>
      </w:r>
    </w:p>
    <w:p w14:paraId="476ECD88" w14:textId="77777777" w:rsidR="00325534" w:rsidRDefault="00666A52">
      <w:pPr>
        <w:spacing w:after="140"/>
      </w:pPr>
      <w:r>
        <w:t xml:space="preserve">- </w:t>
      </w:r>
      <w:r>
        <w:rPr>
          <w:b/>
        </w:rPr>
        <w:t>Estradosso predalle</w:t>
      </w:r>
      <w:r>
        <w:t xml:space="preserve"> (scelta iniziale quando si attiva): y=t_predalle+distanza all'asse.</w:t>
      </w:r>
    </w:p>
    <w:p w14:paraId="00CFAB68" w14:textId="77777777" w:rsidR="00325534" w:rsidRDefault="00666A52">
      <w:pPr>
        <w:spacing w:after="140"/>
      </w:pPr>
      <w:r>
        <w:t xml:space="preserve">- </w:t>
      </w:r>
      <w:r>
        <w:rPr>
          <w:b/>
        </w:rPr>
        <w:t>Intradosso soletta</w:t>
      </w:r>
      <w:r>
        <w:t>: y=distanza all'asse, come nei file precedenti.</w:t>
      </w:r>
    </w:p>
    <w:p w14:paraId="39EF75D2" w14:textId="77777777" w:rsidR="00325534" w:rsidRDefault="00666A52">
      <w:pPr>
        <w:spacing w:after="140"/>
      </w:pPr>
      <w:r>
        <w:t>La fila superiore resta a y=h_soletta−distanza dall'estradosso. Le distanze sono</w:t>
      </w:r>
    </w:p>
    <w:p w14:paraId="3287C63E" w14:textId="77777777" w:rsidR="00325534" w:rsidRDefault="00666A52">
      <w:pPr>
        <w:spacing w:after="140"/>
      </w:pPr>
      <w:r>
        <w:t>all'asse della barra, non copriferri netti. Cambiare riferimento conserva il numero</w:t>
      </w:r>
    </w:p>
    <w:p w14:paraId="1DCD0C5F" w14:textId="77777777" w:rsidR="00325534" w:rsidRDefault="00666A52">
      <w:pPr>
        <w:spacing w:after="140"/>
      </w:pPr>
      <w:r>
        <w:t>inserito e quindi può spostare la fila; la quota risultante è esplicita nella UI,</w:t>
      </w:r>
    </w:p>
    <w:p w14:paraId="5E6055CD" w14:textId="77777777" w:rsidR="00325534" w:rsidRDefault="00666A52">
      <w:pPr>
        <w:spacing w:after="140"/>
      </w:pPr>
      <w:r>
        <w:t>nelle etichette della sezione, nelle proprietà e nei report di tutti i metodi.</w:t>
      </w:r>
    </w:p>
    <w:p w14:paraId="30C889A4" w14:textId="77777777" w:rsidR="00325534" w:rsidRDefault="00666A52">
      <w:pPr>
        <w:spacing w:after="140"/>
      </w:pPr>
      <w:r>
        <w:t>Con h=250 mm, predalle=60 mm e distanza inferiore=45 mm, la fila inferiore è a</w:t>
      </w:r>
    </w:p>
    <w:p w14:paraId="18552F33" w14:textId="77777777" w:rsidR="00325534" w:rsidRDefault="00666A52">
      <w:pPr>
        <w:spacing w:after="140"/>
      </w:pPr>
      <w:r>
        <w:t>y=105 mm dal fondo (oppure a 45 mm se si sceglie l'intradosso); la fila superiore</w:t>
      </w:r>
    </w:p>
    <w:p w14:paraId="17006A1B" w14:textId="77777777" w:rsidR="00325534" w:rsidRDefault="00666A52">
      <w:pPr>
        <w:spacing w:after="140"/>
      </w:pPr>
      <w:r>
        <w:t>con distanza 45 mm è a y=205 mm.</w:t>
      </w:r>
    </w:p>
    <w:p w14:paraId="05F35897" w14:textId="77777777" w:rsidR="00325534" w:rsidRDefault="00666A52">
      <w:pPr>
        <w:spacing w:after="140"/>
      </w:pPr>
      <w:r>
        <w:t xml:space="preserve">La predalle è </w:t>
      </w:r>
      <w:r>
        <w:rPr>
          <w:b/>
        </w:rPr>
        <w:t>solo una suddivisione geometrica</w:t>
      </w:r>
      <w:r>
        <w:t xml:space="preserve"> della soletta omogenea esistente:</w:t>
      </w:r>
    </w:p>
    <w:p w14:paraId="639A56F8" w14:textId="77777777" w:rsidR="00325534" w:rsidRDefault="00666A52">
      <w:pPr>
        <w:spacing w:after="140"/>
      </w:pPr>
      <w:r>
        <w:t>non ha materiale o armature proprie, peso aggiunto, fasi o verifiche dedicate.</w:t>
      </w:r>
    </w:p>
    <w:p w14:paraId="33075830" w14:textId="77777777" w:rsidR="00325534" w:rsidRDefault="00666A52">
      <w:pPr>
        <w:spacing w:after="140"/>
      </w:pPr>
      <w:r>
        <w:t>Le proprietà globali e le tensioni cambiano soltanto se cambia la posizione dei</w:t>
      </w:r>
    </w:p>
    <w:p w14:paraId="3BCEF916" w14:textId="77777777" w:rsidR="00325534" w:rsidRDefault="00666A52">
      <w:pPr>
        <w:spacing w:after="140"/>
      </w:pPr>
      <w:r>
        <w:t>ferri. Il disegno usa una fascia distinta e un bordo tratteggiato; il contour</w:t>
      </w:r>
    </w:p>
    <w:p w14:paraId="0E369E0E" w14:textId="77777777" w:rsidR="00325534" w:rsidRDefault="00666A52">
      <w:pPr>
        <w:spacing w:after="140"/>
      </w:pPr>
      <w:r>
        <w:t>conserva la propria scala e campitura. Le annotazioni si disattivano con le normali</w:t>
      </w:r>
    </w:p>
    <w:p w14:paraId="605A497D" w14:textId="77777777" w:rsidR="00325534" w:rsidRDefault="00666A52">
      <w:pPr>
        <w:spacing w:after="140"/>
      </w:pPr>
      <w:r>
        <w:t>opzioni delle informazioni geometriche e delle armature.</w:t>
      </w:r>
    </w:p>
    <w:p w14:paraId="02C2286A" w14:textId="77777777" w:rsidR="00325534" w:rsidRDefault="00666A52">
      <w:pPr>
        <w:spacing w:after="140"/>
      </w:pPr>
      <w:r>
        <w:t>I file precedenti hanno la predalle disattivata. Spessore e riferimento restano</w:t>
      </w:r>
    </w:p>
    <w:p w14:paraId="6D95227A" w14:textId="77777777" w:rsidR="00325534" w:rsidRDefault="00666A52">
      <w:pPr>
        <w:spacing w:after="140"/>
      </w:pPr>
      <w:r>
        <w:t>memorizzati quando si disattiva l'opzione. Ogni fila può essere assente. Sono</w:t>
      </w:r>
    </w:p>
    <w:p w14:paraId="0D589677" w14:textId="77777777" w:rsidR="00325534" w:rsidRDefault="00666A52">
      <w:pPr>
        <w:spacing w:after="140"/>
      </w:pPr>
      <w:r>
        <w:t>respinti spessori non positivi o maggiori/uguali all'altezza totale, ferri a cavallo</w:t>
      </w:r>
    </w:p>
    <w:p w14:paraId="1A910C41" w14:textId="77777777" w:rsidR="00325534" w:rsidRDefault="00666A52">
      <w:pPr>
        <w:spacing w:after="140"/>
      </w:pPr>
      <w:r>
        <w:t>dell'estradosso quando questo è il riferimento scelto, file sovrapposte o barre</w:t>
      </w:r>
    </w:p>
    <w:p w14:paraId="498FD5DB" w14:textId="77777777" w:rsidR="00325534" w:rsidRDefault="00666A52">
      <w:pPr>
        <w:spacing w:after="140"/>
      </w:pPr>
      <w:r>
        <w:t>fuori soletta. Le quote effettive sono inviate alle API esistenti di Checker/Model;</w:t>
      </w:r>
    </w:p>
    <w:p w14:paraId="2E0C0DE6" w14:textId="77777777" w:rsidR="00325534" w:rsidRDefault="00666A52">
      <w:pPr>
        <w:spacing w:after="140"/>
      </w:pPr>
      <w:r>
        <w:t>non è introdotto alcun nuovo metodo di analisi.</w:t>
      </w:r>
    </w:p>
    <w:p w14:paraId="1F7DF424" w14:textId="77777777" w:rsidR="00325534" w:rsidRDefault="00666A52">
      <w:pPr>
        <w:spacing w:after="140"/>
      </w:pPr>
      <w:r>
        <w:t xml:space="preserve">Test dedicati: </w:t>
      </w:r>
      <w:r>
        <w:rPr>
          <w:rFonts w:ascii="Consolas" w:hAnsi="Consolas"/>
        </w:rPr>
        <w:t>dotnet run --project supporto/test/X.Verifiche -c Release -- --bridge-predalle</w:t>
      </w:r>
      <w:r>
        <w:t>.</w:t>
      </w:r>
    </w:p>
    <w:p w14:paraId="3E0BDCC6" w14:textId="77777777" w:rsidR="00325534" w:rsidRDefault="00666A52">
      <w:pPr>
        <w:spacing w:after="140"/>
      </w:pPr>
      <w:r>
        <w:lastRenderedPageBreak/>
        <w:t xml:space="preserve">Controllo UI: </w:t>
      </w:r>
      <w:r>
        <w:rPr>
          <w:rFonts w:ascii="Consolas" w:hAnsi="Consolas"/>
        </w:rPr>
        <w:t>supporto/scripts/Test-CalculationUi.ps1 -Suites bridge-predalle</w:t>
      </w:r>
      <w:r>
        <w:t>.</w:t>
      </w:r>
    </w:p>
    <w:p w14:paraId="68216DA5" w14:textId="77777777" w:rsidR="00325534" w:rsidRDefault="00666A52">
      <w:pPr>
        <w:spacing w:after="140"/>
      </w:pPr>
      <w:r>
        <w:t>I test comprendono quote numeriche note, equivalenza con le stesse barre impostate</w:t>
      </w:r>
    </w:p>
    <w:p w14:paraId="65784B59" w14:textId="77777777" w:rsidR="00325534" w:rsidRDefault="00666A52">
      <w:pPr>
        <w:spacing w:after="140"/>
      </w:pPr>
      <w:r>
        <w:t>manualmente per H, H inclinata e cassoncino nei tre metodi, report, eredità nel</w:t>
      </w:r>
    </w:p>
    <w:p w14:paraId="52EF9190" w14:textId="77777777" w:rsidR="00325534" w:rsidRDefault="00666A52">
      <w:pPr>
        <w:spacing w:after="140"/>
      </w:pPr>
      <w:r>
        <w:t>progetto, input invalidi, aggiornamenti UI e persistenza.</w:t>
      </w:r>
    </w:p>
    <w:p w14:paraId="4BB0214C" w14:textId="77777777" w:rsidR="00325534" w:rsidRDefault="00666A52">
      <w:pPr>
        <w:pStyle w:val="Titolo2"/>
        <w:keepNext/>
        <w:spacing w:after="140"/>
      </w:pPr>
      <w:bookmarkStart w:id="274" w:name="_Toc241912113"/>
      <w:r>
        <w:t>Organizzazione delle schede</w:t>
      </w:r>
      <w:bookmarkEnd w:id="274"/>
    </w:p>
    <w:p w14:paraId="3EFA2E3C" w14:textId="77777777" w:rsidR="00325534" w:rsidRDefault="00666A52">
      <w:pPr>
        <w:spacing w:after="140"/>
      </w:pPr>
      <w:r>
        <w:t>Due schede numerate, con la stessa organizzazione del modulo in calcestruzzo:</w:t>
      </w:r>
    </w:p>
    <w:p w14:paraId="1ECC9488" w14:textId="77777777" w:rsidR="00325534" w:rsidRDefault="00666A52">
      <w:pPr>
        <w:spacing w:after="140"/>
      </w:pPr>
      <w:r>
        <w:rPr>
          <w:b/>
        </w:rPr>
        <w:t>Pannello di controllo</w:t>
      </w:r>
      <w:r>
        <w:t xml:space="preserve"> e </w:t>
      </w:r>
      <w:r>
        <w:rPr>
          <w:b/>
        </w:rPr>
        <w:t>Fasi e tensioni</w:t>
      </w:r>
      <w:r>
        <w:t>.</w:t>
      </w:r>
    </w:p>
    <w:p w14:paraId="296AEBFE" w14:textId="77777777" w:rsidR="00325534" w:rsidRDefault="00666A52">
      <w:pPr>
        <w:spacing w:after="140"/>
      </w:pPr>
      <w:r>
        <w:t>Ogni fase raccoglie nello stesso gruppo le azioni, la sezione reagente e i parametri</w:t>
      </w:r>
    </w:p>
    <w:p w14:paraId="05EC26CD" w14:textId="77777777" w:rsidR="00325534" w:rsidRDefault="00666A52">
      <w:pPr>
        <w:spacing w:after="140"/>
      </w:pPr>
      <w:r>
        <w:t>di omogeneizzazione φ, ψL e n, sempre modificabili e sincronizzati. Normativa, coefficienti, materiali, geometria e armature</w:t>
      </w:r>
    </w:p>
    <w:p w14:paraId="4F992A70" w14:textId="77777777" w:rsidR="00325534" w:rsidRDefault="00666A52">
      <w:pPr>
        <w:spacing w:after="140"/>
      </w:pPr>
      <w:r>
        <w:t>sono raccolti nei gruppi espandibili del pannello di controllo. La seconda scheda</w:t>
      </w:r>
    </w:p>
    <w:p w14:paraId="41FDEBB8" w14:textId="77777777" w:rsidR="00325534" w:rsidRDefault="00666A52">
      <w:pPr>
        <w:spacing w:after="140"/>
      </w:pPr>
      <w:r>
        <w:t>riunisce anche la scelta dei limiti tensionali, l'attivazione della classe 4, l'esclusione</w:t>
      </w:r>
    </w:p>
    <w:p w14:paraId="4548D44D" w14:textId="77777777" w:rsidR="00325534" w:rsidRDefault="00666A52">
      <w:pPr>
        <w:spacing w:after="140"/>
      </w:pPr>
      <w:r>
        <w:t>dell'instabilità locale di piattabanda superiore, inferiore e anima (una parte esclusa resta</w:t>
      </w:r>
    </w:p>
    <w:p w14:paraId="16055B60" w14:textId="77777777" w:rsidR="00325534" w:rsidRDefault="00666A52">
      <w:pPr>
        <w:spacing w:after="140"/>
      </w:pPr>
      <w:r>
        <w:t>interamente efficace, ρ = 1) e la</w:t>
      </w:r>
    </w:p>
    <w:p w14:paraId="668F3DB3" w14:textId="77777777" w:rsidR="00325534" w:rsidRDefault="00666A52">
      <w:pPr>
        <w:spacing w:after="140"/>
      </w:pPr>
      <w:r>
        <w:t>quota di applicazione di N. La tabella e il dettaglio modificano gli stessi oggetti fase,</w:t>
      </w:r>
    </w:p>
    <w:p w14:paraId="203EF557" w14:textId="77777777" w:rsidR="00325534" w:rsidRDefault="00666A52">
      <w:pPr>
        <w:spacing w:after="140"/>
      </w:pPr>
      <w:r>
        <w:t>senza valori indipendenti da riallineare.</w:t>
      </w:r>
    </w:p>
    <w:p w14:paraId="2A56C101" w14:textId="77777777" w:rsidR="00325534" w:rsidRDefault="00666A52">
      <w:pPr>
        <w:spacing w:after="140"/>
      </w:pPr>
      <w:r>
        <w:t xml:space="preserve">Il </w:t>
      </w:r>
      <w:r>
        <w:rPr>
          <w:b/>
        </w:rPr>
        <w:t>Pannello di controllo</w:t>
      </w:r>
      <w:r>
        <w:t xml:space="preserve"> è dedicato a geometria, materiali e armature: non</w:t>
      </w:r>
    </w:p>
    <w:p w14:paraId="5D371841" w14:textId="77777777" w:rsidR="00325534" w:rsidRDefault="00666A52">
      <w:pPr>
        <w:spacing w:after="140"/>
      </w:pPr>
      <w:r>
        <w:t>contiene selettori delle fasi o delle tensioni, riepiloghi tensionali o tabelle</w:t>
      </w:r>
    </w:p>
    <w:p w14:paraId="25AA6E1A" w14:textId="77777777" w:rsidR="00325534" w:rsidRDefault="00666A52">
      <w:pPr>
        <w:spacing w:after="140"/>
      </w:pPr>
      <w:r>
        <w:t xml:space="preserve">di verifica. La fascia verticale a destra mostra le </w:t>
      </w:r>
      <w:r>
        <w:rPr>
          <w:b/>
        </w:rPr>
        <w:t>Proprietà della sezione</w:t>
      </w:r>
      <w:r>
        <w:t>:</w:t>
      </w:r>
    </w:p>
    <w:p w14:paraId="164E91EC" w14:textId="77777777" w:rsidR="00325534" w:rsidRDefault="00666A52">
      <w:pPr>
        <w:spacing w:after="140"/>
      </w:pPr>
      <w:r>
        <w:t xml:space="preserve">schede scorrevoli </w:t>
      </w:r>
      <w:r>
        <w:rPr>
          <w:b/>
        </w:rPr>
        <w:t>Acciaio</w:t>
      </w:r>
      <w:r>
        <w:t xml:space="preserve">, </w:t>
      </w:r>
      <w:r>
        <w:rPr>
          <w:b/>
        </w:rPr>
        <w:t>Soletta</w:t>
      </w:r>
      <w:r>
        <w:t xml:space="preserve"> e una scheda per ogni fase inserita.</w:t>
      </w:r>
    </w:p>
    <w:p w14:paraId="5F40C03B" w14:textId="77777777" w:rsidR="00325534" w:rsidRDefault="00666A52">
      <w:pPr>
        <w:spacing w:after="140"/>
      </w:pPr>
      <w:r>
        <w:t>Acciaio espone carpenteria reale, singole piastre/anima e carpenteria equivalente.</w:t>
      </w:r>
    </w:p>
    <w:p w14:paraId="521B8BCC" w14:textId="77777777" w:rsidR="00325534" w:rsidRDefault="00666A52">
      <w:pPr>
        <w:spacing w:after="140"/>
      </w:pPr>
      <w:r>
        <w:t>Soletta espone il rettangolo lordo, le file di barre e le proprietà omogeneizzate al CLS:</w:t>
      </w:r>
    </w:p>
    <w:p w14:paraId="05CEEE53" w14:textId="77777777" w:rsidR="00325534" w:rsidRDefault="00666A52">
      <w:pPr>
        <w:spacing w:after="140"/>
      </w:pPr>
      <w:r>
        <w:t>i suoi φ/ψL/n servono all'esplorazione e non modificano le fasi di carico.</w:t>
      </w:r>
    </w:p>
    <w:p w14:paraId="6E999821" w14:textId="77777777" w:rsidR="00325534" w:rsidRDefault="00666A52">
      <w:pPr>
        <w:spacing w:after="140"/>
      </w:pPr>
      <w:r>
        <w:t>Le schede per fase usano invece gli stessi φ/n della tabella Sollecitazioni e</w:t>
      </w:r>
    </w:p>
    <w:p w14:paraId="156E09C0" w14:textId="77777777" w:rsidR="00325534" w:rsidRDefault="00666A52">
      <w:pPr>
        <w:spacing w:after="140"/>
      </w:pPr>
      <w:r>
        <w:t>mostrano le proprietà lorde riferite all'acciaio. A, baricentro, Ix, Iy, Ixy,</w:t>
      </w:r>
    </w:p>
    <w:p w14:paraId="3978C39F" w14:textId="77777777" w:rsidR="00325534" w:rsidRDefault="00666A52">
      <w:pPr>
        <w:spacing w:after="140"/>
      </w:pPr>
      <w:r>
        <w:t>moduli resistenti e raggi di inerzia vengono aggiornati al cambio degli ingressi.</w:t>
      </w:r>
    </w:p>
    <w:p w14:paraId="68F57F6E" w14:textId="77777777" w:rsidR="00325534" w:rsidRDefault="00666A52">
      <w:pPr>
        <w:spacing w:after="140"/>
      </w:pPr>
      <w:r>
        <w:t>Le proprietà efficaci restano nei risultati perché dipendono dai carichi.</w:t>
      </w:r>
    </w:p>
    <w:p w14:paraId="2D26828B" w14:textId="77777777" w:rsidR="00325534" w:rsidRDefault="00666A52">
      <w:pPr>
        <w:spacing w:after="140"/>
      </w:pPr>
      <w:r>
        <w:t>La viewport mostra etichette con</w:t>
      </w:r>
    </w:p>
    <w:p w14:paraId="396AD155" w14:textId="77777777" w:rsidR="00325534" w:rsidRDefault="00666A52">
      <w:pPr>
        <w:spacing w:after="140"/>
      </w:pPr>
      <w:r>
        <w:t>richiami alle piattabande, all'anima, alla soletta e alle due file. Riporta le</w:t>
      </w:r>
    </w:p>
    <w:p w14:paraId="51ED849E" w14:textId="77777777" w:rsidR="00325534" w:rsidRDefault="00666A52">
      <w:pPr>
        <w:spacing w:after="140"/>
      </w:pPr>
      <w:r>
        <w:lastRenderedPageBreak/>
        <w:t>dimensioni reali inserite, distinguendo le due piastre inferiori. I comandi</w:t>
      </w:r>
    </w:p>
    <w:p w14:paraId="200579F7" w14:textId="77777777" w:rsidR="00325534" w:rsidRDefault="00666A52">
      <w:pPr>
        <w:spacing w:after="140"/>
      </w:pPr>
      <w:r>
        <w:rPr>
          <w:b/>
        </w:rPr>
        <w:t>Quote sezione</w:t>
      </w:r>
      <w:r>
        <w:t xml:space="preserve"> e </w:t>
      </w:r>
      <w:r>
        <w:rPr>
          <w:b/>
        </w:rPr>
        <w:t>Info armature</w:t>
      </w:r>
      <w:r>
        <w:t xml:space="preserve"> nascondono separatamente le annotazioni;</w:t>
      </w:r>
    </w:p>
    <w:p w14:paraId="0D24C709" w14:textId="77777777" w:rsidR="00325534" w:rsidRDefault="00666A52">
      <w:pPr>
        <w:spacing w:after="140"/>
      </w:pPr>
      <w:r>
        <w:t>nascondere le info delle barre non elimina le barre dalla geometria o dal calcolo.</w:t>
      </w:r>
    </w:p>
    <w:p w14:paraId="56F450A0" w14:textId="77777777" w:rsidR="00325534" w:rsidRDefault="00666A52">
      <w:pPr>
        <w:spacing w:after="140"/>
      </w:pPr>
      <w:r>
        <w:t xml:space="preserve">In </w:t>
      </w:r>
      <w:r>
        <w:rPr>
          <w:b/>
        </w:rPr>
        <w:t>Fasi e tensioni</w:t>
      </w:r>
      <w:r>
        <w:t>: ingressi a sinistra, viewport al centro, riepiloghi</w:t>
      </w:r>
    </w:p>
    <w:p w14:paraId="75C5F857" w14:textId="77777777" w:rsidR="00325534" w:rsidRDefault="00666A52">
      <w:pPr>
        <w:spacing w:after="140"/>
      </w:pPr>
      <w:r>
        <w:t xml:space="preserve">tensionali a destra e cinque gruppi in basso, nell'ordine: </w:t>
      </w:r>
      <w:r>
        <w:rPr>
          <w:b/>
        </w:rPr>
        <w:t>Sollecitazioni</w:t>
      </w:r>
      <w:r>
        <w:t>,</w:t>
      </w:r>
    </w:p>
    <w:p w14:paraId="46D5293A" w14:textId="77777777" w:rsidR="00325534" w:rsidRDefault="00666A52">
      <w:pPr>
        <w:spacing w:after="140"/>
      </w:pPr>
      <w:r>
        <w:rPr>
          <w:b/>
        </w:rPr>
        <w:t>Fasi e proprietà</w:t>
      </w:r>
      <w:r>
        <w:t xml:space="preserve">, </w:t>
      </w:r>
      <w:r>
        <w:rPr>
          <w:b/>
        </w:rPr>
        <w:t>Sezione efficace</w:t>
      </w:r>
      <w:r>
        <w:t xml:space="preserve">, </w:t>
      </w:r>
      <w:r>
        <w:rPr>
          <w:b/>
        </w:rPr>
        <w:t>Tensioni</w:t>
      </w:r>
      <w:r>
        <w:t xml:space="preserve">, </w:t>
      </w:r>
      <w:r>
        <w:rPr>
          <w:b/>
        </w:rPr>
        <w:t>Verifiche</w:t>
      </w:r>
      <w:r>
        <w:t>.</w:t>
      </w:r>
    </w:p>
    <w:p w14:paraId="7A9B6737" w14:textId="77777777" w:rsidR="00325534" w:rsidRDefault="00666A52">
      <w:pPr>
        <w:spacing w:after="140"/>
      </w:pPr>
      <w:r>
        <w:t>Sollecitazioni è una tabella modificabile con attivazione, nome, tipo, N, Mx, V,</w:t>
      </w:r>
    </w:p>
    <w:p w14:paraId="36D39E52" w14:textId="77777777" w:rsidR="00325534" w:rsidRDefault="00666A52">
      <w:pPr>
        <w:spacing w:after="140"/>
      </w:pPr>
      <w:r>
        <w:t>punto N/riferimento Mx, φ, ψL, n e incremento di ritiro. I campi non applicabili</w:t>
      </w:r>
    </w:p>
    <w:p w14:paraId="6F6D74A5" w14:textId="77777777" w:rsidR="00325534" w:rsidRDefault="00666A52">
      <w:pPr>
        <w:spacing w:after="140"/>
      </w:pPr>
      <w:r>
        <w:t>sono attenuati e non modificabili. I pulsanti aggiungono, spostano o eliminano le fasi;</w:t>
      </w:r>
    </w:p>
    <w:p w14:paraId="5520DB5F" w14:textId="77777777" w:rsidR="00325534" w:rsidRDefault="00666A52">
      <w:pPr>
        <w:spacing w:after="140"/>
      </w:pPr>
      <w:r>
        <w:t>la selezione della situazione cumulata non limita le righe di ingresso visibili.</w:t>
      </w:r>
    </w:p>
    <w:p w14:paraId="688CA80C" w14:textId="77777777" w:rsidR="00325534" w:rsidRDefault="00666A52">
      <w:pPr>
        <w:spacing w:after="140"/>
      </w:pPr>
      <w:r>
        <w:t>Le verifiche comprendono limiti tensionali SLU/SLE, taglio, interazione N–M–V e,</w:t>
      </w:r>
    </w:p>
    <w:p w14:paraId="7717BAB5" w14:textId="77777777" w:rsidR="00325534" w:rsidRDefault="00666A52">
      <w:pPr>
        <w:spacing w:after="140"/>
      </w:pPr>
      <w:r>
        <w:t>quando attivi, irrigidimenti, appoggi e connessione. Campo e ipotesi dei dettagli</w:t>
      </w:r>
    </w:p>
    <w:p w14:paraId="6462B69A" w14:textId="77777777" w:rsidR="00325534" w:rsidRDefault="00666A52">
      <w:pPr>
        <w:spacing w:after="140"/>
      </w:pPr>
      <w:r>
        <w:t>sono descritti in irrigidimenti, appoggi e connessione (guida-teorica-anthea.md).</w:t>
      </w:r>
    </w:p>
    <w:p w14:paraId="3A040DBC" w14:textId="77777777" w:rsidR="00325534" w:rsidRDefault="00666A52">
      <w:pPr>
        <w:spacing w:after="140"/>
      </w:pPr>
      <w:r>
        <w:t>Le tabelle di omogeneizzazione e di equilibrio sono riunite; la sezione efficace</w:t>
      </w:r>
    </w:p>
    <w:p w14:paraId="488FAC54" w14:textId="77777777" w:rsidR="00325534" w:rsidRDefault="00666A52">
      <w:pPr>
        <w:spacing w:after="140"/>
      </w:pPr>
      <w:r>
        <w:t>comprende i parametri di classe 4, le proprietà geometriche e i dati di convergenza</w:t>
      </w:r>
    </w:p>
    <w:p w14:paraId="4AD2F3D9" w14:textId="77777777" w:rsidR="00325534" w:rsidRDefault="00666A52">
      <w:pPr>
        <w:spacing w:after="140"/>
      </w:pPr>
      <w:r>
        <w:t>in gruppi espandibili. Criteri, campo del modello, formule di omogeneizzazione e</w:t>
      </w:r>
    </w:p>
    <w:p w14:paraId="19E1A3CD" w14:textId="77777777" w:rsidR="00325534" w:rsidRDefault="00666A52">
      <w:pPr>
        <w:spacing w:after="140"/>
      </w:pPr>
      <w:r>
        <w:t xml:space="preserve">convenzioni sono raccolti nella finestra </w:t>
      </w:r>
      <w:r>
        <w:rPr>
          <w:b/>
        </w:rPr>
        <w:t>Info modello…</w:t>
      </w:r>
      <w:r>
        <w:t>. Il fattore n adottato</w:t>
      </w:r>
    </w:p>
    <w:p w14:paraId="0055AC65" w14:textId="77777777" w:rsidR="00325534" w:rsidRDefault="00666A52">
      <w:pPr>
        <w:spacing w:after="140"/>
      </w:pPr>
      <w:r>
        <w:t xml:space="preserve">compare accanto a φ e ψL; la tabella </w:t>
      </w:r>
      <w:r>
        <w:rPr>
          <w:b/>
        </w:rPr>
        <w:t>Fasi e proprietà</w:t>
      </w:r>
      <w:r>
        <w:t xml:space="preserve"> ne raccoglie i valori con</w:t>
      </w:r>
    </w:p>
    <w:p w14:paraId="71C345A7" w14:textId="77777777" w:rsidR="00325534" w:rsidRDefault="00666A52">
      <w:pPr>
        <w:spacing w:after="140"/>
      </w:pPr>
      <w:r>
        <w:t>le proprietà e i risultati dei contributi.</w:t>
      </w:r>
    </w:p>
    <w:p w14:paraId="6B5402E4" w14:textId="77777777" w:rsidR="00325534" w:rsidRDefault="00666A52">
      <w:pPr>
        <w:spacing w:after="140"/>
      </w:pPr>
      <w:r>
        <w:t xml:space="preserve">Il selettore </w:t>
      </w:r>
      <w:r>
        <w:rPr>
          <w:b/>
        </w:rPr>
        <w:t>Risultati cumulati fino alla fase</w:t>
      </w:r>
      <w:r>
        <w:t xml:space="preserve"> controlla grafico, riepilogo e</w:t>
      </w:r>
    </w:p>
    <w:p w14:paraId="10FFCA5C" w14:textId="77777777" w:rsidR="00325534" w:rsidRDefault="00666A52">
      <w:pPr>
        <w:spacing w:after="140"/>
      </w:pPr>
      <w:r>
        <w:t xml:space="preserve">tabelle nella scheda </w:t>
      </w:r>
      <w:r>
        <w:rPr>
          <w:b/>
        </w:rPr>
        <w:t>Fasi e tensioni</w:t>
      </w:r>
      <w:r>
        <w:t>. Le tensioni e la sezione efficace dipendono dagli</w:t>
      </w:r>
    </w:p>
    <w:p w14:paraId="4002E3B1" w14:textId="77777777" w:rsidR="00325534" w:rsidRDefault="00666A52">
      <w:pPr>
        <w:spacing w:after="140"/>
      </w:pPr>
      <w:r>
        <w:t>incrementi delle fasi attive fino a quella selezionata; geometria e materiali</w:t>
      </w:r>
    </w:p>
    <w:p w14:paraId="49E5E6F3" w14:textId="77777777" w:rsidR="00325534" w:rsidRDefault="00666A52">
      <w:pPr>
        <w:spacing w:after="140"/>
      </w:pPr>
      <w:r>
        <w:t>restano comuni. I separatori regolano le dimensioni dei pannelli; disposizione,</w:t>
      </w:r>
    </w:p>
    <w:p w14:paraId="13D9D677" w14:textId="77777777" w:rsidR="00325534" w:rsidRDefault="00666A52">
      <w:pPr>
        <w:spacing w:after="140"/>
      </w:pPr>
      <w:r>
        <w:t>scheda e modalità di visualizzazione sono salvate nel foglio. Le preferenze delle</w:t>
      </w:r>
    </w:p>
    <w:p w14:paraId="27055312" w14:textId="77777777" w:rsidR="00325534" w:rsidRDefault="00666A52">
      <w:pPr>
        <w:spacing w:after="140"/>
      </w:pPr>
      <w:r>
        <w:t>precedenti disposizioni a quattro o tre schede sono migrate all'apertura.</w:t>
      </w:r>
    </w:p>
    <w:p w14:paraId="1250AA17" w14:textId="77777777" w:rsidR="00325534" w:rsidRDefault="00666A52">
      <w:pPr>
        <w:spacing w:after="140"/>
      </w:pPr>
      <w:r>
        <w:t>Le unità di ingresso sono mm, MPa, kN e kNm; i risultati JSON mantengono i double.</w:t>
      </w:r>
    </w:p>
    <w:p w14:paraId="3B99F1F2" w14:textId="77777777" w:rsidR="00325534" w:rsidRDefault="00666A52">
      <w:pPr>
        <w:spacing w:after="140"/>
      </w:pPr>
      <w:r>
        <w:t>Le tabelle si possono scorrere e copiare. Sono disponibili esportazioni JSON complete</w:t>
      </w:r>
    </w:p>
    <w:p w14:paraId="1BE3B698" w14:textId="77777777" w:rsidR="00325534" w:rsidRDefault="00666A52">
      <w:pPr>
        <w:spacing w:after="140"/>
      </w:pPr>
      <w:r>
        <w:t xml:space="preserve">e CSV delle tensioni in tutte le situazioni. </w:t>
      </w:r>
      <w:r>
        <w:rPr>
          <w:b/>
        </w:rPr>
        <w:t>Esporta Word</w:t>
      </w:r>
      <w:r>
        <w:t xml:space="preserve"> produce la relazione</w:t>
      </w:r>
    </w:p>
    <w:p w14:paraId="09E0AB5B" w14:textId="77777777" w:rsidR="00325534" w:rsidRDefault="00666A52">
      <w:pPr>
        <w:spacing w:after="140"/>
      </w:pPr>
      <w:r>
        <w:t>completa del modulo, anche come capitolo nella relazione di progetto.</w:t>
      </w:r>
    </w:p>
    <w:p w14:paraId="0B1A7623" w14:textId="77777777" w:rsidR="00325534" w:rsidRDefault="00666A52">
      <w:pPr>
        <w:spacing w:after="140"/>
      </w:pPr>
      <w:r>
        <w:lastRenderedPageBreak/>
        <w:t>Si possono scegliere normativa, materiali, geometria, azioni, omogeneizzazione,</w:t>
      </w:r>
    </w:p>
    <w:p w14:paraId="1132D969" w14:textId="77777777" w:rsidR="00325534" w:rsidRDefault="00666A52">
      <w:pPr>
        <w:spacing w:after="140"/>
      </w:pPr>
      <w:r>
        <w:t>tensioni, classe 4 e grafici. Ambito, riepilogo e avvisi sono sempre inclusi.</w:t>
      </w:r>
    </w:p>
    <w:p w14:paraId="66CB4990" w14:textId="77777777" w:rsidR="00325534" w:rsidRDefault="00666A52">
      <w:pPr>
        <w:spacing w:after="140"/>
      </w:pPr>
      <w:r>
        <w:t>Il report singolo usa il risultato acquisito, senza ricalcolarlo: riporta tutte le</w:t>
      </w:r>
    </w:p>
    <w:p w14:paraId="1FD210E6" w14:textId="77777777" w:rsidR="00325534" w:rsidRDefault="00666A52">
      <w:pPr>
        <w:spacing w:after="140"/>
      </w:pPr>
      <w:r>
        <w:t>situazioni, i contributi separati, le proprietà geometriche e di integrazione,</w:t>
      </w:r>
    </w:p>
    <w:p w14:paraId="58DF1D7F" w14:textId="77777777" w:rsidR="00325534" w:rsidRDefault="00666A52">
      <w:pPr>
        <w:spacing w:after="140"/>
      </w:pPr>
      <w:r>
        <w:t>i parametri dei pannelli e una figura per situazione, indipendentemente dalla</w:t>
      </w:r>
    </w:p>
    <w:p w14:paraId="027B7818" w14:textId="77777777" w:rsidR="00325534" w:rsidRDefault="00666A52">
      <w:pPr>
        <w:spacing w:after="140"/>
      </w:pPr>
      <w:r>
        <w:t>fase visualizzata. La relazione di progetto ricalcola una copia dei fogli,</w:t>
      </w:r>
    </w:p>
    <w:p w14:paraId="55BAD3DC" w14:textId="77777777" w:rsidR="00325534" w:rsidRDefault="00666A52">
      <w:pPr>
        <w:spacing w:after="140"/>
      </w:pPr>
      <w:r>
        <w:t>come per gli altri moduli, e conserva gli ingressi specifici del ponte nel capitolo.</w:t>
      </w:r>
    </w:p>
    <w:p w14:paraId="7B5E8007" w14:textId="77777777" w:rsidR="00325534" w:rsidRDefault="00666A52">
      <w:pPr>
        <w:spacing w:after="140"/>
      </w:pPr>
      <w:r>
        <w:t>Come nel modulo CA, i campi numerici si acquisiscono all'uscita dal campo; la</w:t>
      </w:r>
    </w:p>
    <w:p w14:paraId="73628CF8" w14:textId="77777777" w:rsidR="00325534" w:rsidRDefault="00666A52">
      <w:pPr>
        <w:spacing w:after="140"/>
      </w:pPr>
      <w:r>
        <w:t>presentazione arrotondata conserva la precisione del valore inserito. Il ricalcolo</w:t>
      </w:r>
    </w:p>
    <w:p w14:paraId="26C6ECD3" w14:textId="77777777" w:rsidR="00325534" w:rsidRDefault="00666A52">
      <w:pPr>
        <w:spacing w:after="140"/>
      </w:pPr>
      <w:r>
        <w:t>parte dopo 500 ms dall'acquisizione. Gli esiti precedenti restano visibili insieme</w:t>
      </w:r>
    </w:p>
    <w:p w14:paraId="38780F54" w14:textId="77777777" w:rsidR="00325534" w:rsidRDefault="00666A52">
      <w:pPr>
        <w:spacing w:after="140"/>
      </w:pPr>
      <w:r>
        <w:t xml:space="preserve">alla loro geometria, con avviso </w:t>
      </w:r>
      <w:r>
        <w:rPr>
          <w:b/>
        </w:rPr>
        <w:t>DA AGGIORNARE</w:t>
      </w:r>
      <w:r>
        <w:t>; non sono esportabili come</w:t>
      </w:r>
    </w:p>
    <w:p w14:paraId="70F0D797" w14:textId="77777777" w:rsidR="00325534" w:rsidRDefault="00666A52">
      <w:pPr>
        <w:spacing w:after="140"/>
      </w:pPr>
      <w:r>
        <w:t>risultati correnti. Il nuovo risultato li sostituisce soltanto a calcolo riuscito.</w:t>
      </w:r>
    </w:p>
    <w:p w14:paraId="628BA008" w14:textId="77777777" w:rsidR="00325534" w:rsidRDefault="00666A52">
      <w:pPr>
        <w:spacing w:after="140"/>
      </w:pPr>
      <w:r>
        <w:t>Anche in presenza di dati invalidi si conserva l'ultimo calcolo valido. Nella</w:t>
      </w:r>
    </w:p>
    <w:p w14:paraId="21874D91" w14:textId="77777777" w:rsidR="00325534" w:rsidRDefault="00666A52">
      <w:pPr>
        <w:spacing w:after="140"/>
      </w:pPr>
      <w:r>
        <w:t>scheda geometrica si aggiorna invece l'anteprima con i dati geometrici acquisiti,</w:t>
      </w:r>
    </w:p>
    <w:p w14:paraId="5EB7746A" w14:textId="77777777" w:rsidR="00325534" w:rsidRDefault="00666A52">
      <w:pPr>
        <w:spacing w:after="140"/>
      </w:pPr>
      <w:r>
        <w:t>senza sovrapporvi tensioni precedenti. Calcoli superati o interrotti non possono</w:t>
      </w:r>
    </w:p>
    <w:p w14:paraId="3EF9DDF3" w14:textId="77777777" w:rsidR="00325534" w:rsidRDefault="00666A52">
      <w:pPr>
        <w:spacing w:after="140"/>
      </w:pPr>
      <w:r>
        <w:t>ripopolare i risultati correnti.</w:t>
      </w:r>
    </w:p>
    <w:p w14:paraId="12C48C25" w14:textId="77777777" w:rsidR="00325534" w:rsidRDefault="00666A52">
      <w:pPr>
        <w:spacing w:after="140"/>
      </w:pPr>
      <w:r>
        <w:t>Salvataggio, riapertura e Home/Riprendi conservano geometria, fasi e parametri.</w:t>
      </w:r>
    </w:p>
    <w:p w14:paraId="19412B41" w14:textId="77777777" w:rsidR="00325534" w:rsidRDefault="00666A52">
      <w:pPr>
        <w:spacing w:after="140"/>
      </w:pPr>
      <w:r>
        <w:t>Nelle finestre più piccole le barre di scorrimento mantengono accessibili i pannelli.</w:t>
      </w:r>
    </w:p>
    <w:p w14:paraId="74251ED9" w14:textId="77777777" w:rsidR="00325534" w:rsidRDefault="00666A52">
      <w:pPr>
        <w:spacing w:after="140"/>
      </w:pPr>
      <w:r>
        <w:t>La viewport contiene geometria reale (anche le due piastre inferiori), armature,</w:t>
      </w:r>
    </w:p>
    <w:p w14:paraId="4F1D5A8D" w14:textId="77777777" w:rsidR="00325534" w:rsidRDefault="00666A52">
      <w:pPr>
        <w:spacing w:after="140"/>
      </w:pPr>
      <w:r>
        <w:t>asse a tensione nulla dell'acciaio e diagrammi totali/per contributo. I mirini</w:t>
      </w:r>
    </w:p>
    <w:p w14:paraId="3427A678" w14:textId="77777777" w:rsidR="00325534" w:rsidRDefault="00666A52">
      <w:pPr>
        <w:spacing w:after="140"/>
      </w:pPr>
      <w:r>
        <w:t>indicano i punti di applicazione di N sull'asse di simmetria, con quota y e forza</w:t>
      </w:r>
    </w:p>
    <w:p w14:paraId="702A1BDD" w14:textId="77777777" w:rsidR="00325534" w:rsidRDefault="00666A52">
      <w:pPr>
        <w:spacing w:after="140"/>
      </w:pPr>
      <w:r>
        <w:t>dei contributi della situazione selezionata. Punti coincidenti sono raggruppati.</w:t>
      </w:r>
    </w:p>
    <w:p w14:paraId="1A7BD810" w14:textId="77777777" w:rsidR="00325534" w:rsidRDefault="00666A52">
      <w:pPr>
        <w:spacing w:after="140"/>
      </w:pPr>
      <w:r>
        <w:t>Sono visibili anche a N nullo e vengono inclusi</w:t>
      </w:r>
    </w:p>
    <w:p w14:paraId="1C1C8B26" w14:textId="77777777" w:rsidR="00325534" w:rsidRDefault="00666A52">
      <w:pPr>
        <w:spacing w:after="140"/>
      </w:pPr>
      <w:r>
        <w:t>nell'inquadratura se esterni alla sezione; non indicano forze verticali.</w:t>
      </w:r>
    </w:p>
    <w:p w14:paraId="0E12E02A" w14:textId="77777777" w:rsidR="00325534" w:rsidRDefault="00666A52">
      <w:pPr>
        <w:spacing w:after="140"/>
      </w:pPr>
      <w:r>
        <w:t>Rotella e pulsanti</w:t>
      </w:r>
    </w:p>
    <w:p w14:paraId="052E56F2" w14:textId="77777777" w:rsidR="00325534" w:rsidRDefault="00666A52">
      <w:pPr>
        <w:spacing w:after="140"/>
      </w:pPr>
      <w:r>
        <w:t>cambiano lo zoom; trascinamento sposta la vista; doppio clic e “Adatta” ripristinano</w:t>
      </w:r>
    </w:p>
    <w:p w14:paraId="5DCA316B" w14:textId="77777777" w:rsidR="00325534" w:rsidRDefault="00666A52">
      <w:pPr>
        <w:spacing w:after="140"/>
      </w:pPr>
      <w:r>
        <w:t xml:space="preserve">il disegno. La cornice </w:t>
      </w:r>
      <w:r>
        <w:rPr>
          <w:rFonts w:ascii="Consolas" w:hAnsi="Consolas"/>
        </w:rPr>
        <w:t>ViewportFrame</w:t>
      </w:r>
      <w:r>
        <w:t xml:space="preserve"> è la stessa del modulo CA, con esportazione</w:t>
      </w:r>
    </w:p>
    <w:p w14:paraId="30D6B5DB" w14:textId="77777777" w:rsidR="00325534" w:rsidRDefault="00666A52">
      <w:pPr>
        <w:spacing w:after="140"/>
      </w:pPr>
      <w:r>
        <w:rPr>
          <w:b/>
        </w:rPr>
        <w:t>PNG</w:t>
      </w:r>
      <w:r>
        <w:t xml:space="preserve"> e </w:t>
      </w:r>
      <w:r>
        <w:rPr>
          <w:b/>
        </w:rPr>
        <w:t>Espandi</w:t>
      </w:r>
      <w:r>
        <w:t xml:space="preserve"> in una finestra dedicata.</w:t>
      </w:r>
    </w:p>
    <w:p w14:paraId="380B602F" w14:textId="77777777" w:rsidR="00325534" w:rsidRDefault="00666A52">
      <w:pPr>
        <w:spacing w:after="140"/>
      </w:pPr>
      <w:r>
        <w:t>I diagrammi tensionali sono campiti in blu per la compressione e in rosso per la</w:t>
      </w:r>
    </w:p>
    <w:p w14:paraId="2775CBCF" w14:textId="77777777" w:rsidR="00325534" w:rsidRDefault="00666A52">
      <w:pPr>
        <w:spacing w:after="140"/>
      </w:pPr>
      <w:r>
        <w:lastRenderedPageBreak/>
        <w:t xml:space="preserve">trazione, con ordinate orizzontali. In </w:t>
      </w:r>
      <w:r>
        <w:rPr>
          <w:b/>
        </w:rPr>
        <w:t>Contributi delle fasi</w:t>
      </w:r>
      <w:r>
        <w:t xml:space="preserve"> le rette incrementali</w:t>
      </w:r>
    </w:p>
    <w:p w14:paraId="6D188AC7" w14:textId="77777777" w:rsidR="00325534" w:rsidRDefault="00666A52">
      <w:pPr>
        <w:spacing w:after="140"/>
      </w:pPr>
      <w:r>
        <w:t>sono tratteggiate sopra le campiture della somma. Le croci arancio indicano le armature.</w:t>
      </w:r>
    </w:p>
    <w:p w14:paraId="6190F88A" w14:textId="77777777" w:rsidR="00325534" w:rsidRDefault="00666A52">
      <w:pPr>
        <w:spacing w:after="140"/>
      </w:pPr>
      <w:r>
        <w:t xml:space="preserve">Il controllo </w:t>
      </w:r>
      <w:r>
        <w:rPr>
          <w:b/>
        </w:rPr>
        <w:t>CLS ×</w:t>
      </w:r>
      <w:r>
        <w:t xml:space="preserve"> amplifica soltanto la larghezza del diagramma del calcestruzzo:</w:t>
      </w:r>
    </w:p>
    <w:p w14:paraId="119BB6E7" w14:textId="77777777" w:rsidR="00325534" w:rsidRDefault="00666A52">
      <w:pPr>
        <w:spacing w:after="140"/>
      </w:pPr>
      <w:r>
        <w:t>etichette, tabelle, verifiche e risultati conservano le tensioni reali in MPa.</w:t>
      </w:r>
    </w:p>
    <w:p w14:paraId="1DC47D8F" w14:textId="77777777" w:rsidR="00325534" w:rsidRDefault="00666A52">
      <w:pPr>
        <w:spacing w:after="140"/>
      </w:pPr>
      <w:r>
        <w:rPr>
          <w:b/>
        </w:rPr>
        <w:t>Auto n</w:t>
      </w:r>
      <w:r>
        <w:t>, attivo inizialmente, segue il rapporto di omogeneizzazione dell'ultima</w:t>
      </w:r>
    </w:p>
    <w:p w14:paraId="16118EEC" w14:textId="77777777" w:rsidR="00325534" w:rsidRDefault="00666A52">
      <w:pPr>
        <w:spacing w:after="140"/>
      </w:pPr>
      <w:r>
        <w:t>fase composta attiva (Q nello schema standard), indipendentemente dalla situazione</w:t>
      </w:r>
    </w:p>
    <w:p w14:paraId="3AA4C183" w14:textId="77777777" w:rsidR="00325534" w:rsidRDefault="00666A52">
      <w:pPr>
        <w:spacing w:after="140"/>
      </w:pPr>
      <w:r>
        <w:t>visualizzata. Il tooltip identifica la fase sorgente. Se ci sono soltanto fasi di</w:t>
      </w:r>
    </w:p>
    <w:p w14:paraId="5DA086E5" w14:textId="77777777" w:rsidR="00325534" w:rsidRDefault="00666A52">
      <w:pPr>
        <w:spacing w:after="140"/>
      </w:pPr>
      <w:r>
        <w:t>ritiro si usa il loro ultimo n attivo; senza fasi con CLS si usa 1.</w:t>
      </w:r>
    </w:p>
    <w:p w14:paraId="7263E3E4" w14:textId="77777777" w:rsidR="00325534" w:rsidRDefault="00666A52">
      <w:pPr>
        <w:spacing w:after="140"/>
      </w:pPr>
      <w:r>
        <w:t xml:space="preserve">Inserire un numero tra 0,01 e 1000 imposta la scala manuale; riattivare </w:t>
      </w:r>
      <w:r>
        <w:rPr>
          <w:b/>
        </w:rPr>
        <w:t>Auto n</w:t>
      </w:r>
    </w:p>
    <w:p w14:paraId="7D2AA6D3" w14:textId="77777777" w:rsidR="00325534" w:rsidRDefault="00666A52">
      <w:pPr>
        <w:spacing w:after="140"/>
      </w:pPr>
      <w:r>
        <w:t>ripristina il collegamento. Queste preferenze sono salvate nell'archivio e applicate</w:t>
      </w:r>
    </w:p>
    <w:p w14:paraId="684ED660" w14:textId="77777777" w:rsidR="00325534" w:rsidRDefault="00666A52">
      <w:pPr>
        <w:spacing w:after="140"/>
      </w:pPr>
      <w:r>
        <w:t>anche ai grafici del report, senza ricalcolare la sezione.</w:t>
      </w:r>
    </w:p>
    <w:p w14:paraId="3383061B" w14:textId="77777777" w:rsidR="00325534" w:rsidRDefault="00666A52">
      <w:pPr>
        <w:spacing w:after="140"/>
      </w:pPr>
      <w:r>
        <w:t>La parte inefficace dell'anima è semitrasparente (opacità 28%), con contorno arancio</w:t>
      </w:r>
    </w:p>
    <w:p w14:paraId="448DFC7F" w14:textId="77777777" w:rsidR="00325534" w:rsidRDefault="00666A52">
      <w:pPr>
        <w:spacing w:after="140"/>
      </w:pPr>
      <w:r>
        <w:t>tratteggiato; le parti efficaci mantengono il riempimento pieno. Gli sbalzi inefficaci</w:t>
      </w:r>
    </w:p>
    <w:p w14:paraId="161C60F1" w14:textId="77777777" w:rsidR="00325534" w:rsidRDefault="00666A52">
      <w:pPr>
        <w:spacing w:after="140"/>
      </w:pPr>
      <w:r>
        <w:t>delle piattabande sono tratteggiati in arancio. Si tratta delle parti eliminate dal</w:t>
      </w:r>
    </w:p>
    <w:p w14:paraId="59BFB7FE" w14:textId="77777777" w:rsidR="00325534" w:rsidRDefault="00666A52">
      <w:pPr>
        <w:spacing w:after="140"/>
      </w:pPr>
      <w:r>
        <w:t>modello a larghezze efficaci, non di una deformata né di un esito di instabilità a taglio.</w:t>
      </w:r>
    </w:p>
    <w:p w14:paraId="2B027F30" w14:textId="77777777" w:rsidR="00325534" w:rsidRDefault="00666A52">
      <w:pPr>
        <w:pStyle w:val="Titolo2"/>
        <w:keepNext/>
        <w:spacing w:after="140"/>
      </w:pPr>
      <w:bookmarkStart w:id="275" w:name="_Toc241912114"/>
      <w:r>
        <w:t>Collegamento a Model e Checker</w:t>
      </w:r>
      <w:bookmarkEnd w:id="275"/>
    </w:p>
    <w:p w14:paraId="19D62E34" w14:textId="77777777" w:rsidR="00325534" w:rsidRDefault="00666A52">
      <w:pPr>
        <w:spacing w:after="140"/>
      </w:pPr>
      <w:r>
        <w:t xml:space="preserve">La finestra </w:t>
      </w:r>
      <w:r>
        <w:rPr>
          <w:b/>
        </w:rPr>
        <w:t>Info modello…</w:t>
      </w:r>
      <w:r>
        <w:t xml:space="preserve"> comprende quattro schemi vettoriali illustrativi:</w:t>
      </w:r>
    </w:p>
    <w:p w14:paraId="48B74B98" w14:textId="77777777" w:rsidR="00325534" w:rsidRDefault="00666A52">
      <w:pPr>
        <w:spacing w:after="140"/>
      </w:pPr>
      <w:r>
        <w:t>somma delle fasi, relazione n/φ, punto N fisso o iterativo e ciclo di classe 4.</w:t>
      </w:r>
    </w:p>
    <w:p w14:paraId="3ADBE3BB" w14:textId="77777777" w:rsidR="00325534" w:rsidRDefault="00666A52">
      <w:pPr>
        <w:spacing w:after="140"/>
      </w:pPr>
      <w:r>
        <w:t>Il testo distingue il modello implementato, le scelte di carico e le approssimazioni.</w:t>
      </w:r>
    </w:p>
    <w:p w14:paraId="20BC4AC9" w14:textId="77777777" w:rsidR="00325534" w:rsidRDefault="00666A52">
      <w:pPr>
        <w:spacing w:after="140"/>
      </w:pPr>
      <w:r>
        <w:t xml:space="preserve">- Cataloghi di </w:t>
      </w:r>
      <w:r>
        <w:rPr>
          <w:rFonts w:ascii="Consolas" w:hAnsi="Consolas"/>
        </w:rPr>
        <w:t>GPCModelData</w:t>
      </w:r>
      <w:r>
        <w:t xml:space="preserve">: </w:t>
      </w:r>
      <w:r>
        <w:rPr>
          <w:rFonts w:ascii="Consolas" w:hAnsi="Consolas"/>
        </w:rPr>
        <w:t>ConcreteMaterialEN1992Data</w:t>
      </w:r>
      <w:r>
        <w:t xml:space="preserve">, </w:t>
      </w:r>
      <w:r>
        <w:rPr>
          <w:rFonts w:ascii="Consolas" w:hAnsi="Consolas"/>
        </w:rPr>
        <w:t>SteelMaterialEN1993Data</w:t>
      </w:r>
      <w:r>
        <w:t>,</w:t>
      </w:r>
    </w:p>
    <w:p w14:paraId="728DD04A" w14:textId="77777777" w:rsidR="00325534" w:rsidRDefault="00666A52">
      <w:pPr>
        <w:spacing w:after="140"/>
      </w:pPr>
      <w:r>
        <w:rPr>
          <w:rFonts w:ascii="Consolas" w:hAnsi="Consolas"/>
        </w:rPr>
        <w:t>SteelMaterialEN1992Data</w:t>
      </w:r>
      <w:r>
        <w:t xml:space="preserve">. </w:t>
      </w:r>
      <w:r>
        <w:rPr>
          <w:rFonts w:ascii="Consolas" w:hAnsi="Consolas"/>
        </w:rPr>
        <w:t>fck</w:t>
      </w:r>
      <w:r>
        <w:t xml:space="preserve"> è esposto come valore positivo: internamente Model</w:t>
      </w:r>
    </w:p>
    <w:p w14:paraId="457CADD4" w14:textId="77777777" w:rsidR="00325534" w:rsidRDefault="00666A52">
      <w:pPr>
        <w:spacing w:after="140"/>
      </w:pPr>
      <w:r>
        <w:t>conserva le resistenze a compressione negative.</w:t>
      </w:r>
    </w:p>
    <w:p w14:paraId="5B257D19" w14:textId="77777777" w:rsidR="00325534" w:rsidRDefault="00666A52">
      <w:pPr>
        <w:spacing w:after="140"/>
      </w:pPr>
      <w:r>
        <w:t xml:space="preserve">- Geometria: costruttore da ponte di </w:t>
      </w:r>
      <w:r>
        <w:rPr>
          <w:rFonts w:ascii="Consolas" w:hAnsi="Consolas"/>
        </w:rPr>
        <w:t>ReinforcedConcreteSection</w:t>
      </w:r>
      <w:r>
        <w:t xml:space="preserve"> indicato nella richiesta,</w:t>
      </w:r>
    </w:p>
    <w:p w14:paraId="483D152D" w14:textId="77777777" w:rsidR="00325534" w:rsidRDefault="00666A52">
      <w:pPr>
        <w:spacing w:after="140"/>
      </w:pPr>
      <w:r>
        <w:rPr>
          <w:rFonts w:ascii="Consolas" w:hAnsi="Consolas"/>
        </w:rPr>
        <w:t>SectionH</w:t>
      </w:r>
      <w:r>
        <w:t xml:space="preserve">, </w:t>
      </w:r>
      <w:r>
        <w:rPr>
          <w:rFonts w:ascii="Consolas" w:hAnsi="Consolas"/>
        </w:rPr>
        <w:t>RebarSectionCircular</w:t>
      </w:r>
      <w:r>
        <w:t xml:space="preserve"> e distribuzione delle barre eseguita da Model.</w:t>
      </w:r>
    </w:p>
    <w:p w14:paraId="6A624B2B" w14:textId="77777777" w:rsidR="00325534" w:rsidRDefault="00666A52">
      <w:pPr>
        <w:spacing w:after="140"/>
      </w:pPr>
      <w:r>
        <w:t xml:space="preserve">- Proprietà composte: </w:t>
      </w:r>
      <w:r>
        <w:rPr>
          <w:rFonts w:ascii="Consolas" w:hAnsi="Consolas"/>
        </w:rPr>
        <w:t>GetHomogeneizedMechanicalProperties(phi)</w:t>
      </w:r>
      <w:r>
        <w:t>; i risultati riferiti</w:t>
      </w:r>
    </w:p>
    <w:p w14:paraId="57EA9912" w14:textId="77777777" w:rsidR="00325534" w:rsidRDefault="00666A52">
      <w:pPr>
        <w:spacing w:after="140"/>
      </w:pPr>
      <w:r>
        <w:t>al CLS sono divisi per n per ottenere l'omogeneizzazione all'acciaio strutturale.</w:t>
      </w:r>
    </w:p>
    <w:p w14:paraId="5DFF2952" w14:textId="77777777" w:rsidR="00325534" w:rsidRDefault="00666A52">
      <w:pPr>
        <w:spacing w:after="140"/>
      </w:pPr>
      <w:r>
        <w:t xml:space="preserve">- Tensioni composte: </w:t>
      </w:r>
      <w:r>
        <w:rPr>
          <w:rFonts w:ascii="Consolas" w:hAnsi="Consolas"/>
        </w:rPr>
        <w:t>SectionSolver.GetLinearStressAnalysisResult</w:t>
      </w:r>
      <w:r>
        <w:t xml:space="preserve"> e</w:t>
      </w:r>
    </w:p>
    <w:p w14:paraId="20E10A34" w14:textId="77777777" w:rsidR="00325534" w:rsidRDefault="00666A52">
      <w:pPr>
        <w:spacing w:after="140"/>
      </w:pPr>
      <w:r>
        <w:rPr>
          <w:rFonts w:ascii="Consolas" w:hAnsi="Consolas"/>
        </w:rPr>
        <w:t>GetStructuralSteelVerticesTension</w:t>
      </w:r>
      <w:r>
        <w:t>. Lo stesso campo lineare determina le tensioni</w:t>
      </w:r>
    </w:p>
    <w:p w14:paraId="74513771" w14:textId="77777777" w:rsidR="00325534" w:rsidRDefault="00666A52">
      <w:pPr>
        <w:spacing w:after="140"/>
      </w:pPr>
      <w:r>
        <w:lastRenderedPageBreak/>
        <w:t>di CLS e armature con i rispettivi rapporti modulari.</w:t>
      </w:r>
    </w:p>
    <w:p w14:paraId="6AC8DFFC" w14:textId="77777777" w:rsidR="00325534" w:rsidRDefault="00666A52">
      <w:pPr>
        <w:spacing w:after="140"/>
      </w:pPr>
      <w:r>
        <w:t>- Sezioni efficaci: la carpenteria è ricostruita con rettangoli posizionati di Model.</w:t>
      </w:r>
    </w:p>
    <w:p w14:paraId="3745C327" w14:textId="77777777" w:rsidR="00325534" w:rsidRDefault="00666A52">
      <w:pPr>
        <w:spacing w:after="140"/>
      </w:pPr>
      <w:r>
        <w:t xml:space="preserve">I tratti d'anima sono orientati verticalmente anche come </w:t>
      </w:r>
      <w:r>
        <w:rPr>
          <w:rFonts w:ascii="Consolas" w:hAnsi="Consolas"/>
        </w:rPr>
        <w:t>ThinWall</w:t>
      </w:r>
      <w:r>
        <w:t>, perché Checker</w:t>
      </w:r>
    </w:p>
    <w:p w14:paraId="0A5C8BB5" w14:textId="77777777" w:rsidR="00325534" w:rsidRDefault="00666A52">
      <w:pPr>
        <w:spacing w:after="140"/>
      </w:pPr>
      <w:r>
        <w:t>integra lungo la linea media. La costruzione dei solver condivide il lock già usato</w:t>
      </w:r>
    </w:p>
    <w:p w14:paraId="1B685EBF" w14:textId="77777777" w:rsidR="00325534" w:rsidRDefault="00666A52">
      <w:pPr>
        <w:spacing w:after="140"/>
      </w:pPr>
      <w:r>
        <w:t>dal modulo CA per la triangolazione nativa.</w:t>
      </w:r>
    </w:p>
    <w:p w14:paraId="0E077D83" w14:textId="77777777" w:rsidR="00325534" w:rsidRDefault="00666A52">
      <w:pPr>
        <w:spacing w:after="140"/>
      </w:pPr>
      <w:r>
        <w:t>- Acciaio solo e soletta interamente esclusa: equilibrio elastico N–Mx sulle proprietà</w:t>
      </w:r>
    </w:p>
    <w:p w14:paraId="5066BFF0" w14:textId="77777777" w:rsidR="00325534" w:rsidRDefault="00666A52">
      <w:pPr>
        <w:spacing w:after="140"/>
      </w:pPr>
      <w:r>
        <w:t>dei componenti Model. Iterazione delle larghezze efficaci e somma dei contributi sono</w:t>
      </w:r>
    </w:p>
    <w:p w14:paraId="10DE409E" w14:textId="77777777" w:rsidR="00325534" w:rsidRDefault="00666A52">
      <w:pPr>
        <w:spacing w:after="140"/>
      </w:pPr>
      <w:r>
        <w:t>implementate in ANTHEA, non attribuite a un'API Checker di classe 4.</w:t>
      </w:r>
    </w:p>
    <w:p w14:paraId="3961AC7D" w14:textId="77777777" w:rsidR="00325534" w:rsidRDefault="00666A52">
      <w:pPr>
        <w:spacing w:after="140"/>
      </w:pPr>
      <w:r>
        <w:t xml:space="preserve">Sorgenti esaminati: </w:t>
      </w:r>
      <w:r>
        <w:rPr>
          <w:rFonts w:ascii="Consolas" w:hAnsi="Consolas"/>
        </w:rPr>
        <w:t>Checker/GPCChecker.Test.Concrete/MixedSectionTest.cs</w:t>
      </w:r>
      <w:r>
        <w:t>, in particolare</w:t>
      </w:r>
    </w:p>
    <w:p w14:paraId="73230F00" w14:textId="77777777" w:rsidR="00325534" w:rsidRDefault="00666A52">
      <w:pPr>
        <w:spacing w:after="140"/>
      </w:pPr>
      <w:r>
        <w:rPr>
          <w:rFonts w:ascii="Consolas" w:hAnsi="Consolas"/>
        </w:rPr>
        <w:t>TensionCheck02</w:t>
      </w:r>
      <w:r>
        <w:t xml:space="preserve"> e </w:t>
      </w:r>
      <w:r>
        <w:rPr>
          <w:rFonts w:ascii="Consolas" w:hAnsi="Consolas"/>
        </w:rPr>
        <w:t>TensionCheck03</w:t>
      </w:r>
      <w:r>
        <w:t xml:space="preserve"> (categoria Bridge); il costruttore in</w:t>
      </w:r>
    </w:p>
    <w:p w14:paraId="230359CE" w14:textId="77777777" w:rsidR="00325534" w:rsidRDefault="00666A52">
      <w:pPr>
        <w:spacing w:after="140"/>
      </w:pPr>
      <w:r>
        <w:rPr>
          <w:rFonts w:ascii="Consolas" w:hAnsi="Consolas"/>
        </w:rPr>
        <w:t>Model/Model/Sections/Concrete/ReinforcedConcreteSection.cs</w:t>
      </w:r>
      <w:r>
        <w:t>; la vista dei profili H</w:t>
      </w:r>
    </w:p>
    <w:p w14:paraId="5298EF67" w14:textId="77777777" w:rsidR="00325534" w:rsidRDefault="00666A52">
      <w:pPr>
        <w:spacing w:after="140"/>
      </w:pPr>
      <w:r>
        <w:t xml:space="preserve">in </w:t>
      </w:r>
      <w:r>
        <w:rPr>
          <w:rFonts w:ascii="Consolas" w:hAnsi="Consolas"/>
        </w:rPr>
        <w:t>CheckerUI/ModuleConcreteSection/ViewModels/SteelSections/HSteelSectionViewModel.cs</w:t>
      </w:r>
    </w:p>
    <w:p w14:paraId="50252BC4" w14:textId="77777777" w:rsidR="00325534" w:rsidRDefault="00666A52">
      <w:pPr>
        <w:spacing w:after="140"/>
      </w:pPr>
      <w:r>
        <w:t xml:space="preserve">dell'archivio </w:t>
      </w:r>
      <w:r>
        <w:rPr>
          <w:rFonts w:ascii="Consolas" w:hAnsi="Consolas"/>
        </w:rPr>
        <w:t>CheckerUI.7z</w:t>
      </w:r>
      <w:r>
        <w:t xml:space="preserve">; le tre fasi del precedente </w:t>
      </w:r>
      <w:r>
        <w:rPr>
          <w:rFonts w:ascii="Consolas" w:hAnsi="Consolas"/>
        </w:rPr>
        <w:t>CompositeSectionChecker</w:t>
      </w:r>
      <w:r>
        <w:t>.</w:t>
      </w:r>
    </w:p>
    <w:p w14:paraId="3D0CE6E1" w14:textId="77777777" w:rsidR="00325534" w:rsidRDefault="00666A52">
      <w:pPr>
        <w:spacing w:after="140"/>
      </w:pPr>
      <w:r>
        <w:rPr>
          <w:rFonts w:ascii="Consolas" w:hAnsi="Consolas"/>
        </w:rPr>
        <w:t>GPCChecker.Steel/EuroCode/ECClass4ThinWallSection.cs</w:t>
      </w:r>
      <w:r>
        <w:t xml:space="preserve"> e i relativi test sono commentati;</w:t>
      </w:r>
    </w:p>
    <w:p w14:paraId="33021610" w14:textId="77777777" w:rsidR="00325534" w:rsidRDefault="00666A52">
      <w:pPr>
        <w:spacing w:after="140"/>
      </w:pPr>
      <w:r>
        <w:rPr>
          <w:rFonts w:ascii="Consolas" w:hAnsi="Consolas"/>
        </w:rPr>
        <w:t>PanelsStability/EffectiveSection.cs</w:t>
      </w:r>
      <w:r>
        <w:t xml:space="preserve"> è escluso da </w:t>
      </w:r>
      <w:r>
        <w:rPr>
          <w:rFonts w:ascii="Consolas" w:hAnsi="Consolas"/>
        </w:rPr>
        <w:t>#if NEVER</w:t>
      </w:r>
      <w:r>
        <w:t>.</w:t>
      </w:r>
    </w:p>
    <w:p w14:paraId="721532DC" w14:textId="77777777" w:rsidR="00325534" w:rsidRDefault="00666A52">
      <w:pPr>
        <w:spacing w:after="140"/>
      </w:pPr>
      <w:r>
        <w:t xml:space="preserve">Il metodo per le sezioni da ponte </w:t>
      </w:r>
      <w:r>
        <w:rPr>
          <w:b/>
        </w:rPr>
        <w:t>è quindi presente in Checker ed è riutilizzato</w:t>
      </w:r>
      <w:r>
        <w:t>.</w:t>
      </w:r>
    </w:p>
    <w:p w14:paraId="324D13F7" w14:textId="77777777" w:rsidR="00325534" w:rsidRDefault="00666A52">
      <w:pPr>
        <w:spacing w:after="140"/>
      </w:pPr>
      <w:r>
        <w:t xml:space="preserve">Nei test Bridge il metodo </w:t>
      </w:r>
      <w:r>
        <w:rPr>
          <w:rFonts w:ascii="Consolas" w:hAnsi="Consolas"/>
        </w:rPr>
        <w:t>SectionChecker.GetLinearStressAnalysisResult(phi)</w:t>
      </w:r>
      <w:r>
        <w:t xml:space="preserve"> delega</w:t>
      </w:r>
    </w:p>
    <w:p w14:paraId="5203AFE3" w14:textId="77777777" w:rsidR="00325534" w:rsidRDefault="00666A52">
      <w:pPr>
        <w:spacing w:after="140"/>
      </w:pPr>
      <w:r>
        <w:t xml:space="preserve">a </w:t>
      </w:r>
      <w:r>
        <w:rPr>
          <w:rFonts w:ascii="Consolas" w:hAnsi="Consolas"/>
        </w:rPr>
        <w:t>SectionSolver.GetLinearStressAnalysisResults</w:t>
      </w:r>
      <w:r>
        <w:t>; il modulo usa la variante pubblica</w:t>
      </w:r>
    </w:p>
    <w:p w14:paraId="727F8A67" w14:textId="77777777" w:rsidR="00325534" w:rsidRDefault="00666A52">
      <w:pPr>
        <w:spacing w:after="140"/>
      </w:pPr>
      <w:r>
        <w:t xml:space="preserve">per singola azione </w:t>
      </w:r>
      <w:r>
        <w:rPr>
          <w:rFonts w:ascii="Consolas" w:hAnsi="Consolas"/>
        </w:rPr>
        <w:t>SectionSolver.GetLinearStressAnalysisResult</w:t>
      </w:r>
      <w:r>
        <w:t>. Il percorso risolve</w:t>
      </w:r>
    </w:p>
    <w:p w14:paraId="21ED83B0" w14:textId="77777777" w:rsidR="00325534" w:rsidRDefault="00666A52">
      <w:pPr>
        <w:spacing w:after="140"/>
      </w:pPr>
      <w:r>
        <w:t>il piano di deformazione sulla geometria assegnata. L'iterazione implementata in</w:t>
      </w:r>
    </w:p>
    <w:p w14:paraId="2FE1AA90" w14:textId="77777777" w:rsidR="00325534" w:rsidRDefault="00666A52">
      <w:pPr>
        <w:spacing w:after="140"/>
      </w:pPr>
      <w:r>
        <w:t>ANTHEA riguarda invece le larghezze efficaci della carpenteria tra chiamate al solver.</w:t>
      </w:r>
    </w:p>
    <w:p w14:paraId="7F5935EB" w14:textId="77777777" w:rsidR="00325534" w:rsidRDefault="00666A52">
      <w:pPr>
        <w:pStyle w:val="Titolo2"/>
        <w:keepNext/>
        <w:spacing w:after="140"/>
      </w:pPr>
      <w:bookmarkStart w:id="276" w:name="_Toc241912115"/>
      <w:r>
        <w:t>Geometria e armature</w:t>
      </w:r>
      <w:bookmarkEnd w:id="276"/>
    </w:p>
    <w:p w14:paraId="1C766FE2" w14:textId="77777777" w:rsidR="00325534" w:rsidRDefault="00666A52">
      <w:pPr>
        <w:spacing w:after="140"/>
      </w:pPr>
      <w:r>
        <w:t xml:space="preserve">La larghezza della soletta è </w:t>
      </w:r>
      <w:r>
        <w:rPr>
          <w:b/>
        </w:rPr>
        <w:t>b_eff già determinata dal progettista</w:t>
      </w:r>
      <w:r>
        <w:t>; non viene</w:t>
      </w:r>
    </w:p>
    <w:p w14:paraId="06AF0028" w14:textId="77777777" w:rsidR="00325534" w:rsidRDefault="00666A52">
      <w:pPr>
        <w:spacing w:after="140"/>
      </w:pPr>
      <w:r>
        <w:t>ricavata automaticamente da luce, interasse, vincoli o shear lag.</w:t>
      </w:r>
    </w:p>
    <w:p w14:paraId="02A5A3DA" w14:textId="77777777" w:rsidR="00325534" w:rsidRDefault="00666A52">
      <w:pPr>
        <w:spacing w:after="140"/>
      </w:pPr>
      <w:r>
        <w:lastRenderedPageBreak/>
        <w:t>Il profilo è centrato sotto la soletta; la flessione fuori piano e l'eccentricità</w:t>
      </w:r>
    </w:p>
    <w:p w14:paraId="278B80D8" w14:textId="77777777" w:rsidR="00325534" w:rsidRDefault="00666A52">
      <w:pPr>
        <w:spacing w:after="140"/>
      </w:pPr>
      <w:r>
        <w:t>orizzontale non sono comprese nella versione N–Mx.</w:t>
      </w:r>
    </w:p>
    <w:p w14:paraId="2DDA9D1D" w14:textId="77777777" w:rsidR="00325534" w:rsidRDefault="00666A52">
      <w:pPr>
        <w:spacing w:after="140"/>
      </w:pPr>
      <w:r>
        <w:t>L'altezza dell'anima è quella libera tra le piattabande. La seconda piattabanda</w:t>
      </w:r>
    </w:p>
    <w:p w14:paraId="36CA2652" w14:textId="77777777" w:rsidR="00325534" w:rsidRDefault="00666A52">
      <w:pPr>
        <w:spacing w:after="140"/>
      </w:pPr>
      <w:r>
        <w:t>inferiore è facoltativa, centrata sotto la prima e con larghezza non maggiore.</w:t>
      </w:r>
    </w:p>
    <w:p w14:paraId="042CE7E4" w14:textId="77777777" w:rsidR="00325534" w:rsidRDefault="00666A52">
      <w:pPr>
        <w:spacing w:after="140"/>
      </w:pPr>
      <w:r>
        <w:t>Nel calcolo si usa:</w:t>
      </w:r>
    </w:p>
    <w:p w14:paraId="49C8CFF9" w14:textId="77777777" w:rsidR="00325534" w:rsidRDefault="00666A52">
      <w:pPr>
        <w:spacing w:after="140"/>
      </w:pPr>
      <w:r>
        <w:t>t_eq = t1 + t2</w:t>
      </w:r>
    </w:p>
    <w:p w14:paraId="37DF5B80" w14:textId="77777777" w:rsidR="00325534" w:rsidRDefault="00666A52">
      <w:pPr>
        <w:spacing w:after="140"/>
      </w:pPr>
      <w:r>
        <w:t>A_inf = b1*t1 + b2*t2</w:t>
      </w:r>
    </w:p>
    <w:p w14:paraId="0EC60163" w14:textId="77777777" w:rsidR="00325534" w:rsidRDefault="00666A52">
      <w:pPr>
        <w:spacing w:after="140"/>
      </w:pPr>
      <w:r>
        <w:t>b_eq = A_inf / t_eq</w:t>
      </w:r>
    </w:p>
    <w:p w14:paraId="5D2FFC2B" w14:textId="77777777" w:rsidR="00325534" w:rsidRDefault="00666A52">
      <w:pPr>
        <w:spacing w:after="140"/>
      </w:pPr>
      <w:r>
        <w:t xml:space="preserve">Dal 26 settembre 2026 (CompositeBridge 1.1, Model </w:t>
      </w:r>
      <w:r>
        <w:rPr>
          <w:rFonts w:ascii="Consolas" w:hAnsi="Consolas"/>
        </w:rPr>
        <w:t>SectionHDoubleBottomFlange</w:t>
      </w:r>
      <w:r>
        <w:t>) il calcolo</w:t>
      </w:r>
    </w:p>
    <w:p w14:paraId="14E9E939" w14:textId="77777777" w:rsidR="00325534" w:rsidRDefault="00666A52">
      <w:pPr>
        <w:spacing w:after="140"/>
      </w:pPr>
      <w:r>
        <w:t xml:space="preserve">usa le </w:t>
      </w:r>
      <w:r>
        <w:rPr>
          <w:b/>
        </w:rPr>
        <w:t>due piastre reali</w:t>
      </w:r>
      <w:r>
        <w:t>; il rettangolo equivalente, che conserva area e spessore ma</w:t>
      </w:r>
    </w:p>
    <w:p w14:paraId="6CA4DCE3" w14:textId="77777777" w:rsidR="00325534" w:rsidRDefault="00666A52">
      <w:pPr>
        <w:spacing w:after="140"/>
      </w:pPr>
      <w:r>
        <w:t>non in generale baricentro e inerzia, resta esposto solo per confronto. Per l'instabilità</w:t>
      </w:r>
    </w:p>
    <w:p w14:paraId="0BBADE9D" w14:textId="77777777" w:rsidR="00325534" w:rsidRDefault="00666A52">
      <w:pPr>
        <w:spacing w:after="140"/>
      </w:pPr>
      <w:r>
        <w:t>locale ciascuna piastra è uno sbalzo dall'anima con il proprio spessore (a favore di sicurezza). La seconda piastra usa lo stesso acciaio della prima.</w:t>
      </w:r>
    </w:p>
    <w:p w14:paraId="1AFAE11D" w14:textId="77777777" w:rsidR="00325534" w:rsidRDefault="00666A52">
      <w:pPr>
        <w:spacing w:after="140"/>
      </w:pPr>
      <w:r>
        <w:rPr>
          <w:b/>
        </w:rPr>
        <w:t>Sovrascrivi fy per tutta la carpenteria</w:t>
      </w:r>
      <w:r>
        <w:t xml:space="preserve"> sostituisce il valore di catalogo con un</w:t>
      </w:r>
    </w:p>
    <w:p w14:paraId="259AD23B" w14:textId="77777777" w:rsidR="00325534" w:rsidRDefault="00666A52">
      <w:pPr>
        <w:spacing w:after="140"/>
      </w:pPr>
      <w:r>
        <w:t>unico fy assegnato per anima e tutte le piattabande, prima dell'applicazione di γM0.</w:t>
      </w:r>
    </w:p>
    <w:p w14:paraId="3F7FD9DB" w14:textId="77777777" w:rsidR="00325534" w:rsidRDefault="00666A52">
      <w:pPr>
        <w:spacing w:after="140"/>
      </w:pPr>
      <w:r>
        <w:t>Non modifica le armature e non corregge automaticamente fy in funzione dello spessore;</w:t>
      </w:r>
    </w:p>
    <w:p w14:paraId="26D577C8" w14:textId="77777777" w:rsidR="00325534" w:rsidRDefault="00666A52">
      <w:pPr>
        <w:spacing w:after="140"/>
      </w:pPr>
      <w:r>
        <w:t>il tooltip dei campi chiarisce questi aspetti.</w:t>
      </w:r>
    </w:p>
    <w:p w14:paraId="66610999" w14:textId="77777777" w:rsidR="00325534" w:rsidRDefault="00666A52">
      <w:pPr>
        <w:pStyle w:val="Titolo2"/>
        <w:keepNext/>
        <w:spacing w:after="140"/>
      </w:pPr>
      <w:bookmarkStart w:id="277" w:name="_Toc241912116"/>
      <w:r>
        <w:t>Tipo di sezione: H, H con anima inclinata, cassoncino</w:t>
      </w:r>
      <w:bookmarkEnd w:id="277"/>
    </w:p>
    <w:p w14:paraId="33BA1989" w14:textId="77777777" w:rsidR="00325534" w:rsidRDefault="00666A52">
      <w:pPr>
        <w:spacing w:after="140"/>
      </w:pPr>
      <w:r>
        <w:t xml:space="preserve">Dal 27 settembre 2026 (CompositeBridge 1.3, Model </w:t>
      </w:r>
      <w:r>
        <w:rPr>
          <w:rFonts w:ascii="Consolas" w:hAnsi="Consolas"/>
        </w:rPr>
        <w:t>SectionHInclinedWeb</w:t>
      </w:r>
      <w:r>
        <w:t xml:space="preserve"> e </w:t>
      </w:r>
      <w:r>
        <w:rPr>
          <w:rFonts w:ascii="Consolas" w:hAnsi="Consolas"/>
        </w:rPr>
        <w:t>SectionSteelBox</w:t>
      </w:r>
      <w:r>
        <w:t>)</w:t>
      </w:r>
    </w:p>
    <w:p w14:paraId="05726647" w14:textId="77777777" w:rsidR="00325534" w:rsidRDefault="00666A52">
      <w:pPr>
        <w:spacing w:after="140"/>
      </w:pPr>
      <w:r>
        <w:t xml:space="preserve">il riquadro </w:t>
      </w:r>
      <w:r>
        <w:rPr>
          <w:b/>
        </w:rPr>
        <w:t>Tipo di sezione</w:t>
      </w:r>
      <w:r>
        <w:t xml:space="preserve"> offre tre sezioni in acciaio.</w:t>
      </w:r>
    </w:p>
    <w:p w14:paraId="10CA6C8A" w14:textId="77777777" w:rsidR="00325534" w:rsidRDefault="00666A52">
      <w:pPr>
        <w:spacing w:after="140"/>
      </w:pPr>
      <w:r>
        <w:t xml:space="preserve">- </w:t>
      </w:r>
      <w:r>
        <w:rPr>
          <w:b/>
        </w:rPr>
        <w:t>H saldato</w:t>
      </w:r>
      <w:r>
        <w:t>: la sezione precedente; unica con la seconda piastra inferiore.</w:t>
      </w:r>
    </w:p>
    <w:p w14:paraId="40B2AD32" w14:textId="77777777" w:rsidR="00325534" w:rsidRDefault="00666A52">
      <w:pPr>
        <w:spacing w:after="140"/>
      </w:pPr>
      <w:r>
        <w:t xml:space="preserve">- </w:t>
      </w:r>
      <w:r>
        <w:rPr>
          <w:b/>
        </w:rPr>
        <w:t>H con anima inclinata</w:t>
      </w:r>
      <w:r>
        <w:t>: piattabande centrate sulle estremità dell'anima.</w:t>
      </w:r>
    </w:p>
    <w:p w14:paraId="21AB2072" w14:textId="77777777" w:rsidR="00325534" w:rsidRDefault="00666A52">
      <w:pPr>
        <w:spacing w:after="140"/>
      </w:pPr>
      <w:r>
        <w:t>- *Scostamento anima al piede* è lo spostamento orizzontale del piede rispetto alla</w:t>
      </w:r>
    </w:p>
    <w:p w14:paraId="3D08819E" w14:textId="77777777" w:rsidR="00325534" w:rsidRDefault="00666A52">
      <w:pPr>
        <w:spacing w:after="140"/>
      </w:pPr>
      <w:r>
        <w:t>sommità (positivo verso destra).</w:t>
      </w:r>
    </w:p>
    <w:p w14:paraId="0A6159D3" w14:textId="77777777" w:rsidR="00325534" w:rsidRDefault="00666A52">
      <w:pPr>
        <w:spacing w:after="140"/>
      </w:pPr>
      <w:r>
        <w:t xml:space="preserve">- </w:t>
      </w:r>
      <w:r>
        <w:rPr>
          <w:b/>
        </w:rPr>
        <w:t>Cassoncino</w:t>
      </w:r>
      <w:r>
        <w:t>: due anime simmetriche, una piattabanda superiore su ciascuna e un fondo;</w:t>
      </w:r>
    </w:p>
    <w:p w14:paraId="53BFBBCF" w14:textId="77777777" w:rsidR="00325534" w:rsidRDefault="00666A52">
      <w:pPr>
        <w:spacing w:after="140"/>
      </w:pPr>
      <w:r>
        <w:t>la soletta chiude la cella.</w:t>
      </w:r>
    </w:p>
    <w:p w14:paraId="7D94CAF6" w14:textId="77777777" w:rsidR="00325534" w:rsidRDefault="00666A52">
      <w:pPr>
        <w:spacing w:after="140"/>
      </w:pPr>
      <w:r>
        <w:t>- *Interasse anime in sommità*: distanza tra gli assi delle anime sotto le piattabande</w:t>
      </w:r>
    </w:p>
    <w:p w14:paraId="503B4C9B" w14:textId="77777777" w:rsidR="00325534" w:rsidRDefault="00666A52">
      <w:pPr>
        <w:spacing w:after="140"/>
      </w:pPr>
      <w:r>
        <w:lastRenderedPageBreak/>
        <w:t>superiori.</w:t>
      </w:r>
    </w:p>
    <w:p w14:paraId="0DF6BF49" w14:textId="77777777" w:rsidR="00325534" w:rsidRDefault="00666A52">
      <w:pPr>
        <w:spacing w:after="140"/>
      </w:pPr>
      <w:r>
        <w:t>- *Scostamento*: rientro di ciascuna anima al piede (interasse al piede = interasse − 2 ×</w:t>
      </w:r>
    </w:p>
    <w:p w14:paraId="4E15195A" w14:textId="77777777" w:rsidR="00325534" w:rsidRDefault="00666A52">
      <w:pPr>
        <w:spacing w:after="140"/>
      </w:pPr>
      <w:r>
        <w:t>scostamento).</w:t>
      </w:r>
    </w:p>
    <w:p w14:paraId="1A7A76A0" w14:textId="77777777" w:rsidR="00325534" w:rsidRDefault="00666A52">
      <w:pPr>
        <w:spacing w:after="140"/>
      </w:pPr>
      <w:r>
        <w:t>- *Larghezza superiore* è quella di ciascuna piattabanda; *larghezza inferiore* è</w:t>
      </w:r>
    </w:p>
    <w:p w14:paraId="6725A54D" w14:textId="77777777" w:rsidR="00325534" w:rsidRDefault="00666A52">
      <w:pPr>
        <w:spacing w:after="140"/>
      </w:pPr>
      <w:r>
        <w:t>l'intero fondo.</w:t>
      </w:r>
    </w:p>
    <w:p w14:paraId="2A435843" w14:textId="77777777" w:rsidR="00325534" w:rsidRDefault="00666A52">
      <w:pPr>
        <w:spacing w:after="140"/>
      </w:pPr>
      <w:r>
        <w:t>In tutti i casi lo spessore d'anima è normale alla lamiera e l'altezza libera è verticale.</w:t>
      </w:r>
    </w:p>
    <w:p w14:paraId="749DBB48" w14:textId="77777777" w:rsidR="00325534" w:rsidRDefault="00666A52">
      <w:pPr>
        <w:spacing w:after="140"/>
      </w:pPr>
      <w:r>
        <w:t xml:space="preserve">Il calcolo è in </w:t>
      </w:r>
      <w:r>
        <w:rPr>
          <w:b/>
        </w:rPr>
        <w:t>flessione retta</w:t>
      </w:r>
      <w:r>
        <w:t xml:space="preserve"> attorno all'asse orizzontale, con la sezione vincolata</w:t>
      </w:r>
    </w:p>
    <w:p w14:paraId="6226BB28" w14:textId="77777777" w:rsidR="00325534" w:rsidRDefault="00666A52">
      <w:pPr>
        <w:spacing w:after="140"/>
      </w:pPr>
      <w:r>
        <w:t>lateralmente da soletta e controventi.</w:t>
      </w:r>
    </w:p>
    <w:p w14:paraId="02E6CD12" w14:textId="77777777" w:rsidR="00325534" w:rsidRDefault="00666A52">
      <w:pPr>
        <w:spacing w:after="140"/>
      </w:pPr>
      <w:r>
        <w:t xml:space="preserve">- </w:t>
      </w:r>
      <w:r>
        <w:rPr>
          <w:b/>
        </w:rPr>
        <w:t>Analisi N–Mx</w:t>
      </w:r>
      <w:r>
        <w:t>:</w:t>
      </w:r>
    </w:p>
    <w:p w14:paraId="6B55CF5A" w14:textId="77777777" w:rsidR="00325534" w:rsidRDefault="00666A52">
      <w:pPr>
        <w:spacing w:after="140"/>
      </w:pPr>
      <w:r>
        <w:t>- le anime sono verticali equivalenti di spessore complessivo n·tw/cos α, e le piattabande</w:t>
      </w:r>
    </w:p>
    <w:p w14:paraId="5600A928" w14:textId="77777777" w:rsidR="00325534" w:rsidRDefault="00666A52">
      <w:pPr>
        <w:spacing w:after="140"/>
      </w:pPr>
      <w:r>
        <w:t>superiori hanno la larghezza complessiva;</w:t>
      </w:r>
    </w:p>
    <w:p w14:paraId="72663EDE" w14:textId="77777777" w:rsidR="00325534" w:rsidRDefault="00666A52">
      <w:pPr>
        <w:spacing w:after="140"/>
      </w:pPr>
      <w:r>
        <w:t>- area, baricentro e inerzia rispetto all'asse orizzontale sono quelli esatti della</w:t>
      </w:r>
    </w:p>
    <w:p w14:paraId="5786B499" w14:textId="77777777" w:rsidR="00325534" w:rsidRDefault="00666A52">
      <w:pPr>
        <w:spacing w:after="140"/>
      </w:pPr>
      <w:r>
        <w:t>sezione reale, verificati in Model;</w:t>
      </w:r>
    </w:p>
    <w:p w14:paraId="65CB256D" w14:textId="77777777" w:rsidR="00325534" w:rsidRDefault="00666A52">
      <w:pPr>
        <w:spacing w:after="140"/>
      </w:pPr>
      <w:r>
        <w:t>- per l'anima inclinata il prodotto d'inerzia della sola carpenteria non è considerato. Il</w:t>
      </w:r>
    </w:p>
    <w:p w14:paraId="3D67AA41" w14:textId="77777777" w:rsidR="00325534" w:rsidRDefault="00666A52">
      <w:pPr>
        <w:spacing w:after="140"/>
      </w:pPr>
      <w:r>
        <w:t>pannello delle proprietà mostra comunque Iy, Ixy e gli assi principali della sezione</w:t>
      </w:r>
    </w:p>
    <w:p w14:paraId="4CFB496B" w14:textId="77777777" w:rsidR="00325534" w:rsidRDefault="00666A52">
      <w:pPr>
        <w:spacing w:after="140"/>
      </w:pPr>
      <w:r>
        <w:t>reale.</w:t>
      </w:r>
    </w:p>
    <w:p w14:paraId="5F3C647D" w14:textId="77777777" w:rsidR="00325534" w:rsidRDefault="00666A52">
      <w:pPr>
        <w:spacing w:after="140"/>
      </w:pPr>
      <w:r>
        <w:t xml:space="preserve">- </w:t>
      </w:r>
      <w:r>
        <w:rPr>
          <w:b/>
        </w:rPr>
        <w:t>Verifiche sulle lamiere reali</w:t>
      </w:r>
      <w:r>
        <w:t>:</w:t>
      </w:r>
    </w:p>
    <w:p w14:paraId="2AE7E85A" w14:textId="77777777" w:rsidR="00325534" w:rsidRDefault="00666A52">
      <w:pPr>
        <w:spacing w:after="140"/>
      </w:pPr>
      <w:r>
        <w:t>- instabilità locale dell'anima, lunga hw/cos α, con le tensioni delle estremità;</w:t>
      </w:r>
    </w:p>
    <w:p w14:paraId="1DC98F7A" w14:textId="77777777" w:rsidR="00325534" w:rsidRDefault="00666A52">
      <w:pPr>
        <w:spacing w:after="140"/>
      </w:pPr>
      <w:r>
        <w:t>- taglio: V/(n cos α) nel piano di ciascuna anima, con resistenza e instabilità a taglio</w:t>
      </w:r>
    </w:p>
    <w:p w14:paraId="5891F96F" w14:textId="77777777" w:rsidR="00325534" w:rsidRDefault="00666A52">
      <w:pPr>
        <w:spacing w:after="140"/>
      </w:pPr>
      <w:r>
        <w:t>sulla lamiera;</w:t>
      </w:r>
    </w:p>
    <w:p w14:paraId="731B076A" w14:textId="77777777" w:rsidR="00325534" w:rsidRDefault="00666A52">
      <w:pPr>
        <w:spacing w:after="140"/>
      </w:pPr>
      <w:r>
        <w:t>- irrigidimenti e saldature, con la lunghezza della lamiera;</w:t>
      </w:r>
    </w:p>
    <w:p w14:paraId="6EF86384" w14:textId="77777777" w:rsidR="00325534" w:rsidRDefault="00666A52">
      <w:pPr>
        <w:spacing w:after="140"/>
      </w:pPr>
      <w:r>
        <w:t>- pioli e superfici della soletta per ciascuna piattabanda superiore.</w:t>
      </w:r>
    </w:p>
    <w:p w14:paraId="4A0EC274" w14:textId="77777777" w:rsidR="00325534" w:rsidRDefault="00666A52">
      <w:pPr>
        <w:spacing w:after="140"/>
      </w:pPr>
      <w:r>
        <w:t xml:space="preserve">- </w:t>
      </w:r>
      <w:r>
        <w:rPr>
          <w:b/>
        </w:rPr>
        <w:t>Fondo del cassoncino</w:t>
      </w:r>
      <w:r>
        <w:t>: lamiera interna tra le anime (kσ = 4 in compressione uniforme)</w:t>
      </w:r>
    </w:p>
    <w:p w14:paraId="3346AD97" w14:textId="77777777" w:rsidR="00325534" w:rsidRDefault="00666A52">
      <w:pPr>
        <w:spacing w:after="140"/>
      </w:pPr>
      <w:r>
        <w:t>più gli sbalzi esterni.</w:t>
      </w:r>
    </w:p>
    <w:p w14:paraId="397E3E57" w14:textId="77777777" w:rsidR="00325534" w:rsidRDefault="00666A52">
      <w:pPr>
        <w:spacing w:after="140"/>
      </w:pPr>
      <w:r>
        <w:t xml:space="preserve">- </w:t>
      </w:r>
      <w:r>
        <w:rPr>
          <w:b/>
        </w:rPr>
        <w:t>Esclusi, e dichiarati negli avvisi</w:t>
      </w:r>
      <w:r>
        <w:t>:</w:t>
      </w:r>
    </w:p>
    <w:p w14:paraId="3B2A6A32" w14:textId="77777777" w:rsidR="00325534" w:rsidRDefault="00666A52">
      <w:pPr>
        <w:spacing w:after="140"/>
      </w:pPr>
      <w:r>
        <w:t>- irrigidimenti longitudinali del fondo;</w:t>
      </w:r>
    </w:p>
    <w:p w14:paraId="6538CACA" w14:textId="77777777" w:rsidR="00325534" w:rsidRDefault="00666A52">
      <w:pPr>
        <w:spacing w:after="140"/>
      </w:pPr>
      <w:r>
        <w:t>- fondo compresso come piastra irrigidita;</w:t>
      </w:r>
    </w:p>
    <w:p w14:paraId="4EC8A44A" w14:textId="77777777" w:rsidR="00325534" w:rsidRDefault="00666A52">
      <w:pPr>
        <w:spacing w:after="140"/>
      </w:pPr>
      <w:r>
        <w:t>- torsione, distorsione e diaframmi quando le verifiche a torsione non sono attive.</w:t>
      </w:r>
    </w:p>
    <w:p w14:paraId="02537CDC" w14:textId="77777777" w:rsidR="00325534" w:rsidRDefault="00666A52">
      <w:pPr>
        <w:spacing w:after="140"/>
      </w:pPr>
      <w:r>
        <w:t>L'H con anima inclinata resta in sola flessione retta: il ΔT delle fasi è ignorato.</w:t>
      </w:r>
    </w:p>
    <w:p w14:paraId="57E9AC75" w14:textId="77777777" w:rsidR="00325534" w:rsidRDefault="00666A52">
      <w:pPr>
        <w:pStyle w:val="Titolo2"/>
        <w:keepNext/>
        <w:spacing w:after="140"/>
      </w:pPr>
      <w:bookmarkStart w:id="278" w:name="_Toc241912117"/>
      <w:r>
        <w:lastRenderedPageBreak/>
        <w:t>Cassoncino: torsione, distorsione e diaframmi</w:t>
      </w:r>
      <w:bookmarkEnd w:id="278"/>
    </w:p>
    <w:p w14:paraId="3A89E89C" w14:textId="77777777" w:rsidR="00325534" w:rsidRDefault="00666A52">
      <w:pPr>
        <w:spacing w:after="140"/>
      </w:pPr>
      <w:r>
        <w:t>Dal 28 settembre 2026 (CompositeBridge 1.4) il riquadro Cassoncino · torsione, distorsione</w:t>
      </w:r>
    </w:p>
    <w:p w14:paraId="57AD8CED" w14:textId="77777777" w:rsidR="00325534" w:rsidRDefault="00666A52">
      <w:pPr>
        <w:spacing w:after="140"/>
      </w:pPr>
      <w:r>
        <w:t>e diaframmi, visibile solo per il cassoncino, attiva le verifiche torsionali. Con l'opzione</w:t>
      </w:r>
    </w:p>
    <w:p w14:paraId="38043B49" w14:textId="77777777" w:rsidR="00325534" w:rsidRDefault="00666A52">
      <w:pPr>
        <w:spacing w:after="140"/>
      </w:pPr>
      <w:r>
        <w:t xml:space="preserve">attiva la tabella delle sollecitazioni e le fasi mostrano </w:t>
      </w:r>
      <w:r>
        <w:rPr>
          <w:b/>
        </w:rPr>
        <w:t>ΔT [kNm]</w:t>
      </w:r>
      <w:r>
        <w:t>, l'incremento del</w:t>
      </w:r>
    </w:p>
    <w:p w14:paraId="15633B89" w14:textId="77777777" w:rsidR="00325534" w:rsidRDefault="00666A52">
      <w:pPr>
        <w:spacing w:after="140"/>
      </w:pPr>
      <w:r>
        <w:t>momento torcente della fase (inattivo per il ritiro).</w:t>
      </w:r>
    </w:p>
    <w:p w14:paraId="1AEFAC59" w14:textId="77777777" w:rsidR="00325534" w:rsidRDefault="00666A52">
      <w:pPr>
        <w:spacing w:after="140"/>
      </w:pPr>
      <w:r>
        <w:t xml:space="preserve">- </w:t>
      </w:r>
      <w:r>
        <w:rPr>
          <w:b/>
        </w:rPr>
        <w:t>Torsione di St. Venant</w:t>
      </w:r>
      <w:r>
        <w:t xml:space="preserve"> (cella chiusa di Bredt): q = T/(2A0), indipendente dalla</w:t>
      </w:r>
    </w:p>
    <w:p w14:paraId="77B380EF" w14:textId="77777777" w:rsidR="00325534" w:rsidRDefault="00666A52">
      <w:pPr>
        <w:spacing w:after="140"/>
      </w:pPr>
      <w:r>
        <w:t>rigidezza delle pareti.</w:t>
      </w:r>
    </w:p>
    <w:p w14:paraId="3C665047" w14:textId="77777777" w:rsidR="00325534" w:rsidRDefault="00666A52">
      <w:pPr>
        <w:spacing w:after="140"/>
      </w:pPr>
      <w:r>
        <w:t>- Fasi composte: A0 tra il piano medio della soletta (anime prolungate) e quello del fondo.</w:t>
      </w:r>
    </w:p>
    <w:p w14:paraId="3C228C95" w14:textId="77777777" w:rsidR="00325534" w:rsidRDefault="00666A52">
      <w:pPr>
        <w:spacing w:after="140"/>
      </w:pPr>
      <w:r>
        <w:t>J = 4A0²/Σ(ℓ/t) con la soletta hc/nG, nG = n (1+νc)/(1+νa) con la viscosità della fase,</w:t>
      </w:r>
    </w:p>
    <w:p w14:paraId="14781356" w14:textId="77777777" w:rsidR="00325534" w:rsidRDefault="00666A52">
      <w:pPr>
        <w:spacing w:after="140"/>
      </w:pPr>
      <w:r>
        <w:t>dimezzata con soletta esclusa (EN 1994-2 §§5.4.2.2(11), 5.4.2.3(6)).</w:t>
      </w:r>
    </w:p>
    <w:p w14:paraId="5D8A9099" w14:textId="77777777" w:rsidR="00325534" w:rsidRDefault="00666A52">
      <w:pPr>
        <w:spacing w:after="140"/>
      </w:pPr>
      <w:r>
        <w:t>- Fasi di solo acciaio: cella chiusa dal controvento superiore di spessore equivalente t*</w:t>
      </w:r>
    </w:p>
    <w:p w14:paraId="27DA2CED" w14:textId="77777777" w:rsidR="00325534" w:rsidRDefault="00666A52">
      <w:pPr>
        <w:spacing w:after="140"/>
      </w:pPr>
      <w:r>
        <w:t>(Kollbrunner–Basler) al piano medio delle piattabande; con t* = 0 il cassone è aperto e</w:t>
      </w:r>
    </w:p>
    <w:p w14:paraId="77FA56C9" w14:textId="77777777" w:rsidR="00325534" w:rsidRDefault="00666A52">
      <w:pPr>
        <w:spacing w:after="140"/>
      </w:pPr>
      <w:r>
        <w:t>la torsione della fase resta da verificare. Le aste del controvento non sono verificate.</w:t>
      </w:r>
    </w:p>
    <w:p w14:paraId="59E0634A" w14:textId="77777777" w:rsidR="00325534" w:rsidRDefault="00666A52">
      <w:pPr>
        <w:spacing w:after="140"/>
      </w:pPr>
      <w:r>
        <w:t xml:space="preserve">- </w:t>
      </w:r>
      <w:r>
        <w:rPr>
          <w:b/>
        </w:rPr>
        <w:t>Dove entra q</w:t>
      </w:r>
      <w:r>
        <w:t>:</w:t>
      </w:r>
    </w:p>
    <w:p w14:paraId="104DFAE8" w14:textId="77777777" w:rsidR="00325534" w:rsidRDefault="00666A52">
      <w:pPr>
        <w:spacing w:after="140"/>
      </w:pPr>
      <w:r>
        <w:t>- anima più caricata: V/(2 cos α) + q·hw/cos α nella resistenza a taglio e nell'interazione</w:t>
      </w:r>
    </w:p>
    <w:p w14:paraId="1A9F54C6" w14:textId="77777777" w:rsidR="00325534" w:rsidRDefault="00666A52">
      <w:pPr>
        <w:spacing w:after="140"/>
      </w:pPr>
      <w:r>
        <w:t>M–V (EN 1993-1-1 §6.2.7(9)); q/tw nell'inviluppo elastico;</w:t>
      </w:r>
    </w:p>
    <w:p w14:paraId="6D83F623" w14:textId="77777777" w:rsidR="00325534" w:rsidRDefault="00666A52">
      <w:pPr>
        <w:spacing w:after="140"/>
      </w:pPr>
      <w:r>
        <w:t>- fondo: tensione equivalente al nodo, imbozzamento a taglio del pannello tra i diaframmi e</w:t>
      </w:r>
    </w:p>
    <w:p w14:paraId="7A867E1E" w14:textId="77777777" w:rsidR="00325534" w:rsidRDefault="00666A52">
      <w:pPr>
        <w:spacing w:after="140"/>
      </w:pPr>
      <w:r>
        <w:t>interazione η1 + (2η3 − 1)² (EN 1993-1-5 §7.1(5));</w:t>
      </w:r>
    </w:p>
    <w:p w14:paraId="14A14A33" w14:textId="77777777" w:rsidR="00325534" w:rsidRDefault="00666A52">
      <w:pPr>
        <w:spacing w:after="140"/>
      </w:pPr>
      <w:r>
        <w:t>- connessione: metà del flusso di flessione più q sui pioli di una piattabanda; q sommato</w:t>
      </w:r>
    </w:p>
    <w:p w14:paraId="0AA83F67" w14:textId="77777777" w:rsidR="00325534" w:rsidRDefault="00666A52">
      <w:pPr>
        <w:spacing w:after="140"/>
      </w:pPr>
      <w:r>
        <w:t>alle superfici a–a interne e b–b; armatura longitudinale della soletta q·cotθ contro la</w:t>
      </w:r>
    </w:p>
    <w:p w14:paraId="739500B9" w14:textId="77777777" w:rsidR="00325534" w:rsidRDefault="00666A52">
      <w:pPr>
        <w:spacing w:after="140"/>
      </w:pPr>
      <w:r>
        <w:t>compressione disponibile e la capacità residua delle barre (EN 1992-1-1 §6.3.2(3)).</w:t>
      </w:r>
    </w:p>
    <w:p w14:paraId="36499CCA" w14:textId="77777777" w:rsidR="00325534" w:rsidRDefault="00666A52">
      <w:pPr>
        <w:spacing w:after="140"/>
      </w:pPr>
      <w:r>
        <w:t xml:space="preserve">- </w:t>
      </w:r>
      <w:r>
        <w:rPr>
          <w:b/>
        </w:rPr>
        <w:t>Distorsione</w:t>
      </w:r>
      <w:r>
        <w:t xml:space="preserve"> con l'analogia della trave su suolo elastico (Wright et al., 1968), se è</w:t>
      </w:r>
    </w:p>
    <w:p w14:paraId="4110B44B" w14:textId="77777777" w:rsidR="00325534" w:rsidRDefault="00666A52">
      <w:pPr>
        <w:spacing w:after="140"/>
      </w:pPr>
      <w:r>
        <w:t>assegnata la luce della campata:</w:t>
      </w:r>
    </w:p>
    <w:p w14:paraId="38E182F4" w14:textId="77777777" w:rsidR="00325534" w:rsidRDefault="00666A52">
      <w:pPr>
        <w:spacing w:after="140"/>
      </w:pPr>
      <w:r>
        <w:t>- modo distorsivo della cella con scorrimento nullo delle pareti, ingobbamento ortogonale a</w:t>
      </w:r>
    </w:p>
    <w:p w14:paraId="3E699F16" w14:textId="77777777" w:rsidR="00325534" w:rsidRDefault="00666A52">
      <w:pPr>
        <w:spacing w:after="140"/>
      </w:pPr>
      <w:r>
        <w:t>N, Mx e My, I_Dw = ∫ω²t ds con la soletta a breve termine e gli sbalzi;</w:t>
      </w:r>
    </w:p>
    <w:p w14:paraId="7508DDAA" w14:textId="77777777" w:rsidR="00325534" w:rsidRDefault="00666A52">
      <w:pPr>
        <w:spacing w:after="140"/>
      </w:pPr>
      <w:r>
        <w:t>- rigidezza a telaio K con nodi rigidi; diaframmi intermedi come molle K_D (piastra: stato</w:t>
      </w:r>
    </w:p>
    <w:p w14:paraId="702CB851" w14:textId="77777777" w:rsidR="00325534" w:rsidRDefault="00666A52">
      <w:pPr>
        <w:spacing w:after="140"/>
      </w:pPr>
      <w:r>
        <w:t>piano con i bordi mossi dalle pareti; controvento a X: diagonali);</w:t>
      </w:r>
    </w:p>
    <w:p w14:paraId="7EA7FB7A" w14:textId="77777777" w:rsidR="00325534" w:rsidRDefault="00666A52">
      <w:pPr>
        <w:spacing w:after="140"/>
      </w:pPr>
      <w:r>
        <w:lastRenderedPageBreak/>
        <w:t>- campata appoggiata con diaframmi d'estremità rigidi, m_t su tutta la luce e T_c nella</w:t>
      </w:r>
    </w:p>
    <w:p w14:paraId="0D67617F" w14:textId="77777777" w:rsidR="00325534" w:rsidRDefault="00666A52">
      <w:pPr>
        <w:spacing w:after="140"/>
      </w:pPr>
      <w:r>
        <w:t>posizione più sfavorevole, applicati come coppie verticali alla sommità delle anime;</w:t>
      </w:r>
    </w:p>
    <w:p w14:paraId="52140773" w14:textId="77777777" w:rsidR="00325534" w:rsidRDefault="00666A52">
      <w:pPr>
        <w:spacing w:after="140"/>
      </w:pPr>
      <w:r>
        <w:t>- σdw oltre il 10% della flessione entra nelle verifiche del fondo (EN 1993-2 §6.2.7(3));</w:t>
      </w:r>
    </w:p>
    <w:p w14:paraId="656E9719" w14:textId="77777777" w:rsidR="00325534" w:rsidRDefault="00666A52">
      <w:pPr>
        <w:spacing w:after="140"/>
      </w:pPr>
      <w:r>
        <w:t>i nodi anima–fondo e anima–piattabanda sommano σdw, flessione trasversale del telaio e τ.</w:t>
      </w:r>
    </w:p>
    <w:p w14:paraId="5EA78F7E" w14:textId="77777777" w:rsidR="00325534" w:rsidRDefault="00666A52">
      <w:pPr>
        <w:spacing w:after="140"/>
      </w:pPr>
      <w:r>
        <w:t xml:space="preserve">- </w:t>
      </w:r>
      <w:r>
        <w:rPr>
          <w:b/>
        </w:rPr>
        <w:t>Diaframmi</w:t>
      </w:r>
      <w:r>
        <w:t>: intermedi a piastra (taglio con imbozzamento, tensione equivalente) o a X</w:t>
      </w:r>
    </w:p>
    <w:p w14:paraId="5D38C6D0" w14:textId="77777777" w:rsidR="00325534" w:rsidRDefault="00666A52">
      <w:pPr>
        <w:spacing w:after="140"/>
      </w:pPr>
      <w:r>
        <w:t>(diagonale compressa, curva c, Lcr = β·L); d'appoggio con τ = T/(2A0 tD) e coppia T/e_b</w:t>
      </w:r>
    </w:p>
    <w:p w14:paraId="663004EF" w14:textId="77777777" w:rsidR="00325534" w:rsidRDefault="00666A52">
      <w:pPr>
        <w:spacing w:after="140"/>
      </w:pPr>
      <w:r>
        <w:t>degli apparecchi sommata a R/2 sull'irrigidimento d'appoggio dell'anima più caricata.</w:t>
      </w:r>
    </w:p>
    <w:p w14:paraId="5B3A29D4" w14:textId="77777777" w:rsidR="00325534" w:rsidRDefault="00666A52">
      <w:pPr>
        <w:spacing w:after="140"/>
      </w:pPr>
      <w:r>
        <w:t>Oracoli dei test della libreria: rettangolo (I_Dw = t(b+h)b²h²/96, K = 24/(b/Dh + h/Dv),</w:t>
      </w:r>
    </w:p>
    <w:p w14:paraId="61637E29" w14:textId="77777777" w:rsidR="00325534" w:rsidRDefault="00666A52">
      <w:pPr>
        <w:spacing w:after="140"/>
      </w:pPr>
      <w:r>
        <w:t>K_D = G t b h e 2EA b²h²/L³, carico generalizzato T/2), trapezio contro Yoo et al. (SSRC 2015),</w:t>
      </w:r>
    </w:p>
    <w:p w14:paraId="40EBC40F" w14:textId="77777777" w:rsidR="00325534" w:rsidRDefault="00666A52">
      <w:pPr>
        <w:spacing w:after="140"/>
      </w:pPr>
      <w:r>
        <w:t>trave su suolo elastico di Hetényi (infinita e appoggiata), flussi calcolati a mano.</w:t>
      </w:r>
    </w:p>
    <w:p w14:paraId="2FCD5322" w14:textId="77777777" w:rsidR="00325534" w:rsidRDefault="00666A52">
      <w:pPr>
        <w:spacing w:after="140"/>
      </w:pPr>
      <w:r>
        <w:t>Il metodo con storico non esegue queste verifiche e lo dichiara negli avvisi.</w:t>
      </w:r>
    </w:p>
    <w:p w14:paraId="72FB1777" w14:textId="77777777" w:rsidR="00325534" w:rsidRDefault="00666A52">
      <w:pPr>
        <w:spacing w:after="140"/>
      </w:pPr>
      <w:r>
        <w:t>Le due file di armature sono indipendentemente disattivabili; non sono inserite barre</w:t>
      </w:r>
    </w:p>
    <w:p w14:paraId="25C02173" w14:textId="77777777" w:rsidR="00325534" w:rsidRDefault="00666A52">
      <w:pPr>
        <w:spacing w:after="140"/>
      </w:pPr>
      <w:r>
        <w:t xml:space="preserve">fittizie quando una fila è assente. La quota richiesta è </w:t>
      </w:r>
      <w:r>
        <w:rPr>
          <w:b/>
        </w:rPr>
        <w:t>faccia → asse barra</w:t>
      </w:r>
      <w:r>
        <w:t>.</w:t>
      </w:r>
    </w:p>
    <w:p w14:paraId="56CFFDEF" w14:textId="77777777" w:rsidR="00325534" w:rsidRDefault="00666A52">
      <w:pPr>
        <w:spacing w:after="140"/>
      </w:pPr>
      <w:r>
        <w:t>Model determina il numero di barre dal passo, centrandole sulla larghezza della soletta.</w:t>
      </w:r>
    </w:p>
    <w:p w14:paraId="044DACC5" w14:textId="77777777" w:rsidR="00325534" w:rsidRDefault="00666A52">
      <w:pPr>
        <w:spacing w:after="140"/>
      </w:pPr>
      <w:r>
        <w:t>Sono respinte file sovrapposte/invertite e dimensioni non valide. Il calcolo non verifica</w:t>
      </w:r>
    </w:p>
    <w:p w14:paraId="32E9A71B" w14:textId="77777777" w:rsidR="00325534" w:rsidRDefault="00666A52">
      <w:pPr>
        <w:spacing w:after="140"/>
      </w:pPr>
      <w:r>
        <w:t>automaticamente il copriferro minimo di durabilità né l'interferro costruttivo minimo.</w:t>
      </w:r>
    </w:p>
    <w:p w14:paraId="48BC90B9" w14:textId="77777777" w:rsidR="00325534" w:rsidRDefault="00666A52">
      <w:pPr>
        <w:pStyle w:val="Titolo2"/>
        <w:keepNext/>
        <w:spacing w:after="140"/>
      </w:pPr>
      <w:bookmarkStart w:id="279" w:name="_Toc241912118"/>
      <w:r>
        <w:t>Fasi e omogeneizzazione</w:t>
      </w:r>
      <w:bookmarkEnd w:id="279"/>
    </w:p>
    <w:p w14:paraId="0508E1DA" w14:textId="77777777" w:rsidR="00325534" w:rsidRDefault="00666A52">
      <w:pPr>
        <w:spacing w:after="140"/>
      </w:pPr>
      <w:r>
        <w:t>Da 1 a 20 contributi, ciascuno attivabile, rinominabile e riordinabile. I valori N, Mx, V</w:t>
      </w:r>
    </w:p>
    <w:p w14:paraId="40CD171A" w14:textId="77777777" w:rsidR="00325534" w:rsidRDefault="00666A52">
      <w:pPr>
        <w:spacing w:after="140"/>
      </w:pPr>
      <w:r>
        <w:t xml:space="preserve">(e T per il cassoncino con torsione) sono </w:t>
      </w:r>
      <w:r>
        <w:rPr>
          <w:b/>
        </w:rPr>
        <w:t>incrementi già combinati</w:t>
      </w:r>
      <w:r>
        <w:t>; il programma non applica ulteriori γG/γQ e non genera</w:t>
      </w:r>
    </w:p>
    <w:p w14:paraId="16FC0F0C" w14:textId="77777777" w:rsidR="00325534" w:rsidRDefault="00666A52">
      <w:pPr>
        <w:spacing w:after="140"/>
      </w:pPr>
      <w:r>
        <w:t>combinazioni. Le fasi di solo acciaio devono precedere quelle composte.</w:t>
      </w:r>
    </w:p>
    <w:p w14:paraId="5EDA0797" w14:textId="77777777" w:rsidR="00325534" w:rsidRDefault="00666A52">
      <w:pPr>
        <w:spacing w:after="140"/>
      </w:pPr>
      <w:r>
        <w:t>Per default: G1 su acciaio, G2 sulla composta a lungo termine, Q sulla composta a breve termine.</w:t>
      </w:r>
    </w:p>
    <w:p w14:paraId="6D620997" w14:textId="77777777" w:rsidR="00325534" w:rsidRDefault="00666A52">
      <w:pPr>
        <w:spacing w:after="140"/>
      </w:pPr>
      <w:r>
        <w:t xml:space="preserve">Allo </w:t>
      </w:r>
      <w:r>
        <w:rPr>
          <w:b/>
        </w:rPr>
        <w:t>SLU</w:t>
      </w:r>
      <w:r>
        <w:t xml:space="preserve"> assegnare le azioni di progetto già coefficientate con γF e ψ;</w:t>
      </w:r>
    </w:p>
    <w:p w14:paraId="6516C89C" w14:textId="77777777" w:rsidR="00325534" w:rsidRDefault="00666A52">
      <w:pPr>
        <w:spacing w:after="140"/>
      </w:pPr>
      <w:r>
        <w:t>γM0, γc e γs agiscono sulle resistenze. Cambiare SLU/SLE aggiorna i limiti tensionali,</w:t>
      </w:r>
    </w:p>
    <w:p w14:paraId="361AF219" w14:textId="77777777" w:rsidR="00325534" w:rsidRDefault="00666A52">
      <w:pPr>
        <w:spacing w:after="140"/>
      </w:pPr>
      <w:r>
        <w:t xml:space="preserve">senza generare nuove combinazioni né moltiplicare i carichi. </w:t>
      </w:r>
      <w:r>
        <w:rPr>
          <w:b/>
        </w:rPr>
        <w:t>V</w:t>
      </w:r>
      <w:r>
        <w:t xml:space="preserve"> viene acquisito,</w:t>
      </w:r>
    </w:p>
    <w:p w14:paraId="42C6725D" w14:textId="77777777" w:rsidR="00325534" w:rsidRDefault="00666A52">
      <w:pPr>
        <w:spacing w:after="140"/>
      </w:pPr>
      <w:r>
        <w:t>cumulato, salvato ed esposto nei risultati/report; non modifica le tensioni normali</w:t>
      </w:r>
    </w:p>
    <w:p w14:paraId="521E25FD" w14:textId="77777777" w:rsidR="00325534" w:rsidRDefault="00666A52">
      <w:pPr>
        <w:spacing w:after="140"/>
      </w:pPr>
      <w:r>
        <w:t>e non viene ancora verificato.</w:t>
      </w:r>
    </w:p>
    <w:p w14:paraId="69A42A55" w14:textId="77777777" w:rsidR="00325534" w:rsidRDefault="00666A52">
      <w:pPr>
        <w:pStyle w:val="Titolo2"/>
        <w:keepNext/>
        <w:spacing w:after="140"/>
      </w:pPr>
      <w:bookmarkStart w:id="280" w:name="_Toc241912119"/>
      <w:r>
        <w:lastRenderedPageBreak/>
        <w:t>Ritiro della soletta</w:t>
      </w:r>
      <w:bookmarkEnd w:id="280"/>
    </w:p>
    <w:p w14:paraId="59F8ED66" w14:textId="77777777" w:rsidR="00325534" w:rsidRDefault="00666A52">
      <w:pPr>
        <w:spacing w:after="140"/>
      </w:pPr>
      <w:r>
        <w:rPr>
          <w:b/>
        </w:rPr>
        <w:t>+ Ritiro</w:t>
      </w:r>
      <w:r>
        <w:t xml:space="preserve"> aggiunge un incremento Δεcs uniforme imposto al solo CLS, negativo per</w:t>
      </w:r>
    </w:p>
    <w:p w14:paraId="3DB838D2" w14:textId="77777777" w:rsidR="00325534" w:rsidRDefault="00666A52">
      <w:pPr>
        <w:spacing w:after="140"/>
      </w:pPr>
      <w:r>
        <w:t>accorciamento: −250 µε = −0,25‰. La deformazione iniziale è zero da completare;</w:t>
      </w:r>
    </w:p>
    <w:p w14:paraId="5F68B72A" w14:textId="77777777" w:rsidR="00325534" w:rsidRDefault="00666A52">
      <w:pPr>
        <w:spacing w:after="140"/>
      </w:pPr>
      <w:r>
        <w:t>φ iniziale 2, ψL iniziale 0,55. Ogni fase ha propri φ/ψL/n sincronizzati, può essere</w:t>
      </w:r>
    </w:p>
    <w:p w14:paraId="4F47AF28" w14:textId="77777777" w:rsidR="00325534" w:rsidRDefault="00666A52">
      <w:pPr>
        <w:spacing w:after="140"/>
      </w:pPr>
      <w:r>
        <w:t>spostata in qualsiasi punto e può essere ripetuta. Inserire incrementi, non valori</w:t>
      </w:r>
    </w:p>
    <w:p w14:paraId="0C1776C3" w14:textId="77777777" w:rsidR="00325534" w:rsidRDefault="00666A52">
      <w:pPr>
        <w:spacing w:after="140"/>
      </w:pPr>
      <w:r>
        <w:t>cumulativi già inclusi nelle fasi precedenti.</w:t>
      </w:r>
    </w:p>
    <w:p w14:paraId="7B33D986" w14:textId="77777777" w:rsidR="00325534" w:rsidRDefault="00666A52">
      <w:pPr>
        <w:spacing w:after="140"/>
      </w:pPr>
      <w:r>
        <w:t>Il calcolo usa Ec,eff = Ea/n e l'area di CLS al netto delle barre. Risolve Neq =</w:t>
      </w:r>
    </w:p>
    <w:p w14:paraId="0F2CDCD9" w14:textId="77777777" w:rsidR="00325534" w:rsidRDefault="00666A52">
      <w:pPr>
        <w:spacing w:after="140"/>
      </w:pPr>
      <w:r>
        <w:t>Ec,eff Ac Δεcs al baricentro del CLS netto, poi aggiunge −Ec,eff Δεcs alle sole</w:t>
      </w:r>
    </w:p>
    <w:p w14:paraId="47212B5A" w14:textId="77777777" w:rsidR="00325534" w:rsidRDefault="00666A52">
      <w:pPr>
        <w:spacing w:after="140"/>
      </w:pPr>
      <w:r>
        <w:t>tensioni del CLS. Questo termine è indispensabile per ottenere l'equilibrio senza</w:t>
      </w:r>
    </w:p>
    <w:p w14:paraId="5E88F036" w14:textId="77777777" w:rsidR="00325534" w:rsidRDefault="00666A52">
      <w:pPr>
        <w:spacing w:after="140"/>
      </w:pPr>
      <w:r>
        <w:t>carichi esterni: le barre e la carpenteria vincolano il ritiro libero della soletta.</w:t>
      </w:r>
    </w:p>
    <w:p w14:paraId="467443A0" w14:textId="77777777" w:rsidR="00325534" w:rsidRDefault="00666A52">
      <w:pPr>
        <w:spacing w:after="140"/>
      </w:pPr>
      <w:r>
        <w:t xml:space="preserve">Neq e Meq,0 sono ausiliari, riportati separatamente in </w:t>
      </w:r>
      <w:r>
        <w:rPr>
          <w:b/>
        </w:rPr>
        <w:t>Fasi e proprietà</w:t>
      </w:r>
      <w:r>
        <w:t xml:space="preserve"> e nel</w:t>
      </w:r>
    </w:p>
    <w:p w14:paraId="75531C33" w14:textId="77777777" w:rsidR="00325534" w:rsidRDefault="00666A52">
      <w:pPr>
        <w:spacing w:after="140"/>
      </w:pPr>
      <w:r>
        <w:t>report; N/Mx/V esterni della fase restano nulli. Il grafico include le tensioni da</w:t>
      </w:r>
    </w:p>
    <w:p w14:paraId="106DD0E2" w14:textId="77777777" w:rsidR="00325534" w:rsidRDefault="00666A52">
      <w:pPr>
        <w:spacing w:after="140"/>
      </w:pPr>
      <w:r>
        <w:t>ritiro ma non un mirino N fittizio.</w:t>
      </w:r>
    </w:p>
    <w:p w14:paraId="5FF3276C" w14:textId="77777777" w:rsidR="00325534" w:rsidRDefault="00666A52">
      <w:pPr>
        <w:spacing w:after="140"/>
      </w:pPr>
      <w:r>
        <w:t>Il modello include gli effetti primari locali; gli effetti secondari dei vincoli</w:t>
      </w:r>
    </w:p>
    <w:p w14:paraId="0E3C325A" w14:textId="77777777" w:rsidR="00325534" w:rsidRDefault="00666A52">
      <w:pPr>
        <w:spacing w:after="140"/>
      </w:pPr>
      <w:r>
        <w:t>esterni richiedono azioni separate. Non deduce ritiro da età/umidità né evolve la</w:t>
      </w:r>
    </w:p>
    <w:p w14:paraId="3664718D" w14:textId="77777777" w:rsidR="00325534" w:rsidRDefault="00666A52">
      <w:pPr>
        <w:spacing w:after="140"/>
      </w:pPr>
      <w:r>
        <w:t xml:space="preserve">viscosità nel tempo. La scheda </w:t>
      </w:r>
      <w:r>
        <w:rPr>
          <w:b/>
        </w:rPr>
        <w:t>Info modello…</w:t>
      </w:r>
      <w:r>
        <w:t xml:space="preserve"> espone formule e campo di applicazione.</w:t>
      </w:r>
    </w:p>
    <w:p w14:paraId="4664F34E" w14:textId="77777777" w:rsidR="00325534" w:rsidRDefault="00666A52">
      <w:pPr>
        <w:spacing w:after="140"/>
      </w:pPr>
      <w:r>
        <w:t>Le armature possono avere una tensione totale inferiore all'estradosso della trave:</w:t>
      </w:r>
    </w:p>
    <w:p w14:paraId="29D6E34F" w14:textId="77777777" w:rsidR="00325534" w:rsidRDefault="00666A52">
      <w:pPr>
        <w:spacing w:after="140"/>
      </w:pPr>
      <w:r>
        <w:t>non ricevono G1 su solo acciaio. Nelle altre fasi conta la deformazione alla quota</w:t>
      </w:r>
    </w:p>
    <w:p w14:paraId="33DB1DB9" w14:textId="77777777" w:rsidR="00325534" w:rsidRDefault="00666A52">
      <w:pPr>
        <w:spacing w:after="140"/>
      </w:pPr>
      <w:r>
        <w:t>della barra e il suo modulo Es; il confronto va eseguito per contributo, non</w:t>
      </w:r>
    </w:p>
    <w:p w14:paraId="78101BBE" w14:textId="77777777" w:rsidR="00325534" w:rsidRDefault="00666A52">
      <w:pPr>
        <w:spacing w:after="140"/>
      </w:pPr>
      <w:r>
        <w:t>assumendo uguali le tensioni totali a quote/materiali diversi.</w:t>
      </w:r>
    </w:p>
    <w:p w14:paraId="1D054A8D" w14:textId="77777777" w:rsidR="00325534" w:rsidRDefault="00666A52">
      <w:pPr>
        <w:spacing w:after="140"/>
      </w:pPr>
      <w:r>
        <w:t>Ogni fase sceglie il riferimento di N e del proprio incremento Mx:</w:t>
      </w:r>
    </w:p>
    <w:p w14:paraId="6F09C6E1" w14:textId="77777777" w:rsidR="00325534" w:rsidRDefault="00666A52">
      <w:pPr>
        <w:spacing w:after="140"/>
      </w:pPr>
      <w:r>
        <w:t xml:space="preserve">- </w:t>
      </w:r>
      <w:r>
        <w:rPr>
          <w:b/>
        </w:rPr>
        <w:t>Baricentro omogeneizzato lordo</w:t>
      </w:r>
      <w:r>
        <w:t>, iniziale per nuovi fogli e nuove fasi UI:</w:t>
      </w:r>
    </w:p>
    <w:p w14:paraId="651FA6C3" w14:textId="77777777" w:rsidR="00325534" w:rsidRDefault="00666A52">
      <w:pPr>
        <w:spacing w:after="140"/>
      </w:pPr>
      <w:r>
        <w:t>quota calcolata una sola volta sulla sezione lorda con i materiali e n della</w:t>
      </w:r>
    </w:p>
    <w:p w14:paraId="0A4D7EF4" w14:textId="77777777" w:rsidR="00325534" w:rsidRDefault="00666A52">
      <w:pPr>
        <w:spacing w:after="140"/>
      </w:pPr>
      <w:r>
        <w:t>fase; resta fissa durante la ricerca della sezione efficace.</w:t>
      </w:r>
    </w:p>
    <w:p w14:paraId="5A0C10A2" w14:textId="77777777" w:rsidR="00325534" w:rsidRDefault="00666A52">
      <w:pPr>
        <w:spacing w:after="140"/>
      </w:pPr>
      <w:r>
        <w:t xml:space="preserve">- </w:t>
      </w:r>
      <w:r>
        <w:rPr>
          <w:b/>
        </w:rPr>
        <w:t>Baricentro efficace · iterativo</w:t>
      </w:r>
      <w:r>
        <w:t>: quota uguale al baricentro della fase</w:t>
      </w:r>
    </w:p>
    <w:p w14:paraId="1BE70752" w14:textId="77777777" w:rsidR="00325534" w:rsidRDefault="00666A52">
      <w:pPr>
        <w:spacing w:after="140"/>
      </w:pPr>
      <w:r>
        <w:t>a ogni iterazione. L'ipotesi è un carico che resta centrato sulla sezione efficace.</w:t>
      </w:r>
    </w:p>
    <w:p w14:paraId="0910A0EB" w14:textId="77777777" w:rsidR="00325534" w:rsidRDefault="00666A52">
      <w:pPr>
        <w:spacing w:after="140"/>
      </w:pPr>
      <w:r>
        <w:t xml:space="preserve">- </w:t>
      </w:r>
      <w:r>
        <w:rPr>
          <w:b/>
        </w:rPr>
        <w:t>Quota comune</w:t>
      </w:r>
      <w:r>
        <w:t xml:space="preserve">: usa </w:t>
      </w:r>
      <w:r>
        <w:rPr>
          <w:rFonts w:ascii="Consolas" w:hAnsi="Consolas"/>
        </w:rPr>
        <w:t>y_ref</w:t>
      </w:r>
      <w:r>
        <w:t>. I vecchi archivi senza la nuova chiave conservano</w:t>
      </w:r>
    </w:p>
    <w:p w14:paraId="5DFA1FD3" w14:textId="77777777" w:rsidR="00325534" w:rsidRDefault="00666A52">
      <w:pPr>
        <w:spacing w:after="140"/>
      </w:pPr>
      <w:r>
        <w:t>questa modalità e quindi il precedente significato delle azioni.</w:t>
      </w:r>
    </w:p>
    <w:p w14:paraId="5FA3D44B" w14:textId="77777777" w:rsidR="00325534" w:rsidRDefault="00666A52">
      <w:pPr>
        <w:spacing w:after="140"/>
      </w:pPr>
      <w:r>
        <w:t>La quota comune è disabilitata nella UI se nessuna fase attiva la usa. Il momento</w:t>
      </w:r>
    </w:p>
    <w:p w14:paraId="2B1417A4" w14:textId="77777777" w:rsidR="00325534" w:rsidRDefault="00666A52">
      <w:pPr>
        <w:spacing w:after="140"/>
      </w:pPr>
      <w:r>
        <w:lastRenderedPageBreak/>
        <w:t xml:space="preserve">assegnato è riferito al punto N della propria fase. La tabella espone </w:t>
      </w:r>
      <w:r>
        <w:rPr>
          <w:rFonts w:ascii="Consolas" w:hAnsi="Consolas"/>
        </w:rPr>
        <w:t>yN</w:t>
      </w:r>
      <w:r>
        <w:t xml:space="preserve"> effettivo</w:t>
      </w:r>
    </w:p>
    <w:p w14:paraId="3CDBB29D" w14:textId="77777777" w:rsidR="00325534" w:rsidRDefault="00666A52">
      <w:pPr>
        <w:spacing w:after="140"/>
      </w:pPr>
      <w:r>
        <w:t>per ogni contributo; i momenti cumulati sono riportati a y=0:</w:t>
      </w:r>
    </w:p>
    <w:p w14:paraId="5360082D" w14:textId="77777777" w:rsidR="00325534" w:rsidRDefault="00666A52">
      <w:pPr>
        <w:spacing w:after="140"/>
      </w:pPr>
      <w:r>
        <w:rPr>
          <w:rFonts w:ascii="Consolas" w:hAnsi="Consolas"/>
        </w:rPr>
        <w:t>Mx,0 = Mx − N*yN/1000</w:t>
      </w:r>
      <w:r>
        <w:t xml:space="preserve"> con kN, mm e kNm. Con baricentro iterativo la stessa fase</w:t>
      </w:r>
    </w:p>
    <w:p w14:paraId="262689B4" w14:textId="77777777" w:rsidR="00325534" w:rsidRDefault="00666A52">
      <w:pPr>
        <w:spacing w:after="140"/>
      </w:pPr>
      <w:r>
        <w:t>può avere quote diverse in situazioni cumulative diverse. I report seguono le</w:t>
      </w:r>
    </w:p>
    <w:p w14:paraId="2F7D92B0" w14:textId="77777777" w:rsidR="00325534" w:rsidRDefault="00666A52">
      <w:pPr>
        <w:spacing w:after="140"/>
      </w:pPr>
      <w:r>
        <w:t>stesse convenzioni e riportano le quote per situazione.</w:t>
      </w:r>
    </w:p>
    <w:p w14:paraId="7F712AAC" w14:textId="77777777" w:rsidR="00325534" w:rsidRDefault="00666A52">
      <w:pPr>
        <w:spacing w:after="140"/>
      </w:pPr>
      <w:r>
        <w:t>n0 = Ea / Ecm</w:t>
      </w:r>
    </w:p>
    <w:p w14:paraId="337F064A" w14:textId="77777777" w:rsidR="00325534" w:rsidRDefault="00666A52">
      <w:pPr>
        <w:spacing w:after="140"/>
      </w:pPr>
      <w:r>
        <w:t>n = n0 * (1 + psiL * phi)</w:t>
      </w:r>
    </w:p>
    <w:p w14:paraId="2B211DD3" w14:textId="77777777" w:rsidR="00325534" w:rsidRDefault="00666A52">
      <w:pPr>
        <w:spacing w:after="140"/>
      </w:pPr>
      <w:r>
        <w:t>phi = (n/n0 - 1) / psiL</w:t>
      </w:r>
    </w:p>
    <w:p w14:paraId="3081F26F" w14:textId="77777777" w:rsidR="00325534" w:rsidRDefault="00666A52">
      <w:pPr>
        <w:spacing w:after="140"/>
      </w:pPr>
      <w:r>
        <w:t>φ, ψL e n sono sempre modificabili: cambiando n si ricava φ; cambiando φ o ψL</w:t>
      </w:r>
    </w:p>
    <w:p w14:paraId="043E4A72" w14:textId="77777777" w:rsidR="00325534" w:rsidRDefault="00666A52">
      <w:pPr>
        <w:spacing w:after="140"/>
      </w:pPr>
      <w:r>
        <w:t>si ricava n, mantenendo φ quando si modifica ψL. Ogni fase ha valori indipendenti.</w:t>
      </w:r>
    </w:p>
    <w:p w14:paraId="64BA9AC7" w14:textId="77777777" w:rsidR="00325534" w:rsidRDefault="00666A52">
      <w:pPr>
        <w:spacing w:after="140"/>
      </w:pPr>
      <w:r>
        <w:t>Il selettore «Parametro di ingresso» è stato eliminato. Al cambio materiale resta</w:t>
      </w:r>
    </w:p>
    <w:p w14:paraId="65D0BA4E" w14:textId="77777777" w:rsidR="00325534" w:rsidRDefault="00666A52">
      <w:pPr>
        <w:spacing w:after="140"/>
      </w:pPr>
      <w:r>
        <w:t>fisso l'ultimo parametro assegnato (n oppure φ) e si aggiorna quello dipendente.</w:t>
      </w:r>
    </w:p>
    <w:p w14:paraId="13881F66" w14:textId="77777777" w:rsidR="00325534" w:rsidRDefault="00666A52">
      <w:pPr>
        <w:spacing w:after="140"/>
      </w:pPr>
      <w:r>
        <w:t xml:space="preserve">La chiave </w:t>
      </w:r>
      <w:r>
        <w:rPr>
          <w:rFonts w:ascii="Consolas" w:hAnsi="Consolas"/>
        </w:rPr>
        <w:t>modo</w:t>
      </w:r>
      <w:r>
        <w:t xml:space="preserve"> rimane nel formato di archivio per questa preferenza e per leggere</w:t>
      </w:r>
    </w:p>
    <w:p w14:paraId="68295675" w14:textId="77777777" w:rsidR="00325534" w:rsidRDefault="00666A52">
      <w:pPr>
        <w:spacing w:after="140"/>
      </w:pPr>
      <w:r>
        <w:t>i file precedenti. Non vengono salvati valori arrotondati dalla presentazione.</w:t>
      </w:r>
    </w:p>
    <w:p w14:paraId="14E6AE82" w14:textId="77777777" w:rsidR="00325534" w:rsidRDefault="00666A52">
      <w:pPr>
        <w:spacing w:after="140"/>
      </w:pPr>
      <w:r>
        <w:t>n &lt; n₀, φ negativo e ψL non positivo impediscono il calcolo; il valore derivato non</w:t>
      </w:r>
    </w:p>
    <w:p w14:paraId="70C16932" w14:textId="77777777" w:rsidR="00325534" w:rsidRDefault="00666A52">
      <w:pPr>
        <w:spacing w:after="140"/>
      </w:pPr>
      <w:r>
        <w:t>disponibile è mostrato come trattino. Il parametro passato alle API di Model e Checker è</w:t>
      </w:r>
    </w:p>
    <w:p w14:paraId="46ED974E" w14:textId="77777777" w:rsidR="00325534" w:rsidRDefault="00666A52">
      <w:pPr>
        <w:spacing w:after="140"/>
      </w:pPr>
      <w:r>
        <w:rPr>
          <w:rFonts w:ascii="Consolas" w:hAnsi="Consolas"/>
        </w:rPr>
        <w:t>psiL*phi</w:t>
      </w:r>
      <w:r>
        <w:t xml:space="preserve">; l'inversa usa </w:t>
      </w:r>
      <w:r>
        <w:rPr>
          <w:rFonts w:ascii="Consolas" w:hAnsi="Consolas"/>
        </w:rPr>
        <w:t>ReinforcedConcreteSection.CalculateHomogenizedFactorPhi</w:t>
      </w:r>
      <w:r>
        <w:t>.</w:t>
      </w:r>
    </w:p>
    <w:p w14:paraId="23D253CB" w14:textId="77777777" w:rsidR="00325534" w:rsidRDefault="00666A52">
      <w:pPr>
        <w:spacing w:after="140"/>
      </w:pPr>
      <w:r>
        <w:t>Il rapporto delle armature Es/Ea è conservato; non si assumono uguali Ea ed Es.</w:t>
      </w:r>
    </w:p>
    <w:p w14:paraId="56E55F06" w14:textId="77777777" w:rsidR="00325534" w:rsidRDefault="00666A52">
      <w:pPr>
        <w:spacing w:after="140"/>
      </w:pPr>
      <w:r>
        <w:t>Per G2 è preimpostato ψL=1,1; la determinazione di φ(t,t0) resta un dato esterno.</w:t>
      </w:r>
    </w:p>
    <w:p w14:paraId="387B3F93" w14:textId="77777777" w:rsidR="00325534" w:rsidRDefault="00666A52">
      <w:pPr>
        <w:spacing w:after="140"/>
      </w:pPr>
      <w:r>
        <w:t>Riferimento: JRC, Davaine, Bridge design, slide sui rapporti modulari (https://eurocodes.jrc.ec.europa.eu/sites/default/files/2022-06/D1.8Davaine.pdf).</w:t>
      </w:r>
    </w:p>
    <w:p w14:paraId="6B42AE6F" w14:textId="77777777" w:rsidR="00325534" w:rsidRDefault="00666A52">
      <w:pPr>
        <w:spacing w:after="140"/>
      </w:pPr>
      <w:r>
        <w:t>Per ogni situazione “Dopo fase i” si sommano i contributi fino a i sulla carpenteria</w:t>
      </w:r>
    </w:p>
    <w:p w14:paraId="782AD5D3" w14:textId="77777777" w:rsidR="00325534" w:rsidRDefault="00666A52">
      <w:pPr>
        <w:spacing w:after="140"/>
      </w:pPr>
      <w:r>
        <w:t>efficace comune a quella situazione, usando il rapporto modulare di ogni contributo.</w:t>
      </w:r>
    </w:p>
    <w:p w14:paraId="1E5A0973" w14:textId="77777777" w:rsidR="00325534" w:rsidRDefault="00666A52">
      <w:pPr>
        <w:spacing w:after="140"/>
      </w:pPr>
      <w:r>
        <w:t>È una sovrapposizione elastica per il controllo di sezione, non una simulazione</w:t>
      </w:r>
    </w:p>
    <w:p w14:paraId="7F2935C0" w14:textId="77777777" w:rsidR="00325534" w:rsidRDefault="00666A52">
      <w:pPr>
        <w:spacing w:after="140"/>
      </w:pPr>
      <w:r>
        <w:t>evolutiva di costruzione, né un modello di redistribuzione per viscosità o fessurazione.</w:t>
      </w:r>
    </w:p>
    <w:p w14:paraId="6AFFF0B2" w14:textId="77777777" w:rsidR="00325534" w:rsidRDefault="00666A52">
      <w:pPr>
        <w:spacing w:after="140"/>
      </w:pPr>
      <w:r>
        <w:t>“Composta” include la soletta non fessurata; “Soletta esclusa” esclude tutto il CLS</w:t>
      </w:r>
    </w:p>
    <w:p w14:paraId="77C1D6DE" w14:textId="77777777" w:rsidR="00325534" w:rsidRDefault="00666A52">
      <w:pPr>
        <w:spacing w:after="140"/>
      </w:pPr>
      <w:r>
        <w:t>dal contributo e conserva le armature. Un CLS teso è segnalato senza assegnargli un</w:t>
      </w:r>
    </w:p>
    <w:p w14:paraId="625D0CBD" w14:textId="77777777" w:rsidR="00325534" w:rsidRDefault="00666A52">
      <w:pPr>
        <w:spacing w:after="140"/>
      </w:pPr>
      <w:r>
        <w:t>esito favorevole. Non è implementata la ricerca automatica della parte compressa.</w:t>
      </w:r>
    </w:p>
    <w:p w14:paraId="26BEA5DF" w14:textId="77777777" w:rsidR="00325534" w:rsidRDefault="00666A52">
      <w:pPr>
        <w:pStyle w:val="Titolo2"/>
        <w:keepNext/>
        <w:spacing w:after="140"/>
      </w:pPr>
      <w:bookmarkStart w:id="281" w:name="_Toc241912120"/>
      <w:r>
        <w:lastRenderedPageBreak/>
        <w:t>Classe 4 e risultati</w:t>
      </w:r>
      <w:bookmarkEnd w:id="281"/>
    </w:p>
    <w:p w14:paraId="7AEE3579" w14:textId="77777777" w:rsidR="00325534" w:rsidRDefault="00666A52">
      <w:pPr>
        <w:spacing w:after="140"/>
      </w:pPr>
      <w:r>
        <w:t>Riduzione dell'anima come pannello interno non irrigidito e delle piattabande come</w:t>
      </w:r>
    </w:p>
    <w:p w14:paraId="1F865E84" w14:textId="77777777" w:rsidR="00325534" w:rsidRDefault="00666A52">
      <w:pPr>
        <w:spacing w:after="140"/>
      </w:pPr>
      <w:r>
        <w:t>sbalzi con tensione uniforme assunta pari alla più compressiva nello spessore.</w:t>
      </w:r>
    </w:p>
    <w:p w14:paraId="00E4B5AA" w14:textId="77777777" w:rsidR="00325534" w:rsidRDefault="00666A52">
      <w:pPr>
        <w:spacing w:after="140"/>
      </w:pPr>
      <w:r>
        <w:t>I parametri sono ψ, kσ, λp, ρ, larghezza compressa e tratti efficaci. Per ψ &lt; −3,</w:t>
      </w:r>
    </w:p>
    <w:p w14:paraId="6119E7B7" w14:textId="77777777" w:rsidR="00325534" w:rsidRDefault="00666A52">
      <w:pPr>
        <w:spacing w:after="140"/>
      </w:pPr>
      <w:r>
        <w:t>kσ e la curva di riduzione sono valutati a −3, mantenendo la larghezza compressa</w:t>
      </w:r>
    </w:p>
    <w:p w14:paraId="39DB30B9" w14:textId="77777777" w:rsidR="00325534" w:rsidRDefault="00666A52">
      <w:pPr>
        <w:spacing w:after="140"/>
      </w:pPr>
      <w:r>
        <w:t>effettiva: scelta conservativa esplicitata, fuori dall'intervallo tabulato.</w:t>
      </w:r>
    </w:p>
    <w:p w14:paraId="28E8F4F6" w14:textId="77777777" w:rsidR="00325534" w:rsidRDefault="00666A52">
      <w:pPr>
        <w:spacing w:after="140"/>
      </w:pPr>
      <w:r>
        <w:t>L'iterazione usa tolleranza relativa 1E−7 sulle larghezze e massimo 120 iterazioni.</w:t>
      </w:r>
    </w:p>
    <w:p w14:paraId="0C0A4D59" w14:textId="77777777" w:rsidR="00325534" w:rsidRDefault="00666A52">
      <w:pPr>
        <w:spacing w:after="140"/>
      </w:pPr>
      <w:r>
        <w:t>Da CompositeBridge 1.2 (</w:t>
      </w:r>
      <w:r>
        <w:rPr>
          <w:rFonts w:ascii="Consolas" w:hAnsi="Consolas"/>
        </w:rPr>
        <w:t>AcceleratedIteration</w:t>
      </w:r>
      <w:r>
        <w:t>, predefinito) ogni situazione parte</w:t>
      </w:r>
    </w:p>
    <w:p w14:paraId="024609DB" w14:textId="77777777" w:rsidR="00325534" w:rsidRDefault="00666A52">
      <w:pPr>
        <w:spacing w:after="140"/>
      </w:pPr>
      <w:r>
        <w:t>dalla geometria efficace convergente della precedente e il fattore di rilassamento</w:t>
      </w:r>
    </w:p>
    <w:p w14:paraId="53F4C4B7" w14:textId="77777777" w:rsidR="00325534" w:rsidRDefault="00666A52">
      <w:pPr>
        <w:spacing w:after="140"/>
      </w:pPr>
      <w:r>
        <w:t>segue la formula di Aitken (Irons–Tuck), partendo da 0,55 e limitato a [0,05; 1]:</w:t>
      </w:r>
    </w:p>
    <w:p w14:paraId="702B7620" w14:textId="77777777" w:rsidR="00325534" w:rsidRDefault="00666A52">
      <w:pPr>
        <w:spacing w:after="140"/>
      </w:pPr>
      <w:r>
        <w:t>23–24 iterazioni diventano 7–9, con lo stesso punto fisso entro la tolleranza.</w:t>
      </w:r>
    </w:p>
    <w:p w14:paraId="4E5F8BB5" w14:textId="77777777" w:rsidR="00325534" w:rsidRDefault="00666A52">
      <w:pPr>
        <w:spacing w:after="140"/>
      </w:pPr>
      <w:r>
        <w:t>Disattivando l'opzione ogni situazione riparte dalla sezione lorda con rilassamento</w:t>
      </w:r>
    </w:p>
    <w:p w14:paraId="427F6FC0" w14:textId="77777777" w:rsidR="00325534" w:rsidRDefault="00666A52">
      <w:pPr>
        <w:spacing w:after="140"/>
      </w:pPr>
      <w:r>
        <w:t>fisso 0,55. La mancata convergenza impedisce l'emissione di risultati utilizzabili.</w:t>
      </w:r>
    </w:p>
    <w:p w14:paraId="2DEF0027" w14:textId="77777777" w:rsidR="00325534" w:rsidRDefault="00666A52">
      <w:pPr>
        <w:spacing w:after="140"/>
      </w:pPr>
      <w:r>
        <w:t>Il rapporto è riferito a fy caratteristico, non a fy/γM0.</w:t>
      </w:r>
    </w:p>
    <w:p w14:paraId="44E5A51F" w14:textId="77777777" w:rsidR="00325534" w:rsidRDefault="00666A52">
      <w:pPr>
        <w:spacing w:after="140"/>
      </w:pPr>
      <w:r>
        <w:t>Riferimento e benchmark: JRC, Commentary and worked examples to EN 1993-1-5 (https://eurocodes.jrc.ec.europa.eu/sites/default/files/2021-12/EUR22898EN.pdf),</w:t>
      </w:r>
    </w:p>
    <w:p w14:paraId="38FC5EA5" w14:textId="77777777" w:rsidR="00325534" w:rsidRDefault="00666A52">
      <w:pPr>
        <w:spacing w:after="140"/>
      </w:pPr>
      <w:r>
        <w:t>capitoli 4 e 17, in particolare il sottopannello d'anima b=492 mm, t=8 mm, ψ=0,406:</w:t>
      </w:r>
    </w:p>
    <w:p w14:paraId="44C7A540" w14:textId="77777777" w:rsidR="00325534" w:rsidRDefault="00666A52">
      <w:pPr>
        <w:spacing w:after="140"/>
      </w:pPr>
      <w:r>
        <w:t>kσ≈5,632, λp≈0,912, ρ≈0,871.</w:t>
      </w:r>
    </w:p>
    <w:p w14:paraId="3A1B62C4" w14:textId="77777777" w:rsidR="00325534" w:rsidRDefault="00666A52">
      <w:pPr>
        <w:spacing w:after="140"/>
      </w:pPr>
      <w:r>
        <w:t>Risultati esposti:</w:t>
      </w:r>
    </w:p>
    <w:p w14:paraId="47A8BCDD" w14:textId="77777777" w:rsidR="00325534" w:rsidRDefault="00666A52">
      <w:pPr>
        <w:spacing w:after="140"/>
      </w:pPr>
      <w:r>
        <w:t>- Tensioni nei bordi della soletta, file di armature, estradosso/intradosso della</w:t>
      </w:r>
    </w:p>
    <w:p w14:paraId="2F6244F3" w14:textId="77777777" w:rsidR="00325534" w:rsidRDefault="00666A52">
      <w:pPr>
        <w:spacing w:after="140"/>
      </w:pPr>
      <w:r>
        <w:t>carpenteria e estremi dell'anima; contributo di ogni fase e somma.</w:t>
      </w:r>
    </w:p>
    <w:p w14:paraId="67FBEFDF" w14:textId="77777777" w:rsidR="00325534" w:rsidRDefault="00666A52">
      <w:pPr>
        <w:spacing w:after="140"/>
      </w:pPr>
      <w:r>
        <w:t>- Limiti tensionali e rapporti locali, con distinzione di elementi inattivi e CLS teso.</w:t>
      </w:r>
    </w:p>
    <w:p w14:paraId="472E36CC" w14:textId="77777777" w:rsidR="00325534" w:rsidRDefault="00666A52">
      <w:pPr>
        <w:spacing w:after="140"/>
      </w:pPr>
      <w:r>
        <w:t>SLU: αcc·fck/γc, fy/γM0, fyk/γs. SLE: limiti di compressione del CLS 0,60/0,45 fck,</w:t>
      </w:r>
    </w:p>
    <w:p w14:paraId="52F90274" w14:textId="77777777" w:rsidR="00325534" w:rsidRDefault="00666A52">
      <w:pPr>
        <w:spacing w:after="140"/>
      </w:pPr>
      <w:r>
        <w:t>armature 0,80 fyk e controllo elastico della carpenteria a fy.</w:t>
      </w:r>
    </w:p>
    <w:p w14:paraId="35E00DE2" w14:textId="77777777" w:rsidR="00325534" w:rsidRDefault="00666A52">
      <w:pPr>
        <w:spacing w:after="140"/>
      </w:pPr>
      <w:r>
        <w:t>- A*, yG, Ix*, moduli resistenti alle fibre estreme dell'acciaio, n0, n, φ, ψLφ,</w:t>
      </w:r>
    </w:p>
    <w:p w14:paraId="6F816699" w14:textId="77777777" w:rsidR="00325534" w:rsidRDefault="00666A52">
      <w:pPr>
        <w:spacing w:after="140"/>
      </w:pPr>
      <w:r>
        <w:t>Ec,eff, quota a tensione nulla e curvatura per contributo.</w:t>
      </w:r>
    </w:p>
    <w:p w14:paraId="5249F112" w14:textId="77777777" w:rsidR="00325534" w:rsidRDefault="00666A52">
      <w:pPr>
        <w:spacing w:after="140"/>
      </w:pPr>
      <w:r>
        <w:t>- Area, baricentro e inerzia della carpenteria lorda/efficace, rapporti di riduzione,</w:t>
      </w:r>
    </w:p>
    <w:p w14:paraId="79B2122F" w14:textId="77777777" w:rsidR="00325534" w:rsidRDefault="00666A52">
      <w:pPr>
        <w:spacing w:after="140"/>
      </w:pPr>
      <w:r>
        <w:t>spostamento del baricentro e quote della zona inefficace dell'anima.</w:t>
      </w:r>
    </w:p>
    <w:p w14:paraId="3F707C53" w14:textId="77777777" w:rsidR="00325534" w:rsidRDefault="00666A52">
      <w:pPr>
        <w:spacing w:after="140"/>
      </w:pPr>
      <w:r>
        <w:t>- Proprietà reali/equivalenti delle piastre inferiori, quantità e area delle barre,</w:t>
      </w:r>
    </w:p>
    <w:p w14:paraId="595E61AE" w14:textId="77777777" w:rsidR="00325534" w:rsidRDefault="00666A52">
      <w:pPr>
        <w:spacing w:after="140"/>
      </w:pPr>
      <w:r>
        <w:t>azioni incrementali/cumulative, iterazioni e residuo di convergenza.</w:t>
      </w:r>
    </w:p>
    <w:p w14:paraId="14D62EC6" w14:textId="77777777" w:rsidR="00325534" w:rsidRDefault="00666A52">
      <w:pPr>
        <w:spacing w:after="140"/>
      </w:pPr>
      <w:r>
        <w:rPr>
          <w:b/>
        </w:rPr>
        <w:lastRenderedPageBreak/>
        <w:t>Ambito dei controlli:</w:t>
      </w:r>
      <w:r>
        <w:t xml:space="preserve"> N–Mx, connessione completa, sezione simmetrica, anima senza</w:t>
      </w:r>
    </w:p>
    <w:p w14:paraId="77CD1E3E" w14:textId="77777777" w:rsidR="00325534" w:rsidRDefault="00666A52">
      <w:pPr>
        <w:spacing w:after="140"/>
      </w:pPr>
      <w:r>
        <w:t>irrigidimenti longitudinali, instabilità locale sotto tensioni normali. Sono aggiunti</w:t>
      </w:r>
    </w:p>
    <w:p w14:paraId="130E3932" w14:textId="77777777" w:rsidR="00325534" w:rsidRDefault="00666A52">
      <w:pPr>
        <w:spacing w:after="140"/>
      </w:pPr>
      <w:r>
        <w:t>taglio, interazione N–M–V e dettagli opzionali di irrigidimenti, appoggi e connessione,</w:t>
      </w:r>
    </w:p>
    <w:p w14:paraId="23B4F2A1" w14:textId="77777777" w:rsidR="00325534" w:rsidRDefault="00666A52">
      <w:pPr>
        <w:spacing w:after="140"/>
      </w:pPr>
      <w:r>
        <w:t>inclusa la fatica dei pioli. Restano esclusi torsione, instabilità globale, fatica</w:t>
      </w:r>
    </w:p>
    <w:p w14:paraId="6FCCDE8E" w14:textId="77777777" w:rsidR="00325534" w:rsidRDefault="00666A52">
      <w:pPr>
        <w:spacing w:after="140"/>
      </w:pPr>
      <w:r>
        <w:t>generale della carpenteria, fessurazione e shear lag. I rapporti locali non attestano</w:t>
      </w:r>
    </w:p>
    <w:p w14:paraId="2182E626" w14:textId="77777777" w:rsidR="00325534" w:rsidRDefault="00666A52">
      <w:pPr>
        <w:spacing w:after="140"/>
      </w:pPr>
      <w:r>
        <w:t>la verifica completa del ponte. Ipotesi e limiti sono nel documento</w:t>
      </w:r>
    </w:p>
    <w:p w14:paraId="35C3FD52" w14:textId="77777777" w:rsidR="00325534" w:rsidRDefault="00666A52">
      <w:pPr>
        <w:spacing w:after="140"/>
      </w:pPr>
      <w:r>
        <w:t>dettagli locali (guida-teorica-anthea.md).</w:t>
      </w:r>
    </w:p>
    <w:p w14:paraId="3ADA1180" w14:textId="77777777" w:rsidR="00325534" w:rsidRDefault="00666A52">
      <w:pPr>
        <w:pStyle w:val="Titolo2"/>
        <w:keepNext/>
        <w:spacing w:after="140"/>
      </w:pPr>
      <w:bookmarkStart w:id="282" w:name="_Toc241912121"/>
      <w:r>
        <w:t>Verifiche riproducibili</w:t>
      </w:r>
      <w:bookmarkEnd w:id="282"/>
    </w:p>
    <w:p w14:paraId="5ADE25C1" w14:textId="77777777" w:rsidR="00325534" w:rsidRDefault="00666A52">
      <w:pPr>
        <w:spacing w:after="140"/>
      </w:pPr>
      <w:r>
        <w:t>L'audit aggiuntivo del 25/09/2026 è nella libreria Checker:</w:t>
      </w:r>
    </w:p>
    <w:p w14:paraId="175B372E" w14:textId="77777777" w:rsidR="00325534" w:rsidRDefault="00666A52">
      <w:pPr>
        <w:spacing w:after="140"/>
      </w:pPr>
      <w:r>
        <w:t>rapporto di audit (../../../Checker/docs/audit-sezioni-miste-ponte.md) e</w:t>
      </w:r>
    </w:p>
    <w:p w14:paraId="21609FED" w14:textId="77777777" w:rsidR="00325534" w:rsidRDefault="00666A52">
      <w:pPr>
        <w:spacing w:after="140"/>
      </w:pPr>
      <w:r>
        <w:t>suite per le fasi (../../../Checker/GPCChecker.Test.BridgeAudit/README.md).</w:t>
      </w:r>
    </w:p>
    <w:p w14:paraId="12E41421" w14:textId="77777777" w:rsidR="00325534" w:rsidRDefault="00666A52">
      <w:pPr>
        <w:spacing w:after="140"/>
      </w:pPr>
      <w:r>
        <w:t xml:space="preserve">Il motore non è stato modificato durante l'audit. I test </w:t>
      </w:r>
      <w:r>
        <w:rPr>
          <w:rFonts w:ascii="Consolas" w:hAnsi="Consolas"/>
        </w:rPr>
        <w:t>KnownBug</w:t>
      </w:r>
      <w:r>
        <w:t xml:space="preserve"> conservano</w:t>
      </w:r>
    </w:p>
    <w:p w14:paraId="52E4DEF9" w14:textId="77777777" w:rsidR="00325534" w:rsidRDefault="00666A52">
      <w:pPr>
        <w:spacing w:after="140"/>
      </w:pPr>
      <w:r>
        <w:t>le aspettative corrette e falliscono fino alla risoluzione dei difetti segnalati.</w:t>
      </w:r>
    </w:p>
    <w:p w14:paraId="314ADE02" w14:textId="77777777" w:rsidR="00325534" w:rsidRDefault="00666A52">
      <w:pPr>
        <w:spacing w:after="140"/>
      </w:pPr>
      <w:r>
        <w:t>dotnet run --project supporto/test/X.Verifiche -- --bridge</w:t>
      </w:r>
    </w:p>
    <w:p w14:paraId="2033CD9E" w14:textId="77777777" w:rsidR="00325534" w:rsidRDefault="00666A52">
      <w:pPr>
        <w:spacing w:after="140"/>
      </w:pPr>
      <w:r>
        <w:t>dotnet X.Desktop/bin/Release/net8.0-windows/ANTHEA.dll --smoke-bridge supporto/artefatti/verifiche_mista</w:t>
      </w:r>
    </w:p>
    <w:p w14:paraId="7E63E689" w14:textId="77777777" w:rsidR="00325534" w:rsidRDefault="00666A52">
      <w:pPr>
        <w:spacing w:after="140"/>
      </w:pPr>
      <w:r>
        <w:t>La suite comprende il benchmark JRC, il caso di sezione del test Bridge di Checker,</w:t>
      </w:r>
    </w:p>
    <w:p w14:paraId="59900231" w14:textId="77777777" w:rsidR="00325534" w:rsidRDefault="00666A52">
      <w:pPr>
        <w:spacing w:after="140"/>
      </w:pPr>
      <w:r>
        <w:t>confronti diretti con l'API della DLL corrente per φ=0 e φ=2 (tolleranza relativa 1E−5),</w:t>
      </w:r>
    </w:p>
    <w:p w14:paraId="04B0E55A" w14:textId="77777777" w:rsidR="00325534" w:rsidRDefault="00666A52">
      <w:pPr>
        <w:spacing w:after="140"/>
      </w:pPr>
      <w:r>
        <w:t>proprietà di Model, trasporto del momento in presenza di N, φ↔n, somma dei contributi,</w:t>
      </w:r>
    </w:p>
    <w:p w14:paraId="115B4F1E" w14:textId="77777777" w:rsidR="00325534" w:rsidRDefault="00666A52">
      <w:pPr>
        <w:spacing w:after="140"/>
      </w:pPr>
      <w:r>
        <w:t>assenza delle file, piastre, soletta esclusa, azioni nulle, compressione oltre il limite,</w:t>
      </w:r>
    </w:p>
    <w:p w14:paraId="76F6E5D2" w14:textId="77777777" w:rsidR="00325534" w:rsidRDefault="00666A52">
      <w:pPr>
        <w:spacing w:after="140"/>
      </w:pPr>
      <w:r>
        <w:t>errori di ingresso e roundtrip dell'archivio. I valori tabulati storici di TensionCheck03</w:t>
      </w:r>
    </w:p>
    <w:p w14:paraId="78DBA4C5" w14:textId="77777777" w:rsidR="00325534" w:rsidRDefault="00666A52">
      <w:pPr>
        <w:spacing w:after="140"/>
      </w:pPr>
      <w:r>
        <w:t>sono confrontati con tolleranza 0,6%; il confronto diretto con la DLL corrente è più stretto.</w:t>
      </w:r>
    </w:p>
    <w:p w14:paraId="1D4D0098" w14:textId="77777777" w:rsidR="00325534" w:rsidRDefault="00666A52">
      <w:pPr>
        <w:spacing w:after="140"/>
      </w:pPr>
      <w:r>
        <w:t>Checker integra le pareti sottili sulla linea media; le inerzie geometriche Model</w:t>
      </w:r>
    </w:p>
    <w:p w14:paraId="2E1C97C5" w14:textId="77777777" w:rsidR="00325534" w:rsidRDefault="00666A52">
      <w:pPr>
        <w:spacing w:after="140"/>
      </w:pPr>
      <w:r>
        <w:t>includono anche l'inerzia propria nello spessore. Non si forzano i due risultati a coincidere.</w:t>
      </w:r>
    </w:p>
    <w:p w14:paraId="19F71E29" w14:textId="77777777" w:rsidR="00325534" w:rsidRDefault="00666A52">
      <w:pPr>
        <w:spacing w:after="140"/>
      </w:pPr>
      <w:r>
        <w:t>L'inerzia di integrazione è esposta nella scheda Fasi. Un controllo indipendente</w:t>
      </w:r>
    </w:p>
    <w:p w14:paraId="384CCA36" w14:textId="77777777" w:rsidR="00325534" w:rsidRDefault="00666A52">
      <w:pPr>
        <w:spacing w:after="140"/>
      </w:pPr>
      <w:r>
        <w:t>ricostruisce N e Mx dal campo tensionale secondo queste medesime ipotesi;</w:t>
      </w:r>
    </w:p>
    <w:p w14:paraId="74F63FBF" w14:textId="77777777" w:rsidR="00325534" w:rsidRDefault="00666A52">
      <w:pPr>
        <w:spacing w:after="140"/>
      </w:pPr>
      <w:r>
        <w:t>un residuo normalizzato maggiore di 1E−5 impedisce l'emissione dei risultati.</w:t>
      </w:r>
    </w:p>
    <w:p w14:paraId="25F88331" w14:textId="77777777" w:rsidR="00325534" w:rsidRDefault="00666A52">
      <w:pPr>
        <w:spacing w:after="140"/>
      </w:pPr>
      <w:r>
        <w:t>Lo smoke WPF salva immagini delle schede e delle fasi e controlla ricalcolo automatico,</w:t>
      </w:r>
    </w:p>
    <w:p w14:paraId="49CDAB91" w14:textId="77777777" w:rsidR="00325534" w:rsidRDefault="00666A52">
      <w:pPr>
        <w:spacing w:after="140"/>
      </w:pPr>
      <w:r>
        <w:lastRenderedPageBreak/>
        <w:t>invalidazione, dati incompleti, Home/Riprendi, riapertura e JSON a 1600, 1366 e 960 px.</w:t>
      </w:r>
    </w:p>
    <w:p w14:paraId="723BBF6D" w14:textId="77777777" w:rsidR="00325534" w:rsidRDefault="00666A52">
      <w:pPr>
        <w:spacing w:after="140"/>
      </w:pPr>
      <w:r>
        <w:t>Controlla inoltre espansione/rientro della viewport, acquisizione al cambio di focus,</w:t>
      </w:r>
    </w:p>
    <w:p w14:paraId="792BAC0F" w14:textId="77777777" w:rsidR="00325534" w:rsidRDefault="00666A52">
      <w:pPr>
        <w:spacing w:after="140"/>
      </w:pPr>
      <w:r>
        <w:t>precisione degli ingressi, navigazione senza ricalcolo e persistenza dei separatori.</w:t>
      </w:r>
    </w:p>
    <w:p w14:paraId="1B74B835" w14:textId="77777777" w:rsidR="00325534" w:rsidRDefault="00666A52">
      <w:pPr>
        <w:spacing w:after="140"/>
      </w:pPr>
      <w:r>
        <w:t>Le prove delle opzioni coprono φ↔n, ψL, materiali, quota di N interna/esterna,</w:t>
      </w:r>
    </w:p>
    <w:p w14:paraId="67CB8D5D" w14:textId="77777777" w:rsidR="00325534" w:rsidRDefault="00666A52">
      <w:pPr>
        <w:spacing w:after="140"/>
      </w:pPr>
      <w:r>
        <w:t>classe 4 attiva/disattiva, tutti i limiti SLU/SLE, tipo di sezione, attivazione delle</w:t>
      </w:r>
    </w:p>
    <w:p w14:paraId="06FB06E6" w14:textId="77777777" w:rsidR="00325534" w:rsidRDefault="00666A52">
      <w:pPr>
        <w:spacing w:after="140"/>
      </w:pPr>
      <w:r>
        <w:t>fasi e modifiche durante il calcolo. La fase visualizzata resta la stessa quando</w:t>
      </w:r>
    </w:p>
    <w:p w14:paraId="67445E6C" w14:textId="77777777" w:rsidR="00325534" w:rsidRDefault="00666A52">
      <w:pPr>
        <w:spacing w:after="140"/>
      </w:pPr>
      <w:r>
        <w:t>si attiva o disattiva una fase precedente, invece di seguire l'indice della riga.</w:t>
      </w:r>
    </w:p>
    <w:p w14:paraId="44E75044" w14:textId="77777777" w:rsidR="00325534" w:rsidRDefault="00666A52">
      <w:pPr>
        <w:spacing w:after="140"/>
      </w:pPr>
      <w:r>
        <w:t>Le schermate sono artefatti di verifica locali, non nuove dipendenze dell'applicazione.</w:t>
      </w:r>
    </w:p>
    <w:p w14:paraId="78FF2448" w14:textId="77777777" w:rsidR="00325534" w:rsidRDefault="00666A52">
      <w:pPr>
        <w:spacing w:after="140"/>
      </w:pPr>
      <w:r>
        <w:t>I 25 test dei nuovi riferimenti sono in Checker:</w:t>
      </w:r>
    </w:p>
    <w:p w14:paraId="6F1FC75A" w14:textId="77777777" w:rsidR="00325534" w:rsidRDefault="00666A52">
      <w:pPr>
        <w:spacing w:after="140"/>
      </w:pPr>
      <w:r>
        <w:t>BridgeLoadReferenceTests (../../../Checker/GPCChecker.Test.BridgeAudit/BridgeLoadReferenceTests.cs).</w:t>
      </w:r>
    </w:p>
    <w:p w14:paraId="312FC8CC" w14:textId="77777777" w:rsidR="00325534" w:rsidRDefault="00666A52">
      <w:pPr>
        <w:spacing w:after="140"/>
      </w:pPr>
      <w:r>
        <w:t>Coprono baricentri da aree omogeneizzate indipendenti, armature opzionali,</w:t>
      </w:r>
    </w:p>
    <w:p w14:paraId="113712C1" w14:textId="77777777" w:rsidR="00325534" w:rsidRDefault="00666A52">
      <w:pPr>
        <w:spacing w:after="140"/>
      </w:pPr>
      <w:r>
        <w:t>trasporto N–Mx, punto lordo fisso, punto efficace iterativo, riferimenti misti,</w:t>
      </w:r>
    </w:p>
    <w:p w14:paraId="08D72506" w14:textId="77777777" w:rsidR="00325534" w:rsidRDefault="00666A52">
      <w:pPr>
        <w:spacing w:after="140"/>
      </w:pPr>
      <w:r>
        <w:t>persistenza e compatibilità degli archivi precedenti.</w:t>
      </w:r>
    </w:p>
    <w:p w14:paraId="40B3FF6B" w14:textId="77777777" w:rsidR="00325534" w:rsidRDefault="00666A52">
      <w:pPr>
        <w:spacing w:after="140"/>
      </w:pPr>
      <w:r>
        <w:t>Il codice da rivedere prima del trasferimento in Checker è descritto in</w:t>
      </w:r>
    </w:p>
    <w:p w14:paraId="545A741A" w14:textId="77777777" w:rsidR="00325534" w:rsidRDefault="00666A52">
      <w:pPr>
        <w:spacing w:after="140"/>
      </w:pPr>
      <w:r>
        <w:t>Preparazione del metodo per Checker (guida-teorica-anthea.md).</w:t>
      </w:r>
    </w:p>
    <w:p w14:paraId="2D24E72F" w14:textId="77777777" w:rsidR="00325534" w:rsidRDefault="00666A52">
      <w:pPr>
        <w:pStyle w:val="Titolo2"/>
        <w:keepNext/>
        <w:spacing w:after="140"/>
      </w:pPr>
      <w:bookmarkStart w:id="283" w:name="_Toc241912122"/>
      <w:r>
        <w:t>Taglio, pioli e aggiornamento delle fasi</w:t>
      </w:r>
      <w:bookmarkEnd w:id="283"/>
    </w:p>
    <w:p w14:paraId="7BC5B277" w14:textId="77777777" w:rsidR="00325534" w:rsidRDefault="00666A52">
      <w:pPr>
        <w:spacing w:after="140"/>
      </w:pPr>
      <w:r>
        <w:t>Il taglio ora ha verifiche dedicate dell’anima e degli irrigidimenti trasversali intermedi opzionali. Sono disponibili input, resistenze e flussi per i pioli uniformi. Formule, fonti primarie, differenze NTC/EC e limiti sono raccolti in Fonti e metodo di taglio e connessione (guida-teorica-anthea.md).</w:t>
      </w:r>
    </w:p>
    <w:p w14:paraId="6A5C6881" w14:textId="77777777" w:rsidR="00325534" w:rsidRDefault="00666A52">
      <w:pPr>
        <w:spacing w:after="140"/>
      </w:pPr>
      <w:r>
        <w:t>La tabella conserva tutte le righe durante le modifiche. Aggiungendo una fase si segue l’ultima situazione cumulativa; scegliendo esplicitamente una fase precedente la scelta resta conservata. Il comando “Mostra tutte le fasi” riattiva il seguito dell’ultima situazione.</w:t>
      </w:r>
    </w:p>
    <w:p w14:paraId="7621FEA4" w14:textId="77777777" w:rsidR="00325534" w:rsidRDefault="00666A52">
      <w:pPr>
        <w:spacing w:after="140"/>
      </w:pPr>
      <w:r>
        <w:t>La viewport offre tre comandi indipendenti nel menu Verifiche: colorazione σ/limite sulla sezione, sui diagrammi, e rette dei limiti. Rosso indica superamento, viola CLS teso. Le parti inefficaci dell’anima restano semitrasparenti. Le opzioni grafiche non ricalcolano e sono conservate nell’archivio e nel report.</w:t>
      </w:r>
    </w:p>
    <w:p w14:paraId="1132DB5B" w14:textId="77777777" w:rsidR="00325534" w:rsidRDefault="00666A52">
      <w:pPr>
        <w:pStyle w:val="Titolo1"/>
        <w:keepNext/>
        <w:spacing w:after="140"/>
      </w:pPr>
      <w:bookmarkStart w:id="284" w:name="_Toc241912123"/>
      <w:r>
        <w:t>TEORICA A24 — Studio della condivisione dati tra i fogli ANTHEA</w:t>
      </w:r>
      <w:bookmarkEnd w:id="284"/>
    </w:p>
    <w:p w14:paraId="6715FC9C" w14:textId="77777777" w:rsidR="00325534" w:rsidRDefault="00666A52">
      <w:pPr>
        <w:spacing w:after="140"/>
      </w:pPr>
      <w:r>
        <w:t>Data: 23 settembre 2026. Analisi del codice presente nel workspace; non modifica ai calcoli o alla sincronizzazione.</w:t>
      </w:r>
    </w:p>
    <w:p w14:paraId="5188E29C" w14:textId="77777777" w:rsidR="00325534" w:rsidRDefault="00666A52">
      <w:pPr>
        <w:spacing w:after="140"/>
      </w:pPr>
      <w:r>
        <w:lastRenderedPageBreak/>
        <w:t>Ambito: sei moduli disponibili. Il micropalo strutturale in preparazione è escluso. Le equivalenze riportate sono un progetto software basato sui significati e sui consumatori del codice; non costituiscono una nuova validazione normativa dei motori.</w:t>
      </w:r>
    </w:p>
    <w:p w14:paraId="0B6A50C5" w14:textId="77777777" w:rsidR="00325534" w:rsidRDefault="00666A52">
      <w:pPr>
        <w:pStyle w:val="Titolo2"/>
        <w:keepNext/>
        <w:spacing w:after="140"/>
      </w:pPr>
      <w:bookmarkStart w:id="285" w:name="_Toc241912124"/>
      <w:r>
        <w:t>Conclusione</w:t>
      </w:r>
      <w:bookmarkEnd w:id="285"/>
    </w:p>
    <w:p w14:paraId="08A93DBB" w14:textId="77777777" w:rsidR="00325534" w:rsidRDefault="00666A52">
      <w:pPr>
        <w:spacing w:after="140"/>
      </w:pPr>
      <w:r>
        <w:t>La condivisione attuale è parziale e troppo legata ai nomi JSON e alle categorie Materiali/Geometria/Armatura. Occorre un registro di proprietà fisiche con adattatori per modulo, unità, condizioni di applicabilità e dipendenze. Non è corretto estendere indiscriminatamente la copia di campi.</w:t>
      </w:r>
    </w:p>
    <w:p w14:paraId="5FB1F032" w14:textId="77777777" w:rsidR="00325534" w:rsidRDefault="00666A52">
      <w:pPr>
        <w:spacing w:after="140"/>
      </w:pPr>
      <w:r>
        <w:t>Prima priorità: esposizione Materiali–SLE, diametro palo verticale–orizzontale–CA, identità dell'elemento, staffe complete, falda e terreno. Servono inoltre controlli di capacità del modulo: un dato presente nel JSON non è necessariamente editabile o utilizzato dal calcolo.</w:t>
      </w:r>
    </w:p>
    <w:p w14:paraId="48589005" w14:textId="77777777" w:rsidR="00325534" w:rsidRDefault="00666A52">
      <w:pPr>
        <w:pStyle w:val="Titolo2"/>
        <w:keepNext/>
        <w:spacing w:after="140"/>
      </w:pPr>
      <w:bookmarkStart w:id="286" w:name="_Toc241912125"/>
      <w:r>
        <w:t>Moduli e sorgenti</w:t>
      </w:r>
      <w:bookmarkEnd w:id="28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25534" w14:paraId="4F9E9112" w14:textId="77777777">
        <w:trPr>
          <w:cantSplit/>
          <w:tblHeader/>
          <w:jc w:val="center"/>
        </w:trPr>
        <w:tc>
          <w:tcPr>
            <w:tcW w:w="3969" w:type="dxa"/>
            <w:shd w:val="clear" w:color="auto" w:fill="E7E6E6"/>
            <w:tcMar>
              <w:top w:w="90" w:type="dxa"/>
              <w:left w:w="90" w:type="dxa"/>
              <w:bottom w:w="90" w:type="dxa"/>
              <w:right w:w="90" w:type="dxa"/>
            </w:tcMar>
            <w:vAlign w:val="center"/>
          </w:tcPr>
          <w:p w14:paraId="0899F233" w14:textId="77777777" w:rsidR="00325534" w:rsidRDefault="00666A52">
            <w:pPr>
              <w:spacing w:before="20" w:after="20"/>
              <w:jc w:val="left"/>
            </w:pPr>
            <w:r>
              <w:rPr>
                <w:b/>
                <w:sz w:val="21"/>
              </w:rPr>
              <w:t>Sigla</w:t>
            </w:r>
          </w:p>
        </w:tc>
        <w:tc>
          <w:tcPr>
            <w:tcW w:w="1814" w:type="dxa"/>
            <w:shd w:val="clear" w:color="auto" w:fill="E7E6E6"/>
            <w:tcMar>
              <w:top w:w="90" w:type="dxa"/>
              <w:left w:w="90" w:type="dxa"/>
              <w:bottom w:w="90" w:type="dxa"/>
              <w:right w:w="90" w:type="dxa"/>
            </w:tcMar>
            <w:vAlign w:val="center"/>
          </w:tcPr>
          <w:p w14:paraId="14ED54F7" w14:textId="77777777" w:rsidR="00325534" w:rsidRDefault="00666A52">
            <w:pPr>
              <w:spacing w:before="20" w:after="20"/>
              <w:jc w:val="center"/>
            </w:pPr>
            <w:r>
              <w:rPr>
                <w:b/>
                <w:sz w:val="21"/>
              </w:rPr>
              <w:t>Modulo</w:t>
            </w:r>
          </w:p>
        </w:tc>
        <w:tc>
          <w:tcPr>
            <w:tcW w:w="1814" w:type="dxa"/>
            <w:shd w:val="clear" w:color="auto" w:fill="E7E6E6"/>
            <w:tcMar>
              <w:top w:w="90" w:type="dxa"/>
              <w:left w:w="90" w:type="dxa"/>
              <w:bottom w:w="90" w:type="dxa"/>
              <w:right w:w="90" w:type="dxa"/>
            </w:tcMar>
            <w:vAlign w:val="center"/>
          </w:tcPr>
          <w:p w14:paraId="6FE13150" w14:textId="77777777" w:rsidR="00325534" w:rsidRDefault="00666A52">
            <w:pPr>
              <w:spacing w:before="20" w:after="20"/>
              <w:jc w:val="center"/>
            </w:pPr>
            <w:r>
              <w:rPr>
                <w:b/>
                <w:sz w:val="21"/>
              </w:rPr>
              <w:t>Identificativo</w:t>
            </w:r>
          </w:p>
        </w:tc>
        <w:tc>
          <w:tcPr>
            <w:tcW w:w="2041" w:type="dxa"/>
            <w:shd w:val="clear" w:color="auto" w:fill="E7E6E6"/>
            <w:tcMar>
              <w:top w:w="90" w:type="dxa"/>
              <w:left w:w="90" w:type="dxa"/>
              <w:bottom w:w="90" w:type="dxa"/>
              <w:right w:w="90" w:type="dxa"/>
            </w:tcMar>
            <w:vAlign w:val="center"/>
          </w:tcPr>
          <w:p w14:paraId="2D2DC300" w14:textId="77777777" w:rsidR="00325534" w:rsidRDefault="00666A52">
            <w:pPr>
              <w:spacing w:before="20" w:after="20"/>
              <w:jc w:val="center"/>
            </w:pPr>
            <w:r>
              <w:rPr>
                <w:b/>
                <w:sz w:val="21"/>
              </w:rPr>
              <w:t>Dati principali</w:t>
            </w:r>
          </w:p>
        </w:tc>
      </w:tr>
      <w:tr w:rsidR="00325534" w14:paraId="7CE6CB2D" w14:textId="77777777">
        <w:trPr>
          <w:cantSplit/>
          <w:jc w:val="center"/>
        </w:trPr>
        <w:tc>
          <w:tcPr>
            <w:tcW w:w="3969" w:type="dxa"/>
            <w:tcMar>
              <w:top w:w="90" w:type="dxa"/>
              <w:left w:w="90" w:type="dxa"/>
              <w:bottom w:w="90" w:type="dxa"/>
              <w:right w:w="90" w:type="dxa"/>
            </w:tcMar>
            <w:vAlign w:val="center"/>
          </w:tcPr>
          <w:p w14:paraId="1130309D" w14:textId="77777777" w:rsidR="00325534" w:rsidRDefault="00666A52">
            <w:pPr>
              <w:spacing w:before="20" w:after="20"/>
              <w:jc w:val="left"/>
            </w:pPr>
            <w:r>
              <w:rPr>
                <w:sz w:val="21"/>
              </w:rPr>
              <w:t>PV</w:t>
            </w:r>
          </w:p>
        </w:tc>
        <w:tc>
          <w:tcPr>
            <w:tcW w:w="1814" w:type="dxa"/>
            <w:tcMar>
              <w:top w:w="90" w:type="dxa"/>
              <w:left w:w="90" w:type="dxa"/>
              <w:bottom w:w="90" w:type="dxa"/>
              <w:right w:w="90" w:type="dxa"/>
            </w:tcMar>
            <w:vAlign w:val="center"/>
          </w:tcPr>
          <w:p w14:paraId="00C5BF0C" w14:textId="77777777" w:rsidR="00325534" w:rsidRDefault="00666A52">
            <w:pPr>
              <w:spacing w:before="20" w:after="20"/>
              <w:jc w:val="center"/>
            </w:pPr>
            <w:r>
              <w:rPr>
                <w:sz w:val="21"/>
              </w:rPr>
              <w:t>Palo verticale</w:t>
            </w:r>
          </w:p>
        </w:tc>
        <w:tc>
          <w:tcPr>
            <w:tcW w:w="1814" w:type="dxa"/>
            <w:tcMar>
              <w:top w:w="90" w:type="dxa"/>
              <w:left w:w="90" w:type="dxa"/>
              <w:bottom w:w="90" w:type="dxa"/>
              <w:right w:w="90" w:type="dxa"/>
            </w:tcMar>
            <w:vAlign w:val="center"/>
          </w:tcPr>
          <w:p w14:paraId="3D3ED1D4" w14:textId="77777777" w:rsidR="00325534" w:rsidRDefault="00666A52">
            <w:pPr>
              <w:spacing w:before="20" w:after="20"/>
              <w:jc w:val="left"/>
            </w:pPr>
            <w:r>
              <w:rPr>
                <w:sz w:val="21"/>
              </w:rPr>
              <w:t>geo_palo_verticale</w:t>
            </w:r>
          </w:p>
        </w:tc>
        <w:tc>
          <w:tcPr>
            <w:tcW w:w="2041" w:type="dxa"/>
            <w:tcMar>
              <w:top w:w="90" w:type="dxa"/>
              <w:left w:w="90" w:type="dxa"/>
              <w:bottom w:w="90" w:type="dxa"/>
              <w:right w:w="90" w:type="dxa"/>
            </w:tcMar>
            <w:vAlign w:val="center"/>
          </w:tcPr>
          <w:p w14:paraId="2E047AC6" w14:textId="77777777" w:rsidR="00325534" w:rsidRDefault="00666A52">
            <w:pPr>
              <w:spacing w:before="20" w:after="20"/>
              <w:jc w:val="left"/>
            </w:pPr>
            <w:r>
              <w:rPr>
                <w:sz w:val="21"/>
              </w:rPr>
              <w:t>generali, efficienza, stratigrafie</w:t>
            </w:r>
          </w:p>
        </w:tc>
      </w:tr>
      <w:tr w:rsidR="00325534" w14:paraId="35E91A82" w14:textId="77777777">
        <w:trPr>
          <w:cantSplit/>
          <w:jc w:val="center"/>
        </w:trPr>
        <w:tc>
          <w:tcPr>
            <w:tcW w:w="3969" w:type="dxa"/>
            <w:tcMar>
              <w:top w:w="90" w:type="dxa"/>
              <w:left w:w="90" w:type="dxa"/>
              <w:bottom w:w="90" w:type="dxa"/>
              <w:right w:w="90" w:type="dxa"/>
            </w:tcMar>
            <w:vAlign w:val="center"/>
          </w:tcPr>
          <w:p w14:paraId="3D0D87F7" w14:textId="77777777" w:rsidR="00325534" w:rsidRDefault="00666A52">
            <w:pPr>
              <w:spacing w:before="20" w:after="20"/>
              <w:jc w:val="left"/>
            </w:pPr>
            <w:r>
              <w:rPr>
                <w:sz w:val="21"/>
              </w:rPr>
              <w:t>PO</w:t>
            </w:r>
          </w:p>
        </w:tc>
        <w:tc>
          <w:tcPr>
            <w:tcW w:w="1814" w:type="dxa"/>
            <w:tcMar>
              <w:top w:w="90" w:type="dxa"/>
              <w:left w:w="90" w:type="dxa"/>
              <w:bottom w:w="90" w:type="dxa"/>
              <w:right w:w="90" w:type="dxa"/>
            </w:tcMar>
            <w:vAlign w:val="center"/>
          </w:tcPr>
          <w:p w14:paraId="4B25EA11" w14:textId="77777777" w:rsidR="00325534" w:rsidRDefault="00666A52">
            <w:pPr>
              <w:spacing w:before="20" w:after="20"/>
              <w:jc w:val="center"/>
            </w:pPr>
            <w:r>
              <w:rPr>
                <w:sz w:val="21"/>
              </w:rPr>
              <w:t>Palo orizzontale</w:t>
            </w:r>
          </w:p>
        </w:tc>
        <w:tc>
          <w:tcPr>
            <w:tcW w:w="1814" w:type="dxa"/>
            <w:tcMar>
              <w:top w:w="90" w:type="dxa"/>
              <w:left w:w="90" w:type="dxa"/>
              <w:bottom w:w="90" w:type="dxa"/>
              <w:right w:w="90" w:type="dxa"/>
            </w:tcMar>
            <w:vAlign w:val="center"/>
          </w:tcPr>
          <w:p w14:paraId="08917821" w14:textId="77777777" w:rsidR="00325534" w:rsidRDefault="00666A52">
            <w:pPr>
              <w:spacing w:before="20" w:after="20"/>
              <w:jc w:val="left"/>
            </w:pPr>
            <w:r>
              <w:rPr>
                <w:sz w:val="21"/>
              </w:rPr>
              <w:t>geo_palo_orizzontale</w:t>
            </w:r>
          </w:p>
        </w:tc>
        <w:tc>
          <w:tcPr>
            <w:tcW w:w="2041" w:type="dxa"/>
            <w:tcMar>
              <w:top w:w="90" w:type="dxa"/>
              <w:left w:w="90" w:type="dxa"/>
              <w:bottom w:w="90" w:type="dxa"/>
              <w:right w:w="90" w:type="dxa"/>
            </w:tcMar>
            <w:vAlign w:val="center"/>
          </w:tcPr>
          <w:p w14:paraId="4FBA3752" w14:textId="77777777" w:rsidR="00325534" w:rsidRDefault="00666A52">
            <w:pPr>
              <w:spacing w:before="20" w:after="20"/>
              <w:jc w:val="left"/>
            </w:pPr>
            <w:r>
              <w:rPr>
                <w:sz w:val="21"/>
              </w:rPr>
              <w:t>generali, sezione, verifica, stratigrafie</w:t>
            </w:r>
          </w:p>
        </w:tc>
      </w:tr>
      <w:tr w:rsidR="00325534" w14:paraId="1D212C34" w14:textId="77777777">
        <w:trPr>
          <w:cantSplit/>
          <w:jc w:val="center"/>
        </w:trPr>
        <w:tc>
          <w:tcPr>
            <w:tcW w:w="3969" w:type="dxa"/>
            <w:tcMar>
              <w:top w:w="90" w:type="dxa"/>
              <w:left w:w="90" w:type="dxa"/>
              <w:bottom w:w="90" w:type="dxa"/>
              <w:right w:w="90" w:type="dxa"/>
            </w:tcMar>
            <w:vAlign w:val="center"/>
          </w:tcPr>
          <w:p w14:paraId="4AAABF46" w14:textId="77777777" w:rsidR="00325534" w:rsidRDefault="00666A52">
            <w:pPr>
              <w:spacing w:before="20" w:after="20"/>
              <w:jc w:val="left"/>
            </w:pPr>
            <w:r>
              <w:rPr>
                <w:sz w:val="21"/>
              </w:rPr>
              <w:t>MV</w:t>
            </w:r>
          </w:p>
        </w:tc>
        <w:tc>
          <w:tcPr>
            <w:tcW w:w="1814" w:type="dxa"/>
            <w:tcMar>
              <w:top w:w="90" w:type="dxa"/>
              <w:left w:w="90" w:type="dxa"/>
              <w:bottom w:w="90" w:type="dxa"/>
              <w:right w:w="90" w:type="dxa"/>
            </w:tcMar>
            <w:vAlign w:val="center"/>
          </w:tcPr>
          <w:p w14:paraId="1378B64D" w14:textId="77777777" w:rsidR="00325534" w:rsidRDefault="00666A52">
            <w:pPr>
              <w:spacing w:before="20" w:after="20"/>
              <w:jc w:val="left"/>
            </w:pPr>
            <w:r>
              <w:rPr>
                <w:sz w:val="21"/>
              </w:rPr>
              <w:t>Micropalo verticale</w:t>
            </w:r>
          </w:p>
        </w:tc>
        <w:tc>
          <w:tcPr>
            <w:tcW w:w="1814" w:type="dxa"/>
            <w:tcMar>
              <w:top w:w="90" w:type="dxa"/>
              <w:left w:w="90" w:type="dxa"/>
              <w:bottom w:w="90" w:type="dxa"/>
              <w:right w:w="90" w:type="dxa"/>
            </w:tcMar>
            <w:vAlign w:val="center"/>
          </w:tcPr>
          <w:p w14:paraId="18F66198" w14:textId="77777777" w:rsidR="00325534" w:rsidRDefault="00666A52">
            <w:pPr>
              <w:spacing w:before="20" w:after="20"/>
              <w:jc w:val="left"/>
            </w:pPr>
            <w:r>
              <w:rPr>
                <w:sz w:val="21"/>
              </w:rPr>
              <w:t>geo_micropalo_verticale</w:t>
            </w:r>
          </w:p>
        </w:tc>
        <w:tc>
          <w:tcPr>
            <w:tcW w:w="2041" w:type="dxa"/>
            <w:tcMar>
              <w:top w:w="90" w:type="dxa"/>
              <w:left w:w="90" w:type="dxa"/>
              <w:bottom w:w="90" w:type="dxa"/>
              <w:right w:w="90" w:type="dxa"/>
            </w:tcMar>
            <w:vAlign w:val="center"/>
          </w:tcPr>
          <w:p w14:paraId="3F0AD1D8" w14:textId="77777777" w:rsidR="00325534" w:rsidRDefault="00666A52">
            <w:pPr>
              <w:spacing w:before="20" w:after="20"/>
              <w:jc w:val="left"/>
            </w:pPr>
            <w:r>
              <w:rPr>
                <w:sz w:val="21"/>
              </w:rPr>
              <w:t>generali, efficienza, stratigrafie Bustamante–Doix</w:t>
            </w:r>
          </w:p>
        </w:tc>
      </w:tr>
      <w:tr w:rsidR="00325534" w14:paraId="1BE38E9D" w14:textId="77777777">
        <w:trPr>
          <w:cantSplit/>
          <w:jc w:val="center"/>
        </w:trPr>
        <w:tc>
          <w:tcPr>
            <w:tcW w:w="3969" w:type="dxa"/>
            <w:tcMar>
              <w:top w:w="90" w:type="dxa"/>
              <w:left w:w="90" w:type="dxa"/>
              <w:bottom w:w="90" w:type="dxa"/>
              <w:right w:w="90" w:type="dxa"/>
            </w:tcMar>
            <w:vAlign w:val="center"/>
          </w:tcPr>
          <w:p w14:paraId="1CA98D7A" w14:textId="77777777" w:rsidR="00325534" w:rsidRDefault="00666A52">
            <w:pPr>
              <w:spacing w:before="20" w:after="20"/>
              <w:jc w:val="left"/>
            </w:pPr>
            <w:r>
              <w:rPr>
                <w:sz w:val="21"/>
              </w:rPr>
              <w:t>MO</w:t>
            </w:r>
          </w:p>
        </w:tc>
        <w:tc>
          <w:tcPr>
            <w:tcW w:w="1814" w:type="dxa"/>
            <w:tcMar>
              <w:top w:w="90" w:type="dxa"/>
              <w:left w:w="90" w:type="dxa"/>
              <w:bottom w:w="90" w:type="dxa"/>
              <w:right w:w="90" w:type="dxa"/>
            </w:tcMar>
            <w:vAlign w:val="center"/>
          </w:tcPr>
          <w:p w14:paraId="2FA538D8" w14:textId="77777777" w:rsidR="00325534" w:rsidRDefault="00666A52">
            <w:pPr>
              <w:spacing w:before="20" w:after="20"/>
              <w:jc w:val="left"/>
            </w:pPr>
            <w:r>
              <w:rPr>
                <w:sz w:val="21"/>
              </w:rPr>
              <w:t>Micropalo orizzontale</w:t>
            </w:r>
          </w:p>
        </w:tc>
        <w:tc>
          <w:tcPr>
            <w:tcW w:w="1814" w:type="dxa"/>
            <w:tcMar>
              <w:top w:w="90" w:type="dxa"/>
              <w:left w:w="90" w:type="dxa"/>
              <w:bottom w:w="90" w:type="dxa"/>
              <w:right w:w="90" w:type="dxa"/>
            </w:tcMar>
            <w:vAlign w:val="center"/>
          </w:tcPr>
          <w:p w14:paraId="708280CC" w14:textId="77777777" w:rsidR="00325534" w:rsidRDefault="00666A52">
            <w:pPr>
              <w:spacing w:before="20" w:after="20"/>
              <w:jc w:val="left"/>
            </w:pPr>
            <w:r>
              <w:rPr>
                <w:sz w:val="21"/>
              </w:rPr>
              <w:t>geo_micropalo_orizzontale</w:t>
            </w:r>
          </w:p>
        </w:tc>
        <w:tc>
          <w:tcPr>
            <w:tcW w:w="2041" w:type="dxa"/>
            <w:tcMar>
              <w:top w:w="90" w:type="dxa"/>
              <w:left w:w="90" w:type="dxa"/>
              <w:bottom w:w="90" w:type="dxa"/>
              <w:right w:w="90" w:type="dxa"/>
            </w:tcMar>
            <w:vAlign w:val="center"/>
          </w:tcPr>
          <w:p w14:paraId="5993F324" w14:textId="77777777" w:rsidR="00325534" w:rsidRDefault="00666A52">
            <w:pPr>
              <w:spacing w:before="20" w:after="20"/>
              <w:jc w:val="left"/>
            </w:pPr>
            <w:r>
              <w:rPr>
                <w:sz w:val="21"/>
              </w:rPr>
              <w:t>generali, sezione CHS, verifica, stratigrafie</w:t>
            </w:r>
          </w:p>
        </w:tc>
      </w:tr>
      <w:tr w:rsidR="00325534" w14:paraId="4467D4B6" w14:textId="77777777">
        <w:trPr>
          <w:cantSplit/>
          <w:jc w:val="center"/>
        </w:trPr>
        <w:tc>
          <w:tcPr>
            <w:tcW w:w="3969" w:type="dxa"/>
            <w:tcMar>
              <w:top w:w="90" w:type="dxa"/>
              <w:left w:w="90" w:type="dxa"/>
              <w:bottom w:w="90" w:type="dxa"/>
              <w:right w:w="90" w:type="dxa"/>
            </w:tcMar>
            <w:vAlign w:val="center"/>
          </w:tcPr>
          <w:p w14:paraId="03E2CB0C" w14:textId="77777777" w:rsidR="00325534" w:rsidRDefault="00666A52">
            <w:pPr>
              <w:spacing w:before="20" w:after="20"/>
              <w:jc w:val="left"/>
            </w:pPr>
            <w:r>
              <w:rPr>
                <w:sz w:val="21"/>
              </w:rPr>
              <w:t>CA</w:t>
            </w:r>
          </w:p>
        </w:tc>
        <w:tc>
          <w:tcPr>
            <w:tcW w:w="1814" w:type="dxa"/>
            <w:tcMar>
              <w:top w:w="90" w:type="dxa"/>
              <w:left w:w="90" w:type="dxa"/>
              <w:bottom w:w="90" w:type="dxa"/>
              <w:right w:w="90" w:type="dxa"/>
            </w:tcMar>
            <w:vAlign w:val="center"/>
          </w:tcPr>
          <w:p w14:paraId="2E942CB4" w14:textId="77777777" w:rsidR="00325534" w:rsidRDefault="00666A52">
            <w:pPr>
              <w:spacing w:before="20" w:after="20"/>
              <w:jc w:val="left"/>
            </w:pPr>
            <w:r>
              <w:rPr>
                <w:sz w:val="21"/>
              </w:rPr>
              <w:t>Verifica sezione in c.a.</w:t>
            </w:r>
          </w:p>
        </w:tc>
        <w:tc>
          <w:tcPr>
            <w:tcW w:w="1814" w:type="dxa"/>
            <w:tcMar>
              <w:top w:w="90" w:type="dxa"/>
              <w:left w:w="90" w:type="dxa"/>
              <w:bottom w:w="90" w:type="dxa"/>
              <w:right w:w="90" w:type="dxa"/>
            </w:tcMar>
            <w:vAlign w:val="center"/>
          </w:tcPr>
          <w:p w14:paraId="0583C8B7" w14:textId="77777777" w:rsidR="00325534" w:rsidRDefault="00666A52">
            <w:pPr>
              <w:spacing w:before="20" w:after="20"/>
              <w:jc w:val="center"/>
            </w:pPr>
            <w:r>
              <w:rPr>
                <w:sz w:val="21"/>
              </w:rPr>
              <w:t>str_palo</w:t>
            </w:r>
          </w:p>
        </w:tc>
        <w:tc>
          <w:tcPr>
            <w:tcW w:w="2041" w:type="dxa"/>
            <w:tcMar>
              <w:top w:w="90" w:type="dxa"/>
              <w:left w:w="90" w:type="dxa"/>
              <w:bottom w:w="90" w:type="dxa"/>
              <w:right w:w="90" w:type="dxa"/>
            </w:tcMar>
            <w:vAlign w:val="center"/>
          </w:tcPr>
          <w:p w14:paraId="2BB7C75C" w14:textId="77777777" w:rsidR="00325534" w:rsidRDefault="00666A52">
            <w:pPr>
              <w:spacing w:before="20" w:after="20"/>
              <w:jc w:val="left"/>
            </w:pPr>
            <w:r>
              <w:rPr>
                <w:sz w:val="21"/>
              </w:rPr>
              <w:t>input, combinazioni, workspace_ca</w:t>
            </w:r>
          </w:p>
        </w:tc>
      </w:tr>
      <w:tr w:rsidR="00325534" w14:paraId="08E27DE3" w14:textId="77777777">
        <w:trPr>
          <w:cantSplit/>
          <w:jc w:val="center"/>
        </w:trPr>
        <w:tc>
          <w:tcPr>
            <w:tcW w:w="3969" w:type="dxa"/>
            <w:tcMar>
              <w:top w:w="90" w:type="dxa"/>
              <w:left w:w="90" w:type="dxa"/>
              <w:bottom w:w="90" w:type="dxa"/>
              <w:right w:w="90" w:type="dxa"/>
            </w:tcMar>
            <w:vAlign w:val="center"/>
          </w:tcPr>
          <w:p w14:paraId="5E581E1C" w14:textId="77777777" w:rsidR="00325534" w:rsidRDefault="00666A52">
            <w:pPr>
              <w:spacing w:before="20" w:after="20"/>
              <w:jc w:val="left"/>
            </w:pPr>
            <w:r>
              <w:rPr>
                <w:sz w:val="21"/>
              </w:rPr>
              <w:t>MAT</w:t>
            </w:r>
          </w:p>
        </w:tc>
        <w:tc>
          <w:tcPr>
            <w:tcW w:w="1814" w:type="dxa"/>
            <w:tcMar>
              <w:top w:w="90" w:type="dxa"/>
              <w:left w:w="90" w:type="dxa"/>
              <w:bottom w:w="90" w:type="dxa"/>
              <w:right w:w="90" w:type="dxa"/>
            </w:tcMar>
            <w:vAlign w:val="center"/>
          </w:tcPr>
          <w:p w14:paraId="758809C3" w14:textId="77777777" w:rsidR="00325534" w:rsidRDefault="00666A52">
            <w:pPr>
              <w:spacing w:before="20" w:after="20"/>
              <w:jc w:val="left"/>
            </w:pPr>
            <w:r>
              <w:rPr>
                <w:sz w:val="21"/>
              </w:rPr>
              <w:t>Materiali–Calcestruzzo</w:t>
            </w:r>
          </w:p>
        </w:tc>
        <w:tc>
          <w:tcPr>
            <w:tcW w:w="1814" w:type="dxa"/>
            <w:tcMar>
              <w:top w:w="90" w:type="dxa"/>
              <w:left w:w="90" w:type="dxa"/>
              <w:bottom w:w="90" w:type="dxa"/>
              <w:right w:w="90" w:type="dxa"/>
            </w:tcMar>
            <w:vAlign w:val="center"/>
          </w:tcPr>
          <w:p w14:paraId="7EEB65C3" w14:textId="77777777" w:rsidR="00325534" w:rsidRDefault="00666A52">
            <w:pPr>
              <w:spacing w:before="20" w:after="20"/>
              <w:jc w:val="center"/>
            </w:pPr>
            <w:r>
              <w:rPr>
                <w:sz w:val="21"/>
              </w:rPr>
              <w:t>mat_calcestruzzo</w:t>
            </w:r>
          </w:p>
        </w:tc>
        <w:tc>
          <w:tcPr>
            <w:tcW w:w="2041" w:type="dxa"/>
            <w:tcMar>
              <w:top w:w="90" w:type="dxa"/>
              <w:left w:w="90" w:type="dxa"/>
              <w:bottom w:w="90" w:type="dxa"/>
              <w:right w:w="90" w:type="dxa"/>
            </w:tcMar>
            <w:vAlign w:val="center"/>
          </w:tcPr>
          <w:p w14:paraId="27ABE7A5" w14:textId="77777777" w:rsidR="00325534" w:rsidRDefault="00666A52">
            <w:pPr>
              <w:spacing w:before="20" w:after="20"/>
              <w:jc w:val="left"/>
            </w:pPr>
            <w:r>
              <w:rPr>
                <w:sz w:val="21"/>
              </w:rPr>
              <w:t>classe, numeri, scelte, opzioni, esposizioni</w:t>
            </w:r>
          </w:p>
        </w:tc>
      </w:tr>
    </w:tbl>
    <w:p w14:paraId="740411E1" w14:textId="77777777" w:rsidR="00325534" w:rsidRDefault="00325534"/>
    <w:p w14:paraId="5B2EC937" w14:textId="77777777" w:rsidR="00325534" w:rsidRDefault="00666A52">
      <w:pPr>
        <w:spacing w:after="140"/>
      </w:pPr>
      <w:r>
        <w:t>Fonti esaminate:</w:t>
      </w:r>
    </w:p>
    <w:p w14:paraId="2CEA3326" w14:textId="77777777" w:rsidR="00325534" w:rsidRDefault="00666A52">
      <w:pPr>
        <w:spacing w:after="140"/>
      </w:pPr>
      <w:r>
        <w:t>- X.Core/ProjectSharedData.cs; X.Desktop/Wpf/ProjectSharing.cs: confronto, ereditarietà e propagazione attuali.</w:t>
      </w:r>
    </w:p>
    <w:p w14:paraId="2FB90F6C" w14:textId="77777777" w:rsidR="00325534" w:rsidRDefault="00666A52">
      <w:pPr>
        <w:spacing w:after="140"/>
      </w:pPr>
      <w:r>
        <w:lastRenderedPageBreak/>
        <w:t>- X.Core/Archivio.cs; X.Desktop/Wpf/GeoEditor.cs; X.Core/Calcolo.cs; X.Core/Micropali.cs: moduli verticali, dati visibili, conversione asse/profondità e peso.</w:t>
      </w:r>
    </w:p>
    <w:p w14:paraId="69917B2C" w14:textId="77777777" w:rsidR="00325534" w:rsidRDefault="00666A52">
      <w:pPr>
        <w:spacing w:after="140"/>
      </w:pPr>
      <w:r>
        <w:t>- X.Core/PaloOrizzontale.cs; X.Core/MicropaloOrizzontale.cs; X.Desktop/Wpf/HorizontalWorkspace.cs; HorizontalMaterials.cs: modelli orizzontali, sezione efficace, campi UI.</w:t>
      </w:r>
    </w:p>
    <w:p w14:paraId="0D2F3821" w14:textId="77777777" w:rsidR="00325534" w:rsidRDefault="00666A52">
      <w:pPr>
        <w:spacing w:after="140"/>
      </w:pPr>
      <w:r>
        <w:t>- X.Core/SezioneCA.cs; SectionWorkspace.cs; CheckerSection.cs; ConcreteMaterials.cs; ConcreteMaterialCatalog.cs; ConcreteStandards.cs; Ntc2018Checks.cs.</w:t>
      </w:r>
    </w:p>
    <w:p w14:paraId="6789081A" w14:textId="77777777" w:rsidR="00325534" w:rsidRDefault="00666A52">
      <w:pPr>
        <w:spacing w:after="140"/>
      </w:pPr>
      <w:r>
        <w:t>- X.Desktop/Wpf/ConcreteWorkspace.cs; ConcreteParameters.cs; ConcreteShear.cs; ConcreteStress.cs; ConcreteRefinements.cs; ConcreteTendons.cs.</w:t>
      </w:r>
    </w:p>
    <w:p w14:paraId="0F08BD8B" w14:textId="77777777" w:rsidR="00325534" w:rsidRDefault="00666A52">
      <w:pPr>
        <w:spacing w:after="140"/>
      </w:pPr>
      <w:r>
        <w:t>- X.Materiali/MaterialState.cs; MaterialDetails.cs; Bond.cs; ExposureSelector.cs; MinimumConcrete.cs; MixAutomation.cs.</w:t>
      </w:r>
    </w:p>
    <w:p w14:paraId="5D5C26C8" w14:textId="77777777" w:rsidR="00325534" w:rsidRDefault="00666A52">
      <w:pPr>
        <w:pStyle w:val="Titolo2"/>
        <w:keepNext/>
        <w:spacing w:after="140"/>
      </w:pPr>
      <w:bookmarkStart w:id="287" w:name="_Toc241912126"/>
      <w:r>
        <w:t>Matrice delle proprietà: geometria ed elemento</w:t>
      </w:r>
      <w:bookmarkEnd w:id="287"/>
    </w:p>
    <w:p w14:paraId="3348A3B8" w14:textId="77777777" w:rsidR="00325534" w:rsidRDefault="00666A52">
      <w:pPr>
        <w:spacing w:after="140"/>
      </w:pPr>
      <w:r>
        <w:t>Stato: “parziale” significa che esiste un collegamento ma non copre tutti i casi o la semantica necessaria.</w:t>
      </w:r>
    </w:p>
    <w:p w14:paraId="04BD9440" w14:textId="77777777" w:rsidR="00325534" w:rsidRDefault="00666A52">
      <w:pPr>
        <w:spacing w:after="140"/>
      </w:pPr>
      <w:r>
        <w:t>Tutte le condivisioni presuppongono lo stesso elemento fisico, non soltanto la stessa cartella.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25534" w14:paraId="610F952E" w14:textId="77777777">
        <w:trPr>
          <w:cantSplit/>
          <w:tblHeader/>
          <w:jc w:val="center"/>
        </w:trPr>
        <w:tc>
          <w:tcPr>
            <w:tcW w:w="3969" w:type="dxa"/>
            <w:shd w:val="clear" w:color="auto" w:fill="E7E6E6"/>
            <w:tcMar>
              <w:top w:w="90" w:type="dxa"/>
              <w:left w:w="90" w:type="dxa"/>
              <w:bottom w:w="90" w:type="dxa"/>
              <w:right w:w="90" w:type="dxa"/>
            </w:tcMar>
            <w:vAlign w:val="center"/>
          </w:tcPr>
          <w:p w14:paraId="77ED1CE2" w14:textId="77777777" w:rsidR="00325534" w:rsidRDefault="00666A52">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5E7A0ECC" w14:textId="77777777" w:rsidR="00325534" w:rsidRDefault="00666A52">
            <w:pPr>
              <w:spacing w:before="20" w:after="20"/>
              <w:jc w:val="center"/>
            </w:pPr>
            <w:r>
              <w:rPr>
                <w:b/>
                <w:sz w:val="21"/>
              </w:rPr>
              <w:t>Percorsi e moduli</w:t>
            </w:r>
          </w:p>
        </w:tc>
        <w:tc>
          <w:tcPr>
            <w:tcW w:w="1814" w:type="dxa"/>
            <w:shd w:val="clear" w:color="auto" w:fill="E7E6E6"/>
            <w:tcMar>
              <w:top w:w="90" w:type="dxa"/>
              <w:left w:w="90" w:type="dxa"/>
              <w:bottom w:w="90" w:type="dxa"/>
              <w:right w:w="90" w:type="dxa"/>
            </w:tcMar>
            <w:vAlign w:val="center"/>
          </w:tcPr>
          <w:p w14:paraId="0B969C54" w14:textId="77777777" w:rsidR="00325534" w:rsidRDefault="00666A52">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2BF7EB6E" w14:textId="77777777" w:rsidR="00325534" w:rsidRDefault="00666A52">
            <w:pPr>
              <w:spacing w:before="20" w:after="20"/>
              <w:jc w:val="center"/>
            </w:pPr>
            <w:r>
              <w:rPr>
                <w:b/>
                <w:sz w:val="21"/>
              </w:rPr>
              <w:t>Stato attuale</w:t>
            </w:r>
          </w:p>
        </w:tc>
      </w:tr>
      <w:tr w:rsidR="00325534" w14:paraId="59709845" w14:textId="77777777">
        <w:trPr>
          <w:cantSplit/>
          <w:jc w:val="center"/>
        </w:trPr>
        <w:tc>
          <w:tcPr>
            <w:tcW w:w="3969" w:type="dxa"/>
            <w:tcMar>
              <w:top w:w="90" w:type="dxa"/>
              <w:left w:w="90" w:type="dxa"/>
              <w:bottom w:w="90" w:type="dxa"/>
              <w:right w:w="90" w:type="dxa"/>
            </w:tcMar>
            <w:vAlign w:val="center"/>
          </w:tcPr>
          <w:p w14:paraId="2DDAE4B9" w14:textId="77777777" w:rsidR="00325534" w:rsidRDefault="00666A52">
            <w:pPr>
              <w:spacing w:before="20" w:after="20"/>
              <w:jc w:val="left"/>
            </w:pPr>
            <w:r>
              <w:rPr>
                <w:sz w:val="21"/>
              </w:rPr>
              <w:t>Diametro esterno palo in CLS</w:t>
            </w:r>
          </w:p>
        </w:tc>
        <w:tc>
          <w:tcPr>
            <w:tcW w:w="1814" w:type="dxa"/>
            <w:tcMar>
              <w:top w:w="90" w:type="dxa"/>
              <w:left w:w="90" w:type="dxa"/>
              <w:bottom w:w="90" w:type="dxa"/>
              <w:right w:w="90" w:type="dxa"/>
            </w:tcMar>
            <w:vAlign w:val="center"/>
          </w:tcPr>
          <w:p w14:paraId="41854CF9" w14:textId="77777777" w:rsidR="00325534" w:rsidRDefault="00666A52">
            <w:pPr>
              <w:spacing w:before="20" w:after="20"/>
              <w:jc w:val="left"/>
            </w:pPr>
            <w:r>
              <w:rPr>
                <w:sz w:val="21"/>
              </w:rPr>
              <w:t>PV/PO generali.diametro [m]; CA input.diameter_mm [mm]</w:t>
            </w:r>
          </w:p>
        </w:tc>
        <w:tc>
          <w:tcPr>
            <w:tcW w:w="1814" w:type="dxa"/>
            <w:tcMar>
              <w:top w:w="90" w:type="dxa"/>
              <w:left w:w="90" w:type="dxa"/>
              <w:bottom w:w="90" w:type="dxa"/>
              <w:right w:w="90" w:type="dxa"/>
            </w:tcMar>
            <w:vAlign w:val="center"/>
          </w:tcPr>
          <w:p w14:paraId="31E6B60A" w14:textId="77777777" w:rsidR="00325534" w:rsidRDefault="00666A52">
            <w:pPr>
              <w:spacing w:before="20" w:after="20"/>
              <w:jc w:val="left"/>
            </w:pPr>
            <w:r>
              <w:rPr>
                <w:sz w:val="21"/>
              </w:rPr>
              <w:t>Bidirezionale, Dmm=1000Dm; CA circolare; associare CA al palo</w:t>
            </w:r>
          </w:p>
        </w:tc>
        <w:tc>
          <w:tcPr>
            <w:tcW w:w="2041" w:type="dxa"/>
            <w:tcMar>
              <w:top w:w="90" w:type="dxa"/>
              <w:left w:w="90" w:type="dxa"/>
              <w:bottom w:w="90" w:type="dxa"/>
              <w:right w:w="90" w:type="dxa"/>
            </w:tcMar>
            <w:vAlign w:val="center"/>
          </w:tcPr>
          <w:p w14:paraId="7AE25F57" w14:textId="77777777" w:rsidR="00325534" w:rsidRDefault="00666A52">
            <w:pPr>
              <w:spacing w:before="20" w:after="20"/>
              <w:jc w:val="left"/>
            </w:pPr>
            <w:r>
              <w:rPr>
                <w:sz w:val="21"/>
              </w:rPr>
              <w:t>Presente con condizioni; non ancora completo</w:t>
            </w:r>
          </w:p>
        </w:tc>
      </w:tr>
      <w:tr w:rsidR="00325534" w14:paraId="5AC65153" w14:textId="77777777">
        <w:trPr>
          <w:cantSplit/>
          <w:jc w:val="center"/>
        </w:trPr>
        <w:tc>
          <w:tcPr>
            <w:tcW w:w="3969" w:type="dxa"/>
            <w:tcMar>
              <w:top w:w="90" w:type="dxa"/>
              <w:left w:w="90" w:type="dxa"/>
              <w:bottom w:w="90" w:type="dxa"/>
              <w:right w:w="90" w:type="dxa"/>
            </w:tcMar>
            <w:vAlign w:val="center"/>
          </w:tcPr>
          <w:p w14:paraId="4F8E7F15" w14:textId="77777777" w:rsidR="00325534" w:rsidRDefault="00666A52">
            <w:pPr>
              <w:spacing w:before="20" w:after="20"/>
              <w:jc w:val="left"/>
            </w:pPr>
            <w:r>
              <w:rPr>
                <w:sz w:val="21"/>
              </w:rPr>
              <w:t>Forma della sezione resistente</w:t>
            </w:r>
          </w:p>
        </w:tc>
        <w:tc>
          <w:tcPr>
            <w:tcW w:w="1814" w:type="dxa"/>
            <w:tcMar>
              <w:top w:w="90" w:type="dxa"/>
              <w:left w:w="90" w:type="dxa"/>
              <w:bottom w:w="90" w:type="dxa"/>
              <w:right w:w="90" w:type="dxa"/>
            </w:tcMar>
            <w:vAlign w:val="center"/>
          </w:tcPr>
          <w:p w14:paraId="28AE37AD" w14:textId="77777777" w:rsidR="00325534" w:rsidRDefault="00666A52">
            <w:pPr>
              <w:spacing w:before="20" w:after="20"/>
              <w:jc w:val="left"/>
            </w:pPr>
            <w:r>
              <w:rPr>
                <w:sz w:val="21"/>
              </w:rPr>
              <w:t>CA input.shape; PO circolare imposto dal motore</w:t>
            </w:r>
          </w:p>
        </w:tc>
        <w:tc>
          <w:tcPr>
            <w:tcW w:w="1814" w:type="dxa"/>
            <w:tcMar>
              <w:top w:w="90" w:type="dxa"/>
              <w:left w:w="90" w:type="dxa"/>
              <w:bottom w:w="90" w:type="dxa"/>
              <w:right w:w="90" w:type="dxa"/>
            </w:tcMar>
            <w:vAlign w:val="center"/>
          </w:tcPr>
          <w:p w14:paraId="3E9AA2AB" w14:textId="77777777" w:rsidR="00325534" w:rsidRDefault="00666A52">
            <w:pPr>
              <w:spacing w:before="20" w:after="20"/>
              <w:jc w:val="left"/>
            </w:pPr>
            <w:r>
              <w:rPr>
                <w:sz w:val="21"/>
              </w:rPr>
              <w:t>PO può inizializzare CA circolare; CA rettangolare/T non convertibile in PO</w:t>
            </w:r>
          </w:p>
        </w:tc>
        <w:tc>
          <w:tcPr>
            <w:tcW w:w="2041" w:type="dxa"/>
            <w:tcMar>
              <w:top w:w="90" w:type="dxa"/>
              <w:left w:w="90" w:type="dxa"/>
              <w:bottom w:w="90" w:type="dxa"/>
              <w:right w:w="90" w:type="dxa"/>
            </w:tcMar>
            <w:vAlign w:val="center"/>
          </w:tcPr>
          <w:p w14:paraId="4D5F4426" w14:textId="77777777" w:rsidR="00325534" w:rsidRDefault="00666A52">
            <w:pPr>
              <w:spacing w:before="20" w:after="20"/>
              <w:jc w:val="left"/>
            </w:pPr>
            <w:r>
              <w:rPr>
                <w:sz w:val="21"/>
              </w:rPr>
              <w:t>Correzione recente; conflitto di forma ora rilevabile</w:t>
            </w:r>
          </w:p>
        </w:tc>
      </w:tr>
      <w:tr w:rsidR="00325534" w14:paraId="630DBAAD" w14:textId="77777777">
        <w:trPr>
          <w:cantSplit/>
          <w:jc w:val="center"/>
        </w:trPr>
        <w:tc>
          <w:tcPr>
            <w:tcW w:w="3969" w:type="dxa"/>
            <w:tcMar>
              <w:top w:w="90" w:type="dxa"/>
              <w:left w:w="90" w:type="dxa"/>
              <w:bottom w:w="90" w:type="dxa"/>
              <w:right w:w="90" w:type="dxa"/>
            </w:tcMar>
            <w:vAlign w:val="center"/>
          </w:tcPr>
          <w:p w14:paraId="052AD019" w14:textId="77777777" w:rsidR="00325534" w:rsidRDefault="00666A52">
            <w:pPr>
              <w:spacing w:before="20" w:after="20"/>
              <w:jc w:val="left"/>
            </w:pPr>
            <w:r>
              <w:rPr>
                <w:sz w:val="21"/>
              </w:rPr>
              <w:t>Diametro perforazione micropalo Db</w:t>
            </w:r>
          </w:p>
        </w:tc>
        <w:tc>
          <w:tcPr>
            <w:tcW w:w="1814" w:type="dxa"/>
            <w:tcMar>
              <w:top w:w="90" w:type="dxa"/>
              <w:left w:w="90" w:type="dxa"/>
              <w:bottom w:w="90" w:type="dxa"/>
              <w:right w:w="90" w:type="dxa"/>
            </w:tcMar>
            <w:vAlign w:val="center"/>
          </w:tcPr>
          <w:p w14:paraId="567DF49F" w14:textId="77777777" w:rsidR="00325534" w:rsidRDefault="00666A52">
            <w:pPr>
              <w:spacing w:before="20" w:after="20"/>
              <w:jc w:val="left"/>
            </w:pPr>
            <w:r>
              <w:rPr>
                <w:sz w:val="21"/>
              </w:rPr>
              <w:t>MV generali.diametro [m]; MO generali.diametro [m] etichettato geotecnico</w:t>
            </w:r>
          </w:p>
        </w:tc>
        <w:tc>
          <w:tcPr>
            <w:tcW w:w="1814" w:type="dxa"/>
            <w:tcMar>
              <w:top w:w="90" w:type="dxa"/>
              <w:left w:w="90" w:type="dxa"/>
              <w:bottom w:w="90" w:type="dxa"/>
              <w:right w:w="90" w:type="dxa"/>
            </w:tcMar>
            <w:vAlign w:val="center"/>
          </w:tcPr>
          <w:p w14:paraId="391E51AD" w14:textId="77777777" w:rsidR="00325534" w:rsidRDefault="00666A52">
            <w:pPr>
              <w:spacing w:before="20" w:after="20"/>
              <w:jc w:val="left"/>
            </w:pPr>
            <w:r>
              <w:rPr>
                <w:sz w:val="21"/>
              </w:rPr>
              <w:t>Collegamento MV–MO solo dopo conferma della definizione del diametro resistente lateralmente</w:t>
            </w:r>
          </w:p>
        </w:tc>
        <w:tc>
          <w:tcPr>
            <w:tcW w:w="2041" w:type="dxa"/>
            <w:tcMar>
              <w:top w:w="90" w:type="dxa"/>
              <w:left w:w="90" w:type="dxa"/>
              <w:bottom w:w="90" w:type="dxa"/>
              <w:right w:w="90" w:type="dxa"/>
            </w:tcMar>
            <w:vAlign w:val="center"/>
          </w:tcPr>
          <w:p w14:paraId="5B30327D" w14:textId="77777777" w:rsidR="00325534" w:rsidRDefault="00666A52">
            <w:pPr>
              <w:spacing w:before="20" w:after="20"/>
              <w:jc w:val="left"/>
            </w:pPr>
            <w:r>
              <w:rPr>
                <w:sz w:val="21"/>
              </w:rPr>
              <w:t>Oggi confluisce nella stessa chiave dei pali: da separare</w:t>
            </w:r>
          </w:p>
        </w:tc>
      </w:tr>
      <w:tr w:rsidR="00325534" w14:paraId="26ADF1D6" w14:textId="77777777">
        <w:trPr>
          <w:cantSplit/>
          <w:jc w:val="center"/>
        </w:trPr>
        <w:tc>
          <w:tcPr>
            <w:tcW w:w="3969" w:type="dxa"/>
            <w:tcMar>
              <w:top w:w="90" w:type="dxa"/>
              <w:left w:w="90" w:type="dxa"/>
              <w:bottom w:w="90" w:type="dxa"/>
              <w:right w:w="90" w:type="dxa"/>
            </w:tcMar>
            <w:vAlign w:val="center"/>
          </w:tcPr>
          <w:p w14:paraId="20BF73D0" w14:textId="77777777" w:rsidR="00325534" w:rsidRDefault="00666A52">
            <w:pPr>
              <w:spacing w:before="20" w:after="20"/>
              <w:jc w:val="left"/>
            </w:pPr>
            <w:r>
              <w:rPr>
                <w:sz w:val="21"/>
              </w:rPr>
              <w:lastRenderedPageBreak/>
              <w:t>Diametro bulbo iniettato Ds</w:t>
            </w:r>
          </w:p>
        </w:tc>
        <w:tc>
          <w:tcPr>
            <w:tcW w:w="1814" w:type="dxa"/>
            <w:tcMar>
              <w:top w:w="90" w:type="dxa"/>
              <w:left w:w="90" w:type="dxa"/>
              <w:bottom w:w="90" w:type="dxa"/>
              <w:right w:w="90" w:type="dxa"/>
            </w:tcMar>
            <w:vAlign w:val="center"/>
          </w:tcPr>
          <w:p w14:paraId="6BCABACB" w14:textId="77777777" w:rsidR="00325534" w:rsidRDefault="00666A52">
            <w:pPr>
              <w:spacing w:before="20" w:after="20"/>
              <w:jc w:val="left"/>
            </w:pPr>
            <w:r>
              <w:rPr>
                <w:sz w:val="21"/>
              </w:rPr>
              <w:t>MV: Db × alpha per strato</w:t>
            </w:r>
          </w:p>
        </w:tc>
        <w:tc>
          <w:tcPr>
            <w:tcW w:w="1814" w:type="dxa"/>
            <w:tcMar>
              <w:top w:w="90" w:type="dxa"/>
              <w:left w:w="90" w:type="dxa"/>
              <w:bottom w:w="90" w:type="dxa"/>
              <w:right w:w="90" w:type="dxa"/>
            </w:tcMar>
            <w:vAlign w:val="center"/>
          </w:tcPr>
          <w:p w14:paraId="5B6CDB7B" w14:textId="77777777" w:rsidR="00325534" w:rsidRDefault="00666A52">
            <w:pPr>
              <w:spacing w:before="20" w:after="20"/>
              <w:jc w:val="left"/>
            </w:pPr>
            <w:r>
              <w:rPr>
                <w:sz w:val="21"/>
              </w:rPr>
              <w:t>Derivato per terreno/iniezione, non una dimensione unica da copiare in MO</w:t>
            </w:r>
          </w:p>
        </w:tc>
        <w:tc>
          <w:tcPr>
            <w:tcW w:w="2041" w:type="dxa"/>
            <w:tcMar>
              <w:top w:w="90" w:type="dxa"/>
              <w:left w:w="90" w:type="dxa"/>
              <w:bottom w:w="90" w:type="dxa"/>
              <w:right w:w="90" w:type="dxa"/>
            </w:tcMar>
            <w:vAlign w:val="center"/>
          </w:tcPr>
          <w:p w14:paraId="7A2CE083" w14:textId="77777777" w:rsidR="00325534" w:rsidRDefault="00666A52">
            <w:pPr>
              <w:spacing w:before="20" w:after="20"/>
              <w:jc w:val="left"/>
            </w:pPr>
            <w:r>
              <w:rPr>
                <w:sz w:val="21"/>
              </w:rPr>
              <w:t>Non distinto nel registro</w:t>
            </w:r>
          </w:p>
        </w:tc>
      </w:tr>
      <w:tr w:rsidR="00325534" w14:paraId="65778962" w14:textId="77777777">
        <w:trPr>
          <w:cantSplit/>
          <w:jc w:val="center"/>
        </w:trPr>
        <w:tc>
          <w:tcPr>
            <w:tcW w:w="3969" w:type="dxa"/>
            <w:tcMar>
              <w:top w:w="90" w:type="dxa"/>
              <w:left w:w="90" w:type="dxa"/>
              <w:bottom w:w="90" w:type="dxa"/>
              <w:right w:w="90" w:type="dxa"/>
            </w:tcMar>
            <w:vAlign w:val="center"/>
          </w:tcPr>
          <w:p w14:paraId="7A23561C" w14:textId="77777777" w:rsidR="00325534" w:rsidRDefault="00666A52">
            <w:pPr>
              <w:spacing w:before="20" w:after="20"/>
              <w:jc w:val="left"/>
            </w:pPr>
            <w:r>
              <w:rPr>
                <w:sz w:val="21"/>
              </w:rPr>
              <w:t>Tubolare CHS</w:t>
            </w:r>
          </w:p>
        </w:tc>
        <w:tc>
          <w:tcPr>
            <w:tcW w:w="1814" w:type="dxa"/>
            <w:tcMar>
              <w:top w:w="90" w:type="dxa"/>
              <w:left w:w="90" w:type="dxa"/>
              <w:bottom w:w="90" w:type="dxa"/>
              <w:right w:w="90" w:type="dxa"/>
            </w:tcMar>
            <w:vAlign w:val="center"/>
          </w:tcPr>
          <w:p w14:paraId="38AB794B" w14:textId="77777777" w:rsidR="00325534" w:rsidRDefault="00666A52">
            <w:pPr>
              <w:spacing w:before="20" w:after="20"/>
              <w:jc w:val="left"/>
            </w:pPr>
            <w:r>
              <w:rPr>
                <w:sz w:val="21"/>
              </w:rPr>
              <w:t>MV generali.profilo_chs; MO sezione.profilo_chs / modo_chs / diametro_chs_mm / spessore_chs_mm</w:t>
            </w:r>
          </w:p>
        </w:tc>
        <w:tc>
          <w:tcPr>
            <w:tcW w:w="1814" w:type="dxa"/>
            <w:tcMar>
              <w:top w:w="90" w:type="dxa"/>
              <w:left w:w="90" w:type="dxa"/>
              <w:bottom w:w="90" w:type="dxa"/>
              <w:right w:w="90" w:type="dxa"/>
            </w:tcMar>
            <w:vAlign w:val="center"/>
          </w:tcPr>
          <w:p w14:paraId="2558F54F" w14:textId="77777777" w:rsidR="00325534" w:rsidRDefault="00666A52">
            <w:pPr>
              <w:spacing w:before="20" w:after="20"/>
              <w:jc w:val="left"/>
            </w:pPr>
            <w:r>
              <w:rPr>
                <w:sz w:val="21"/>
              </w:rPr>
              <w:t>Catalogo↔catalogo bidirezionale; manuale MO→MV solo se profilo rappresentabile, altrimenti incompatibilità</w:t>
            </w:r>
          </w:p>
        </w:tc>
        <w:tc>
          <w:tcPr>
            <w:tcW w:w="2041" w:type="dxa"/>
            <w:tcMar>
              <w:top w:w="90" w:type="dxa"/>
              <w:left w:w="90" w:type="dxa"/>
              <w:bottom w:w="90" w:type="dxa"/>
              <w:right w:w="90" w:type="dxa"/>
            </w:tcMar>
            <w:vAlign w:val="center"/>
          </w:tcPr>
          <w:p w14:paraId="60C7A0FA" w14:textId="77777777" w:rsidR="00325534" w:rsidRDefault="00666A52">
            <w:pPr>
              <w:spacing w:before="20" w:after="20"/>
              <w:jc w:val="left"/>
            </w:pPr>
            <w:r>
              <w:rPr>
                <w:sz w:val="21"/>
              </w:rPr>
              <w:t>Non collegato tra MV e MO</w:t>
            </w:r>
          </w:p>
        </w:tc>
      </w:tr>
      <w:tr w:rsidR="00325534" w14:paraId="535B9C96" w14:textId="77777777">
        <w:trPr>
          <w:cantSplit/>
          <w:jc w:val="center"/>
        </w:trPr>
        <w:tc>
          <w:tcPr>
            <w:tcW w:w="3969" w:type="dxa"/>
            <w:tcMar>
              <w:top w:w="90" w:type="dxa"/>
              <w:left w:w="90" w:type="dxa"/>
              <w:bottom w:w="90" w:type="dxa"/>
              <w:right w:w="90" w:type="dxa"/>
            </w:tcMar>
            <w:vAlign w:val="center"/>
          </w:tcPr>
          <w:p w14:paraId="35DE6A64" w14:textId="77777777" w:rsidR="00325534" w:rsidRDefault="00666A52">
            <w:pPr>
              <w:spacing w:before="20" w:after="20"/>
              <w:jc w:val="left"/>
            </w:pPr>
            <w:r>
              <w:rPr>
                <w:sz w:val="21"/>
              </w:rPr>
              <w:t>Lunghezza palo</w:t>
            </w:r>
          </w:p>
        </w:tc>
        <w:tc>
          <w:tcPr>
            <w:tcW w:w="1814" w:type="dxa"/>
            <w:tcMar>
              <w:top w:w="90" w:type="dxa"/>
              <w:left w:w="90" w:type="dxa"/>
              <w:bottom w:w="90" w:type="dxa"/>
              <w:right w:w="90" w:type="dxa"/>
            </w:tcMar>
            <w:vAlign w:val="center"/>
          </w:tcPr>
          <w:p w14:paraId="30A4467C" w14:textId="77777777" w:rsidR="00325534" w:rsidRDefault="00666A52">
            <w:pPr>
              <w:spacing w:before="20" w:after="20"/>
              <w:jc w:val="left"/>
            </w:pPr>
            <w:r>
              <w:rPr>
                <w:sz w:val="21"/>
              </w:rPr>
              <w:t>PV/PO generali.lunghezza [m]</w:t>
            </w:r>
          </w:p>
        </w:tc>
        <w:tc>
          <w:tcPr>
            <w:tcW w:w="1814" w:type="dxa"/>
            <w:tcMar>
              <w:top w:w="90" w:type="dxa"/>
              <w:left w:w="90" w:type="dxa"/>
              <w:bottom w:w="90" w:type="dxa"/>
              <w:right w:w="90" w:type="dxa"/>
            </w:tcMar>
            <w:vAlign w:val="center"/>
          </w:tcPr>
          <w:p w14:paraId="2930D9D1" w14:textId="77777777" w:rsidR="00325534" w:rsidRDefault="00666A52">
            <w:pPr>
              <w:spacing w:before="20" w:after="20"/>
              <w:jc w:val="left"/>
            </w:pPr>
            <w:r>
              <w:rPr>
                <w:sz w:val="21"/>
              </w:rPr>
              <w:t>Stessa origine, quota testa/piano campagna e tratto infisso</w:t>
            </w:r>
          </w:p>
        </w:tc>
        <w:tc>
          <w:tcPr>
            <w:tcW w:w="2041" w:type="dxa"/>
            <w:tcMar>
              <w:top w:w="90" w:type="dxa"/>
              <w:left w:w="90" w:type="dxa"/>
              <w:bottom w:w="90" w:type="dxa"/>
              <w:right w:w="90" w:type="dxa"/>
            </w:tcMar>
            <w:vAlign w:val="center"/>
          </w:tcPr>
          <w:p w14:paraId="5220E770" w14:textId="77777777" w:rsidR="00325534" w:rsidRDefault="00666A52">
            <w:pPr>
              <w:spacing w:before="20" w:after="20"/>
              <w:jc w:val="left"/>
            </w:pPr>
            <w:r>
              <w:rPr>
                <w:sz w:val="21"/>
              </w:rPr>
              <w:t>Copiata senza metadati di riferimento</w:t>
            </w:r>
          </w:p>
        </w:tc>
      </w:tr>
      <w:tr w:rsidR="00325534" w14:paraId="72A67AF5" w14:textId="77777777">
        <w:trPr>
          <w:cantSplit/>
          <w:jc w:val="center"/>
        </w:trPr>
        <w:tc>
          <w:tcPr>
            <w:tcW w:w="3969" w:type="dxa"/>
            <w:tcMar>
              <w:top w:w="90" w:type="dxa"/>
              <w:left w:w="90" w:type="dxa"/>
              <w:bottom w:w="90" w:type="dxa"/>
              <w:right w:w="90" w:type="dxa"/>
            </w:tcMar>
            <w:vAlign w:val="center"/>
          </w:tcPr>
          <w:p w14:paraId="7C930BB8" w14:textId="77777777" w:rsidR="00325534" w:rsidRDefault="00666A52">
            <w:pPr>
              <w:spacing w:before="20" w:after="20"/>
              <w:jc w:val="left"/>
            </w:pPr>
            <w:r>
              <w:rPr>
                <w:sz w:val="21"/>
              </w:rPr>
              <w:t>Lunghezza micropalo inclinato</w:t>
            </w:r>
          </w:p>
        </w:tc>
        <w:tc>
          <w:tcPr>
            <w:tcW w:w="1814" w:type="dxa"/>
            <w:tcMar>
              <w:top w:w="90" w:type="dxa"/>
              <w:left w:w="90" w:type="dxa"/>
              <w:bottom w:w="90" w:type="dxa"/>
              <w:right w:w="90" w:type="dxa"/>
            </w:tcMar>
            <w:vAlign w:val="center"/>
          </w:tcPr>
          <w:p w14:paraId="30357AE5" w14:textId="77777777" w:rsidR="00325534" w:rsidRDefault="00666A52">
            <w:pPr>
              <w:spacing w:before="20" w:after="20"/>
              <w:jc w:val="left"/>
            </w:pPr>
            <w:r>
              <w:rPr>
                <w:sz w:val="21"/>
              </w:rPr>
              <w:t>MV lunghezza lungo asse e inclinazione; MO lunghezza infissa senza inclinazione equivalente</w:t>
            </w:r>
          </w:p>
        </w:tc>
        <w:tc>
          <w:tcPr>
            <w:tcW w:w="1814" w:type="dxa"/>
            <w:tcMar>
              <w:top w:w="90" w:type="dxa"/>
              <w:left w:w="90" w:type="dxa"/>
              <w:bottom w:w="90" w:type="dxa"/>
              <w:right w:w="90" w:type="dxa"/>
            </w:tcMar>
            <w:vAlign w:val="center"/>
          </w:tcPr>
          <w:p w14:paraId="0EB87025" w14:textId="77777777" w:rsidR="00325534" w:rsidRDefault="00666A52">
            <w:pPr>
              <w:spacing w:before="20" w:after="20"/>
              <w:jc w:val="left"/>
            </w:pPr>
            <w:r>
              <w:rPr>
                <w:sz w:val="21"/>
              </w:rPr>
              <w:t>Non assumere uguaglianza; proiezione Lcosθ solo con riferimenti dichiarati, altrimenti blocco</w:t>
            </w:r>
          </w:p>
        </w:tc>
        <w:tc>
          <w:tcPr>
            <w:tcW w:w="2041" w:type="dxa"/>
            <w:tcMar>
              <w:top w:w="90" w:type="dxa"/>
              <w:left w:w="90" w:type="dxa"/>
              <w:bottom w:w="90" w:type="dxa"/>
              <w:right w:w="90" w:type="dxa"/>
            </w:tcMar>
            <w:vAlign w:val="center"/>
          </w:tcPr>
          <w:p w14:paraId="54B303D2" w14:textId="77777777" w:rsidR="00325534" w:rsidRDefault="00666A52">
            <w:pPr>
              <w:spacing w:before="20" w:after="20"/>
              <w:jc w:val="left"/>
            </w:pPr>
            <w:r>
              <w:rPr>
                <w:sz w:val="21"/>
              </w:rPr>
              <w:t>La copia attuale non controlla inclinazione</w:t>
            </w:r>
          </w:p>
        </w:tc>
      </w:tr>
      <w:tr w:rsidR="00325534" w14:paraId="4966222E" w14:textId="77777777">
        <w:trPr>
          <w:cantSplit/>
          <w:jc w:val="center"/>
        </w:trPr>
        <w:tc>
          <w:tcPr>
            <w:tcW w:w="3969" w:type="dxa"/>
            <w:tcMar>
              <w:top w:w="90" w:type="dxa"/>
              <w:left w:w="90" w:type="dxa"/>
              <w:bottom w:w="90" w:type="dxa"/>
              <w:right w:w="90" w:type="dxa"/>
            </w:tcMar>
            <w:vAlign w:val="center"/>
          </w:tcPr>
          <w:p w14:paraId="77C809E1" w14:textId="77777777" w:rsidR="00325534" w:rsidRDefault="00666A52">
            <w:pPr>
              <w:spacing w:before="20" w:after="20"/>
              <w:jc w:val="left"/>
            </w:pPr>
            <w:r>
              <w:rPr>
                <w:sz w:val="21"/>
              </w:rPr>
              <w:t>Rettangolo/T</w:t>
            </w:r>
          </w:p>
        </w:tc>
        <w:tc>
          <w:tcPr>
            <w:tcW w:w="1814" w:type="dxa"/>
            <w:tcMar>
              <w:top w:w="90" w:type="dxa"/>
              <w:left w:w="90" w:type="dxa"/>
              <w:bottom w:w="90" w:type="dxa"/>
              <w:right w:w="90" w:type="dxa"/>
            </w:tcMar>
            <w:vAlign w:val="center"/>
          </w:tcPr>
          <w:p w14:paraId="502FE6C3" w14:textId="77777777" w:rsidR="00325534" w:rsidRDefault="00666A52">
            <w:pPr>
              <w:spacing w:before="20" w:after="20"/>
              <w:jc w:val="left"/>
            </w:pPr>
            <w:r>
              <w:rPr>
                <w:sz w:val="21"/>
              </w:rPr>
              <w:t>CA width_mm, height_mm, flange_width_mm, web_width_mm, flange_thickness_mm</w:t>
            </w:r>
          </w:p>
        </w:tc>
        <w:tc>
          <w:tcPr>
            <w:tcW w:w="1814" w:type="dxa"/>
            <w:tcMar>
              <w:top w:w="90" w:type="dxa"/>
              <w:left w:w="90" w:type="dxa"/>
              <w:bottom w:w="90" w:type="dxa"/>
              <w:right w:w="90" w:type="dxa"/>
            </w:tcMar>
            <w:vAlign w:val="center"/>
          </w:tcPr>
          <w:p w14:paraId="58B4A194" w14:textId="77777777" w:rsidR="00325534" w:rsidRDefault="00666A52">
            <w:pPr>
              <w:spacing w:before="20" w:after="20"/>
              <w:jc w:val="left"/>
            </w:pPr>
            <w:r>
              <w:rPr>
                <w:sz w:val="21"/>
              </w:rPr>
              <w:t>Tra CA dello stesso elemento; campi attivi per forma</w:t>
            </w:r>
          </w:p>
        </w:tc>
        <w:tc>
          <w:tcPr>
            <w:tcW w:w="2041" w:type="dxa"/>
            <w:tcMar>
              <w:top w:w="90" w:type="dxa"/>
              <w:left w:w="90" w:type="dxa"/>
              <w:bottom w:w="90" w:type="dxa"/>
              <w:right w:w="90" w:type="dxa"/>
            </w:tcMar>
            <w:vAlign w:val="center"/>
          </w:tcPr>
          <w:p w14:paraId="24A78355" w14:textId="77777777" w:rsidR="00325534" w:rsidRDefault="00666A52">
            <w:pPr>
              <w:spacing w:before="20" w:after="20"/>
              <w:jc w:val="left"/>
            </w:pPr>
            <w:r>
              <w:rPr>
                <w:sz w:val="21"/>
              </w:rPr>
              <w:t>Presenti; confronto include anche parametri inattivi</w:t>
            </w:r>
          </w:p>
        </w:tc>
      </w:tr>
      <w:tr w:rsidR="00325534" w14:paraId="065992CD" w14:textId="77777777">
        <w:trPr>
          <w:cantSplit/>
          <w:jc w:val="center"/>
        </w:trPr>
        <w:tc>
          <w:tcPr>
            <w:tcW w:w="3969" w:type="dxa"/>
            <w:tcMar>
              <w:top w:w="90" w:type="dxa"/>
              <w:left w:w="90" w:type="dxa"/>
              <w:bottom w:w="90" w:type="dxa"/>
              <w:right w:w="90" w:type="dxa"/>
            </w:tcMar>
            <w:vAlign w:val="center"/>
          </w:tcPr>
          <w:p w14:paraId="6E3A116E" w14:textId="77777777" w:rsidR="00325534" w:rsidRDefault="00666A52">
            <w:pPr>
              <w:spacing w:before="20" w:after="20"/>
              <w:jc w:val="left"/>
            </w:pPr>
            <w:r>
              <w:rPr>
                <w:sz w:val="21"/>
              </w:rPr>
              <w:lastRenderedPageBreak/>
              <w:t>Coordinate/assi sezione</w:t>
            </w:r>
          </w:p>
        </w:tc>
        <w:tc>
          <w:tcPr>
            <w:tcW w:w="1814" w:type="dxa"/>
            <w:tcMar>
              <w:top w:w="90" w:type="dxa"/>
              <w:left w:w="90" w:type="dxa"/>
              <w:bottom w:w="90" w:type="dxa"/>
              <w:right w:w="90" w:type="dxa"/>
            </w:tcMar>
            <w:vAlign w:val="center"/>
          </w:tcPr>
          <w:p w14:paraId="44BB972E" w14:textId="77777777" w:rsidR="00325534" w:rsidRDefault="00666A52">
            <w:pPr>
              <w:spacing w:before="20" w:after="20"/>
              <w:jc w:val="left"/>
            </w:pPr>
            <w:r>
              <w:rPr>
                <w:sz w:val="21"/>
              </w:rPr>
              <w:t>CA input barre; workspace_ca.sle_comuni assi, origine_x/y, rotazione</w:t>
            </w:r>
          </w:p>
        </w:tc>
        <w:tc>
          <w:tcPr>
            <w:tcW w:w="1814" w:type="dxa"/>
            <w:tcMar>
              <w:top w:w="90" w:type="dxa"/>
              <w:left w:w="90" w:type="dxa"/>
              <w:bottom w:w="90" w:type="dxa"/>
              <w:right w:w="90" w:type="dxa"/>
            </w:tcMar>
            <w:vAlign w:val="center"/>
          </w:tcPr>
          <w:p w14:paraId="6BA3A10A" w14:textId="77777777" w:rsidR="00325534" w:rsidRDefault="00666A52">
            <w:pPr>
              <w:spacing w:before="20" w:after="20"/>
              <w:jc w:val="left"/>
            </w:pPr>
            <w:r>
              <w:rPr>
                <w:sz w:val="21"/>
              </w:rPr>
              <w:t>Coordinate fisiche comuni, trasformazioni delle azioni locali</w:t>
            </w:r>
          </w:p>
        </w:tc>
        <w:tc>
          <w:tcPr>
            <w:tcW w:w="2041" w:type="dxa"/>
            <w:tcMar>
              <w:top w:w="90" w:type="dxa"/>
              <w:left w:w="90" w:type="dxa"/>
              <w:bottom w:w="90" w:type="dxa"/>
              <w:right w:w="90" w:type="dxa"/>
            </w:tcMar>
            <w:vAlign w:val="center"/>
          </w:tcPr>
          <w:p w14:paraId="7F65FAF5" w14:textId="77777777" w:rsidR="00325534" w:rsidRDefault="00666A52">
            <w:pPr>
              <w:spacing w:before="20" w:after="20"/>
              <w:jc w:val="left"/>
            </w:pPr>
            <w:r>
              <w:rPr>
                <w:sz w:val="21"/>
              </w:rPr>
              <w:t>Nessuna distinzione generale tra sistema fisico e sistema di verifica</w:t>
            </w:r>
          </w:p>
        </w:tc>
      </w:tr>
    </w:tbl>
    <w:p w14:paraId="35617773" w14:textId="77777777" w:rsidR="00325534" w:rsidRDefault="00325534"/>
    <w:p w14:paraId="77303A5C" w14:textId="77777777" w:rsidR="00325534" w:rsidRDefault="00666A52">
      <w:pPr>
        <w:spacing w:after="140"/>
      </w:pPr>
      <w:r>
        <w:t>Il problema del diametro PV non è semplicemente “campo assente”: è già mappato e la prova 1200 mm↔1,2 m è presente. Possibili condizioni bloccanti accertate nel codice: CA non circolare; fogli in gruppi diversi; categoria geometria in conflitto; aggiornamento non confermato o locale. Senza un file del caso segnalato non è possibile attribuire a una sola di queste cause il comportamento osservato.</w:t>
      </w:r>
    </w:p>
    <w:p w14:paraId="103BD57C" w14:textId="77777777" w:rsidR="00325534" w:rsidRDefault="00666A52">
      <w:pPr>
        <w:pStyle w:val="Titolo2"/>
        <w:keepNext/>
        <w:spacing w:after="140"/>
      </w:pPr>
      <w:bookmarkStart w:id="288" w:name="_Toc241912127"/>
      <w:r>
        <w:t>Matrice: materiali, ambiente e durabilità</w:t>
      </w:r>
      <w:bookmarkEnd w:id="28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25534" w14:paraId="16B2110B" w14:textId="77777777">
        <w:trPr>
          <w:cantSplit/>
          <w:tblHeader/>
          <w:jc w:val="center"/>
        </w:trPr>
        <w:tc>
          <w:tcPr>
            <w:tcW w:w="3969" w:type="dxa"/>
            <w:shd w:val="clear" w:color="auto" w:fill="E7E6E6"/>
            <w:tcMar>
              <w:top w:w="90" w:type="dxa"/>
              <w:left w:w="90" w:type="dxa"/>
              <w:bottom w:w="90" w:type="dxa"/>
              <w:right w:w="90" w:type="dxa"/>
            </w:tcMar>
            <w:vAlign w:val="center"/>
          </w:tcPr>
          <w:p w14:paraId="6279A57A" w14:textId="77777777" w:rsidR="00325534" w:rsidRDefault="00666A52">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6FCE1255" w14:textId="77777777" w:rsidR="00325534" w:rsidRDefault="00666A52">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4FA23EFD" w14:textId="77777777" w:rsidR="00325534" w:rsidRDefault="00666A52">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1E575058" w14:textId="77777777" w:rsidR="00325534" w:rsidRDefault="00666A52">
            <w:pPr>
              <w:spacing w:before="20" w:after="20"/>
              <w:jc w:val="center"/>
            </w:pPr>
            <w:r>
              <w:rPr>
                <w:b/>
                <w:sz w:val="21"/>
              </w:rPr>
              <w:t>Stato attuale</w:t>
            </w:r>
          </w:p>
        </w:tc>
      </w:tr>
      <w:tr w:rsidR="00325534" w14:paraId="2E274997" w14:textId="77777777">
        <w:trPr>
          <w:cantSplit/>
          <w:jc w:val="center"/>
        </w:trPr>
        <w:tc>
          <w:tcPr>
            <w:tcW w:w="3969" w:type="dxa"/>
            <w:tcMar>
              <w:top w:w="90" w:type="dxa"/>
              <w:left w:w="90" w:type="dxa"/>
              <w:bottom w:w="90" w:type="dxa"/>
              <w:right w:w="90" w:type="dxa"/>
            </w:tcMar>
            <w:vAlign w:val="center"/>
          </w:tcPr>
          <w:p w14:paraId="48449B01" w14:textId="77777777" w:rsidR="00325534" w:rsidRDefault="00666A52">
            <w:pPr>
              <w:spacing w:before="20" w:after="20"/>
              <w:jc w:val="left"/>
            </w:pPr>
            <w:r>
              <w:rPr>
                <w:sz w:val="21"/>
              </w:rPr>
              <w:t>Classe CLS/fck</w:t>
            </w:r>
          </w:p>
        </w:tc>
        <w:tc>
          <w:tcPr>
            <w:tcW w:w="1814" w:type="dxa"/>
            <w:tcMar>
              <w:top w:w="90" w:type="dxa"/>
              <w:left w:w="90" w:type="dxa"/>
              <w:bottom w:w="90" w:type="dxa"/>
              <w:right w:w="90" w:type="dxa"/>
            </w:tcMar>
            <w:vAlign w:val="center"/>
          </w:tcPr>
          <w:p w14:paraId="0AFB3E32" w14:textId="77777777" w:rsidR="00325534" w:rsidRDefault="00666A52">
            <w:pPr>
              <w:spacing w:before="20" w:after="20"/>
              <w:jc w:val="left"/>
            </w:pPr>
            <w:r>
              <w:rPr>
                <w:sz w:val="21"/>
              </w:rPr>
              <w:t>MAT classe; CA input.classe_cls/fck_mpa; PO sezione.classe_cls/fck_mpa</w:t>
            </w:r>
          </w:p>
        </w:tc>
        <w:tc>
          <w:tcPr>
            <w:tcW w:w="1814" w:type="dxa"/>
            <w:tcMar>
              <w:top w:w="90" w:type="dxa"/>
              <w:left w:w="90" w:type="dxa"/>
              <w:bottom w:w="90" w:type="dxa"/>
              <w:right w:w="90" w:type="dxa"/>
            </w:tcMar>
            <w:vAlign w:val="center"/>
          </w:tcPr>
          <w:p w14:paraId="638DCCEB" w14:textId="77777777" w:rsidR="00325534" w:rsidRDefault="00666A52">
            <w:pPr>
              <w:spacing w:before="20" w:after="20"/>
              <w:jc w:val="left"/>
            </w:pPr>
            <w:r>
              <w:rPr>
                <w:sz w:val="21"/>
              </w:rPr>
              <w:t>Proprietà unica con nome e resistenza coerenti; custom non rappresentabile in MAT segnalato</w:t>
            </w:r>
          </w:p>
        </w:tc>
        <w:tc>
          <w:tcPr>
            <w:tcW w:w="2041" w:type="dxa"/>
            <w:tcMar>
              <w:top w:w="90" w:type="dxa"/>
              <w:left w:w="90" w:type="dxa"/>
              <w:bottom w:w="90" w:type="dxa"/>
              <w:right w:w="90" w:type="dxa"/>
            </w:tcMar>
            <w:vAlign w:val="center"/>
          </w:tcPr>
          <w:p w14:paraId="51FB3B85" w14:textId="77777777" w:rsidR="00325534" w:rsidRDefault="00666A52">
            <w:pPr>
              <w:spacing w:before="20" w:after="20"/>
              <w:jc w:val="left"/>
            </w:pPr>
            <w:r>
              <w:rPr>
                <w:sz w:val="21"/>
              </w:rPr>
              <w:t>Collegamento presente</w:t>
            </w:r>
          </w:p>
        </w:tc>
      </w:tr>
      <w:tr w:rsidR="00325534" w14:paraId="1BA56FC4" w14:textId="77777777">
        <w:trPr>
          <w:cantSplit/>
          <w:jc w:val="center"/>
        </w:trPr>
        <w:tc>
          <w:tcPr>
            <w:tcW w:w="3969" w:type="dxa"/>
            <w:tcMar>
              <w:top w:w="90" w:type="dxa"/>
              <w:left w:w="90" w:type="dxa"/>
              <w:bottom w:w="90" w:type="dxa"/>
              <w:right w:w="90" w:type="dxa"/>
            </w:tcMar>
            <w:vAlign w:val="center"/>
          </w:tcPr>
          <w:p w14:paraId="343EEB64" w14:textId="77777777" w:rsidR="00325534" w:rsidRDefault="00666A52">
            <w:pPr>
              <w:spacing w:before="20" w:after="20"/>
              <w:jc w:val="left"/>
            </w:pPr>
            <w:r>
              <w:rPr>
                <w:sz w:val="21"/>
              </w:rPr>
              <w:t>Diagramma CLS</w:t>
            </w:r>
          </w:p>
        </w:tc>
        <w:tc>
          <w:tcPr>
            <w:tcW w:w="1814" w:type="dxa"/>
            <w:tcMar>
              <w:top w:w="90" w:type="dxa"/>
              <w:left w:w="90" w:type="dxa"/>
              <w:bottom w:w="90" w:type="dxa"/>
              <w:right w:w="90" w:type="dxa"/>
            </w:tcMar>
            <w:vAlign w:val="center"/>
          </w:tcPr>
          <w:p w14:paraId="6CD92461" w14:textId="77777777" w:rsidR="00325534" w:rsidRDefault="00666A52">
            <w:pPr>
              <w:spacing w:before="20" w:after="20"/>
              <w:jc w:val="left"/>
            </w:pPr>
            <w:r>
              <w:rPr>
                <w:sz w:val="21"/>
              </w:rPr>
              <w:t>CA cls_diagramma; PO usa SezioneCA, non lo stesso motore costitutivo di CA</w:t>
            </w:r>
          </w:p>
        </w:tc>
        <w:tc>
          <w:tcPr>
            <w:tcW w:w="1814" w:type="dxa"/>
            <w:tcMar>
              <w:top w:w="90" w:type="dxa"/>
              <w:left w:w="90" w:type="dxa"/>
              <w:bottom w:w="90" w:type="dxa"/>
              <w:right w:w="90" w:type="dxa"/>
            </w:tcMar>
            <w:vAlign w:val="center"/>
          </w:tcPr>
          <w:p w14:paraId="6155A143" w14:textId="77777777" w:rsidR="00325534" w:rsidRDefault="00666A52">
            <w:pPr>
              <w:spacing w:before="20" w:after="20"/>
              <w:jc w:val="left"/>
            </w:pPr>
            <w:r>
              <w:rPr>
                <w:sz w:val="21"/>
              </w:rPr>
              <w:t>Identità del materiale comune; modello costitutivo specifico dichiarato</w:t>
            </w:r>
          </w:p>
        </w:tc>
        <w:tc>
          <w:tcPr>
            <w:tcW w:w="2041" w:type="dxa"/>
            <w:tcMar>
              <w:top w:w="90" w:type="dxa"/>
              <w:left w:w="90" w:type="dxa"/>
              <w:bottom w:w="90" w:type="dxa"/>
              <w:right w:w="90" w:type="dxa"/>
            </w:tcMar>
            <w:vAlign w:val="center"/>
          </w:tcPr>
          <w:p w14:paraId="2D186347" w14:textId="77777777" w:rsidR="00325534" w:rsidRDefault="00666A52">
            <w:pPr>
              <w:spacing w:before="20" w:after="20"/>
              <w:jc w:val="left"/>
            </w:pPr>
            <w:r>
              <w:rPr>
                <w:sz w:val="21"/>
              </w:rPr>
              <w:t>Copia basata sul campo, non sulla capacità del motore</w:t>
            </w:r>
          </w:p>
        </w:tc>
      </w:tr>
      <w:tr w:rsidR="00325534" w14:paraId="7D54EA0F" w14:textId="77777777">
        <w:trPr>
          <w:cantSplit/>
          <w:jc w:val="center"/>
        </w:trPr>
        <w:tc>
          <w:tcPr>
            <w:tcW w:w="3969" w:type="dxa"/>
            <w:tcMar>
              <w:top w:w="90" w:type="dxa"/>
              <w:left w:w="90" w:type="dxa"/>
              <w:bottom w:w="90" w:type="dxa"/>
              <w:right w:w="90" w:type="dxa"/>
            </w:tcMar>
            <w:vAlign w:val="center"/>
          </w:tcPr>
          <w:p w14:paraId="34BD64EE" w14:textId="77777777" w:rsidR="00325534" w:rsidRDefault="00666A52">
            <w:pPr>
              <w:spacing w:before="20" w:after="20"/>
              <w:jc w:val="left"/>
            </w:pPr>
            <w:r>
              <w:rPr>
                <w:sz w:val="21"/>
              </w:rPr>
              <w:t>Acciaio ordinario</w:t>
            </w:r>
          </w:p>
        </w:tc>
        <w:tc>
          <w:tcPr>
            <w:tcW w:w="1814" w:type="dxa"/>
            <w:tcMar>
              <w:top w:w="90" w:type="dxa"/>
              <w:left w:w="90" w:type="dxa"/>
              <w:bottom w:w="90" w:type="dxa"/>
              <w:right w:w="90" w:type="dxa"/>
            </w:tcMar>
            <w:vAlign w:val="center"/>
          </w:tcPr>
          <w:p w14:paraId="60D5D72D" w14:textId="77777777" w:rsidR="00325534" w:rsidRDefault="00666A52">
            <w:pPr>
              <w:spacing w:before="20" w:after="20"/>
              <w:jc w:val="left"/>
            </w:pPr>
            <w:r>
              <w:rPr>
                <w:sz w:val="21"/>
              </w:rPr>
              <w:t>CA e PO fyk_mpa, steel_modulus_mpa; CA anche classe_acciaio, fu, eps_u, diagramma</w:t>
            </w:r>
          </w:p>
        </w:tc>
        <w:tc>
          <w:tcPr>
            <w:tcW w:w="1814" w:type="dxa"/>
            <w:tcMar>
              <w:top w:w="90" w:type="dxa"/>
              <w:left w:w="90" w:type="dxa"/>
              <w:bottom w:w="90" w:type="dxa"/>
              <w:right w:w="90" w:type="dxa"/>
            </w:tcMar>
            <w:vAlign w:val="center"/>
          </w:tcPr>
          <w:p w14:paraId="06ACB597" w14:textId="77777777" w:rsidR="00325534" w:rsidRDefault="00666A52">
            <w:pPr>
              <w:spacing w:before="20" w:after="20"/>
              <w:jc w:val="left"/>
            </w:pPr>
            <w:r>
              <w:rPr>
                <w:sz w:val="21"/>
              </w:rPr>
              <w:t>Condividere fy/Es; altri parametri solo se realmente consumati; aggiornare nomi e preset insieme</w:t>
            </w:r>
          </w:p>
        </w:tc>
        <w:tc>
          <w:tcPr>
            <w:tcW w:w="2041" w:type="dxa"/>
            <w:tcMar>
              <w:top w:w="90" w:type="dxa"/>
              <w:left w:w="90" w:type="dxa"/>
              <w:bottom w:w="90" w:type="dxa"/>
              <w:right w:w="90" w:type="dxa"/>
            </w:tcMar>
            <w:vAlign w:val="center"/>
          </w:tcPr>
          <w:p w14:paraId="2ABF05F9" w14:textId="77777777" w:rsidR="00325534" w:rsidRDefault="00666A52">
            <w:pPr>
              <w:spacing w:before="20" w:after="20"/>
              <w:jc w:val="left"/>
            </w:pPr>
            <w:r>
              <w:rPr>
                <w:sz w:val="21"/>
              </w:rPr>
              <w:t>Parziale; campi CA aggiuntivi non garantiti nel destinatario</w:t>
            </w:r>
          </w:p>
        </w:tc>
      </w:tr>
      <w:tr w:rsidR="00325534" w14:paraId="5B5C4DE2" w14:textId="77777777">
        <w:trPr>
          <w:cantSplit/>
          <w:jc w:val="center"/>
        </w:trPr>
        <w:tc>
          <w:tcPr>
            <w:tcW w:w="3969" w:type="dxa"/>
            <w:tcMar>
              <w:top w:w="90" w:type="dxa"/>
              <w:left w:w="90" w:type="dxa"/>
              <w:bottom w:w="90" w:type="dxa"/>
              <w:right w:w="90" w:type="dxa"/>
            </w:tcMar>
            <w:vAlign w:val="center"/>
          </w:tcPr>
          <w:p w14:paraId="3DA44207" w14:textId="77777777" w:rsidR="00325534" w:rsidRDefault="00666A52">
            <w:pPr>
              <w:spacing w:before="20" w:after="20"/>
              <w:jc w:val="left"/>
            </w:pPr>
            <w:r>
              <w:rPr>
                <w:sz w:val="21"/>
              </w:rPr>
              <w:lastRenderedPageBreak/>
              <w:t>Acciaio CHS</w:t>
            </w:r>
          </w:p>
        </w:tc>
        <w:tc>
          <w:tcPr>
            <w:tcW w:w="1814" w:type="dxa"/>
            <w:tcMar>
              <w:top w:w="90" w:type="dxa"/>
              <w:left w:w="90" w:type="dxa"/>
              <w:bottom w:w="90" w:type="dxa"/>
              <w:right w:w="90" w:type="dxa"/>
            </w:tcMar>
            <w:vAlign w:val="center"/>
          </w:tcPr>
          <w:p w14:paraId="6185D4B1" w14:textId="77777777" w:rsidR="00325534" w:rsidRDefault="00666A52">
            <w:pPr>
              <w:spacing w:before="20" w:after="20"/>
              <w:jc w:val="left"/>
            </w:pPr>
            <w:r>
              <w:rPr>
                <w:sz w:val="21"/>
              </w:rPr>
              <w:t>MO fy_chs_mpa, gamma_m0</w:t>
            </w:r>
          </w:p>
        </w:tc>
        <w:tc>
          <w:tcPr>
            <w:tcW w:w="1814" w:type="dxa"/>
            <w:tcMar>
              <w:top w:w="90" w:type="dxa"/>
              <w:left w:w="90" w:type="dxa"/>
              <w:bottom w:w="90" w:type="dxa"/>
              <w:right w:w="90" w:type="dxa"/>
            </w:tcMar>
            <w:vAlign w:val="center"/>
          </w:tcPr>
          <w:p w14:paraId="663D7572" w14:textId="77777777" w:rsidR="00325534" w:rsidRDefault="00666A52">
            <w:pPr>
              <w:spacing w:before="20" w:after="20"/>
              <w:jc w:val="left"/>
            </w:pPr>
            <w:r>
              <w:rPr>
                <w:sz w:val="21"/>
              </w:rPr>
              <w:t>Materiale tubolare distinto da barre B450; MV usa profilo per peso, non resistenza fy</w:t>
            </w:r>
          </w:p>
        </w:tc>
        <w:tc>
          <w:tcPr>
            <w:tcW w:w="2041" w:type="dxa"/>
            <w:tcMar>
              <w:top w:w="90" w:type="dxa"/>
              <w:left w:w="90" w:type="dxa"/>
              <w:bottom w:w="90" w:type="dxa"/>
              <w:right w:w="90" w:type="dxa"/>
            </w:tcMar>
            <w:vAlign w:val="center"/>
          </w:tcPr>
          <w:p w14:paraId="5ECF8CE0" w14:textId="77777777" w:rsidR="00325534" w:rsidRDefault="00666A52">
            <w:pPr>
              <w:spacing w:before="20" w:after="20"/>
              <w:jc w:val="center"/>
            </w:pPr>
            <w:r>
              <w:rPr>
                <w:sz w:val="21"/>
              </w:rPr>
              <w:t>Solo tra MO</w:t>
            </w:r>
          </w:p>
        </w:tc>
      </w:tr>
      <w:tr w:rsidR="00325534" w14:paraId="1C925D61" w14:textId="77777777">
        <w:trPr>
          <w:cantSplit/>
          <w:jc w:val="center"/>
        </w:trPr>
        <w:tc>
          <w:tcPr>
            <w:tcW w:w="3969" w:type="dxa"/>
            <w:tcMar>
              <w:top w:w="90" w:type="dxa"/>
              <w:left w:w="90" w:type="dxa"/>
              <w:bottom w:w="90" w:type="dxa"/>
              <w:right w:w="90" w:type="dxa"/>
            </w:tcMar>
            <w:vAlign w:val="center"/>
          </w:tcPr>
          <w:p w14:paraId="7F24AF24" w14:textId="77777777" w:rsidR="00325534" w:rsidRDefault="00666A52">
            <w:pPr>
              <w:spacing w:before="20" w:after="20"/>
              <w:jc w:val="left"/>
            </w:pPr>
            <w:r>
              <w:rPr>
                <w:sz w:val="21"/>
              </w:rPr>
              <w:t>Esposizioni</w:t>
            </w:r>
          </w:p>
        </w:tc>
        <w:tc>
          <w:tcPr>
            <w:tcW w:w="1814" w:type="dxa"/>
            <w:tcMar>
              <w:top w:w="90" w:type="dxa"/>
              <w:left w:w="90" w:type="dxa"/>
              <w:bottom w:w="90" w:type="dxa"/>
              <w:right w:w="90" w:type="dxa"/>
            </w:tcMar>
            <w:vAlign w:val="center"/>
          </w:tcPr>
          <w:p w14:paraId="3D5FE254" w14:textId="77777777" w:rsidR="00325534" w:rsidRDefault="00666A52">
            <w:pPr>
              <w:spacing w:before="20" w:after="20"/>
              <w:jc w:val="left"/>
            </w:pPr>
            <w:r>
              <w:rPr>
                <w:sz w:val="21"/>
              </w:rPr>
              <w:t>MAT esposizioni[] + esposizione_principale; CA workspace_ca.sle_comuni.esposizione e repliche sle.*</w:t>
            </w:r>
          </w:p>
        </w:tc>
        <w:tc>
          <w:tcPr>
            <w:tcW w:w="1814" w:type="dxa"/>
            <w:tcMar>
              <w:top w:w="90" w:type="dxa"/>
              <w:left w:w="90" w:type="dxa"/>
              <w:bottom w:w="90" w:type="dxa"/>
              <w:right w:w="90" w:type="dxa"/>
            </w:tcMar>
            <w:vAlign w:val="center"/>
          </w:tcPr>
          <w:p w14:paraId="227A79DF" w14:textId="77777777" w:rsidR="00325534" w:rsidRDefault="00666A52">
            <w:pPr>
              <w:spacing w:before="20" w:after="20"/>
              <w:jc w:val="left"/>
            </w:pPr>
            <w:r>
              <w:rPr>
                <w:sz w:val="21"/>
              </w:rPr>
              <w:t>Lista canonica condivisa. CA attuale accetta una sola classe: valutare tutti i requisiti applicabili e mostrare quello governante senza perdere la lista</w:t>
            </w:r>
          </w:p>
        </w:tc>
        <w:tc>
          <w:tcPr>
            <w:tcW w:w="2041" w:type="dxa"/>
            <w:tcMar>
              <w:top w:w="90" w:type="dxa"/>
              <w:left w:w="90" w:type="dxa"/>
              <w:bottom w:w="90" w:type="dxa"/>
              <w:right w:w="90" w:type="dxa"/>
            </w:tcMar>
            <w:vAlign w:val="center"/>
          </w:tcPr>
          <w:p w14:paraId="4FA2332E" w14:textId="77777777" w:rsidR="00325534" w:rsidRDefault="00666A52">
            <w:pPr>
              <w:spacing w:before="20" w:after="20"/>
              <w:jc w:val="left"/>
            </w:pPr>
            <w:r>
              <w:rPr>
                <w:sz w:val="21"/>
              </w:rPr>
              <w:t>Collegamento MAT–CA assente</w:t>
            </w:r>
          </w:p>
        </w:tc>
      </w:tr>
      <w:tr w:rsidR="00325534" w14:paraId="3DB700CA" w14:textId="77777777">
        <w:trPr>
          <w:cantSplit/>
          <w:jc w:val="center"/>
        </w:trPr>
        <w:tc>
          <w:tcPr>
            <w:tcW w:w="3969" w:type="dxa"/>
            <w:tcMar>
              <w:top w:w="90" w:type="dxa"/>
              <w:left w:w="90" w:type="dxa"/>
              <w:bottom w:w="90" w:type="dxa"/>
              <w:right w:w="90" w:type="dxa"/>
            </w:tcMar>
            <w:vAlign w:val="center"/>
          </w:tcPr>
          <w:p w14:paraId="36151AC5" w14:textId="77777777" w:rsidR="00325534" w:rsidRDefault="00666A52">
            <w:pPr>
              <w:spacing w:before="20" w:after="20"/>
              <w:jc w:val="left"/>
            </w:pPr>
            <w:r>
              <w:rPr>
                <w:sz w:val="21"/>
              </w:rPr>
              <w:t>Esposizione scelta nel menu</w:t>
            </w:r>
          </w:p>
        </w:tc>
        <w:tc>
          <w:tcPr>
            <w:tcW w:w="1814" w:type="dxa"/>
            <w:tcMar>
              <w:top w:w="90" w:type="dxa"/>
              <w:left w:w="90" w:type="dxa"/>
              <w:bottom w:w="90" w:type="dxa"/>
              <w:right w:w="90" w:type="dxa"/>
            </w:tcMar>
            <w:vAlign w:val="center"/>
          </w:tcPr>
          <w:p w14:paraId="62B0CACF" w14:textId="77777777" w:rsidR="00325534" w:rsidRDefault="00666A52">
            <w:pPr>
              <w:spacing w:before="20" w:after="20"/>
              <w:jc w:val="left"/>
            </w:pPr>
            <w:r>
              <w:rPr>
                <w:sz w:val="21"/>
              </w:rPr>
              <w:t>MAT esposizione_principale</w:t>
            </w:r>
          </w:p>
        </w:tc>
        <w:tc>
          <w:tcPr>
            <w:tcW w:w="1814" w:type="dxa"/>
            <w:tcMar>
              <w:top w:w="90" w:type="dxa"/>
              <w:left w:w="90" w:type="dxa"/>
              <w:bottom w:w="90" w:type="dxa"/>
              <w:right w:w="90" w:type="dxa"/>
            </w:tcMar>
            <w:vAlign w:val="center"/>
          </w:tcPr>
          <w:p w14:paraId="33615FD6" w14:textId="77777777" w:rsidR="00325534" w:rsidRDefault="00666A52">
            <w:pPr>
              <w:spacing w:before="20" w:after="20"/>
              <w:jc w:val="left"/>
            </w:pPr>
            <w:r>
              <w:rPr>
                <w:sz w:val="21"/>
              </w:rPr>
              <w:t>Scelta di visualizzazione, non distinta proprietà ambientale</w:t>
            </w:r>
          </w:p>
        </w:tc>
        <w:tc>
          <w:tcPr>
            <w:tcW w:w="2041" w:type="dxa"/>
            <w:tcMar>
              <w:top w:w="90" w:type="dxa"/>
              <w:left w:w="90" w:type="dxa"/>
              <w:bottom w:w="90" w:type="dxa"/>
              <w:right w:w="90" w:type="dxa"/>
            </w:tcMar>
            <w:vAlign w:val="center"/>
          </w:tcPr>
          <w:p w14:paraId="39A65927" w14:textId="77777777" w:rsidR="00325534" w:rsidRDefault="00666A52">
            <w:pPr>
              <w:spacing w:before="20" w:after="20"/>
              <w:jc w:val="left"/>
            </w:pPr>
            <w:r>
              <w:rPr>
                <w:sz w:val="21"/>
              </w:rPr>
              <w:t>Oggi confrontata come dato: possibile falso conflitto</w:t>
            </w:r>
          </w:p>
        </w:tc>
      </w:tr>
      <w:tr w:rsidR="00325534" w14:paraId="352A187E" w14:textId="77777777">
        <w:trPr>
          <w:cantSplit/>
          <w:jc w:val="center"/>
        </w:trPr>
        <w:tc>
          <w:tcPr>
            <w:tcW w:w="3969" w:type="dxa"/>
            <w:tcMar>
              <w:top w:w="90" w:type="dxa"/>
              <w:left w:w="90" w:type="dxa"/>
              <w:bottom w:w="90" w:type="dxa"/>
              <w:right w:w="90" w:type="dxa"/>
            </w:tcMar>
            <w:vAlign w:val="center"/>
          </w:tcPr>
          <w:p w14:paraId="30A61422" w14:textId="77777777" w:rsidR="00325534" w:rsidRDefault="00666A52">
            <w:pPr>
              <w:spacing w:before="20" w:after="20"/>
              <w:jc w:val="left"/>
            </w:pPr>
            <w:r>
              <w:rPr>
                <w:sz w:val="21"/>
              </w:rPr>
              <w:t>Vita utile</w:t>
            </w:r>
          </w:p>
        </w:tc>
        <w:tc>
          <w:tcPr>
            <w:tcW w:w="1814" w:type="dxa"/>
            <w:tcMar>
              <w:top w:w="90" w:type="dxa"/>
              <w:left w:w="90" w:type="dxa"/>
              <w:bottom w:w="90" w:type="dxa"/>
              <w:right w:w="90" w:type="dxa"/>
            </w:tcMar>
            <w:vAlign w:val="center"/>
          </w:tcPr>
          <w:p w14:paraId="6E5F3284" w14:textId="77777777" w:rsidR="00325534" w:rsidRDefault="00666A52">
            <w:pPr>
              <w:spacing w:before="20" w:after="20"/>
              <w:jc w:val="center"/>
            </w:pPr>
            <w:r>
              <w:rPr>
                <w:sz w:val="21"/>
              </w:rPr>
              <w:t>MAT scelte.life</w:t>
            </w:r>
          </w:p>
        </w:tc>
        <w:tc>
          <w:tcPr>
            <w:tcW w:w="1814" w:type="dxa"/>
            <w:tcMar>
              <w:top w:w="90" w:type="dxa"/>
              <w:left w:w="90" w:type="dxa"/>
              <w:bottom w:w="90" w:type="dxa"/>
              <w:right w:w="90" w:type="dxa"/>
            </w:tcMar>
            <w:vAlign w:val="center"/>
          </w:tcPr>
          <w:p w14:paraId="5521EDCF" w14:textId="77777777" w:rsidR="00325534" w:rsidRDefault="00666A52">
            <w:pPr>
              <w:spacing w:before="20" w:after="20"/>
              <w:jc w:val="left"/>
            </w:pPr>
            <w:r>
              <w:rPr>
                <w:sz w:val="21"/>
              </w:rPr>
              <w:t>Dato comune dell'elemento, consumato dove implementato</w:t>
            </w:r>
          </w:p>
        </w:tc>
        <w:tc>
          <w:tcPr>
            <w:tcW w:w="2041" w:type="dxa"/>
            <w:tcMar>
              <w:top w:w="90" w:type="dxa"/>
              <w:left w:w="90" w:type="dxa"/>
              <w:bottom w:w="90" w:type="dxa"/>
              <w:right w:w="90" w:type="dxa"/>
            </w:tcMar>
            <w:vAlign w:val="center"/>
          </w:tcPr>
          <w:p w14:paraId="11AD01C8" w14:textId="77777777" w:rsidR="00325534" w:rsidRDefault="00666A52">
            <w:pPr>
              <w:spacing w:before="20" w:after="20"/>
              <w:jc w:val="center"/>
            </w:pPr>
            <w:r>
              <w:rPr>
                <w:sz w:val="21"/>
              </w:rPr>
              <w:t>Solo tra MAT</w:t>
            </w:r>
          </w:p>
        </w:tc>
      </w:tr>
      <w:tr w:rsidR="00325534" w14:paraId="44FAF54D" w14:textId="77777777">
        <w:trPr>
          <w:cantSplit/>
          <w:jc w:val="center"/>
        </w:trPr>
        <w:tc>
          <w:tcPr>
            <w:tcW w:w="3969" w:type="dxa"/>
            <w:tcMar>
              <w:top w:w="90" w:type="dxa"/>
              <w:left w:w="90" w:type="dxa"/>
              <w:bottom w:w="90" w:type="dxa"/>
              <w:right w:w="90" w:type="dxa"/>
            </w:tcMar>
            <w:vAlign w:val="center"/>
          </w:tcPr>
          <w:p w14:paraId="2AFA7483" w14:textId="77777777" w:rsidR="00325534" w:rsidRDefault="00666A52">
            <w:pPr>
              <w:spacing w:before="20" w:after="20"/>
              <w:jc w:val="left"/>
            </w:pPr>
            <w:r>
              <w:rPr>
                <w:sz w:val="21"/>
              </w:rPr>
              <w:t>Classe minima richiesta</w:t>
            </w:r>
          </w:p>
        </w:tc>
        <w:tc>
          <w:tcPr>
            <w:tcW w:w="1814" w:type="dxa"/>
            <w:tcMar>
              <w:top w:w="90" w:type="dxa"/>
              <w:left w:w="90" w:type="dxa"/>
              <w:bottom w:w="90" w:type="dxa"/>
              <w:right w:w="90" w:type="dxa"/>
            </w:tcMar>
            <w:vAlign w:val="center"/>
          </w:tcPr>
          <w:p w14:paraId="65549E27" w14:textId="77777777" w:rsidR="00325534" w:rsidRDefault="00666A52">
            <w:pPr>
              <w:spacing w:before="20" w:after="20"/>
              <w:jc w:val="left"/>
            </w:pPr>
            <w:r>
              <w:rPr>
                <w:sz w:val="21"/>
              </w:rPr>
              <w:t>MAT minimumConcreteClass derivata dalle esposizioni</w:t>
            </w:r>
          </w:p>
        </w:tc>
        <w:tc>
          <w:tcPr>
            <w:tcW w:w="1814" w:type="dxa"/>
            <w:tcMar>
              <w:top w:w="90" w:type="dxa"/>
              <w:left w:w="90" w:type="dxa"/>
              <w:bottom w:w="90" w:type="dxa"/>
              <w:right w:w="90" w:type="dxa"/>
            </w:tcMar>
            <w:vAlign w:val="center"/>
          </w:tcPr>
          <w:p w14:paraId="7A4432D4" w14:textId="77777777" w:rsidR="00325534" w:rsidRDefault="00666A52">
            <w:pPr>
              <w:spacing w:before="20" w:after="20"/>
              <w:jc w:val="left"/>
            </w:pPr>
            <w:r>
              <w:rPr>
                <w:sz w:val="21"/>
              </w:rPr>
              <w:t>Requisito, non classe adottata: confrontare con CLS scelto, non sostituirlo silenziosamente</w:t>
            </w:r>
          </w:p>
        </w:tc>
        <w:tc>
          <w:tcPr>
            <w:tcW w:w="2041" w:type="dxa"/>
            <w:tcMar>
              <w:top w:w="90" w:type="dxa"/>
              <w:left w:w="90" w:type="dxa"/>
              <w:bottom w:w="90" w:type="dxa"/>
              <w:right w:w="90" w:type="dxa"/>
            </w:tcMar>
            <w:vAlign w:val="center"/>
          </w:tcPr>
          <w:p w14:paraId="255EE81A" w14:textId="77777777" w:rsidR="00325534" w:rsidRDefault="00666A52">
            <w:pPr>
              <w:spacing w:before="20" w:after="20"/>
              <w:jc w:val="left"/>
            </w:pPr>
            <w:r>
              <w:rPr>
                <w:sz w:val="21"/>
              </w:rPr>
              <w:t>Derivata; nessun collegamento di requisito alle verifiche</w:t>
            </w:r>
          </w:p>
        </w:tc>
      </w:tr>
      <w:tr w:rsidR="00325534" w14:paraId="2FDA960B" w14:textId="77777777">
        <w:trPr>
          <w:cantSplit/>
          <w:jc w:val="center"/>
        </w:trPr>
        <w:tc>
          <w:tcPr>
            <w:tcW w:w="3969" w:type="dxa"/>
            <w:tcMar>
              <w:top w:w="90" w:type="dxa"/>
              <w:left w:w="90" w:type="dxa"/>
              <w:bottom w:w="90" w:type="dxa"/>
              <w:right w:w="90" w:type="dxa"/>
            </w:tcMar>
            <w:vAlign w:val="center"/>
          </w:tcPr>
          <w:p w14:paraId="6AA16C3A" w14:textId="77777777" w:rsidR="00325534" w:rsidRDefault="00666A52">
            <w:pPr>
              <w:spacing w:before="20" w:after="20"/>
              <w:jc w:val="left"/>
            </w:pPr>
            <w:r>
              <w:rPr>
                <w:sz w:val="21"/>
              </w:rPr>
              <w:t>Dmax</w:t>
            </w:r>
          </w:p>
        </w:tc>
        <w:tc>
          <w:tcPr>
            <w:tcW w:w="1814" w:type="dxa"/>
            <w:tcMar>
              <w:top w:w="90" w:type="dxa"/>
              <w:left w:w="90" w:type="dxa"/>
              <w:bottom w:w="90" w:type="dxa"/>
              <w:right w:w="90" w:type="dxa"/>
            </w:tcMar>
            <w:vAlign w:val="center"/>
          </w:tcPr>
          <w:p w14:paraId="4DC1E46E" w14:textId="77777777" w:rsidR="00325534" w:rsidRDefault="00666A52">
            <w:pPr>
              <w:spacing w:before="20" w:after="20"/>
              <w:jc w:val="left"/>
            </w:pPr>
            <w:r>
              <w:rPr>
                <w:sz w:val="21"/>
              </w:rPr>
              <w:t>MAT numeri.aggregate</w:t>
            </w:r>
          </w:p>
        </w:tc>
        <w:tc>
          <w:tcPr>
            <w:tcW w:w="1814" w:type="dxa"/>
            <w:tcMar>
              <w:top w:w="90" w:type="dxa"/>
              <w:left w:w="90" w:type="dxa"/>
              <w:bottom w:w="90" w:type="dxa"/>
              <w:right w:w="90" w:type="dxa"/>
            </w:tcMar>
            <w:vAlign w:val="center"/>
          </w:tcPr>
          <w:p w14:paraId="2265375D" w14:textId="77777777" w:rsidR="00325534" w:rsidRDefault="00666A52">
            <w:pPr>
              <w:spacing w:before="20" w:after="20"/>
              <w:jc w:val="left"/>
            </w:pPr>
            <w:r>
              <w:rPr>
                <w:sz w:val="21"/>
              </w:rPr>
              <w:t>Proprietà materiale comune; influenza copriferro e prescrizione</w:t>
            </w:r>
          </w:p>
        </w:tc>
        <w:tc>
          <w:tcPr>
            <w:tcW w:w="2041" w:type="dxa"/>
            <w:tcMar>
              <w:top w:w="90" w:type="dxa"/>
              <w:left w:w="90" w:type="dxa"/>
              <w:bottom w:w="90" w:type="dxa"/>
              <w:right w:w="90" w:type="dxa"/>
            </w:tcMar>
            <w:vAlign w:val="center"/>
          </w:tcPr>
          <w:p w14:paraId="2009B7BD" w14:textId="77777777" w:rsidR="00325534" w:rsidRDefault="00666A52">
            <w:pPr>
              <w:spacing w:before="20" w:after="20"/>
              <w:jc w:val="left"/>
            </w:pPr>
            <w:r>
              <w:rPr>
                <w:sz w:val="21"/>
              </w:rPr>
              <w:t>Solo tra MAT, nessun consumatore esplicito equivalente in CA/PO</w:t>
            </w:r>
          </w:p>
        </w:tc>
      </w:tr>
      <w:tr w:rsidR="00325534" w14:paraId="31BB012D" w14:textId="77777777">
        <w:trPr>
          <w:cantSplit/>
          <w:jc w:val="center"/>
        </w:trPr>
        <w:tc>
          <w:tcPr>
            <w:tcW w:w="3969" w:type="dxa"/>
            <w:tcMar>
              <w:top w:w="90" w:type="dxa"/>
              <w:left w:w="90" w:type="dxa"/>
              <w:bottom w:w="90" w:type="dxa"/>
              <w:right w:w="90" w:type="dxa"/>
            </w:tcMar>
            <w:vAlign w:val="center"/>
          </w:tcPr>
          <w:p w14:paraId="6FBAE94D" w14:textId="77777777" w:rsidR="00325534" w:rsidRDefault="00666A52">
            <w:pPr>
              <w:spacing w:before="20" w:after="20"/>
              <w:jc w:val="left"/>
            </w:pPr>
            <w:r>
              <w:rPr>
                <w:sz w:val="21"/>
              </w:rPr>
              <w:lastRenderedPageBreak/>
              <w:t>Copriferro adottato</w:t>
            </w:r>
          </w:p>
        </w:tc>
        <w:tc>
          <w:tcPr>
            <w:tcW w:w="1814" w:type="dxa"/>
            <w:tcMar>
              <w:top w:w="90" w:type="dxa"/>
              <w:left w:w="90" w:type="dxa"/>
              <w:bottom w:w="90" w:type="dxa"/>
              <w:right w:w="90" w:type="dxa"/>
            </w:tcMar>
            <w:vAlign w:val="center"/>
          </w:tcPr>
          <w:p w14:paraId="70952FD9" w14:textId="77777777" w:rsidR="00325534" w:rsidRDefault="00666A52">
            <w:pPr>
              <w:spacing w:before="20" w:after="20"/>
              <w:jc w:val="left"/>
            </w:pPr>
            <w:r>
              <w:rPr>
                <w:sz w:val="21"/>
              </w:rPr>
              <w:t>CA input.cover_mm; PO sezione.cover_mm [mm]</w:t>
            </w:r>
          </w:p>
        </w:tc>
        <w:tc>
          <w:tcPr>
            <w:tcW w:w="1814" w:type="dxa"/>
            <w:tcMar>
              <w:top w:w="90" w:type="dxa"/>
              <w:left w:w="90" w:type="dxa"/>
              <w:bottom w:w="90" w:type="dxa"/>
              <w:right w:w="90" w:type="dxa"/>
            </w:tcMar>
            <w:vAlign w:val="center"/>
          </w:tcPr>
          <w:p w14:paraId="265981DC" w14:textId="77777777" w:rsidR="00325534" w:rsidRDefault="00666A52">
            <w:pPr>
              <w:spacing w:before="20" w:after="20"/>
              <w:jc w:val="left"/>
            </w:pPr>
            <w:r>
              <w:rPr>
                <w:sz w:val="21"/>
              </w:rPr>
              <w:t>Distanza netta al lato esterno della staffa, bidirezionale</w:t>
            </w:r>
          </w:p>
        </w:tc>
        <w:tc>
          <w:tcPr>
            <w:tcW w:w="2041" w:type="dxa"/>
            <w:tcMar>
              <w:top w:w="90" w:type="dxa"/>
              <w:left w:w="90" w:type="dxa"/>
              <w:bottom w:w="90" w:type="dxa"/>
              <w:right w:w="90" w:type="dxa"/>
            </w:tcMar>
            <w:vAlign w:val="center"/>
          </w:tcPr>
          <w:p w14:paraId="52D7894C" w14:textId="77777777" w:rsidR="00325534" w:rsidRDefault="00666A52">
            <w:pPr>
              <w:spacing w:before="20" w:after="20"/>
              <w:jc w:val="center"/>
            </w:pPr>
            <w:r>
              <w:rPr>
                <w:sz w:val="21"/>
              </w:rPr>
              <w:t>Presente</w:t>
            </w:r>
          </w:p>
        </w:tc>
      </w:tr>
      <w:tr w:rsidR="00325534" w14:paraId="4BA93C0F" w14:textId="77777777">
        <w:trPr>
          <w:cantSplit/>
          <w:jc w:val="center"/>
        </w:trPr>
        <w:tc>
          <w:tcPr>
            <w:tcW w:w="3969" w:type="dxa"/>
            <w:tcMar>
              <w:top w:w="90" w:type="dxa"/>
              <w:left w:w="90" w:type="dxa"/>
              <w:bottom w:w="90" w:type="dxa"/>
              <w:right w:w="90" w:type="dxa"/>
            </w:tcMar>
            <w:vAlign w:val="center"/>
          </w:tcPr>
          <w:p w14:paraId="6E28E9A5" w14:textId="77777777" w:rsidR="00325534" w:rsidRDefault="00666A52">
            <w:pPr>
              <w:spacing w:before="20" w:after="20"/>
              <w:jc w:val="left"/>
            </w:pPr>
            <w:r>
              <w:rPr>
                <w:sz w:val="21"/>
              </w:rPr>
              <w:t>Copriferro richiesto</w:t>
            </w:r>
          </w:p>
        </w:tc>
        <w:tc>
          <w:tcPr>
            <w:tcW w:w="1814" w:type="dxa"/>
            <w:tcMar>
              <w:top w:w="90" w:type="dxa"/>
              <w:left w:w="90" w:type="dxa"/>
              <w:bottom w:w="90" w:type="dxa"/>
              <w:right w:w="90" w:type="dxa"/>
            </w:tcMar>
            <w:vAlign w:val="center"/>
          </w:tcPr>
          <w:p w14:paraId="32985807" w14:textId="77777777" w:rsidR="00325534" w:rsidRDefault="00666A52">
            <w:pPr>
              <w:spacing w:before="20" w:after="20"/>
              <w:jc w:val="left"/>
            </w:pPr>
            <w:r>
              <w:rPr>
                <w:sz w:val="21"/>
              </w:rPr>
              <w:t>MAT cnom calcolato, tolleranza, getto, abrasione, qualità</w:t>
            </w:r>
          </w:p>
        </w:tc>
        <w:tc>
          <w:tcPr>
            <w:tcW w:w="1814" w:type="dxa"/>
            <w:tcMar>
              <w:top w:w="90" w:type="dxa"/>
              <w:left w:w="90" w:type="dxa"/>
              <w:bottom w:w="90" w:type="dxa"/>
              <w:right w:w="90" w:type="dxa"/>
            </w:tcMar>
            <w:vAlign w:val="center"/>
          </w:tcPr>
          <w:p w14:paraId="1975CC67" w14:textId="77777777" w:rsidR="00325534" w:rsidRDefault="00666A52">
            <w:pPr>
              <w:spacing w:before="20" w:after="20"/>
              <w:jc w:val="left"/>
            </w:pPr>
            <w:r>
              <w:rPr>
                <w:sz w:val="21"/>
              </w:rPr>
              <w:t>Vincolo c_adottato≥c_richiesto; proposta esplicita per adottarlo</w:t>
            </w:r>
          </w:p>
        </w:tc>
        <w:tc>
          <w:tcPr>
            <w:tcW w:w="2041" w:type="dxa"/>
            <w:tcMar>
              <w:top w:w="90" w:type="dxa"/>
              <w:left w:w="90" w:type="dxa"/>
              <w:bottom w:w="90" w:type="dxa"/>
              <w:right w:w="90" w:type="dxa"/>
            </w:tcMar>
            <w:vAlign w:val="center"/>
          </w:tcPr>
          <w:p w14:paraId="572F464F" w14:textId="77777777" w:rsidR="00325534" w:rsidRDefault="00666A52">
            <w:pPr>
              <w:spacing w:before="20" w:after="20"/>
              <w:jc w:val="left"/>
            </w:pPr>
            <w:r>
              <w:rPr>
                <w:sz w:val="21"/>
              </w:rPr>
              <w:t>Non collegato, non equiparare input e risultato</w:t>
            </w:r>
          </w:p>
        </w:tc>
      </w:tr>
      <w:tr w:rsidR="00325534" w14:paraId="54898BE6" w14:textId="77777777">
        <w:trPr>
          <w:cantSplit/>
          <w:jc w:val="center"/>
        </w:trPr>
        <w:tc>
          <w:tcPr>
            <w:tcW w:w="3969" w:type="dxa"/>
            <w:tcMar>
              <w:top w:w="90" w:type="dxa"/>
              <w:left w:w="90" w:type="dxa"/>
              <w:bottom w:w="90" w:type="dxa"/>
              <w:right w:w="90" w:type="dxa"/>
            </w:tcMar>
            <w:vAlign w:val="center"/>
          </w:tcPr>
          <w:p w14:paraId="3671F2DA" w14:textId="77777777" w:rsidR="00325534" w:rsidRDefault="00666A52">
            <w:pPr>
              <w:spacing w:before="20" w:after="20"/>
              <w:jc w:val="left"/>
            </w:pPr>
            <w:r>
              <w:rPr>
                <w:sz w:val="21"/>
              </w:rPr>
              <w:t>Diametro barra per durabilità/aderenza</w:t>
            </w:r>
          </w:p>
        </w:tc>
        <w:tc>
          <w:tcPr>
            <w:tcW w:w="1814" w:type="dxa"/>
            <w:tcMar>
              <w:top w:w="90" w:type="dxa"/>
              <w:left w:w="90" w:type="dxa"/>
              <w:bottom w:w="90" w:type="dxa"/>
              <w:right w:w="90" w:type="dxa"/>
            </w:tcMar>
            <w:vAlign w:val="center"/>
          </w:tcPr>
          <w:p w14:paraId="4C7E6225" w14:textId="77777777" w:rsidR="00325534" w:rsidRDefault="00666A52">
            <w:pPr>
              <w:spacing w:before="20" w:after="20"/>
              <w:jc w:val="left"/>
            </w:pPr>
            <w:r>
              <w:rPr>
                <w:sz w:val="21"/>
              </w:rPr>
              <w:t>MAT numeri.diameter; CA/PO più diametri barre e staffe</w:t>
            </w:r>
          </w:p>
        </w:tc>
        <w:tc>
          <w:tcPr>
            <w:tcW w:w="1814" w:type="dxa"/>
            <w:tcMar>
              <w:top w:w="90" w:type="dxa"/>
              <w:left w:w="90" w:type="dxa"/>
              <w:bottom w:w="90" w:type="dxa"/>
              <w:right w:w="90" w:type="dxa"/>
            </w:tcMar>
            <w:vAlign w:val="center"/>
          </w:tcPr>
          <w:p w14:paraId="27881430" w14:textId="77777777" w:rsidR="00325534" w:rsidRDefault="00666A52">
            <w:pPr>
              <w:spacing w:before="20" w:after="20"/>
              <w:jc w:val="left"/>
            </w:pPr>
            <w:r>
              <w:rPr>
                <w:sz w:val="21"/>
              </w:rPr>
              <w:t>Richiede scelta della barra/superficie verificata; più famiglie non riducibili automaticamente a un singolo numero</w:t>
            </w:r>
          </w:p>
        </w:tc>
        <w:tc>
          <w:tcPr>
            <w:tcW w:w="2041" w:type="dxa"/>
            <w:tcMar>
              <w:top w:w="90" w:type="dxa"/>
              <w:left w:w="90" w:type="dxa"/>
              <w:bottom w:w="90" w:type="dxa"/>
              <w:right w:w="90" w:type="dxa"/>
            </w:tcMar>
            <w:vAlign w:val="center"/>
          </w:tcPr>
          <w:p w14:paraId="2A7B3ABF" w14:textId="77777777" w:rsidR="00325534" w:rsidRDefault="00666A52">
            <w:pPr>
              <w:spacing w:before="20" w:after="20"/>
              <w:jc w:val="center"/>
            </w:pPr>
            <w:r>
              <w:rPr>
                <w:sz w:val="21"/>
              </w:rPr>
              <w:t>Assente</w:t>
            </w:r>
          </w:p>
        </w:tc>
      </w:tr>
      <w:tr w:rsidR="00325534" w14:paraId="09F4CBDD" w14:textId="77777777">
        <w:trPr>
          <w:cantSplit/>
          <w:jc w:val="center"/>
        </w:trPr>
        <w:tc>
          <w:tcPr>
            <w:tcW w:w="3969" w:type="dxa"/>
            <w:tcMar>
              <w:top w:w="90" w:type="dxa"/>
              <w:left w:w="90" w:type="dxa"/>
              <w:bottom w:w="90" w:type="dxa"/>
              <w:right w:w="90" w:type="dxa"/>
            </w:tcMar>
            <w:vAlign w:val="center"/>
          </w:tcPr>
          <w:p w14:paraId="3BC8E094" w14:textId="77777777" w:rsidR="00325534" w:rsidRDefault="00666A52">
            <w:pPr>
              <w:spacing w:before="20" w:after="20"/>
              <w:jc w:val="left"/>
            </w:pPr>
            <w:r>
              <w:rPr>
                <w:sz w:val="21"/>
              </w:rPr>
              <w:t>Copriferro fessurazione</w:t>
            </w:r>
          </w:p>
        </w:tc>
        <w:tc>
          <w:tcPr>
            <w:tcW w:w="1814" w:type="dxa"/>
            <w:tcMar>
              <w:top w:w="90" w:type="dxa"/>
              <w:left w:w="90" w:type="dxa"/>
              <w:bottom w:w="90" w:type="dxa"/>
              <w:right w:w="90" w:type="dxa"/>
            </w:tcMar>
            <w:vAlign w:val="center"/>
          </w:tcPr>
          <w:p w14:paraId="245C686E" w14:textId="77777777" w:rsidR="00325534" w:rsidRDefault="00666A52">
            <w:pPr>
              <w:spacing w:before="20" w:after="20"/>
              <w:jc w:val="left"/>
            </w:pPr>
            <w:r>
              <w:rPr>
                <w:sz w:val="21"/>
              </w:rPr>
              <w:t>CA sle_comuni.copriferro_fessure</w:t>
            </w:r>
          </w:p>
        </w:tc>
        <w:tc>
          <w:tcPr>
            <w:tcW w:w="1814" w:type="dxa"/>
            <w:tcMar>
              <w:top w:w="90" w:type="dxa"/>
              <w:left w:w="90" w:type="dxa"/>
              <w:bottom w:w="90" w:type="dxa"/>
              <w:right w:w="90" w:type="dxa"/>
            </w:tcMar>
            <w:vAlign w:val="center"/>
          </w:tcPr>
          <w:p w14:paraId="081F1590" w14:textId="77777777" w:rsidR="00325534" w:rsidRDefault="00666A52">
            <w:pPr>
              <w:spacing w:before="20" w:after="20"/>
              <w:jc w:val="left"/>
            </w:pPr>
            <w:r>
              <w:rPr>
                <w:sz w:val="21"/>
              </w:rPr>
              <w:t>Nel codice default = cover_mm + Østaffa; valore diverso dal copriferro nominale. Conservare origine auto/manuale</w:t>
            </w:r>
          </w:p>
        </w:tc>
        <w:tc>
          <w:tcPr>
            <w:tcW w:w="2041" w:type="dxa"/>
            <w:tcMar>
              <w:top w:w="90" w:type="dxa"/>
              <w:left w:w="90" w:type="dxa"/>
              <w:bottom w:w="90" w:type="dxa"/>
              <w:right w:w="90" w:type="dxa"/>
            </w:tcMar>
            <w:vAlign w:val="center"/>
          </w:tcPr>
          <w:p w14:paraId="2B8AE15F" w14:textId="77777777" w:rsidR="00325534" w:rsidRDefault="00666A52">
            <w:pPr>
              <w:spacing w:before="20" w:after="20"/>
              <w:jc w:val="center"/>
            </w:pPr>
            <w:r>
              <w:rPr>
                <w:sz w:val="21"/>
              </w:rPr>
              <w:t>Non incluso</w:t>
            </w:r>
          </w:p>
        </w:tc>
      </w:tr>
      <w:tr w:rsidR="00325534" w14:paraId="197394C2" w14:textId="77777777">
        <w:trPr>
          <w:cantSplit/>
          <w:jc w:val="center"/>
        </w:trPr>
        <w:tc>
          <w:tcPr>
            <w:tcW w:w="3969" w:type="dxa"/>
            <w:tcMar>
              <w:top w:w="90" w:type="dxa"/>
              <w:left w:w="90" w:type="dxa"/>
              <w:bottom w:w="90" w:type="dxa"/>
              <w:right w:w="90" w:type="dxa"/>
            </w:tcMar>
            <w:vAlign w:val="center"/>
          </w:tcPr>
          <w:p w14:paraId="0F3D824E" w14:textId="77777777" w:rsidR="00325534" w:rsidRDefault="00666A52">
            <w:pPr>
              <w:spacing w:before="20" w:after="20"/>
              <w:jc w:val="left"/>
            </w:pPr>
            <w:r>
              <w:rPr>
                <w:sz w:val="21"/>
              </w:rPr>
              <w:t>Aderenza</w:t>
            </w:r>
          </w:p>
        </w:tc>
        <w:tc>
          <w:tcPr>
            <w:tcW w:w="1814" w:type="dxa"/>
            <w:tcMar>
              <w:top w:w="90" w:type="dxa"/>
              <w:left w:w="90" w:type="dxa"/>
              <w:bottom w:w="90" w:type="dxa"/>
              <w:right w:w="90" w:type="dxa"/>
            </w:tcMar>
            <w:vAlign w:val="center"/>
          </w:tcPr>
          <w:p w14:paraId="45BC9379" w14:textId="77777777" w:rsidR="00325534" w:rsidRDefault="00666A52">
            <w:pPr>
              <w:spacing w:before="20" w:after="20"/>
              <w:jc w:val="left"/>
            </w:pPr>
            <w:r>
              <w:rPr>
                <w:sz w:val="21"/>
              </w:rPr>
              <w:t>MAT scelte.bondCondition buone/altre; CA sle_comuni.aderenza migliorata/liscia</w:t>
            </w:r>
          </w:p>
        </w:tc>
        <w:tc>
          <w:tcPr>
            <w:tcW w:w="1814" w:type="dxa"/>
            <w:tcMar>
              <w:top w:w="90" w:type="dxa"/>
              <w:left w:w="90" w:type="dxa"/>
              <w:bottom w:w="90" w:type="dxa"/>
              <w:right w:w="90" w:type="dxa"/>
            </w:tcMar>
            <w:vAlign w:val="center"/>
          </w:tcPr>
          <w:p w14:paraId="6E725814" w14:textId="77777777" w:rsidR="00325534" w:rsidRDefault="00666A52">
            <w:pPr>
              <w:spacing w:before="20" w:after="20"/>
              <w:jc w:val="left"/>
            </w:pPr>
            <w:r>
              <w:rPr>
                <w:sz w:val="21"/>
              </w:rPr>
              <w:t>Sono proprietà diverse: condizioni di getto vs superficie barra; NON tradurre l'una nell'altra</w:t>
            </w:r>
          </w:p>
        </w:tc>
        <w:tc>
          <w:tcPr>
            <w:tcW w:w="2041" w:type="dxa"/>
            <w:tcMar>
              <w:top w:w="90" w:type="dxa"/>
              <w:left w:w="90" w:type="dxa"/>
              <w:bottom w:w="90" w:type="dxa"/>
              <w:right w:w="90" w:type="dxa"/>
            </w:tcMar>
            <w:vAlign w:val="center"/>
          </w:tcPr>
          <w:p w14:paraId="33A9F047" w14:textId="77777777" w:rsidR="00325534" w:rsidRDefault="00666A52">
            <w:pPr>
              <w:spacing w:before="20" w:after="20"/>
              <w:jc w:val="left"/>
            </w:pPr>
            <w:r>
              <w:rPr>
                <w:sz w:val="21"/>
              </w:rPr>
              <w:t>Nessun collegamento, correttamente da non unificare</w:t>
            </w:r>
          </w:p>
        </w:tc>
      </w:tr>
      <w:tr w:rsidR="00325534" w14:paraId="25E93F36" w14:textId="77777777">
        <w:trPr>
          <w:cantSplit/>
          <w:jc w:val="center"/>
        </w:trPr>
        <w:tc>
          <w:tcPr>
            <w:tcW w:w="3969" w:type="dxa"/>
            <w:tcMar>
              <w:top w:w="90" w:type="dxa"/>
              <w:left w:w="90" w:type="dxa"/>
              <w:bottom w:w="90" w:type="dxa"/>
              <w:right w:w="90" w:type="dxa"/>
            </w:tcMar>
            <w:vAlign w:val="center"/>
          </w:tcPr>
          <w:p w14:paraId="021E9C77" w14:textId="77777777" w:rsidR="00325534" w:rsidRDefault="00666A52">
            <w:pPr>
              <w:spacing w:before="20" w:after="20"/>
              <w:jc w:val="left"/>
            </w:pPr>
            <w:r>
              <w:rPr>
                <w:sz w:val="21"/>
              </w:rPr>
              <w:lastRenderedPageBreak/>
              <w:t>αct, γc aderenza</w:t>
            </w:r>
          </w:p>
        </w:tc>
        <w:tc>
          <w:tcPr>
            <w:tcW w:w="1814" w:type="dxa"/>
            <w:tcMar>
              <w:top w:w="90" w:type="dxa"/>
              <w:left w:w="90" w:type="dxa"/>
              <w:bottom w:w="90" w:type="dxa"/>
              <w:right w:w="90" w:type="dxa"/>
            </w:tcMar>
            <w:vAlign w:val="center"/>
          </w:tcPr>
          <w:p w14:paraId="6B65275E" w14:textId="77777777" w:rsidR="00325534" w:rsidRDefault="00666A52">
            <w:pPr>
              <w:spacing w:before="20" w:after="20"/>
              <w:jc w:val="left"/>
            </w:pPr>
            <w:r>
              <w:rPr>
                <w:sz w:val="21"/>
              </w:rPr>
              <w:t>MAT numeri.bondAlpha/bondGamma; CA coefficienti AlphaCT/GammaC</w:t>
            </w:r>
          </w:p>
        </w:tc>
        <w:tc>
          <w:tcPr>
            <w:tcW w:w="1814" w:type="dxa"/>
            <w:tcMar>
              <w:top w:w="90" w:type="dxa"/>
              <w:left w:w="90" w:type="dxa"/>
              <w:bottom w:w="90" w:type="dxa"/>
              <w:right w:w="90" w:type="dxa"/>
            </w:tcMar>
            <w:vAlign w:val="center"/>
          </w:tcPr>
          <w:p w14:paraId="22A42C73" w14:textId="77777777" w:rsidR="00325534" w:rsidRDefault="00666A52">
            <w:pPr>
              <w:spacing w:before="20" w:after="20"/>
              <w:jc w:val="left"/>
            </w:pPr>
            <w:r>
              <w:rPr>
                <w:sz w:val="21"/>
              </w:rPr>
              <w:t>Solo con stessa norma/situazione di progetto; preservare modalità locale</w:t>
            </w:r>
          </w:p>
        </w:tc>
        <w:tc>
          <w:tcPr>
            <w:tcW w:w="2041" w:type="dxa"/>
            <w:tcMar>
              <w:top w:w="90" w:type="dxa"/>
              <w:left w:w="90" w:type="dxa"/>
              <w:bottom w:w="90" w:type="dxa"/>
              <w:right w:w="90" w:type="dxa"/>
            </w:tcMar>
            <w:vAlign w:val="center"/>
          </w:tcPr>
          <w:p w14:paraId="0F4A0688" w14:textId="77777777" w:rsidR="00325534" w:rsidRDefault="00666A52">
            <w:pPr>
              <w:spacing w:before="20" w:after="20"/>
              <w:jc w:val="center"/>
            </w:pPr>
            <w:r>
              <w:rPr>
                <w:sz w:val="21"/>
              </w:rPr>
              <w:t>Non collegati</w:t>
            </w:r>
          </w:p>
        </w:tc>
      </w:tr>
      <w:tr w:rsidR="00325534" w14:paraId="419D670B" w14:textId="77777777">
        <w:trPr>
          <w:cantSplit/>
          <w:jc w:val="center"/>
        </w:trPr>
        <w:tc>
          <w:tcPr>
            <w:tcW w:w="3969" w:type="dxa"/>
            <w:tcMar>
              <w:top w:w="90" w:type="dxa"/>
              <w:left w:w="90" w:type="dxa"/>
              <w:bottom w:w="90" w:type="dxa"/>
              <w:right w:w="90" w:type="dxa"/>
            </w:tcMar>
            <w:vAlign w:val="center"/>
          </w:tcPr>
          <w:p w14:paraId="002AD01D" w14:textId="77777777" w:rsidR="00325534" w:rsidRDefault="00666A52">
            <w:pPr>
              <w:spacing w:before="20" w:after="20"/>
              <w:jc w:val="left"/>
            </w:pPr>
            <w:r>
              <w:rPr>
                <w:sz w:val="21"/>
              </w:rPr>
              <w:t>αcc, γc, γs</w:t>
            </w:r>
          </w:p>
        </w:tc>
        <w:tc>
          <w:tcPr>
            <w:tcW w:w="1814" w:type="dxa"/>
            <w:tcMar>
              <w:top w:w="90" w:type="dxa"/>
              <w:left w:w="90" w:type="dxa"/>
              <w:bottom w:w="90" w:type="dxa"/>
              <w:right w:w="90" w:type="dxa"/>
            </w:tcMar>
            <w:vAlign w:val="center"/>
          </w:tcPr>
          <w:p w14:paraId="057EA5AE" w14:textId="77777777" w:rsidR="00325534" w:rsidRDefault="00666A52">
            <w:pPr>
              <w:spacing w:before="20" w:after="20"/>
              <w:jc w:val="left"/>
            </w:pPr>
            <w:r>
              <w:rPr>
                <w:sz w:val="21"/>
              </w:rPr>
              <w:t>CA input e workspace_ca.coefficienti; PO sezione</w:t>
            </w:r>
          </w:p>
        </w:tc>
        <w:tc>
          <w:tcPr>
            <w:tcW w:w="1814" w:type="dxa"/>
            <w:tcMar>
              <w:top w:w="90" w:type="dxa"/>
              <w:left w:w="90" w:type="dxa"/>
              <w:bottom w:w="90" w:type="dxa"/>
              <w:right w:w="90" w:type="dxa"/>
            </w:tcMar>
            <w:vAlign w:val="center"/>
          </w:tcPr>
          <w:p w14:paraId="66A6C014" w14:textId="77777777" w:rsidR="00325534" w:rsidRDefault="00666A52">
            <w:pPr>
              <w:spacing w:before="20" w:after="20"/>
              <w:jc w:val="left"/>
            </w:pPr>
            <w:r>
              <w:rPr>
                <w:sz w:val="21"/>
              </w:rPr>
              <w:t>Parametri di verifica, non materiale intrinseco; sincronizzare copie e contesto normativo</w:t>
            </w:r>
          </w:p>
        </w:tc>
        <w:tc>
          <w:tcPr>
            <w:tcW w:w="2041" w:type="dxa"/>
            <w:tcMar>
              <w:top w:w="90" w:type="dxa"/>
              <w:left w:w="90" w:type="dxa"/>
              <w:bottom w:w="90" w:type="dxa"/>
              <w:right w:w="90" w:type="dxa"/>
            </w:tcMar>
            <w:vAlign w:val="center"/>
          </w:tcPr>
          <w:p w14:paraId="2623AC80" w14:textId="77777777" w:rsidR="00325534" w:rsidRDefault="00666A52">
            <w:pPr>
              <w:spacing w:before="20" w:after="20"/>
              <w:jc w:val="left"/>
            </w:pPr>
            <w:r>
              <w:rPr>
                <w:sz w:val="21"/>
              </w:rPr>
              <w:t>Parte input condivisa; copie workspace sincronizzate all'apertura CA</w:t>
            </w:r>
          </w:p>
        </w:tc>
      </w:tr>
      <w:tr w:rsidR="00325534" w14:paraId="3F512D21" w14:textId="77777777">
        <w:trPr>
          <w:cantSplit/>
          <w:jc w:val="center"/>
        </w:trPr>
        <w:tc>
          <w:tcPr>
            <w:tcW w:w="3969" w:type="dxa"/>
            <w:tcMar>
              <w:top w:w="90" w:type="dxa"/>
              <w:left w:w="90" w:type="dxa"/>
              <w:bottom w:w="90" w:type="dxa"/>
              <w:right w:w="90" w:type="dxa"/>
            </w:tcMar>
            <w:vAlign w:val="center"/>
          </w:tcPr>
          <w:p w14:paraId="4E86E1D8" w14:textId="77777777" w:rsidR="00325534" w:rsidRDefault="00666A52">
            <w:pPr>
              <w:spacing w:before="20" w:after="20"/>
              <w:jc w:val="left"/>
            </w:pPr>
            <w:r>
              <w:rPr>
                <w:sz w:val="21"/>
              </w:rPr>
              <w:t>Composizione/cemento</w:t>
            </w:r>
          </w:p>
        </w:tc>
        <w:tc>
          <w:tcPr>
            <w:tcW w:w="1814" w:type="dxa"/>
            <w:tcMar>
              <w:top w:w="90" w:type="dxa"/>
              <w:left w:w="90" w:type="dxa"/>
              <w:bottom w:w="90" w:type="dxa"/>
              <w:right w:w="90" w:type="dxa"/>
            </w:tcMar>
            <w:vAlign w:val="center"/>
          </w:tcPr>
          <w:p w14:paraId="2792F4EF" w14:textId="77777777" w:rsidR="00325534" w:rsidRDefault="00666A52">
            <w:pPr>
              <w:spacing w:before="20" w:after="20"/>
              <w:jc w:val="left"/>
            </w:pPr>
            <w:r>
              <w:rPr>
                <w:sz w:val="21"/>
              </w:rPr>
              <w:t>MAT scelte.cement, cementClass, cementEarly, consistency, numeri.cementName</w:t>
            </w:r>
          </w:p>
        </w:tc>
        <w:tc>
          <w:tcPr>
            <w:tcW w:w="1814" w:type="dxa"/>
            <w:tcMar>
              <w:top w:w="90" w:type="dxa"/>
              <w:left w:w="90" w:type="dxa"/>
              <w:bottom w:w="90" w:type="dxa"/>
              <w:right w:w="90" w:type="dxa"/>
            </w:tcMar>
            <w:vAlign w:val="center"/>
          </w:tcPr>
          <w:p w14:paraId="4BCB4A04" w14:textId="77777777" w:rsidR="00325534" w:rsidRDefault="00666A52">
            <w:pPr>
              <w:spacing w:before="20" w:after="20"/>
              <w:jc w:val="left"/>
            </w:pPr>
            <w:r>
              <w:rPr>
                <w:sz w:val="21"/>
              </w:rPr>
              <w:t>Tra schede dello stesso materiale; a/c, cemento minimo, aria e cloruri derivati separatamente</w:t>
            </w:r>
          </w:p>
        </w:tc>
        <w:tc>
          <w:tcPr>
            <w:tcW w:w="2041" w:type="dxa"/>
            <w:tcMar>
              <w:top w:w="90" w:type="dxa"/>
              <w:left w:w="90" w:type="dxa"/>
              <w:bottom w:w="90" w:type="dxa"/>
              <w:right w:w="90" w:type="dxa"/>
            </w:tcMar>
            <w:vAlign w:val="center"/>
          </w:tcPr>
          <w:p w14:paraId="50E36972" w14:textId="77777777" w:rsidR="00325534" w:rsidRDefault="00666A52">
            <w:pPr>
              <w:spacing w:before="20" w:after="20"/>
              <w:jc w:val="left"/>
            </w:pPr>
            <w:r>
              <w:rPr>
                <w:sz w:val="21"/>
              </w:rPr>
              <w:t>Copia di interi oggetti MAT, granularità insufficiente</w:t>
            </w:r>
          </w:p>
        </w:tc>
      </w:tr>
      <w:tr w:rsidR="00325534" w14:paraId="30183632" w14:textId="77777777">
        <w:trPr>
          <w:cantSplit/>
          <w:jc w:val="center"/>
        </w:trPr>
        <w:tc>
          <w:tcPr>
            <w:tcW w:w="3969" w:type="dxa"/>
            <w:tcMar>
              <w:top w:w="90" w:type="dxa"/>
              <w:left w:w="90" w:type="dxa"/>
              <w:bottom w:w="90" w:type="dxa"/>
              <w:right w:w="90" w:type="dxa"/>
            </w:tcMar>
            <w:vAlign w:val="center"/>
          </w:tcPr>
          <w:p w14:paraId="283D285A" w14:textId="77777777" w:rsidR="00325534" w:rsidRDefault="00666A52">
            <w:pPr>
              <w:spacing w:before="20" w:after="20"/>
              <w:jc w:val="left"/>
            </w:pPr>
            <w:r>
              <w:rPr>
                <w:sz w:val="21"/>
              </w:rPr>
              <w:t>Peso specifico</w:t>
            </w:r>
          </w:p>
        </w:tc>
        <w:tc>
          <w:tcPr>
            <w:tcW w:w="1814" w:type="dxa"/>
            <w:tcMar>
              <w:top w:w="90" w:type="dxa"/>
              <w:left w:w="90" w:type="dxa"/>
              <w:bottom w:w="90" w:type="dxa"/>
              <w:right w:w="90" w:type="dxa"/>
            </w:tcMar>
            <w:vAlign w:val="center"/>
          </w:tcPr>
          <w:p w14:paraId="4D41C49C" w14:textId="77777777" w:rsidR="00325534" w:rsidRDefault="00666A52">
            <w:pPr>
              <w:spacing w:before="20" w:after="20"/>
              <w:jc w:val="left"/>
            </w:pPr>
            <w:r>
              <w:rPr>
                <w:sz w:val="21"/>
              </w:rPr>
              <w:t>PV/MV generali.peso_specifico_palo</w:t>
            </w:r>
          </w:p>
        </w:tc>
        <w:tc>
          <w:tcPr>
            <w:tcW w:w="1814" w:type="dxa"/>
            <w:tcMar>
              <w:top w:w="90" w:type="dxa"/>
              <w:left w:w="90" w:type="dxa"/>
              <w:bottom w:w="90" w:type="dxa"/>
              <w:right w:w="90" w:type="dxa"/>
            </w:tcMar>
            <w:vAlign w:val="center"/>
          </w:tcPr>
          <w:p w14:paraId="6F206C30" w14:textId="77777777" w:rsidR="00325534" w:rsidRDefault="00666A52">
            <w:pPr>
              <w:spacing w:before="20" w:after="20"/>
              <w:jc w:val="left"/>
            </w:pPr>
            <w:r>
              <w:rPr>
                <w:sz w:val="21"/>
              </w:rPr>
              <w:t>Densità/peso indipendente da fck; MV usa miscela e CHS per peso lineare</w:t>
            </w:r>
          </w:p>
        </w:tc>
        <w:tc>
          <w:tcPr>
            <w:tcW w:w="2041" w:type="dxa"/>
            <w:tcMar>
              <w:top w:w="90" w:type="dxa"/>
              <w:left w:w="90" w:type="dxa"/>
              <w:bottom w:w="90" w:type="dxa"/>
              <w:right w:w="90" w:type="dxa"/>
            </w:tcMar>
            <w:vAlign w:val="center"/>
          </w:tcPr>
          <w:p w14:paraId="49E34D45" w14:textId="77777777" w:rsidR="00325534" w:rsidRDefault="00666A52">
            <w:pPr>
              <w:spacing w:before="20" w:after="20"/>
              <w:jc w:val="left"/>
            </w:pPr>
            <w:r>
              <w:rPr>
                <w:sz w:val="21"/>
              </w:rPr>
              <w:t>Nessuna mappa dedicata</w:t>
            </w:r>
          </w:p>
        </w:tc>
      </w:tr>
    </w:tbl>
    <w:p w14:paraId="2BE3E5BF" w14:textId="77777777" w:rsidR="00325534" w:rsidRDefault="00325534"/>
    <w:p w14:paraId="60F19219" w14:textId="77777777" w:rsidR="00325534" w:rsidRDefault="00666A52">
      <w:pPr>
        <w:spacing w:after="140"/>
      </w:pPr>
      <w:r>
        <w:t>La classificazione SLE oggi usa Ntc2018Checks.Exposures/CrackRequirement; Materiali gestisce tutte le esposizioni attive. Non bisogna prendere semplicemente la prima classe della lista o l'ultima nell'ordine alfabetico.</w:t>
      </w:r>
    </w:p>
    <w:p w14:paraId="2E7EAE63" w14:textId="77777777" w:rsidR="00325534" w:rsidRDefault="00666A52">
      <w:pPr>
        <w:pStyle w:val="Titolo2"/>
        <w:keepNext/>
        <w:spacing w:after="140"/>
      </w:pPr>
      <w:bookmarkStart w:id="289" w:name="_Toc241912128"/>
      <w:r>
        <w:lastRenderedPageBreak/>
        <w:t>Matrice: armature</w:t>
      </w:r>
      <w:bookmarkEnd w:id="28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25534" w14:paraId="55C4162C" w14:textId="77777777">
        <w:trPr>
          <w:cantSplit/>
          <w:tblHeader/>
          <w:jc w:val="center"/>
        </w:trPr>
        <w:tc>
          <w:tcPr>
            <w:tcW w:w="3969" w:type="dxa"/>
            <w:shd w:val="clear" w:color="auto" w:fill="E7E6E6"/>
            <w:tcMar>
              <w:top w:w="90" w:type="dxa"/>
              <w:left w:w="90" w:type="dxa"/>
              <w:bottom w:w="90" w:type="dxa"/>
              <w:right w:w="90" w:type="dxa"/>
            </w:tcMar>
            <w:vAlign w:val="center"/>
          </w:tcPr>
          <w:p w14:paraId="4CF4D59E" w14:textId="77777777" w:rsidR="00325534" w:rsidRDefault="00666A52">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67B3FD71" w14:textId="77777777" w:rsidR="00325534" w:rsidRDefault="00666A52">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7F0EB93B" w14:textId="77777777" w:rsidR="00325534" w:rsidRDefault="00666A52">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72E4FCD3" w14:textId="77777777" w:rsidR="00325534" w:rsidRDefault="00666A52">
            <w:pPr>
              <w:spacing w:before="20" w:after="20"/>
              <w:jc w:val="center"/>
            </w:pPr>
            <w:r>
              <w:rPr>
                <w:b/>
                <w:sz w:val="21"/>
              </w:rPr>
              <w:t>Stato attuale</w:t>
            </w:r>
          </w:p>
        </w:tc>
      </w:tr>
      <w:tr w:rsidR="00325534" w14:paraId="07AB2AF2" w14:textId="77777777">
        <w:trPr>
          <w:cantSplit/>
          <w:jc w:val="center"/>
        </w:trPr>
        <w:tc>
          <w:tcPr>
            <w:tcW w:w="3969" w:type="dxa"/>
            <w:tcMar>
              <w:top w:w="90" w:type="dxa"/>
              <w:left w:w="90" w:type="dxa"/>
              <w:bottom w:w="90" w:type="dxa"/>
              <w:right w:w="90" w:type="dxa"/>
            </w:tcMar>
            <w:vAlign w:val="center"/>
          </w:tcPr>
          <w:p w14:paraId="5E9388FF" w14:textId="77777777" w:rsidR="00325534" w:rsidRDefault="00666A52">
            <w:pPr>
              <w:spacing w:before="20" w:after="20"/>
              <w:jc w:val="left"/>
            </w:pPr>
            <w:r>
              <w:rPr>
                <w:sz w:val="21"/>
              </w:rPr>
              <w:t>Corona circolare ordinaria</w:t>
            </w:r>
          </w:p>
        </w:tc>
        <w:tc>
          <w:tcPr>
            <w:tcW w:w="1814" w:type="dxa"/>
            <w:tcMar>
              <w:top w:w="90" w:type="dxa"/>
              <w:left w:w="90" w:type="dxa"/>
              <w:bottom w:w="90" w:type="dxa"/>
              <w:right w:w="90" w:type="dxa"/>
            </w:tcMar>
            <w:vAlign w:val="center"/>
          </w:tcPr>
          <w:p w14:paraId="5CFB97DF" w14:textId="77777777" w:rsidR="00325534" w:rsidRDefault="00666A52">
            <w:pPr>
              <w:spacing w:before="20" w:after="20"/>
              <w:jc w:val="left"/>
            </w:pPr>
            <w:r>
              <w:rPr>
                <w:sz w:val="21"/>
              </w:rPr>
              <w:t>CA input / PO sezione: longitudinal_bar_count, longitudinal_bar_diameter_mm, cover_mm, transverse_bar_diameter_mm</w:t>
            </w:r>
          </w:p>
        </w:tc>
        <w:tc>
          <w:tcPr>
            <w:tcW w:w="1814" w:type="dxa"/>
            <w:tcMar>
              <w:top w:w="90" w:type="dxa"/>
              <w:left w:w="90" w:type="dxa"/>
              <w:bottom w:w="90" w:type="dxa"/>
              <w:right w:w="90" w:type="dxa"/>
            </w:tcMar>
            <w:vAlign w:val="center"/>
          </w:tcPr>
          <w:p w14:paraId="3AFE1BCE" w14:textId="77777777" w:rsidR="00325534" w:rsidRDefault="00666A52">
            <w:pPr>
              <w:spacing w:before="20" w:after="20"/>
              <w:jc w:val="left"/>
            </w:pPr>
            <w:r>
              <w:rPr>
                <w:sz w:val="21"/>
              </w:rPr>
              <w:t>Stessa distribuzione fisica; confrontare anche barre generate</w:t>
            </w:r>
          </w:p>
        </w:tc>
        <w:tc>
          <w:tcPr>
            <w:tcW w:w="2041" w:type="dxa"/>
            <w:tcMar>
              <w:top w:w="90" w:type="dxa"/>
              <w:left w:w="90" w:type="dxa"/>
              <w:bottom w:w="90" w:type="dxa"/>
              <w:right w:w="90" w:type="dxa"/>
            </w:tcMar>
            <w:vAlign w:val="center"/>
          </w:tcPr>
          <w:p w14:paraId="417D86DA" w14:textId="77777777" w:rsidR="00325534" w:rsidRDefault="00666A52">
            <w:pPr>
              <w:spacing w:before="20" w:after="20"/>
              <w:jc w:val="left"/>
            </w:pPr>
            <w:r>
              <w:rPr>
                <w:sz w:val="21"/>
              </w:rPr>
              <w:t>Coperta per configurazione semplice</w:t>
            </w:r>
          </w:p>
        </w:tc>
      </w:tr>
      <w:tr w:rsidR="00325534" w14:paraId="1E4E9672" w14:textId="77777777">
        <w:trPr>
          <w:cantSplit/>
          <w:jc w:val="center"/>
        </w:trPr>
        <w:tc>
          <w:tcPr>
            <w:tcW w:w="3969" w:type="dxa"/>
            <w:tcMar>
              <w:top w:w="90" w:type="dxa"/>
              <w:left w:w="90" w:type="dxa"/>
              <w:bottom w:w="90" w:type="dxa"/>
              <w:right w:w="90" w:type="dxa"/>
            </w:tcMar>
            <w:vAlign w:val="center"/>
          </w:tcPr>
          <w:p w14:paraId="4C9B3FE8" w14:textId="77777777" w:rsidR="00325534" w:rsidRDefault="00666A52">
            <w:pPr>
              <w:spacing w:before="20" w:after="20"/>
              <w:jc w:val="left"/>
            </w:pPr>
            <w:r>
              <w:rPr>
                <w:sz w:val="21"/>
              </w:rPr>
              <w:t>Barre rettangolo/T</w:t>
            </w:r>
          </w:p>
        </w:tc>
        <w:tc>
          <w:tcPr>
            <w:tcW w:w="1814" w:type="dxa"/>
            <w:tcMar>
              <w:top w:w="90" w:type="dxa"/>
              <w:left w:w="90" w:type="dxa"/>
              <w:bottom w:w="90" w:type="dxa"/>
              <w:right w:w="90" w:type="dxa"/>
            </w:tcMar>
            <w:vAlign w:val="center"/>
          </w:tcPr>
          <w:p w14:paraId="7AEF97BF" w14:textId="77777777" w:rsidR="00325534" w:rsidRDefault="00666A52">
            <w:pPr>
              <w:spacing w:before="20" w:after="20"/>
              <w:jc w:val="left"/>
            </w:pPr>
            <w:r>
              <w:rPr>
                <w:sz w:val="21"/>
              </w:rPr>
              <w:t>CA top_bar_*, bottom_bar_*, side_bar_*, flange_bottom_*</w:t>
            </w:r>
          </w:p>
        </w:tc>
        <w:tc>
          <w:tcPr>
            <w:tcW w:w="1814" w:type="dxa"/>
            <w:tcMar>
              <w:top w:w="90" w:type="dxa"/>
              <w:left w:w="90" w:type="dxa"/>
              <w:bottom w:w="90" w:type="dxa"/>
              <w:right w:w="90" w:type="dxa"/>
            </w:tcMar>
            <w:vAlign w:val="center"/>
          </w:tcPr>
          <w:p w14:paraId="549D6CE0" w14:textId="77777777" w:rsidR="00325534" w:rsidRDefault="00666A52">
            <w:pPr>
              <w:spacing w:before="20" w:after="20"/>
              <w:jc w:val="left"/>
            </w:pPr>
            <w:r>
              <w:rPr>
                <w:sz w:val="21"/>
              </w:rPr>
              <w:t>Solo CA e forma appropriata; non importare in palo circolare</w:t>
            </w:r>
          </w:p>
        </w:tc>
        <w:tc>
          <w:tcPr>
            <w:tcW w:w="2041" w:type="dxa"/>
            <w:tcMar>
              <w:top w:w="90" w:type="dxa"/>
              <w:left w:w="90" w:type="dxa"/>
              <w:bottom w:w="90" w:type="dxa"/>
              <w:right w:w="90" w:type="dxa"/>
            </w:tcMar>
            <w:vAlign w:val="center"/>
          </w:tcPr>
          <w:p w14:paraId="3666BC32" w14:textId="77777777" w:rsidR="00325534" w:rsidRDefault="00666A52">
            <w:pPr>
              <w:spacing w:before="20" w:after="20"/>
              <w:jc w:val="left"/>
            </w:pPr>
            <w:r>
              <w:rPr>
                <w:sz w:val="21"/>
              </w:rPr>
              <w:t>Coperta parzialmente per presenza dei campi</w:t>
            </w:r>
          </w:p>
        </w:tc>
      </w:tr>
      <w:tr w:rsidR="00325534" w14:paraId="35FB37DE" w14:textId="77777777">
        <w:trPr>
          <w:cantSplit/>
          <w:jc w:val="center"/>
        </w:trPr>
        <w:tc>
          <w:tcPr>
            <w:tcW w:w="3969" w:type="dxa"/>
            <w:tcMar>
              <w:top w:w="90" w:type="dxa"/>
              <w:left w:w="90" w:type="dxa"/>
              <w:bottom w:w="90" w:type="dxa"/>
              <w:right w:w="90" w:type="dxa"/>
            </w:tcMar>
            <w:vAlign w:val="center"/>
          </w:tcPr>
          <w:p w14:paraId="47EE4371" w14:textId="77777777" w:rsidR="00325534" w:rsidRDefault="00666A52">
            <w:pPr>
              <w:spacing w:before="20" w:after="20"/>
              <w:jc w:val="left"/>
            </w:pPr>
            <w:r>
              <w:rPr>
                <w:sz w:val="21"/>
              </w:rPr>
              <w:t>Secondi strati</w:t>
            </w:r>
          </w:p>
        </w:tc>
        <w:tc>
          <w:tcPr>
            <w:tcW w:w="1814" w:type="dxa"/>
            <w:tcMar>
              <w:top w:w="90" w:type="dxa"/>
              <w:left w:w="90" w:type="dxa"/>
              <w:bottom w:w="90" w:type="dxa"/>
              <w:right w:w="90" w:type="dxa"/>
            </w:tcMar>
            <w:vAlign w:val="center"/>
          </w:tcPr>
          <w:p w14:paraId="1A9E3074" w14:textId="77777777" w:rsidR="00325534" w:rsidRDefault="00666A52">
            <w:pPr>
              <w:spacing w:before="20" w:after="20"/>
              <w:jc w:val="left"/>
            </w:pPr>
            <w:r>
              <w:rPr>
                <w:sz w:val="21"/>
              </w:rPr>
              <w:t>CA second_*; SezioneCA supporta second_inner_*</w:t>
            </w:r>
          </w:p>
        </w:tc>
        <w:tc>
          <w:tcPr>
            <w:tcW w:w="1814" w:type="dxa"/>
            <w:tcMar>
              <w:top w:w="90" w:type="dxa"/>
              <w:left w:w="90" w:type="dxa"/>
              <w:bottom w:w="90" w:type="dxa"/>
              <w:right w:w="90" w:type="dxa"/>
            </w:tcMar>
            <w:vAlign w:val="center"/>
          </w:tcPr>
          <w:p w14:paraId="41B582EB" w14:textId="77777777" w:rsidR="00325534" w:rsidRDefault="00666A52">
            <w:pPr>
              <w:spacing w:before="20" w:after="20"/>
              <w:jc w:val="left"/>
            </w:pPr>
            <w:r>
              <w:rPr>
                <w:sz w:val="21"/>
              </w:rPr>
              <w:t>CA↔CA; PO richiede esplicita capacità UI e verifica simmetria</w:t>
            </w:r>
          </w:p>
        </w:tc>
        <w:tc>
          <w:tcPr>
            <w:tcW w:w="2041" w:type="dxa"/>
            <w:tcMar>
              <w:top w:w="90" w:type="dxa"/>
              <w:left w:w="90" w:type="dxa"/>
              <w:bottom w:w="90" w:type="dxa"/>
              <w:right w:w="90" w:type="dxa"/>
            </w:tcMar>
            <w:vAlign w:val="center"/>
          </w:tcPr>
          <w:p w14:paraId="6B6C54B9" w14:textId="77777777" w:rsidR="00325534" w:rsidRDefault="00666A52">
            <w:pPr>
              <w:spacing w:before="20" w:after="20"/>
              <w:jc w:val="left"/>
            </w:pPr>
            <w:r>
              <w:rPr>
                <w:sz w:val="21"/>
              </w:rPr>
              <w:t>Esclusi tra moduli, possibile differenza non evidenziata</w:t>
            </w:r>
          </w:p>
        </w:tc>
      </w:tr>
      <w:tr w:rsidR="00325534" w14:paraId="5935A7A7" w14:textId="77777777">
        <w:trPr>
          <w:cantSplit/>
          <w:jc w:val="center"/>
        </w:trPr>
        <w:tc>
          <w:tcPr>
            <w:tcW w:w="3969" w:type="dxa"/>
            <w:tcMar>
              <w:top w:w="90" w:type="dxa"/>
              <w:left w:w="90" w:type="dxa"/>
              <w:bottom w:w="90" w:type="dxa"/>
              <w:right w:w="90" w:type="dxa"/>
            </w:tcMar>
            <w:vAlign w:val="center"/>
          </w:tcPr>
          <w:p w14:paraId="019B0077" w14:textId="77777777" w:rsidR="00325534" w:rsidRDefault="00666A52">
            <w:pPr>
              <w:spacing w:before="20" w:after="20"/>
              <w:jc w:val="left"/>
            </w:pPr>
            <w:r>
              <w:rPr>
                <w:sz w:val="21"/>
              </w:rPr>
              <w:t>Barre manuali</w:t>
            </w:r>
          </w:p>
        </w:tc>
        <w:tc>
          <w:tcPr>
            <w:tcW w:w="1814" w:type="dxa"/>
            <w:tcMar>
              <w:top w:w="90" w:type="dxa"/>
              <w:left w:w="90" w:type="dxa"/>
              <w:bottom w:w="90" w:type="dxa"/>
              <w:right w:w="90" w:type="dxa"/>
            </w:tcMar>
            <w:vAlign w:val="center"/>
          </w:tcPr>
          <w:p w14:paraId="326D8D47" w14:textId="77777777" w:rsidR="00325534" w:rsidRDefault="00666A52">
            <w:pPr>
              <w:spacing w:before="20" w:after="20"/>
              <w:jc w:val="left"/>
            </w:pPr>
            <w:r>
              <w:rPr>
                <w:sz w:val="21"/>
              </w:rPr>
              <w:t>CA input.barre_manuali; SezioneCA legge barre_manuali</w:t>
            </w:r>
          </w:p>
        </w:tc>
        <w:tc>
          <w:tcPr>
            <w:tcW w:w="1814" w:type="dxa"/>
            <w:tcMar>
              <w:top w:w="90" w:type="dxa"/>
              <w:left w:w="90" w:type="dxa"/>
              <w:bottom w:w="90" w:type="dxa"/>
              <w:right w:w="90" w:type="dxa"/>
            </w:tcMar>
            <w:vAlign w:val="center"/>
          </w:tcPr>
          <w:p w14:paraId="2FD1B18A" w14:textId="77777777" w:rsidR="00325534" w:rsidRDefault="00666A52">
            <w:pPr>
              <w:spacing w:before="20" w:after="20"/>
              <w:jc w:val="left"/>
            </w:pPr>
            <w:r>
              <w:rPr>
                <w:sz w:val="21"/>
              </w:rPr>
              <w:t>Intero assetto come oggetto atomico; verso PO ammissibilità/simmetria da verificare, non solo coincidenza di campi</w:t>
            </w:r>
          </w:p>
        </w:tc>
        <w:tc>
          <w:tcPr>
            <w:tcW w:w="2041" w:type="dxa"/>
            <w:tcMar>
              <w:top w:w="90" w:type="dxa"/>
              <w:left w:w="90" w:type="dxa"/>
              <w:bottom w:w="90" w:type="dxa"/>
              <w:right w:w="90" w:type="dxa"/>
            </w:tcMar>
            <w:vAlign w:val="center"/>
          </w:tcPr>
          <w:p w14:paraId="1A94CAD2" w14:textId="77777777" w:rsidR="00325534" w:rsidRDefault="00666A52">
            <w:pPr>
              <w:spacing w:before="20" w:after="20"/>
              <w:jc w:val="left"/>
            </w:pPr>
            <w:r>
              <w:rPr>
                <w:sz w:val="21"/>
              </w:rPr>
              <w:t>CA↔CA; incompatibilità cross-modulo non mostrata come stato separato</w:t>
            </w:r>
          </w:p>
        </w:tc>
      </w:tr>
      <w:tr w:rsidR="00325534" w14:paraId="382E1B50" w14:textId="77777777">
        <w:trPr>
          <w:cantSplit/>
          <w:jc w:val="center"/>
        </w:trPr>
        <w:tc>
          <w:tcPr>
            <w:tcW w:w="3969" w:type="dxa"/>
            <w:tcMar>
              <w:top w:w="90" w:type="dxa"/>
              <w:left w:w="90" w:type="dxa"/>
              <w:bottom w:w="90" w:type="dxa"/>
              <w:right w:w="90" w:type="dxa"/>
            </w:tcMar>
            <w:vAlign w:val="center"/>
          </w:tcPr>
          <w:p w14:paraId="7A6D8D31" w14:textId="77777777" w:rsidR="00325534" w:rsidRDefault="00666A52">
            <w:pPr>
              <w:spacing w:before="20" w:after="20"/>
              <w:jc w:val="left"/>
            </w:pPr>
            <w:r>
              <w:rPr>
                <w:sz w:val="21"/>
              </w:rPr>
              <w:t>Staffe: diametro/passo</w:t>
            </w:r>
          </w:p>
        </w:tc>
        <w:tc>
          <w:tcPr>
            <w:tcW w:w="1814" w:type="dxa"/>
            <w:tcMar>
              <w:top w:w="90" w:type="dxa"/>
              <w:left w:w="90" w:type="dxa"/>
              <w:bottom w:w="90" w:type="dxa"/>
              <w:right w:w="90" w:type="dxa"/>
            </w:tcMar>
            <w:vAlign w:val="center"/>
          </w:tcPr>
          <w:p w14:paraId="57CE78F3" w14:textId="77777777" w:rsidR="00325534" w:rsidRDefault="00666A52">
            <w:pPr>
              <w:spacing w:before="20" w:after="20"/>
              <w:jc w:val="left"/>
            </w:pPr>
            <w:r>
              <w:rPr>
                <w:sz w:val="21"/>
              </w:rPr>
              <w:t>CA input.transverse_*; PO espone diametro, non passo</w:t>
            </w:r>
          </w:p>
        </w:tc>
        <w:tc>
          <w:tcPr>
            <w:tcW w:w="1814" w:type="dxa"/>
            <w:tcMar>
              <w:top w:w="90" w:type="dxa"/>
              <w:left w:w="90" w:type="dxa"/>
              <w:bottom w:w="90" w:type="dxa"/>
              <w:right w:w="90" w:type="dxa"/>
            </w:tcMar>
            <w:vAlign w:val="center"/>
          </w:tcPr>
          <w:p w14:paraId="2702EEB3" w14:textId="77777777" w:rsidR="00325534" w:rsidRDefault="00666A52">
            <w:pPr>
              <w:spacing w:before="20" w:after="20"/>
              <w:jc w:val="left"/>
            </w:pPr>
            <w:r>
              <w:rPr>
                <w:sz w:val="21"/>
              </w:rPr>
              <w:t>Diametro fisico comune; passo usato nel taglio CA, non fingere utilizzo nel calcolo PO</w:t>
            </w:r>
          </w:p>
        </w:tc>
        <w:tc>
          <w:tcPr>
            <w:tcW w:w="2041" w:type="dxa"/>
            <w:tcMar>
              <w:top w:w="90" w:type="dxa"/>
              <w:left w:w="90" w:type="dxa"/>
              <w:bottom w:w="90" w:type="dxa"/>
              <w:right w:w="90" w:type="dxa"/>
            </w:tcMar>
            <w:vAlign w:val="center"/>
          </w:tcPr>
          <w:p w14:paraId="368C1C80" w14:textId="77777777" w:rsidR="00325534" w:rsidRDefault="00666A52">
            <w:pPr>
              <w:spacing w:before="20" w:after="20"/>
              <w:jc w:val="left"/>
            </w:pPr>
            <w:r>
              <w:rPr>
                <w:sz w:val="21"/>
              </w:rPr>
              <w:t>Campi copiabili anche se UI/modello non li usa</w:t>
            </w:r>
          </w:p>
        </w:tc>
      </w:tr>
      <w:tr w:rsidR="00325534" w14:paraId="034EC29E" w14:textId="77777777">
        <w:trPr>
          <w:cantSplit/>
          <w:jc w:val="center"/>
        </w:trPr>
        <w:tc>
          <w:tcPr>
            <w:tcW w:w="3969" w:type="dxa"/>
            <w:tcMar>
              <w:top w:w="90" w:type="dxa"/>
              <w:left w:w="90" w:type="dxa"/>
              <w:bottom w:w="90" w:type="dxa"/>
              <w:right w:w="90" w:type="dxa"/>
            </w:tcMar>
            <w:vAlign w:val="center"/>
          </w:tcPr>
          <w:p w14:paraId="5BDAAA79" w14:textId="77777777" w:rsidR="00325534" w:rsidRDefault="00666A52">
            <w:pPr>
              <w:spacing w:before="20" w:after="20"/>
              <w:jc w:val="left"/>
            </w:pPr>
            <w:r>
              <w:rPr>
                <w:sz w:val="21"/>
              </w:rPr>
              <w:lastRenderedPageBreak/>
              <w:t>Staffe: schema e bracci</w:t>
            </w:r>
          </w:p>
        </w:tc>
        <w:tc>
          <w:tcPr>
            <w:tcW w:w="1814" w:type="dxa"/>
            <w:tcMar>
              <w:top w:w="90" w:type="dxa"/>
              <w:left w:w="90" w:type="dxa"/>
              <w:bottom w:w="90" w:type="dxa"/>
              <w:right w:w="90" w:type="dxa"/>
            </w:tcMar>
            <w:vAlign w:val="center"/>
          </w:tcPr>
          <w:p w14:paraId="6ECAB8B3" w14:textId="77777777" w:rsidR="00325534" w:rsidRDefault="00666A52">
            <w:pPr>
              <w:spacing w:before="20" w:after="20"/>
              <w:jc w:val="left"/>
            </w:pPr>
            <w:r>
              <w:rPr>
                <w:sz w:val="21"/>
              </w:rPr>
              <w:t>CA workspace_ca.taglio: tipo_staffa, rami_x/y, rami_interni, schema_interno, rotazione_staffa</w:t>
            </w:r>
          </w:p>
        </w:tc>
        <w:tc>
          <w:tcPr>
            <w:tcW w:w="1814" w:type="dxa"/>
            <w:tcMar>
              <w:top w:w="90" w:type="dxa"/>
              <w:left w:w="90" w:type="dxa"/>
              <w:bottom w:w="90" w:type="dxa"/>
              <w:right w:w="90" w:type="dxa"/>
            </w:tcMar>
            <w:vAlign w:val="center"/>
          </w:tcPr>
          <w:p w14:paraId="721C9593" w14:textId="77777777" w:rsidR="00325534" w:rsidRDefault="00666A52">
            <w:pPr>
              <w:spacing w:before="20" w:after="20"/>
              <w:jc w:val="left"/>
            </w:pPr>
            <w:r>
              <w:rPr>
                <w:sz w:val="21"/>
              </w:rPr>
              <w:t>Comune tra CA; distinto dai parametri analitici di taglio</w:t>
            </w:r>
          </w:p>
        </w:tc>
        <w:tc>
          <w:tcPr>
            <w:tcW w:w="2041" w:type="dxa"/>
            <w:tcMar>
              <w:top w:w="90" w:type="dxa"/>
              <w:left w:w="90" w:type="dxa"/>
              <w:bottom w:w="90" w:type="dxa"/>
              <w:right w:w="90" w:type="dxa"/>
            </w:tcMar>
            <w:vAlign w:val="center"/>
          </w:tcPr>
          <w:p w14:paraId="4DA30DA1" w14:textId="77777777" w:rsidR="00325534" w:rsidRDefault="00666A52">
            <w:pPr>
              <w:spacing w:before="20" w:after="20"/>
              <w:jc w:val="left"/>
            </w:pPr>
            <w:r>
              <w:rPr>
                <w:sz w:val="21"/>
              </w:rPr>
              <w:t>Mancanti nel confronto</w:t>
            </w:r>
          </w:p>
        </w:tc>
      </w:tr>
      <w:tr w:rsidR="00325534" w14:paraId="5FEFF71E" w14:textId="77777777">
        <w:trPr>
          <w:cantSplit/>
          <w:jc w:val="center"/>
        </w:trPr>
        <w:tc>
          <w:tcPr>
            <w:tcW w:w="3969" w:type="dxa"/>
            <w:tcMar>
              <w:top w:w="90" w:type="dxa"/>
              <w:left w:w="90" w:type="dxa"/>
              <w:bottom w:w="90" w:type="dxa"/>
              <w:right w:w="90" w:type="dxa"/>
            </w:tcMar>
            <w:vAlign w:val="center"/>
          </w:tcPr>
          <w:p w14:paraId="7F8CD4CD" w14:textId="77777777" w:rsidR="00325534" w:rsidRDefault="00666A52">
            <w:pPr>
              <w:spacing w:before="20" w:after="20"/>
              <w:jc w:val="left"/>
            </w:pPr>
            <w:r>
              <w:rPr>
                <w:sz w:val="21"/>
              </w:rPr>
              <w:t>Trefoli</w:t>
            </w:r>
          </w:p>
        </w:tc>
        <w:tc>
          <w:tcPr>
            <w:tcW w:w="1814" w:type="dxa"/>
            <w:tcMar>
              <w:top w:w="90" w:type="dxa"/>
              <w:left w:w="90" w:type="dxa"/>
              <w:bottom w:w="90" w:type="dxa"/>
              <w:right w:w="90" w:type="dxa"/>
            </w:tcMar>
            <w:vAlign w:val="center"/>
          </w:tcPr>
          <w:p w14:paraId="58CCBF86" w14:textId="77777777" w:rsidR="00325534" w:rsidRDefault="00666A52">
            <w:pPr>
              <w:spacing w:before="20" w:after="20"/>
              <w:jc w:val="left"/>
            </w:pPr>
            <w:r>
              <w:rPr>
                <w:sz w:val="21"/>
              </w:rPr>
              <w:t>CA workspace_ca.trefoli e relativi materiali</w:t>
            </w:r>
          </w:p>
        </w:tc>
        <w:tc>
          <w:tcPr>
            <w:tcW w:w="1814" w:type="dxa"/>
            <w:tcMar>
              <w:top w:w="90" w:type="dxa"/>
              <w:left w:w="90" w:type="dxa"/>
              <w:bottom w:w="90" w:type="dxa"/>
              <w:right w:w="90" w:type="dxa"/>
            </w:tcMar>
            <w:vAlign w:val="center"/>
          </w:tcPr>
          <w:p w14:paraId="41DC5C9C" w14:textId="77777777" w:rsidR="00325534" w:rsidRDefault="00666A52">
            <w:pPr>
              <w:spacing w:before="20" w:after="20"/>
              <w:jc w:val="left"/>
            </w:pPr>
            <w:r>
              <w:rPr>
                <w:sz w:val="21"/>
              </w:rPr>
              <w:t>Geometria/materiali comuni fra CA; sigma0 richiede fase di precompressione comune</w:t>
            </w:r>
          </w:p>
        </w:tc>
        <w:tc>
          <w:tcPr>
            <w:tcW w:w="2041" w:type="dxa"/>
            <w:tcMar>
              <w:top w:w="90" w:type="dxa"/>
              <w:left w:w="90" w:type="dxa"/>
              <w:bottom w:w="90" w:type="dxa"/>
              <w:right w:w="90" w:type="dxa"/>
            </w:tcMar>
            <w:vAlign w:val="center"/>
          </w:tcPr>
          <w:p w14:paraId="3DD999D9" w14:textId="77777777" w:rsidR="00325534" w:rsidRDefault="00666A52">
            <w:pPr>
              <w:spacing w:before="20" w:after="20"/>
              <w:jc w:val="left"/>
            </w:pPr>
            <w:r>
              <w:rPr>
                <w:sz w:val="21"/>
              </w:rPr>
              <w:t>Array copiato integralmente, include sigma0</w:t>
            </w:r>
          </w:p>
        </w:tc>
      </w:tr>
      <w:tr w:rsidR="00325534" w14:paraId="32BAE0F0" w14:textId="77777777">
        <w:trPr>
          <w:cantSplit/>
          <w:jc w:val="center"/>
        </w:trPr>
        <w:tc>
          <w:tcPr>
            <w:tcW w:w="3969" w:type="dxa"/>
            <w:tcMar>
              <w:top w:w="90" w:type="dxa"/>
              <w:left w:w="90" w:type="dxa"/>
              <w:bottom w:w="90" w:type="dxa"/>
              <w:right w:w="90" w:type="dxa"/>
            </w:tcMar>
            <w:vAlign w:val="center"/>
          </w:tcPr>
          <w:p w14:paraId="13E81936" w14:textId="77777777" w:rsidR="00325534" w:rsidRDefault="00666A52">
            <w:pPr>
              <w:spacing w:before="20" w:after="20"/>
              <w:jc w:val="left"/>
            </w:pPr>
            <w:r>
              <w:rPr>
                <w:sz w:val="21"/>
              </w:rPr>
              <w:t>Parametri manuali taglio</w:t>
            </w:r>
          </w:p>
        </w:tc>
        <w:tc>
          <w:tcPr>
            <w:tcW w:w="1814" w:type="dxa"/>
            <w:tcMar>
              <w:top w:w="90" w:type="dxa"/>
              <w:left w:w="90" w:type="dxa"/>
              <w:bottom w:w="90" w:type="dxa"/>
              <w:right w:w="90" w:type="dxa"/>
            </w:tcMar>
            <w:vAlign w:val="center"/>
          </w:tcPr>
          <w:p w14:paraId="4A1BE1E4" w14:textId="77777777" w:rsidR="00325534" w:rsidRDefault="00666A52">
            <w:pPr>
              <w:spacing w:before="20" w:after="20"/>
              <w:jc w:val="left"/>
            </w:pPr>
            <w:r>
              <w:rPr>
                <w:sz w:val="21"/>
              </w:rPr>
              <w:t>taglio.bw_*, d_*, asl_*, ancoraggio, alpha_*, cot_*</w:t>
            </w:r>
          </w:p>
        </w:tc>
        <w:tc>
          <w:tcPr>
            <w:tcW w:w="1814" w:type="dxa"/>
            <w:tcMar>
              <w:top w:w="90" w:type="dxa"/>
              <w:left w:w="90" w:type="dxa"/>
              <w:bottom w:w="90" w:type="dxa"/>
              <w:right w:w="90" w:type="dxa"/>
            </w:tcMar>
            <w:vAlign w:val="center"/>
          </w:tcPr>
          <w:p w14:paraId="2AB5C74A" w14:textId="77777777" w:rsidR="00325534" w:rsidRDefault="00666A52">
            <w:pPr>
              <w:spacing w:before="20" w:after="20"/>
              <w:jc w:val="left"/>
            </w:pPr>
            <w:r>
              <w:rPr>
                <w:sz w:val="21"/>
              </w:rPr>
              <w:t>Separare proprietà fisiche da ipotesi e override di verifica; ricalcolo dei derivati</w:t>
            </w:r>
          </w:p>
        </w:tc>
        <w:tc>
          <w:tcPr>
            <w:tcW w:w="2041" w:type="dxa"/>
            <w:tcMar>
              <w:top w:w="90" w:type="dxa"/>
              <w:left w:w="90" w:type="dxa"/>
              <w:bottom w:w="90" w:type="dxa"/>
              <w:right w:w="90" w:type="dxa"/>
            </w:tcMar>
            <w:vAlign w:val="center"/>
          </w:tcPr>
          <w:p w14:paraId="1AAB2519" w14:textId="77777777" w:rsidR="00325534" w:rsidRDefault="00666A52">
            <w:pPr>
              <w:spacing w:before="20" w:after="20"/>
              <w:jc w:val="left"/>
            </w:pPr>
            <w:r>
              <w:rPr>
                <w:sz w:val="21"/>
              </w:rPr>
              <w:t>Non coperti, non copiare il blocco completo</w:t>
            </w:r>
          </w:p>
        </w:tc>
      </w:tr>
    </w:tbl>
    <w:p w14:paraId="46541B26" w14:textId="77777777" w:rsidR="00325534" w:rsidRDefault="00325534"/>
    <w:p w14:paraId="23A250FB" w14:textId="77777777" w:rsidR="00325534" w:rsidRDefault="00666A52">
      <w:pPr>
        <w:pStyle w:val="Titolo2"/>
        <w:keepNext/>
        <w:spacing w:after="140"/>
      </w:pPr>
      <w:bookmarkStart w:id="290" w:name="_Toc241912129"/>
      <w:r>
        <w:t>Matrice: geotecnica</w:t>
      </w:r>
      <w:bookmarkEnd w:id="29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25534" w14:paraId="1ADC34B3" w14:textId="77777777">
        <w:trPr>
          <w:cantSplit/>
          <w:tblHeader/>
          <w:jc w:val="center"/>
        </w:trPr>
        <w:tc>
          <w:tcPr>
            <w:tcW w:w="3969" w:type="dxa"/>
            <w:shd w:val="clear" w:color="auto" w:fill="E7E6E6"/>
            <w:tcMar>
              <w:top w:w="90" w:type="dxa"/>
              <w:left w:w="90" w:type="dxa"/>
              <w:bottom w:w="90" w:type="dxa"/>
              <w:right w:w="90" w:type="dxa"/>
            </w:tcMar>
            <w:vAlign w:val="center"/>
          </w:tcPr>
          <w:p w14:paraId="25096E4C" w14:textId="77777777" w:rsidR="00325534" w:rsidRDefault="00666A52">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75D92D87" w14:textId="77777777" w:rsidR="00325534" w:rsidRDefault="00666A52">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27B47EAB" w14:textId="77777777" w:rsidR="00325534" w:rsidRDefault="00666A52">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526C2BE1" w14:textId="77777777" w:rsidR="00325534" w:rsidRDefault="00666A52">
            <w:pPr>
              <w:spacing w:before="20" w:after="20"/>
              <w:jc w:val="center"/>
            </w:pPr>
            <w:r>
              <w:rPr>
                <w:b/>
                <w:sz w:val="21"/>
              </w:rPr>
              <w:t>Stato attuale</w:t>
            </w:r>
          </w:p>
        </w:tc>
      </w:tr>
      <w:tr w:rsidR="00325534" w14:paraId="1571FDE1" w14:textId="77777777">
        <w:trPr>
          <w:cantSplit/>
          <w:jc w:val="center"/>
        </w:trPr>
        <w:tc>
          <w:tcPr>
            <w:tcW w:w="3969" w:type="dxa"/>
            <w:tcMar>
              <w:top w:w="90" w:type="dxa"/>
              <w:left w:w="90" w:type="dxa"/>
              <w:bottom w:w="90" w:type="dxa"/>
              <w:right w:w="90" w:type="dxa"/>
            </w:tcMar>
            <w:vAlign w:val="center"/>
          </w:tcPr>
          <w:p w14:paraId="0CDE8854" w14:textId="77777777" w:rsidR="00325534" w:rsidRDefault="00666A52">
            <w:pPr>
              <w:spacing w:before="20" w:after="20"/>
              <w:jc w:val="left"/>
            </w:pPr>
            <w:r>
              <w:rPr>
                <w:sz w:val="21"/>
              </w:rPr>
              <w:t>Falda</w:t>
            </w:r>
          </w:p>
        </w:tc>
        <w:tc>
          <w:tcPr>
            <w:tcW w:w="1814" w:type="dxa"/>
            <w:tcMar>
              <w:top w:w="90" w:type="dxa"/>
              <w:left w:w="90" w:type="dxa"/>
              <w:bottom w:w="90" w:type="dxa"/>
              <w:right w:w="90" w:type="dxa"/>
            </w:tcMar>
            <w:vAlign w:val="center"/>
          </w:tcPr>
          <w:p w14:paraId="5020B510" w14:textId="77777777" w:rsidR="00325534" w:rsidRDefault="00666A52">
            <w:pPr>
              <w:spacing w:before="20" w:after="20"/>
              <w:jc w:val="left"/>
            </w:pPr>
            <w:r>
              <w:rPr>
                <w:sz w:val="21"/>
              </w:rPr>
              <w:t>PV/PO/MO generali.presenza_falda, profondita_falda [m]</w:t>
            </w:r>
          </w:p>
        </w:tc>
        <w:tc>
          <w:tcPr>
            <w:tcW w:w="1814" w:type="dxa"/>
            <w:tcMar>
              <w:top w:w="90" w:type="dxa"/>
              <w:left w:w="90" w:type="dxa"/>
              <w:bottom w:w="90" w:type="dxa"/>
              <w:right w:w="90" w:type="dxa"/>
            </w:tcMar>
            <w:vAlign w:val="center"/>
          </w:tcPr>
          <w:p w14:paraId="11CF09A5" w14:textId="77777777" w:rsidR="00325534" w:rsidRDefault="00666A52">
            <w:pPr>
              <w:spacing w:before="20" w:after="20"/>
              <w:jc w:val="left"/>
            </w:pPr>
            <w:r>
              <w:rPr>
                <w:sz w:val="21"/>
              </w:rPr>
              <w:t>Stesso sondaggio/origine quote. MV non usa la falda nel motore attuale</w:t>
            </w:r>
          </w:p>
        </w:tc>
        <w:tc>
          <w:tcPr>
            <w:tcW w:w="2041" w:type="dxa"/>
            <w:tcMar>
              <w:top w:w="90" w:type="dxa"/>
              <w:left w:w="90" w:type="dxa"/>
              <w:bottom w:w="90" w:type="dxa"/>
              <w:right w:w="90" w:type="dxa"/>
            </w:tcMar>
            <w:vAlign w:val="center"/>
          </w:tcPr>
          <w:p w14:paraId="4EB1C8D2" w14:textId="77777777" w:rsidR="00325534" w:rsidRDefault="00666A52">
            <w:pPr>
              <w:spacing w:before="20" w:after="20"/>
              <w:jc w:val="center"/>
            </w:pPr>
            <w:r>
              <w:rPr>
                <w:sz w:val="21"/>
              </w:rPr>
              <w:t>Assente</w:t>
            </w:r>
          </w:p>
        </w:tc>
      </w:tr>
      <w:tr w:rsidR="00325534" w14:paraId="72F7D2E0" w14:textId="77777777">
        <w:trPr>
          <w:cantSplit/>
          <w:jc w:val="center"/>
        </w:trPr>
        <w:tc>
          <w:tcPr>
            <w:tcW w:w="3969" w:type="dxa"/>
            <w:tcMar>
              <w:top w:w="90" w:type="dxa"/>
              <w:left w:w="90" w:type="dxa"/>
              <w:bottom w:w="90" w:type="dxa"/>
              <w:right w:w="90" w:type="dxa"/>
            </w:tcMar>
            <w:vAlign w:val="center"/>
          </w:tcPr>
          <w:p w14:paraId="51254F31" w14:textId="77777777" w:rsidR="00325534" w:rsidRDefault="00666A52">
            <w:pPr>
              <w:spacing w:before="20" w:after="20"/>
              <w:jc w:val="left"/>
            </w:pPr>
            <w:r>
              <w:rPr>
                <w:sz w:val="21"/>
              </w:rPr>
              <w:lastRenderedPageBreak/>
              <w:t>Sondaggi e stratigrafie</w:t>
            </w:r>
          </w:p>
        </w:tc>
        <w:tc>
          <w:tcPr>
            <w:tcW w:w="1814" w:type="dxa"/>
            <w:tcMar>
              <w:top w:w="90" w:type="dxa"/>
              <w:left w:w="90" w:type="dxa"/>
              <w:bottom w:w="90" w:type="dxa"/>
              <w:right w:w="90" w:type="dxa"/>
            </w:tcMar>
            <w:vAlign w:val="center"/>
          </w:tcPr>
          <w:p w14:paraId="1F5BFC52" w14:textId="77777777" w:rsidR="00325534" w:rsidRDefault="00666A52">
            <w:pPr>
              <w:spacing w:before="20" w:after="20"/>
              <w:jc w:val="left"/>
            </w:pPr>
            <w:r>
              <w:rPr>
                <w:sz w:val="21"/>
              </w:rPr>
              <w:t>PV/PO/MO stratigrafie[][]</w:t>
            </w:r>
          </w:p>
        </w:tc>
        <w:tc>
          <w:tcPr>
            <w:tcW w:w="1814" w:type="dxa"/>
            <w:tcMar>
              <w:top w:w="90" w:type="dxa"/>
              <w:left w:w="90" w:type="dxa"/>
              <w:bottom w:w="90" w:type="dxa"/>
              <w:right w:w="90" w:type="dxa"/>
            </w:tcMar>
            <w:vAlign w:val="center"/>
          </w:tcPr>
          <w:p w14:paraId="26EB9063" w14:textId="77777777" w:rsidR="00325534" w:rsidRDefault="00666A52">
            <w:pPr>
              <w:spacing w:before="20" w:after="20"/>
              <w:jc w:val="left"/>
            </w:pPr>
            <w:r>
              <w:rPr>
                <w:sz w:val="21"/>
              </w:rPr>
              <w:t>Identità stabile di sondaggio/strato, origine e ordine quote; non corrispondenza per solo indice</w:t>
            </w:r>
          </w:p>
        </w:tc>
        <w:tc>
          <w:tcPr>
            <w:tcW w:w="2041" w:type="dxa"/>
            <w:tcMar>
              <w:top w:w="90" w:type="dxa"/>
              <w:left w:w="90" w:type="dxa"/>
              <w:bottom w:w="90" w:type="dxa"/>
              <w:right w:w="90" w:type="dxa"/>
            </w:tcMar>
            <w:vAlign w:val="center"/>
          </w:tcPr>
          <w:p w14:paraId="360EDB17" w14:textId="77777777" w:rsidR="00325534" w:rsidRDefault="00666A52">
            <w:pPr>
              <w:spacing w:before="20" w:after="20"/>
              <w:jc w:val="center"/>
            </w:pPr>
            <w:r>
              <w:rPr>
                <w:sz w:val="21"/>
              </w:rPr>
              <w:t>Assente</w:t>
            </w:r>
          </w:p>
        </w:tc>
      </w:tr>
      <w:tr w:rsidR="00325534" w14:paraId="1EBBE7E2" w14:textId="77777777">
        <w:trPr>
          <w:cantSplit/>
          <w:jc w:val="center"/>
        </w:trPr>
        <w:tc>
          <w:tcPr>
            <w:tcW w:w="3969" w:type="dxa"/>
            <w:tcMar>
              <w:top w:w="90" w:type="dxa"/>
              <w:left w:w="90" w:type="dxa"/>
              <w:bottom w:w="90" w:type="dxa"/>
              <w:right w:w="90" w:type="dxa"/>
            </w:tcMar>
            <w:vAlign w:val="center"/>
          </w:tcPr>
          <w:p w14:paraId="2861CD31" w14:textId="77777777" w:rsidR="00325534" w:rsidRDefault="00666A52">
            <w:pPr>
              <w:spacing w:before="20" w:after="20"/>
              <w:jc w:val="left"/>
            </w:pPr>
            <w:r>
              <w:rPr>
                <w:sz w:val="21"/>
              </w:rPr>
              <w:t>Parametri geotecnici comuni</w:t>
            </w:r>
          </w:p>
        </w:tc>
        <w:tc>
          <w:tcPr>
            <w:tcW w:w="1814" w:type="dxa"/>
            <w:tcMar>
              <w:top w:w="90" w:type="dxa"/>
              <w:left w:w="90" w:type="dxa"/>
              <w:bottom w:w="90" w:type="dxa"/>
              <w:right w:w="90" w:type="dxa"/>
            </w:tcMar>
            <w:vAlign w:val="center"/>
          </w:tcPr>
          <w:p w14:paraId="4B09A758" w14:textId="77777777" w:rsidR="00325534" w:rsidRDefault="00666A52">
            <w:pPr>
              <w:spacing w:before="20" w:after="20"/>
              <w:jc w:val="left"/>
            </w:pPr>
            <w:r>
              <w:rPr>
                <w:sz w:val="21"/>
              </w:rPr>
              <w:t>tipologia, spessore, peso_specifico, peso_specifico_saturo, angolo_attrito, coesione_non_drenata, coesione_efficace</w:t>
            </w:r>
          </w:p>
        </w:tc>
        <w:tc>
          <w:tcPr>
            <w:tcW w:w="1814" w:type="dxa"/>
            <w:tcMar>
              <w:top w:w="90" w:type="dxa"/>
              <w:left w:w="90" w:type="dxa"/>
              <w:bottom w:w="90" w:type="dxa"/>
              <w:right w:w="90" w:type="dxa"/>
            </w:tcMar>
            <w:vAlign w:val="center"/>
          </w:tcPr>
          <w:p w14:paraId="4C65ACF1" w14:textId="77777777" w:rsidR="00325534" w:rsidRDefault="00666A52">
            <w:pPr>
              <w:spacing w:before="20" w:after="20"/>
              <w:jc w:val="left"/>
            </w:pPr>
            <w:r>
              <w:rPr>
                <w:sz w:val="21"/>
              </w:rPr>
              <w:t>PV↔PO↔MO per medesimo terreno; mantenere parametri extra locali</w:t>
            </w:r>
          </w:p>
        </w:tc>
        <w:tc>
          <w:tcPr>
            <w:tcW w:w="2041" w:type="dxa"/>
            <w:tcMar>
              <w:top w:w="90" w:type="dxa"/>
              <w:left w:w="90" w:type="dxa"/>
              <w:bottom w:w="90" w:type="dxa"/>
              <w:right w:w="90" w:type="dxa"/>
            </w:tcMar>
            <w:vAlign w:val="center"/>
          </w:tcPr>
          <w:p w14:paraId="73A86873" w14:textId="77777777" w:rsidR="00325534" w:rsidRDefault="00666A52">
            <w:pPr>
              <w:spacing w:before="20" w:after="20"/>
              <w:jc w:val="center"/>
            </w:pPr>
            <w:r>
              <w:rPr>
                <w:sz w:val="21"/>
              </w:rPr>
              <w:t>Assente</w:t>
            </w:r>
          </w:p>
        </w:tc>
      </w:tr>
      <w:tr w:rsidR="00325534" w14:paraId="4625F676" w14:textId="77777777">
        <w:trPr>
          <w:cantSplit/>
          <w:jc w:val="center"/>
        </w:trPr>
        <w:tc>
          <w:tcPr>
            <w:tcW w:w="3969" w:type="dxa"/>
            <w:tcMar>
              <w:top w:w="90" w:type="dxa"/>
              <w:left w:w="90" w:type="dxa"/>
              <w:bottom w:w="90" w:type="dxa"/>
              <w:right w:w="90" w:type="dxa"/>
            </w:tcMar>
            <w:vAlign w:val="center"/>
          </w:tcPr>
          <w:p w14:paraId="29BB965B" w14:textId="77777777" w:rsidR="00325534" w:rsidRDefault="00666A52">
            <w:pPr>
              <w:spacing w:before="20" w:after="20"/>
              <w:jc w:val="left"/>
            </w:pPr>
            <w:r>
              <w:rPr>
                <w:sz w:val="21"/>
              </w:rPr>
              <w:t>Campi solo PV</w:t>
            </w:r>
          </w:p>
        </w:tc>
        <w:tc>
          <w:tcPr>
            <w:tcW w:w="1814" w:type="dxa"/>
            <w:tcMar>
              <w:top w:w="90" w:type="dxa"/>
              <w:left w:w="90" w:type="dxa"/>
              <w:bottom w:w="90" w:type="dxa"/>
              <w:right w:w="90" w:type="dxa"/>
            </w:tcMar>
            <w:vAlign w:val="center"/>
          </w:tcPr>
          <w:p w14:paraId="1C83DEF4" w14:textId="77777777" w:rsidR="00325534" w:rsidRDefault="00666A52">
            <w:pPr>
              <w:spacing w:before="20" w:after="20"/>
              <w:jc w:val="left"/>
            </w:pPr>
            <w:r>
              <w:rPr>
                <w:sz w:val="21"/>
              </w:rPr>
              <w:t>addensamento, nc, laterale_attiva, tipo_palo, sottotipo</w:t>
            </w:r>
          </w:p>
        </w:tc>
        <w:tc>
          <w:tcPr>
            <w:tcW w:w="1814" w:type="dxa"/>
            <w:tcMar>
              <w:top w:w="90" w:type="dxa"/>
              <w:left w:w="90" w:type="dxa"/>
              <w:bottom w:w="90" w:type="dxa"/>
              <w:right w:w="90" w:type="dxa"/>
            </w:tcMar>
            <w:vAlign w:val="center"/>
          </w:tcPr>
          <w:p w14:paraId="0A0CEB78" w14:textId="77777777" w:rsidR="00325534" w:rsidRDefault="00666A52">
            <w:pPr>
              <w:spacing w:before="20" w:after="20"/>
              <w:jc w:val="left"/>
            </w:pPr>
            <w:r>
              <w:rPr>
                <w:sz w:val="21"/>
              </w:rPr>
              <w:t>Locali al metodo verticale; non eliminare copiando stratigrafie</w:t>
            </w:r>
          </w:p>
        </w:tc>
        <w:tc>
          <w:tcPr>
            <w:tcW w:w="2041" w:type="dxa"/>
            <w:tcMar>
              <w:top w:w="90" w:type="dxa"/>
              <w:left w:w="90" w:type="dxa"/>
              <w:bottom w:w="90" w:type="dxa"/>
              <w:right w:w="90" w:type="dxa"/>
            </w:tcMar>
            <w:vAlign w:val="center"/>
          </w:tcPr>
          <w:p w14:paraId="2CB2103E" w14:textId="77777777" w:rsidR="00325534" w:rsidRDefault="00666A52">
            <w:pPr>
              <w:spacing w:before="20" w:after="20"/>
              <w:jc w:val="center"/>
            </w:pPr>
            <w:r>
              <w:rPr>
                <w:sz w:val="21"/>
              </w:rPr>
              <w:t>Non mappati</w:t>
            </w:r>
          </w:p>
        </w:tc>
      </w:tr>
      <w:tr w:rsidR="00325534" w14:paraId="4D58CC8F" w14:textId="77777777">
        <w:trPr>
          <w:cantSplit/>
          <w:jc w:val="center"/>
        </w:trPr>
        <w:tc>
          <w:tcPr>
            <w:tcW w:w="3969" w:type="dxa"/>
            <w:tcMar>
              <w:top w:w="90" w:type="dxa"/>
              <w:left w:w="90" w:type="dxa"/>
              <w:bottom w:w="90" w:type="dxa"/>
              <w:right w:w="90" w:type="dxa"/>
            </w:tcMar>
            <w:vAlign w:val="center"/>
          </w:tcPr>
          <w:p w14:paraId="396CE1D6" w14:textId="77777777" w:rsidR="00325534" w:rsidRDefault="00666A52">
            <w:pPr>
              <w:spacing w:before="20" w:after="20"/>
              <w:jc w:val="left"/>
            </w:pPr>
            <w:r>
              <w:rPr>
                <w:sz w:val="21"/>
              </w:rPr>
              <w:t>Terreno MV</w:t>
            </w:r>
          </w:p>
        </w:tc>
        <w:tc>
          <w:tcPr>
            <w:tcW w:w="1814" w:type="dxa"/>
            <w:tcMar>
              <w:top w:w="90" w:type="dxa"/>
              <w:left w:w="90" w:type="dxa"/>
              <w:bottom w:w="90" w:type="dxa"/>
              <w:right w:w="90" w:type="dxa"/>
            </w:tcMar>
            <w:vAlign w:val="center"/>
          </w:tcPr>
          <w:p w14:paraId="2120A7D6" w14:textId="77777777" w:rsidR="00325534" w:rsidRDefault="00666A52">
            <w:pPr>
              <w:spacing w:before="20" w:after="20"/>
              <w:jc w:val="left"/>
            </w:pPr>
            <w:r>
              <w:rPr>
                <w:sz w:val="21"/>
              </w:rPr>
              <w:t>terreno, spessore, alpha, laterale_attiva</w:t>
            </w:r>
          </w:p>
        </w:tc>
        <w:tc>
          <w:tcPr>
            <w:tcW w:w="1814" w:type="dxa"/>
            <w:tcMar>
              <w:top w:w="90" w:type="dxa"/>
              <w:left w:w="90" w:type="dxa"/>
              <w:bottom w:w="90" w:type="dxa"/>
              <w:right w:w="90" w:type="dxa"/>
            </w:tcMar>
            <w:vAlign w:val="center"/>
          </w:tcPr>
          <w:p w14:paraId="7CD36F17" w14:textId="77777777" w:rsidR="00325534" w:rsidRDefault="00666A52">
            <w:pPr>
              <w:spacing w:before="20" w:after="20"/>
              <w:jc w:val="left"/>
            </w:pPr>
            <w:r>
              <w:rPr>
                <w:sz w:val="21"/>
              </w:rPr>
              <w:t>Spessori/geometria sondaggio condivisibili con riferimento verticale; categorie Bustamante non traducibili automaticamente in φ, Cu</w:t>
            </w:r>
          </w:p>
        </w:tc>
        <w:tc>
          <w:tcPr>
            <w:tcW w:w="2041" w:type="dxa"/>
            <w:tcMar>
              <w:top w:w="90" w:type="dxa"/>
              <w:left w:w="90" w:type="dxa"/>
              <w:bottom w:w="90" w:type="dxa"/>
              <w:right w:w="90" w:type="dxa"/>
            </w:tcMar>
            <w:vAlign w:val="center"/>
          </w:tcPr>
          <w:p w14:paraId="5659C7F4" w14:textId="77777777" w:rsidR="00325534" w:rsidRDefault="00666A52">
            <w:pPr>
              <w:spacing w:before="20" w:after="20"/>
              <w:jc w:val="left"/>
            </w:pPr>
            <w:r>
              <w:rPr>
                <w:sz w:val="21"/>
              </w:rPr>
              <w:t>Nessuna conversione, da mantenere esplicita</w:t>
            </w:r>
          </w:p>
        </w:tc>
      </w:tr>
      <w:tr w:rsidR="00325534" w14:paraId="4D64CB22" w14:textId="77777777">
        <w:trPr>
          <w:cantSplit/>
          <w:jc w:val="center"/>
        </w:trPr>
        <w:tc>
          <w:tcPr>
            <w:tcW w:w="3969" w:type="dxa"/>
            <w:tcMar>
              <w:top w:w="90" w:type="dxa"/>
              <w:left w:w="90" w:type="dxa"/>
              <w:bottom w:w="90" w:type="dxa"/>
              <w:right w:w="90" w:type="dxa"/>
            </w:tcMar>
            <w:vAlign w:val="center"/>
          </w:tcPr>
          <w:p w14:paraId="62AC5985" w14:textId="77777777" w:rsidR="00325534" w:rsidRDefault="00666A52">
            <w:pPr>
              <w:spacing w:before="20" w:after="20"/>
              <w:jc w:val="left"/>
            </w:pPr>
            <w:r>
              <w:rPr>
                <w:sz w:val="21"/>
              </w:rPr>
              <w:t>Indagini</w:t>
            </w:r>
          </w:p>
        </w:tc>
        <w:tc>
          <w:tcPr>
            <w:tcW w:w="1814" w:type="dxa"/>
            <w:tcMar>
              <w:top w:w="90" w:type="dxa"/>
              <w:left w:w="90" w:type="dxa"/>
              <w:bottom w:w="90" w:type="dxa"/>
              <w:right w:w="90" w:type="dxa"/>
            </w:tcMar>
            <w:vAlign w:val="center"/>
          </w:tcPr>
          <w:p w14:paraId="08F33FC7" w14:textId="77777777" w:rsidR="00325534" w:rsidRDefault="00666A52">
            <w:pPr>
              <w:spacing w:before="20" w:after="20"/>
              <w:jc w:val="left"/>
            </w:pPr>
            <w:r>
              <w:rPr>
                <w:sz w:val="21"/>
              </w:rPr>
              <w:t>PV/MV generali.verticali_indagate; PO/MO verifica.verticali_indagate</w:t>
            </w:r>
          </w:p>
        </w:tc>
        <w:tc>
          <w:tcPr>
            <w:tcW w:w="1814" w:type="dxa"/>
            <w:tcMar>
              <w:top w:w="90" w:type="dxa"/>
              <w:left w:w="90" w:type="dxa"/>
              <w:bottom w:w="90" w:type="dxa"/>
              <w:right w:w="90" w:type="dxa"/>
            </w:tcMar>
            <w:vAlign w:val="center"/>
          </w:tcPr>
          <w:p w14:paraId="76E25D74" w14:textId="77777777" w:rsidR="00325534" w:rsidRDefault="00666A52">
            <w:pPr>
              <w:spacing w:before="20" w:after="20"/>
              <w:jc w:val="left"/>
            </w:pPr>
            <w:r>
              <w:rPr>
                <w:sz w:val="21"/>
              </w:rPr>
              <w:t>Numero comune se riferito allo stesso insieme di indagini; ξ derivati</w:t>
            </w:r>
          </w:p>
        </w:tc>
        <w:tc>
          <w:tcPr>
            <w:tcW w:w="2041" w:type="dxa"/>
            <w:tcMar>
              <w:top w:w="90" w:type="dxa"/>
              <w:left w:w="90" w:type="dxa"/>
              <w:bottom w:w="90" w:type="dxa"/>
              <w:right w:w="90" w:type="dxa"/>
            </w:tcMar>
            <w:vAlign w:val="center"/>
          </w:tcPr>
          <w:p w14:paraId="652812C4" w14:textId="77777777" w:rsidR="00325534" w:rsidRDefault="00666A52">
            <w:pPr>
              <w:spacing w:before="20" w:after="20"/>
              <w:jc w:val="center"/>
            </w:pPr>
            <w:r>
              <w:rPr>
                <w:sz w:val="21"/>
              </w:rPr>
              <w:t>Assente</w:t>
            </w:r>
          </w:p>
        </w:tc>
      </w:tr>
      <w:tr w:rsidR="00325534" w14:paraId="6A7ED415" w14:textId="77777777">
        <w:trPr>
          <w:cantSplit/>
          <w:jc w:val="center"/>
        </w:trPr>
        <w:tc>
          <w:tcPr>
            <w:tcW w:w="3969" w:type="dxa"/>
            <w:tcMar>
              <w:top w:w="90" w:type="dxa"/>
              <w:left w:w="90" w:type="dxa"/>
              <w:bottom w:w="90" w:type="dxa"/>
              <w:right w:w="90" w:type="dxa"/>
            </w:tcMar>
            <w:vAlign w:val="center"/>
          </w:tcPr>
          <w:p w14:paraId="2ED1C0B4" w14:textId="77777777" w:rsidR="00325534" w:rsidRDefault="00666A52">
            <w:pPr>
              <w:spacing w:before="20" w:after="20"/>
              <w:jc w:val="left"/>
            </w:pPr>
            <w:r>
              <w:rPr>
                <w:sz w:val="21"/>
              </w:rPr>
              <w:lastRenderedPageBreak/>
              <w:t>Efficienza gruppo</w:t>
            </w:r>
          </w:p>
        </w:tc>
        <w:tc>
          <w:tcPr>
            <w:tcW w:w="1814" w:type="dxa"/>
            <w:tcMar>
              <w:top w:w="90" w:type="dxa"/>
              <w:left w:w="90" w:type="dxa"/>
              <w:bottom w:w="90" w:type="dxa"/>
              <w:right w:w="90" w:type="dxa"/>
            </w:tcMar>
            <w:vAlign w:val="center"/>
          </w:tcPr>
          <w:p w14:paraId="3FDA7BB4" w14:textId="77777777" w:rsidR="00325534" w:rsidRDefault="00666A52">
            <w:pPr>
              <w:spacing w:before="20" w:after="20"/>
              <w:jc w:val="left"/>
            </w:pPr>
            <w:r>
              <w:rPr>
                <w:sz w:val="21"/>
              </w:rPr>
              <w:t>PV/MV efficienza.*; PO/MO verifica.efficienza_*, interassi direzionali</w:t>
            </w:r>
          </w:p>
        </w:tc>
        <w:tc>
          <w:tcPr>
            <w:tcW w:w="1814" w:type="dxa"/>
            <w:tcMar>
              <w:top w:w="90" w:type="dxa"/>
              <w:left w:w="90" w:type="dxa"/>
              <w:bottom w:w="90" w:type="dxa"/>
              <w:right w:w="90" w:type="dxa"/>
            </w:tcMar>
            <w:vAlign w:val="center"/>
          </w:tcPr>
          <w:p w14:paraId="3BC878B7" w14:textId="77777777" w:rsidR="00325534" w:rsidRDefault="00666A52">
            <w:pPr>
              <w:spacing w:before="20" w:after="20"/>
              <w:jc w:val="left"/>
            </w:pPr>
            <w:r>
              <w:rPr>
                <w:sz w:val="21"/>
              </w:rPr>
              <w:t>Layout fisico comune, metodi/η verticali e orizzontali differenti</w:t>
            </w:r>
          </w:p>
        </w:tc>
        <w:tc>
          <w:tcPr>
            <w:tcW w:w="2041" w:type="dxa"/>
            <w:tcMar>
              <w:top w:w="90" w:type="dxa"/>
              <w:left w:w="90" w:type="dxa"/>
              <w:bottom w:w="90" w:type="dxa"/>
              <w:right w:w="90" w:type="dxa"/>
            </w:tcMar>
            <w:vAlign w:val="center"/>
          </w:tcPr>
          <w:p w14:paraId="14CBD388" w14:textId="77777777" w:rsidR="00325534" w:rsidRDefault="00666A52">
            <w:pPr>
              <w:spacing w:before="20" w:after="20"/>
              <w:jc w:val="left"/>
            </w:pPr>
            <w:r>
              <w:rPr>
                <w:sz w:val="21"/>
              </w:rPr>
              <w:t>Non unificare i coefficienti</w:t>
            </w:r>
          </w:p>
        </w:tc>
      </w:tr>
      <w:tr w:rsidR="00325534" w14:paraId="754C4802" w14:textId="77777777">
        <w:trPr>
          <w:cantSplit/>
          <w:jc w:val="center"/>
        </w:trPr>
        <w:tc>
          <w:tcPr>
            <w:tcW w:w="3969" w:type="dxa"/>
            <w:tcMar>
              <w:top w:w="90" w:type="dxa"/>
              <w:left w:w="90" w:type="dxa"/>
              <w:bottom w:w="90" w:type="dxa"/>
              <w:right w:w="90" w:type="dxa"/>
            </w:tcMar>
            <w:vAlign w:val="center"/>
          </w:tcPr>
          <w:p w14:paraId="1E9B1501" w14:textId="77777777" w:rsidR="00325534" w:rsidRDefault="00666A52">
            <w:pPr>
              <w:spacing w:before="20" w:after="20"/>
              <w:jc w:val="left"/>
            </w:pPr>
            <w:r>
              <w:rPr>
                <w:sz w:val="21"/>
              </w:rPr>
              <w:t>Iniezione micropalo</w:t>
            </w:r>
          </w:p>
        </w:tc>
        <w:tc>
          <w:tcPr>
            <w:tcW w:w="1814" w:type="dxa"/>
            <w:tcMar>
              <w:top w:w="90" w:type="dxa"/>
              <w:left w:w="90" w:type="dxa"/>
              <w:bottom w:w="90" w:type="dxa"/>
              <w:right w:w="90" w:type="dxa"/>
            </w:tcMar>
            <w:vAlign w:val="center"/>
          </w:tcPr>
          <w:p w14:paraId="3E818601" w14:textId="77777777" w:rsidR="00325534" w:rsidRDefault="00666A52">
            <w:pPr>
              <w:spacing w:before="20" w:after="20"/>
              <w:jc w:val="left"/>
            </w:pPr>
            <w:r>
              <w:rPr>
                <w:sz w:val="21"/>
              </w:rPr>
              <w:t>MV IGU/IRS, pressione, inizio_aderenza, percentuale_punta</w:t>
            </w:r>
          </w:p>
        </w:tc>
        <w:tc>
          <w:tcPr>
            <w:tcW w:w="1814" w:type="dxa"/>
            <w:tcMar>
              <w:top w:w="90" w:type="dxa"/>
              <w:left w:w="90" w:type="dxa"/>
              <w:bottom w:w="90" w:type="dxa"/>
              <w:right w:w="90" w:type="dxa"/>
            </w:tcMar>
            <w:vAlign w:val="center"/>
          </w:tcPr>
          <w:p w14:paraId="09FEA883" w14:textId="77777777" w:rsidR="00325534" w:rsidRDefault="00666A52">
            <w:pPr>
              <w:spacing w:before="20" w:after="20"/>
              <w:jc w:val="left"/>
            </w:pPr>
            <w:r>
              <w:rPr>
                <w:sz w:val="21"/>
              </w:rPr>
              <w:t>Specifico del metodo; può alimentare metadati esecutivi ma non tradurre in parametri Broms</w:t>
            </w:r>
          </w:p>
        </w:tc>
        <w:tc>
          <w:tcPr>
            <w:tcW w:w="2041" w:type="dxa"/>
            <w:tcMar>
              <w:top w:w="90" w:type="dxa"/>
              <w:left w:w="90" w:type="dxa"/>
              <w:bottom w:w="90" w:type="dxa"/>
              <w:right w:w="90" w:type="dxa"/>
            </w:tcMar>
            <w:vAlign w:val="center"/>
          </w:tcPr>
          <w:p w14:paraId="09935C65" w14:textId="77777777" w:rsidR="00325534" w:rsidRDefault="00666A52">
            <w:pPr>
              <w:spacing w:before="20" w:after="20"/>
              <w:jc w:val="center"/>
            </w:pPr>
            <w:r>
              <w:rPr>
                <w:sz w:val="21"/>
              </w:rPr>
              <w:t>Locale</w:t>
            </w:r>
          </w:p>
        </w:tc>
      </w:tr>
      <w:tr w:rsidR="00325534" w14:paraId="68EF2D83" w14:textId="77777777">
        <w:trPr>
          <w:cantSplit/>
          <w:jc w:val="center"/>
        </w:trPr>
        <w:tc>
          <w:tcPr>
            <w:tcW w:w="3969" w:type="dxa"/>
            <w:tcMar>
              <w:top w:w="90" w:type="dxa"/>
              <w:left w:w="90" w:type="dxa"/>
              <w:bottom w:w="90" w:type="dxa"/>
              <w:right w:w="90" w:type="dxa"/>
            </w:tcMar>
            <w:vAlign w:val="center"/>
          </w:tcPr>
          <w:p w14:paraId="0A737336" w14:textId="77777777" w:rsidR="00325534" w:rsidRDefault="00666A52">
            <w:pPr>
              <w:spacing w:before="20" w:after="20"/>
              <w:jc w:val="left"/>
            </w:pPr>
            <w:r>
              <w:rPr>
                <w:sz w:val="21"/>
              </w:rPr>
              <w:t>Peso lineare micropalo</w:t>
            </w:r>
          </w:p>
        </w:tc>
        <w:tc>
          <w:tcPr>
            <w:tcW w:w="1814" w:type="dxa"/>
            <w:tcMar>
              <w:top w:w="90" w:type="dxa"/>
              <w:left w:w="90" w:type="dxa"/>
              <w:bottom w:w="90" w:type="dxa"/>
              <w:right w:w="90" w:type="dxa"/>
            </w:tcMar>
            <w:vAlign w:val="center"/>
          </w:tcPr>
          <w:p w14:paraId="0A17831C" w14:textId="77777777" w:rsidR="00325534" w:rsidRDefault="00666A52">
            <w:pPr>
              <w:spacing w:before="20" w:after="20"/>
              <w:jc w:val="left"/>
            </w:pPr>
            <w:r>
              <w:rPr>
                <w:sz w:val="21"/>
              </w:rPr>
              <w:t>MV derivato da CHS e perforazione</w:t>
            </w:r>
          </w:p>
        </w:tc>
        <w:tc>
          <w:tcPr>
            <w:tcW w:w="1814" w:type="dxa"/>
            <w:tcMar>
              <w:top w:w="90" w:type="dxa"/>
              <w:left w:w="90" w:type="dxa"/>
              <w:bottom w:w="90" w:type="dxa"/>
              <w:right w:w="90" w:type="dxa"/>
            </w:tcMar>
            <w:vAlign w:val="center"/>
          </w:tcPr>
          <w:p w14:paraId="430D8E42" w14:textId="77777777" w:rsidR="00325534" w:rsidRDefault="00666A52">
            <w:pPr>
              <w:spacing w:before="20" w:after="20"/>
              <w:jc w:val="left"/>
            </w:pPr>
            <w:r>
              <w:rPr>
                <w:sz w:val="21"/>
              </w:rPr>
              <w:t>Ricalcolo dopo modifica profilo/Db; mai copia di output</w:t>
            </w:r>
          </w:p>
        </w:tc>
        <w:tc>
          <w:tcPr>
            <w:tcW w:w="2041" w:type="dxa"/>
            <w:tcMar>
              <w:top w:w="90" w:type="dxa"/>
              <w:left w:w="90" w:type="dxa"/>
              <w:bottom w:w="90" w:type="dxa"/>
              <w:right w:w="90" w:type="dxa"/>
            </w:tcMar>
            <w:vAlign w:val="center"/>
          </w:tcPr>
          <w:p w14:paraId="7A173F95" w14:textId="77777777" w:rsidR="00325534" w:rsidRDefault="00666A52">
            <w:pPr>
              <w:spacing w:before="20" w:after="20"/>
              <w:jc w:val="center"/>
            </w:pPr>
            <w:r>
              <w:rPr>
                <w:sz w:val="21"/>
              </w:rPr>
              <w:t>Derivato</w:t>
            </w:r>
          </w:p>
        </w:tc>
      </w:tr>
    </w:tbl>
    <w:p w14:paraId="3AB1FA7E" w14:textId="77777777" w:rsidR="00325534" w:rsidRDefault="00325534"/>
    <w:p w14:paraId="58E38FEF" w14:textId="77777777" w:rsidR="00325534" w:rsidRDefault="00666A52">
      <w:pPr>
        <w:pStyle w:val="Titolo2"/>
        <w:keepNext/>
        <w:spacing w:after="140"/>
      </w:pPr>
      <w:bookmarkStart w:id="291" w:name="_Toc241912130"/>
      <w:r>
        <w:t>Dati da mantenere locali e risultati da ricalcolare</w:t>
      </w:r>
      <w:bookmarkEnd w:id="291"/>
    </w:p>
    <w:p w14:paraId="2D15ADB3" w14:textId="77777777" w:rsidR="00325534" w:rsidRDefault="00666A52">
      <w:pPr>
        <w:spacing w:after="140"/>
      </w:pPr>
      <w:r>
        <w:t>- Azioni N, H, M, V, combinazioni, eccentricità e vincoli: uno stesso elemento non implica lo stesso caso di carico.</w:t>
      </w:r>
    </w:p>
    <w:p w14:paraId="33B578C1" w14:textId="77777777" w:rsidR="00325534" w:rsidRDefault="00666A52">
      <w:pPr>
        <w:spacing w:after="140"/>
      </w:pPr>
      <w:r>
        <w:t>- Compressione positiva in PO contro N negativo a compressione in CA; nessuna copia diretta senza un collegamento di combinazioni esplicito.</w:t>
      </w:r>
    </w:p>
    <w:p w14:paraId="53E65DF4" w14:textId="77777777" w:rsidR="00325534" w:rsidRDefault="00666A52">
      <w:pPr>
        <w:spacing w:after="140"/>
      </w:pPr>
      <w:r>
        <w:t>- Momento resistente PO: risultato della sezione per una specifica forza assiale/metodo, oppure valore manuale con provenienza. Non è un materiale né il momento sollecitante CA.</w:t>
      </w:r>
    </w:p>
    <w:p w14:paraId="47AF2B50" w14:textId="77777777" w:rsidR="00325534" w:rsidRDefault="00666A52">
      <w:pPr>
        <w:spacing w:after="140"/>
      </w:pPr>
      <w:r>
        <w:t>- Fattori parziali geotecnici, modello/risoluzione numerica, dominio, limiti e scelte analitiche: locali salvo un profilo di verifica esplicitamente condiviso.</w:t>
      </w:r>
    </w:p>
    <w:p w14:paraId="261D7574" w14:textId="77777777" w:rsidR="00325534" w:rsidRDefault="00666A52">
      <w:pPr>
        <w:spacing w:after="140"/>
      </w:pPr>
      <w:r>
        <w:t>- fcd, fyd, Ecm derivato, area, inerzia, peso lineare, Nq/Kp, capacità, limiti durabilità, esiti: ricalcolare dai dati aggiornati.</w:t>
      </w:r>
    </w:p>
    <w:p w14:paraId="532FB15D" w14:textId="77777777" w:rsidR="00325534" w:rsidRDefault="00666A52">
      <w:pPr>
        <w:spacing w:after="140"/>
      </w:pPr>
      <w:r>
        <w:t>- Stato risultati: oggi il destinatario è ricalcolato alla riapertura. Occorre registrare subito “da ricalcolare” e impedire export di risultati obsoleti.</w:t>
      </w:r>
    </w:p>
    <w:p w14:paraId="67B42EE6" w14:textId="77777777" w:rsidR="00325534" w:rsidRDefault="00666A52">
      <w:pPr>
        <w:spacing w:after="140"/>
      </w:pPr>
      <w:r>
        <w:t>- Normativa, situazione persistente/accidentale e convenzioni devono accompagnare coefficienti e modelli; non basta uguagliare fck.</w:t>
      </w:r>
    </w:p>
    <w:p w14:paraId="06781FE6" w14:textId="77777777" w:rsidR="00325534" w:rsidRDefault="00666A52">
      <w:pPr>
        <w:pStyle w:val="Titolo2"/>
        <w:keepNext/>
        <w:spacing w:after="140"/>
      </w:pPr>
      <w:bookmarkStart w:id="292" w:name="_Toc241912131"/>
      <w:r>
        <w:lastRenderedPageBreak/>
        <w:t>Difetti e limiti del meccanismo attuale</w:t>
      </w:r>
      <w:bookmarkEnd w:id="292"/>
    </w:p>
    <w:p w14:paraId="496C7513" w14:textId="77777777" w:rsidR="00325534" w:rsidRDefault="00666A52">
      <w:pPr>
        <w:spacing w:after="140"/>
        <w:ind w:left="283" w:hanging="283"/>
      </w:pPr>
      <w:r>
        <w:t>1. Common esamina l'intersezione delle chiavi: un parametro assente/incompatibile può non apparire nelle differenze. “Dati comuni coerenti” non significa stessa sezione resistente completa.</w:t>
      </w:r>
    </w:p>
    <w:p w14:paraId="60D42E6B" w14:textId="77777777" w:rsidR="00325534" w:rsidRDefault="00666A52">
      <w:pPr>
        <w:spacing w:after="140"/>
        <w:ind w:left="283" w:hanging="283"/>
      </w:pPr>
      <w:r>
        <w:t>2. Forma, armatura avanzata e CHS necessitano stati espliciti: coerente, diverso, non rappresentabile, dato mancante, non utilizzato dal modulo.</w:t>
      </w:r>
    </w:p>
    <w:p w14:paraId="4705BAE1" w14:textId="77777777" w:rsidR="00325534" w:rsidRDefault="00666A52">
      <w:pPr>
        <w:spacing w:after="140"/>
        <w:ind w:left="283" w:hanging="283"/>
      </w:pPr>
      <w:r>
        <w:t>3. Tutti i geo condividono diameter_mm: confonde palo, perforazione micropalo e associazione con sezione CA; la famiglia dell'elemento deve diventare parte della chiave.</w:t>
      </w:r>
    </w:p>
    <w:p w14:paraId="41DF14D1" w14:textId="77777777" w:rsidR="00325534" w:rsidRDefault="00666A52">
      <w:pPr>
        <w:spacing w:after="140"/>
        <w:ind w:left="283" w:hanging="283"/>
      </w:pPr>
      <w:r>
        <w:t>4. Fields confronta dimensioni/armature inattive presenti nei default, specialmente fra moduli uguali: possibile falso conflitto.</w:t>
      </w:r>
    </w:p>
    <w:p w14:paraId="262E6FEB" w14:textId="77777777" w:rsidR="00325534" w:rsidRDefault="00666A52">
      <w:pPr>
        <w:spacing w:after="140"/>
        <w:ind w:left="283" w:hanging="283"/>
      </w:pPr>
      <w:r>
        <w:t>5. MAT confronta numeri/scelte/opzioni come blocchi interi. Una modifica del cemento può propagare anche scelte locali di durabilità.</w:t>
      </w:r>
    </w:p>
    <w:p w14:paraId="5E88439D" w14:textId="77777777" w:rsidR="00325534" w:rsidRDefault="00666A52">
      <w:pPr>
        <w:spacing w:after="140"/>
        <w:ind w:left="283" w:hanging="283"/>
      </w:pPr>
      <w:r>
        <w:t>6. ChangedGroups/Apply propaga l'intera categoria modificata: può sovrascrivere altre eccezioni della stessa categoria. Serve diff delle sole proprietà modificate più anteprima.</w:t>
      </w:r>
    </w:p>
    <w:p w14:paraId="2C96D58C" w14:textId="77777777" w:rsidR="00325534" w:rsidRDefault="00666A52">
      <w:pPr>
        <w:spacing w:after="140"/>
        <w:ind w:left="283" w:hanging="283"/>
      </w:pPr>
      <w:r>
        <w:t>7. Mancano proprietà fisiche in workspace_ca (esposizione, dettagli staffe), non solo campi input.</w:t>
      </w:r>
    </w:p>
    <w:p w14:paraId="318B2AD6" w14:textId="77777777" w:rsidR="00325534" w:rsidRDefault="00666A52">
      <w:pPr>
        <w:spacing w:after="140"/>
        <w:ind w:left="283" w:hanging="283"/>
      </w:pPr>
      <w:r>
        <w:t>8. Identità materiale acciaio e resistenza possono divergere se un foglio cambia fy manualmente dopo una precedente copia del nome: servono transazioni coerenti.</w:t>
      </w:r>
    </w:p>
    <w:p w14:paraId="42F71874" w14:textId="77777777" w:rsidR="00325534" w:rsidRDefault="00666A52">
      <w:pPr>
        <w:spacing w:after="140"/>
        <w:ind w:left="283" w:hanging="283"/>
      </w:pPr>
      <w:r>
        <w:t>9. Ereditarietà dipende dai peers e dai conflitti di categoria; l'ordine dei fogli non deve diventare implicitamente un criterio di autorità.</w:t>
      </w:r>
    </w:p>
    <w:p w14:paraId="1C71E346" w14:textId="77777777" w:rsidR="00325534" w:rsidRDefault="00666A52">
      <w:pPr>
        <w:spacing w:after="140"/>
        <w:ind w:left="283" w:hanging="283"/>
      </w:pPr>
      <w:r>
        <w:t>10. Valori null, stringhe vuote e default non hanno uno stato distinto; valori incompleti non vanno propagati come geometrie valide.</w:t>
      </w:r>
    </w:p>
    <w:p w14:paraId="5828B2B2" w14:textId="77777777" w:rsidR="00325534" w:rsidRDefault="00666A52">
      <w:pPr>
        <w:spacing w:after="140"/>
        <w:ind w:left="283" w:hanging="283"/>
      </w:pPr>
      <w:r>
        <w:t>11. Registro delle conversioni privo di metadati di origine, coordinata, superficie e unità persistite.</w:t>
      </w:r>
    </w:p>
    <w:p w14:paraId="2C5C2E55" w14:textId="77777777" w:rsidR="00325534" w:rsidRDefault="00666A52">
      <w:pPr>
        <w:spacing w:after="140"/>
        <w:ind w:left="283" w:hanging="283"/>
      </w:pPr>
      <w:r>
        <w:t>12. Lo studio non ha aperto un progetto reale fornito dall'utente: il caso specifico del diametro va riprodotto sul relativo archivio se persiste dopo le correzioni.</w:t>
      </w:r>
    </w:p>
    <w:p w14:paraId="676A3A49" w14:textId="77777777" w:rsidR="00325534" w:rsidRDefault="00666A52">
      <w:pPr>
        <w:pStyle w:val="Titolo2"/>
        <w:keepNext/>
        <w:spacing w:after="140"/>
      </w:pPr>
      <w:bookmarkStart w:id="293" w:name="_Toc241912132"/>
      <w:r>
        <w:t>Struttura proposta</w:t>
      </w:r>
      <w:bookmarkEnd w:id="293"/>
    </w:p>
    <w:p w14:paraId="714AE054" w14:textId="77777777" w:rsidR="00325534" w:rsidRDefault="00666A52">
      <w:pPr>
        <w:spacing w:after="140"/>
      </w:pPr>
      <w:r>
        <w:t>Mantenere modifica nei fogli, senza introdurre una nuova scheda obbligatoria. Aggiungere:</w:t>
      </w:r>
    </w:p>
    <w:p w14:paraId="608CE03D" w14:textId="77777777" w:rsidR="00325534" w:rsidRDefault="00666A52">
      <w:pPr>
        <w:spacing w:after="140"/>
      </w:pPr>
      <w:r>
        <w:t>- Identità di elemento (palo, micropalo, sezione generica), materiale, sondaggio e superficie di esposizione.</w:t>
      </w:r>
    </w:p>
    <w:p w14:paraId="17836964" w14:textId="77777777" w:rsidR="00325534" w:rsidRDefault="00666A52">
      <w:pPr>
        <w:spacing w:after="140"/>
      </w:pPr>
      <w:r>
        <w:t>- Registro di proprietà canoniche: ID, tipo, unità, etichetta, dominio, gruppo atomico, applicabilità e dipendenze.</w:t>
      </w:r>
    </w:p>
    <w:p w14:paraId="276EE404" w14:textId="77777777" w:rsidR="00325534" w:rsidRDefault="00666A52">
      <w:pPr>
        <w:spacing w:after="140"/>
      </w:pPr>
      <w:r>
        <w:lastRenderedPageBreak/>
        <w:t>- Adattatore per ogni modulo: lettura, scrittura, capacità di rappresentazione, conversione, invalidazione e verifica.</w:t>
      </w:r>
    </w:p>
    <w:p w14:paraId="642E3A41" w14:textId="77777777" w:rsidR="00325534" w:rsidRDefault="00666A52">
      <w:pPr>
        <w:spacing w:after="140"/>
      </w:pPr>
      <w:r>
        <w:t>- Distinzione tra dato fisico adottato, requisito minimo, ipotesi di calcolo e risultato.</w:t>
      </w:r>
    </w:p>
    <w:p w14:paraId="5C7DB06B" w14:textId="77777777" w:rsidR="00325534" w:rsidRDefault="00666A52">
      <w:pPr>
        <w:spacing w:after="140"/>
      </w:pPr>
      <w:r>
        <w:t>- Collegamento predefinito ai fogli dello stesso gruppo compatibili, con eccezioni esplicite per singola proprietà.</w:t>
      </w:r>
    </w:p>
    <w:p w14:paraId="5CE5ECC9" w14:textId="77777777" w:rsidR="00325534" w:rsidRDefault="00666A52">
      <w:pPr>
        <w:spacing w:after="140"/>
      </w:pPr>
      <w:r>
        <w:t>- Provenienza/versione: foglio sorgente, revisione, ultima applicazione e override; non dipendere dal nome o dall'ordine dell'albero.</w:t>
      </w:r>
    </w:p>
    <w:p w14:paraId="7BB9B4C8" w14:textId="77777777" w:rsidR="00325534" w:rsidRDefault="00666A52">
      <w:pPr>
        <w:spacing w:after="140"/>
      </w:pPr>
      <w:r>
        <w:t>- Anteprima “questi campi cambiano in questi fogli”, tutti/solo questo; copia atomica dopo validazione, annullabile.</w:t>
      </w:r>
    </w:p>
    <w:p w14:paraId="1E594DBA" w14:textId="77777777" w:rsidR="00325534" w:rsidRDefault="00666A52">
      <w:pPr>
        <w:spacing w:after="140"/>
      </w:pPr>
      <w:r>
        <w:t>- Nello spostamento di gruppo: conservare i dati e chiedere separatamente se riallinearli.</w:t>
      </w:r>
    </w:p>
    <w:p w14:paraId="63078FCA" w14:textId="77777777" w:rsidR="00325534" w:rsidRDefault="00666A52">
      <w:pPr>
        <w:spacing w:after="140"/>
      </w:pPr>
      <w:r>
        <w:t>- Gerarchia visiva e ordine manuale restano indipendenti dalle relazioni dati.</w:t>
      </w:r>
    </w:p>
    <w:p w14:paraId="34243391" w14:textId="77777777" w:rsidR="00325534" w:rsidRDefault="00666A52">
      <w:pPr>
        <w:pStyle w:val="Titolo2"/>
        <w:keepNext/>
        <w:spacing w:after="140"/>
      </w:pPr>
      <w:bookmarkStart w:id="294" w:name="_Toc241912133"/>
      <w:r>
        <w:t>Piano di intervento e prove di accettazione</w:t>
      </w:r>
      <w:bookmarkEnd w:id="294"/>
    </w:p>
    <w:p w14:paraId="6BDB0CD4" w14:textId="77777777" w:rsidR="00325534" w:rsidRDefault="00666A52">
      <w:pPr>
        <w:spacing w:after="140"/>
        <w:ind w:left="283" w:hanging="283"/>
      </w:pPr>
      <w:r>
        <w:t>1. Registro e adattatori; separare diametro palo/perforazione/CHS; distinguere mancanti, inattivi e incompatibili.</w:t>
      </w:r>
    </w:p>
    <w:p w14:paraId="4D8801F9" w14:textId="77777777" w:rsidR="00325534" w:rsidRDefault="00666A52">
      <w:pPr>
        <w:spacing w:after="140"/>
        <w:ind w:left="283" w:hanging="283"/>
      </w:pPr>
      <w:r>
        <w:t>2. Copertura base: dimensioni PV–PO–CA, CHS MV–MO, classe/fy/Es, corona semplice e staffe CA complete.</w:t>
      </w:r>
    </w:p>
    <w:p w14:paraId="75C08917" w14:textId="77777777" w:rsidR="00325534" w:rsidRDefault="00666A52">
      <w:pPr>
        <w:spacing w:after="140"/>
        <w:ind w:left="283" w:hanging="283"/>
      </w:pPr>
      <w:r>
        <w:t>3. Ambiente: lista esposizioni persistita anche in CA, criterio governante SLE tracciabile, verifica copriferro adottato/richiesto e gestione esplicita della barra di riferimento.</w:t>
      </w:r>
    </w:p>
    <w:p w14:paraId="76583D2D" w14:textId="77777777" w:rsidR="00325534" w:rsidRDefault="00666A52">
      <w:pPr>
        <w:spacing w:after="140"/>
        <w:ind w:left="283" w:hanging="283"/>
      </w:pPr>
      <w:r>
        <w:t>4. Geotecnica: sondaggio/strato con ID e quote, falda, parametri fisici, indagini; preservare dati specifici dei metodi.</w:t>
      </w:r>
    </w:p>
    <w:p w14:paraId="322FD113" w14:textId="77777777" w:rsidR="00325534" w:rsidRDefault="00666A52">
      <w:pPr>
        <w:spacing w:after="140"/>
        <w:ind w:left="283" w:hanging="283"/>
      </w:pPr>
      <w:r>
        <w:t>5. Armature avanzate: doppie corone, manuali, trefoli e fasi; audit dei motori prima di abilitare collegamenti.</w:t>
      </w:r>
    </w:p>
    <w:p w14:paraId="6F7484C4" w14:textId="77777777" w:rsidR="00325534" w:rsidRDefault="00666A52">
      <w:pPr>
        <w:spacing w:after="140"/>
        <w:ind w:left="283" w:hanging="283"/>
      </w:pPr>
      <w:r>
        <w:t>6. Anteprima proprietà, eccezioni, annullamento, migrazione conservativa, stato dei risultati.</w:t>
      </w:r>
    </w:p>
    <w:p w14:paraId="64163C40" w14:textId="77777777" w:rsidR="00325534" w:rsidRDefault="00666A52">
      <w:pPr>
        <w:spacing w:after="140"/>
      </w:pPr>
      <w:r>
        <w:t>Prove necessarie per ogni proprietà:</w:t>
      </w:r>
    </w:p>
    <w:p w14:paraId="44125691" w14:textId="77777777" w:rsidR="00325534" w:rsidRDefault="00666A52">
      <w:pPr>
        <w:spacing w:after="140"/>
      </w:pPr>
      <w:r>
        <w:t>- A→B e B→A con valori non predefiniti; ricostruzione del dato effettivamente usato dal motore, non solo JSON.</w:t>
      </w:r>
    </w:p>
    <w:p w14:paraId="0E8FC10F" w14:textId="77777777" w:rsidR="00325534" w:rsidRDefault="00666A52">
      <w:pPr>
        <w:spacing w:after="140"/>
      </w:pPr>
      <w:r>
        <w:t>- Unità, decimali con virgola, null/vuoto, input non valido, reset e rimozione.</w:t>
      </w:r>
    </w:p>
    <w:p w14:paraId="3BEE21C2" w14:textId="77777777" w:rsidR="00325534" w:rsidRDefault="00666A52">
      <w:pPr>
        <w:spacing w:after="140"/>
      </w:pPr>
      <w:r>
        <w:t>- Modifica locale, condivisa, annullamento e nessuna richiesta ripetuta.</w:t>
      </w:r>
    </w:p>
    <w:p w14:paraId="3991E9FE" w14:textId="77777777" w:rsidR="00325534" w:rsidRDefault="00666A52">
      <w:pPr>
        <w:spacing w:after="140"/>
      </w:pPr>
      <w:r>
        <w:t>- Preservazione di carichi, parametri esclusivi e altri elementi.</w:t>
      </w:r>
    </w:p>
    <w:p w14:paraId="2DCA78EF" w14:textId="77777777" w:rsidR="00325534" w:rsidRDefault="00666A52">
      <w:pPr>
        <w:spacing w:after="140"/>
      </w:pPr>
      <w:r>
        <w:t>- Aggiunta/rimozione/riordino/spostamento; indipendenza dall'ordine dei peers.</w:t>
      </w:r>
    </w:p>
    <w:p w14:paraId="4B8E437D" w14:textId="77777777" w:rsidR="00325534" w:rsidRDefault="00666A52">
      <w:pPr>
        <w:spacing w:after="140"/>
      </w:pPr>
      <w:r>
        <w:t>- Salvataggio/riapertura; vecchi archivi non modificati senza consenso.</w:t>
      </w:r>
    </w:p>
    <w:p w14:paraId="2BBFE402" w14:textId="77777777" w:rsidR="00325534" w:rsidRDefault="00666A52">
      <w:pPr>
        <w:spacing w:after="140"/>
      </w:pPr>
      <w:r>
        <w:lastRenderedPageBreak/>
        <w:t>- Circolare contro rettangolare/T; perforazione contro CHS; materiale custom; catalogo contro manuale.</w:t>
      </w:r>
    </w:p>
    <w:p w14:paraId="7B9AF325" w14:textId="77777777" w:rsidR="00325534" w:rsidRDefault="00666A52">
      <w:pPr>
        <w:spacing w:after="140"/>
      </w:pPr>
      <w:r>
        <w:t>- Esposizioni multiple e campi inattivi; copriferro richiesto sotto/sopra quello adottato.</w:t>
      </w:r>
    </w:p>
    <w:p w14:paraId="026ECB28" w14:textId="77777777" w:rsidR="00325534" w:rsidRDefault="00666A52">
      <w:pPr>
        <w:spacing w:after="140"/>
      </w:pPr>
      <w:r>
        <w:t>- Confronto di contorno, coordinate/diametri barre, proprietà materiale e sondaggio dopo propagazione.</w:t>
      </w:r>
    </w:p>
    <w:p w14:paraId="6F74629E" w14:textId="77777777" w:rsidR="00325534" w:rsidRDefault="00666A52">
      <w:pPr>
        <w:spacing w:after="140"/>
      </w:pPr>
      <w:r>
        <w:t>- Invalidazione immediata dei risultati, aggiornamento UI e blocco export di esiti obsoleti.</w:t>
      </w:r>
    </w:p>
    <w:p w14:paraId="5EF8443B" w14:textId="77777777" w:rsidR="00325534" w:rsidRDefault="00666A52">
      <w:pPr>
        <w:pStyle w:val="Titolo2"/>
        <w:keepNext/>
        <w:spacing w:after="140"/>
      </w:pPr>
      <w:bookmarkStart w:id="295" w:name="_Toc241912134"/>
      <w:r>
        <w:t>Decisioni da definire nell'implementazione</w:t>
      </w:r>
      <w:bookmarkEnd w:id="295"/>
    </w:p>
    <w:p w14:paraId="755E6D83" w14:textId="77777777" w:rsidR="00325534" w:rsidRDefault="00666A52">
      <w:pPr>
        <w:spacing w:after="140"/>
      </w:pPr>
      <w:r>
        <w:t>- Ambito stesso elemento dentro una sezione organizzativa con più elementi: introdurre un ID, senza costringere a duplicare la struttura dei progetti.</w:t>
      </w:r>
    </w:p>
    <w:p w14:paraId="429C31E0" w14:textId="77777777" w:rsidR="00325534" w:rsidRDefault="00666A52">
      <w:pPr>
        <w:spacing w:after="140"/>
      </w:pPr>
      <w:r>
        <w:t>- Esposizioni per superficie o per elemento: predisporre la lista con ambito; non appiattire esposizioni diverse di parti diverse.</w:t>
      </w:r>
    </w:p>
    <w:p w14:paraId="7D323ECE" w14:textId="77777777" w:rsidR="00325534" w:rsidRDefault="00666A52">
      <w:pPr>
        <w:spacing w:after="140"/>
      </w:pPr>
      <w:r>
        <w:t>- Override permanente o singola modifica locale: mostrare l'effetto della prossima sincronizzazione.</w:t>
      </w:r>
    </w:p>
    <w:p w14:paraId="0BA05C46" w14:textId="77777777" w:rsidR="00325534" w:rsidRDefault="00666A52">
      <w:pPr>
        <w:spacing w:after="140"/>
      </w:pPr>
      <w:r>
        <w:t>- Propagazione dei requisiti di durabilità: proporre l'adozione del valore, senza imporre silenziosamente il copriferro.</w:t>
      </w:r>
    </w:p>
    <w:p w14:paraId="2200B196" w14:textId="77777777" w:rsidR="00325534" w:rsidRDefault="00666A52">
      <w:pPr>
        <w:spacing w:after="140"/>
      </w:pPr>
      <w:r>
        <w:t>- Collegamento terreni condiviso a livello superiore: per ora preservare il comportamento di sottosezioni indipendenti, salvo scelta esplicita.</w:t>
      </w:r>
    </w:p>
    <w:p w14:paraId="0FA99E43" w14:textId="77777777" w:rsidR="00325534" w:rsidRDefault="00666A52">
      <w:pPr>
        <w:spacing w:after="140"/>
      </w:pPr>
      <w:r>
        <w:t>Esito: fattibile, ma l'estensione va costruita sul modello semantico e verificata a livello dei motori. La sola aggiunta di chiavi all'attuale lista non rende affidabile la condivisione.</w:t>
      </w:r>
    </w:p>
    <w:p w14:paraId="792930DA" w14:textId="77777777" w:rsidR="00325534" w:rsidRDefault="00666A52">
      <w:pPr>
        <w:pStyle w:val="Titolo2"/>
        <w:keepNext/>
        <w:spacing w:after="140"/>
      </w:pPr>
      <w:bookmarkStart w:id="296" w:name="_Toc241912135"/>
      <w:r>
        <w:t>Aggiornamento implementativo — 24 settembre 2026</w:t>
      </w:r>
      <w:bookmarkEnd w:id="296"/>
    </w:p>
    <w:p w14:paraId="3C440418" w14:textId="77777777" w:rsidR="00325534" w:rsidRDefault="00666A52">
      <w:pPr>
        <w:spacing w:after="140"/>
      </w:pPr>
      <w:r>
        <w:t xml:space="preserve">Decisione dell'utente: una sola classe di esposizione. Materiali conserva la classe principale; negli archivi precedenti le esposizioni multiple sono archiviate in </w:t>
      </w:r>
      <w:r>
        <w:rPr>
          <w:rFonts w:ascii="Consolas" w:hAnsi="Consolas"/>
        </w:rPr>
        <w:t>esposizioni_precedenti</w:t>
      </w:r>
      <w:r>
        <w:t xml:space="preserve"> e segnalate. Il valore unico si collega a tutte le famiglie SLE della verifica CA e al palo orizzontale.</w:t>
      </w:r>
    </w:p>
    <w:p w14:paraId="185DF1F3" w14:textId="77777777" w:rsidR="00325534" w:rsidRDefault="00666A52">
      <w:pPr>
        <w:spacing w:after="140"/>
      </w:pPr>
      <w:r>
        <w:t>Implementati: propagazione dei soli campi modificati con anteprima; gruppo atomico per identità dell'acciaio e cambio forma; copriferro adottato CA↔PO; confronto con il nominale minimo del motore Materiali, riferito alla barra dichiarata nella scheda Materiali, con stato non verificabile in caso di esposizione/CLS incoerenti o input incompleti. Questo avviso non costituisce la verifica di ogni barra/superficie né una verifica al fuoco.</w:t>
      </w:r>
    </w:p>
    <w:p w14:paraId="6717B9F6" w14:textId="77777777" w:rsidR="00325534" w:rsidRDefault="00666A52">
      <w:pPr>
        <w:spacing w:after="140"/>
      </w:pPr>
      <w:r>
        <w:t>Separati diametro del palo CA e perforazione del micropalo. Collegati CHS da catalogo MV↔MO, falda PV/PO/MO, verticali indagate e dettagli delle staffe tra verifiche CA. Le lunghezze dei micropali inclinati non si propagano verso il modulo orizzontale. Forme incompatibili, armature avanzate e profili manuali non rappresentabili sono segnalati nel confronto.</w:t>
      </w:r>
    </w:p>
    <w:p w14:paraId="14460589" w14:textId="77777777" w:rsidR="00325534" w:rsidRDefault="00666A52">
      <w:pPr>
        <w:spacing w:after="140"/>
      </w:pPr>
      <w:r>
        <w:lastRenderedPageBreak/>
        <w:t>Stratigrafie PV/PO/MO: collegamento esplicito da Confronto, con anteprima e conferma dello stesso sondaggio e origine delle quote. Su destinatari compilati sono richiesti numero di sondaggi, strati e spessori corrispondenti; vengono preservati i parametri esclusivi. ID persistenti per strato; aggiornamenti successivi per proprietà, mai per solo indice. Cambiare suddivisione/ordine sospende la condivisione fino a un nuovo collegamento. Le categorie Bustamante restano locali.</w:t>
      </w:r>
    </w:p>
    <w:p w14:paraId="5D4F1336" w14:textId="77777777" w:rsidR="00325534" w:rsidRDefault="00666A52">
      <w:pPr>
        <w:spacing w:after="140"/>
      </w:pPr>
      <w:r>
        <w:t>L'ambito resta il gruppo immediato del progetto: sottosezioni indipendenti. Il registro storico completo, l'annullamento delle sincronizzazioni e un collegamento tra gruppi diversi sono sviluppi ulteriori; non sono introdotti da questa revisione.</w:t>
      </w:r>
    </w:p>
    <w:p w14:paraId="3DA0F288" w14:textId="77777777" w:rsidR="00325534" w:rsidRDefault="00666A52">
      <w:pPr>
        <w:pStyle w:val="Titolo2"/>
        <w:keepNext/>
        <w:spacing w:after="140"/>
      </w:pPr>
      <w:bookmarkStart w:id="297" w:name="_Toc241912136"/>
      <w:r>
        <w:t>Confronto indipendente dall'ordine dei fogli</w:t>
      </w:r>
      <w:bookmarkEnd w:id="297"/>
    </w:p>
    <w:p w14:paraId="6285252B" w14:textId="77777777" w:rsidR="00325534" w:rsidRDefault="00666A52">
      <w:pPr>
        <w:spacing w:after="140"/>
      </w:pPr>
      <w:r>
        <w:t xml:space="preserve">Il confronto usa ora </w:t>
      </w:r>
      <w:r>
        <w:rPr>
          <w:rFonts w:ascii="Consolas" w:hAnsi="Consolas"/>
        </w:rPr>
        <w:t>ComparableFields</w:t>
      </w:r>
      <w:r>
        <w:t>, con criteri simmetrici separati dalla compatibilità di trasferimento (</w:t>
      </w:r>
      <w:r>
        <w:rPr>
          <w:rFonts w:ascii="Consolas" w:hAnsi="Consolas"/>
        </w:rPr>
        <w:t>Common</w:t>
      </w:r>
      <w:r>
        <w:t xml:space="preserve"> / </w:t>
      </w:r>
      <w:r>
        <w:rPr>
          <w:rFonts w:ascii="Consolas" w:hAnsi="Consolas"/>
        </w:rPr>
        <w:t>Apply</w:t>
      </w:r>
      <w:r>
        <w:t>). L'esposizione non compilata e il profilo CHS mancante vengono rilevati indipendentemente da quale foglio viene prima, senza rendere tali valori trasferibili a selettori che non li ammettono. Le coppie e gli avvisi sono ordinati per identità stabile; la posizione nell'albero resta una scelta di visualizzazione. Controllati tutti i 24 ordini di Materiali, CA, palo verticale e palo orizzontale, le coppie tra i sei moduli, la conservazione degli input e l'uniformazione in entrambi gli ordini. Verificati anch</w:t>
      </w:r>
      <w:r>
        <w:t>e Test 1 e Test 3, in sola lettura sugli originali.</w:t>
      </w:r>
    </w:p>
    <w:p w14:paraId="28EFD3B1" w14:textId="77777777" w:rsidR="00325534" w:rsidRDefault="00666A52">
      <w:pPr>
        <w:pStyle w:val="Titolo1"/>
        <w:keepNext/>
        <w:spacing w:after="140"/>
      </w:pPr>
      <w:bookmarkStart w:id="298" w:name="_Toc241912137"/>
      <w:r>
        <w:t>TEORICA A25 — Sezione da ponte — taglio, irrigidimenti e connessione</w:t>
      </w:r>
      <w:bookmarkEnd w:id="298"/>
    </w:p>
    <w:p w14:paraId="1398E473" w14:textId="77777777" w:rsidR="00325534" w:rsidRDefault="00666A52">
      <w:pPr>
        <w:spacing w:after="140"/>
      </w:pPr>
      <w:r>
        <w:t>Revisione del 25 settembre 2026. Metodi ricavati dai testi normativi, senza assumere corretto il codice precedente. Le edizioni sono quelle selezionabili nel modulo: NTC 2018, EN 1993-1-5:2006 con corrigendum, EN 1993-2:2006 ed EN 1994-2:2005 con corrigendum. Non si applicano implicitamente le edizioni di seconda generazione.</w:t>
      </w:r>
    </w:p>
    <w:p w14:paraId="6B80DDA0" w14:textId="77777777" w:rsidR="00325534" w:rsidRDefault="00666A52">
      <w:pPr>
        <w:pStyle w:val="Titolo2"/>
        <w:keepNext/>
        <w:spacing w:after="140"/>
      </w:pPr>
      <w:bookmarkStart w:id="299" w:name="_Toc241912138"/>
      <w:r>
        <w:t>Fonti primarie consultate</w:t>
      </w:r>
      <w:bookmarkEnd w:id="299"/>
    </w:p>
    <w:p w14:paraId="49C338C3" w14:textId="77777777" w:rsidR="00325534" w:rsidRDefault="00666A52">
      <w:pPr>
        <w:spacing w:after="140"/>
      </w:pPr>
      <w:r>
        <w:t>- NTC 2018, allegato ufficiale in Gazzetta Ufficiale (https://www.gazzettaufficiale.it/atto/serie_generale/caricaArticolo?art.codiceRedazionale=18A00716&amp;art.dataPubblicazioneGazzetta=2018-02-20&amp;art.flagTipoArticolo=1&amp;art.idArticolo=1&amp;art.idGruppo=0&amp;art.idSottoArticolo=1&amp;art.idSottoArticolo1=10&amp;art.progressivo=0&amp;art.versione=1): capitoli 4 e 5, in particolare Tab. 4.2.VII, §§4.3.4.2.2 e 4.3.4.3.1–5.</w:t>
      </w:r>
    </w:p>
    <w:p w14:paraId="61657192" w14:textId="77777777" w:rsidR="00325534" w:rsidRDefault="00666A52">
      <w:pPr>
        <w:spacing w:after="140"/>
      </w:pPr>
      <w:r>
        <w:t>- EN 1993-1-5:2006, testo CEN riprodotto (https://www.phd.eng.br/wp-content/uploads/2015/12/en.1993.1.5.2006.pdf): §§5, 7.1, 9.1–9.4, allegato A.3.</w:t>
      </w:r>
    </w:p>
    <w:p w14:paraId="0BC2DAFD" w14:textId="77777777" w:rsidR="00325534" w:rsidRDefault="00666A52">
      <w:pPr>
        <w:spacing w:after="140"/>
      </w:pPr>
      <w:r>
        <w:t>- EN 1993-2:2006, testo CEN riprodotto (https://www.phd.eng.br/wp-content/uploads/2015/12/en.1993.2.2006.pdf): §6.1, coefficienti per ponti.</w:t>
      </w:r>
    </w:p>
    <w:p w14:paraId="4D57D36E" w14:textId="77777777" w:rsidR="00325534" w:rsidRDefault="00666A52">
      <w:pPr>
        <w:spacing w:after="140"/>
      </w:pPr>
      <w:r>
        <w:t>- EN 1994-2:2005, testo CEN riprodotto (https://www.phd.eng.br/wp-content/uploads/2015/12/en.1994.2.2005.pdf): §§6.2.2.2–5, 6.6.2.1, 6.6.3.1, 6.6.5, 6.8.1(3), 7.2.2.</w:t>
      </w:r>
    </w:p>
    <w:p w14:paraId="3D5713A7" w14:textId="77777777" w:rsidR="00325534" w:rsidRDefault="00666A52">
      <w:pPr>
        <w:spacing w:after="140"/>
      </w:pPr>
      <w:r>
        <w:lastRenderedPageBreak/>
        <w:t>- Commentario JRC a EN 1993-1-5 (https://eurocodes.jrc.ec.europa.eu/sites/default/files/2021-12/EUR22898EN.pdf): riscontro del modello di irrigidimento e del caso numerico hw=2720, tw=18, a=8000 mm.</w:t>
      </w:r>
    </w:p>
    <w:p w14:paraId="5099CEB3" w14:textId="77777777" w:rsidR="00325534" w:rsidRDefault="00666A52">
      <w:pPr>
        <w:spacing w:after="140"/>
      </w:pPr>
      <w:r>
        <w:t xml:space="preserve">Le copie consultate e le estrazioni di controllo sono sotto </w:t>
      </w:r>
      <w:r>
        <w:rPr>
          <w:rFonts w:ascii="Consolas" w:hAnsi="Consolas"/>
        </w:rPr>
        <w:t>supporto/artefatti/ponte_taglio_pioli/fonti</w:t>
      </w:r>
      <w:r>
        <w:t>. Queste ultime non sostituiscono la lettura delle formule grafiche del PDF.</w:t>
      </w:r>
    </w:p>
    <w:p w14:paraId="379B8B7C" w14:textId="77777777" w:rsidR="00325534" w:rsidRDefault="00666A52">
      <w:pPr>
        <w:pStyle w:val="Titolo2"/>
        <w:keepNext/>
        <w:spacing w:after="140"/>
      </w:pPr>
      <w:bookmarkStart w:id="300" w:name="_Toc241912139"/>
      <w:r>
        <w:t>Scelte implementate e loro campo</w:t>
      </w:r>
      <w:bookmarkEnd w:id="300"/>
    </w:p>
    <w:p w14:paraId="6542E172" w14:textId="77777777" w:rsidR="00325534" w:rsidRDefault="00666A52">
      <w:pPr>
        <w:spacing w:after="140"/>
      </w:pPr>
      <w:r>
        <w:rPr>
          <w:b/>
        </w:rPr>
        <w:t>Taglio.</w:t>
      </w:r>
      <w:r>
        <w:t xml:space="preserve"> La soletta non contribuisce a V resistente. L’anima intera resiste al taglio anche quando la riduzione per tensioni normali ne rende inefficace una parte. Si calcolano kτ, τcr, λw, χw, Vpl,Rd e Vbw,Rd. VRd è il minore delle ultime due; si omette il contributo favorevole delle flange. Il limite plastico usa cautelativamente Av=hw·tw. Senza intermedi idonei si adotta il pannello lungo. La curva del montante terminale è non rigida salvo verifica positiva del dettaglio rigido a due coppie. Per anime snelle sen</w:t>
      </w:r>
      <w:r>
        <w:t>za appoggi inseriti rimane una segnalazione di incompletezza.</w:t>
      </w:r>
    </w:p>
    <w:p w14:paraId="51CFC49B" w14:textId="77777777" w:rsidR="00325534" w:rsidRDefault="00666A52">
      <w:pPr>
        <w:spacing w:after="140"/>
      </w:pPr>
      <w:r>
        <w:rPr>
          <w:b/>
        </w:rPr>
        <w:t>Coefficienti.</w:t>
      </w:r>
      <w:r>
        <w:t xml:space="preserve"> γM1 iniziale 1,10 sia NTC sia EC per ponti, γV=1,25, η=1,20. γM0 rimane 1,05 per NTC e 1,00 per EC. Sono esposti e modificabili in un unico punto. I valori EC sono raccomandati per l’edizione indicata, non una selezione automatica di tutte le Appendici Nazionali.</w:t>
      </w:r>
    </w:p>
    <w:p w14:paraId="2AB64141" w14:textId="77777777" w:rsidR="00325534" w:rsidRDefault="00666A52">
      <w:pPr>
        <w:spacing w:after="140"/>
      </w:pPr>
      <w:r>
        <w:rPr>
          <w:b/>
        </w:rPr>
        <w:t>Interazione N–M–V.</w:t>
      </w:r>
      <w:r>
        <w:t xml:space="preserve"> EN 1994-2 §6.2.2.4(3) rimanda, per classe 3/4, a EN 1993-1-5 §7.1 usando il momento totale e le capacità della sezione composta. Per N=0, fy≤355 MPa e anima non interamente compressa, Mpl è integrato con flange efficaci, anima intera e soletta compressa; Mf omette l’anima. Il calcestruzzo teso è nullo e le barre sono omesse cautelativamente nelle sole capacità di riferimento. L’integrazione dei blocchi rettangolari è esatta; le verifiche elastiche non sono sostituite da queste capacità plastiche. La soglia</w:t>
      </w:r>
      <w:r>
        <w:t xml:space="preserve"> di applicazione è 0,5 VRd. Negli altri casi ad alto taglio si usa un inviluppo elastico cautelativo con Mf=0, esplicitato in dettagli locali (guida-teorica-anthea.md). Non si attribuisce al criterio il significato di un dominio plastico esatto sotto N.</w:t>
      </w:r>
    </w:p>
    <w:p w14:paraId="2CF23760" w14:textId="77777777" w:rsidR="00325534" w:rsidRDefault="00666A52">
      <w:pPr>
        <w:spacing w:after="140"/>
      </w:pPr>
      <w:r>
        <w:rPr>
          <w:b/>
        </w:rPr>
        <w:t>Tensioni tangenziali.</w:t>
      </w:r>
      <w:r>
        <w:t xml:space="preserve"> Si espongono V/(hw·tw) e il massimo del campo elastico V·S/(I·tw) sulla sezione lorda omogeneizzata di ciascuna fase. La somma è algebrica. L’inviluppo √(max|σ|²+3 max|τ|²) è un controllo elastico aggiuntivo, non sostituisce l’instabilità o l’interazione. La colorazione della viewport è σ/limite delle sole tensioni normali.</w:t>
      </w:r>
    </w:p>
    <w:p w14:paraId="634332C4" w14:textId="77777777" w:rsidR="00325534" w:rsidRDefault="00666A52">
      <w:pPr>
        <w:spacing w:after="140"/>
      </w:pPr>
      <w:r>
        <w:rPr>
          <w:b/>
        </w:rPr>
        <w:t>Irrigidimenti e appoggi.</w:t>
      </w:r>
      <w:r>
        <w:t xml:space="preserve"> Sono gestiti piatti mono/bilaterali anche diversi, pannelli adiacenti diversi, appoggi interni e terminali, reazione eccentrica, montante rigido a due coppie e saldature continue. Il metodo corrente usa pressoflessione elastica del secondo ordine con imperfezioni equivalenti, eccentricità reale e Lcr/L iniziale 1,00; sostituisce nell’adattatore la precedente ipotesi dei soli piatti simmetrici. Campo, formule e verifiche sono descritti in irrigidimenti, appoggi e connessione (guida-teorica-</w:t>
      </w:r>
      <w:r>
        <w:lastRenderedPageBreak/>
        <w:t>anthea.md). Un ir</w:t>
      </w:r>
      <w:r>
        <w:t>rigidimento non idoneo non aumenta VRd. Intagli e azioni dei traversi non assegnate restano fuori campo.</w:t>
      </w:r>
    </w:p>
    <w:p w14:paraId="23FF81B1" w14:textId="77777777" w:rsidR="00325534" w:rsidRDefault="00666A52">
      <w:pPr>
        <w:spacing w:after="140"/>
      </w:pPr>
      <w:r>
        <w:rPr>
          <w:b/>
        </w:rPr>
        <w:t>Pioli.</w:t>
      </w:r>
      <w:r>
        <w:t xml:space="preserve"> Pioli a testa saldata uniformi, soletta piena ordinaria C20/25–C60/75, d=16–25 mm, h≥3d. Resistenza minima dei due meccanismi normativi, fu limitato a 500 MPa. La domanda elastica è q=Σ(Vi·Si/Ii+Δqi), PEd=|q|·passo/numero per fila. Il getto/solo acciaio non carica la connessione e non riceve un esito pioli. La relazione V·S/I assume proprietà costanti nel tratto e N costante lungo la trave; introduzioni locali di N e variazioni di sezione richiedono Δq separato. Ritiro uniforme: nessun V, ma Δq può introdu</w:t>
      </w:r>
      <w:r>
        <w:t>rre gli effetti di estremità ottenuti da un modello longitudinale; non è deducibile dal solo stato di una sezione.</w:t>
      </w:r>
    </w:p>
    <w:p w14:paraId="1C1F19C7" w14:textId="77777777" w:rsidR="00325534" w:rsidRDefault="00666A52">
      <w:pPr>
        <w:spacing w:after="140"/>
      </w:pPr>
      <w:r>
        <w:rPr>
          <w:b/>
        </w:rPr>
        <w:t>Distinzione NTC/EC per S e I.</w:t>
      </w:r>
      <w:r>
        <w:t xml:space="preserve"> NTC §4.3.4.3.3: medesime proprietà della fase tensionale, inclusa l’esclusione della soletta. EC4 §6.6.2.1(2): soletta non fessurata, mantenendo la carpenteria efficace; la fase con soletta esclusa ha quindi un proprio φ/n per lo scorrimento se la verifica pioli è attiva. Nessuna commutazione nascosta a una geometria d’acciaio lorda. S e I sono riportati per fase.</w:t>
      </w:r>
    </w:p>
    <w:p w14:paraId="702C9CCA" w14:textId="77777777" w:rsidR="00325534" w:rsidRDefault="00666A52">
      <w:pPr>
        <w:spacing w:after="140"/>
      </w:pPr>
      <w:r>
        <w:rPr>
          <w:b/>
        </w:rPr>
        <w:t>Pioli SLE.</w:t>
      </w:r>
      <w:r>
        <w:t xml:space="preserve"> 0,75 PRd è il limite sotto combinazione caratteristica, secondo §§6.8.1(3)/7.2.2 EC4. Il selettore quasi permanente non riceve un esito di tale controllo. Il modulo non genera combinazioni né moltiplica le azioni per γF.</w:t>
      </w:r>
    </w:p>
    <w:p w14:paraId="7A87E5BE" w14:textId="77777777" w:rsidR="00325534" w:rsidRDefault="00666A52">
      <w:pPr>
        <w:spacing w:after="140"/>
      </w:pPr>
      <w:r>
        <w:rPr>
          <w:b/>
        </w:rPr>
        <w:t>Dettagli.</w:t>
      </w:r>
      <w:r>
        <w:t xml:space="preserve"> Passi minimo longitudinale 5d e trasversale 2,5d; massimo longitudinale min(800 mm,4hc). Bordo libero flangia minimo 20 mm NTC, 25 mm EC. Testa almeno 1,5d e 0,4d; copriferro almeno quello assegnato, almeno 20 mm NTC e almeno quello delle barre superiori per EC. Intradosso testa 30 mm sopra l’armatura inferiore. Il limite d≤1,5tf è attivo inizialmente per azioni ripetute ed è obbligatorio con verifica a fatica; il limite statico 2,5tf è adottato cautelativamente anche sopra l’anima. Non si aumenta la class</w:t>
      </w:r>
      <w:r>
        <w:t>e della flangia grazie ai pioli. Sono aggiunte armature trasversali, superfici a–a/b–b, ancoraggio, bordi e fatica resistente dei pioli con interazione della flangia tesa. Restano fuori campo sollevamento, splitting attraverso lo spessore, gruppi non uniformi, mensole locali e lamiere grecate.</w:t>
      </w:r>
    </w:p>
    <w:p w14:paraId="4A85ADAC" w14:textId="77777777" w:rsidR="00325534" w:rsidRDefault="00666A52">
      <w:pPr>
        <w:pStyle w:val="Titolo2"/>
        <w:keepNext/>
        <w:spacing w:after="140"/>
      </w:pPr>
      <w:bookmarkStart w:id="301" w:name="_Toc241912140"/>
      <w:r>
        <w:t>Organizzazione e prove</w:t>
      </w:r>
      <w:bookmarkEnd w:id="301"/>
    </w:p>
    <w:p w14:paraId="05647EDF" w14:textId="77777777" w:rsidR="00325534" w:rsidRDefault="00666A52">
      <w:pPr>
        <w:spacing w:after="140"/>
      </w:pPr>
      <w:r>
        <w:t xml:space="preserve">- Metodi nuovi in Checker: </w:t>
      </w:r>
      <w:r>
        <w:rPr>
          <w:rFonts w:ascii="Consolas" w:hAnsi="Consolas"/>
        </w:rPr>
        <w:t>GPCChecker.Steel/CompositeBridges/BridgeShearConnection.cs</w:t>
      </w:r>
      <w:r>
        <w:t xml:space="preserve">, </w:t>
      </w:r>
      <w:r>
        <w:rPr>
          <w:rFonts w:ascii="Consolas" w:hAnsi="Consolas"/>
        </w:rPr>
        <w:t>BridgeBendingShear.cs</w:t>
      </w:r>
      <w:r>
        <w:t xml:space="preserve"> e </w:t>
      </w:r>
      <w:r>
        <w:rPr>
          <w:rFonts w:ascii="Consolas" w:hAnsi="Consolas"/>
        </w:rPr>
        <w:t>BridgeLocalDetails.cs</w:t>
      </w:r>
      <w:r>
        <w:t xml:space="preserve">. ANTHEA compila temporaneamente gli stessi sorgenti con </w:t>
      </w:r>
      <w:r>
        <w:rPr>
          <w:rFonts w:ascii="Consolas" w:hAnsi="Consolas"/>
        </w:rPr>
        <w:t>Compile Link</w:t>
      </w:r>
      <w:r>
        <w:t xml:space="preserve"> poiché i DLL distribuiti non espongono ancora queste classi. Nessuna modifica ai solver precedenti.</w:t>
      </w:r>
    </w:p>
    <w:p w14:paraId="7B63ED40" w14:textId="77777777" w:rsidR="00325534" w:rsidRDefault="00666A52">
      <w:pPr>
        <w:spacing w:after="140"/>
      </w:pPr>
      <w:r>
        <w:t xml:space="preserve">- Adattatore per le fasi e unità in ANTHEA </w:t>
      </w:r>
      <w:r>
        <w:rPr>
          <w:rFonts w:ascii="Consolas" w:hAnsi="Consolas"/>
        </w:rPr>
        <w:t>X.Core/BridgeSection.Shear.cs</w:t>
      </w:r>
      <w:r>
        <w:t>.</w:t>
      </w:r>
    </w:p>
    <w:p w14:paraId="4391B1F3" w14:textId="77777777" w:rsidR="00325534" w:rsidRDefault="00666A52">
      <w:pPr>
        <w:spacing w:after="140"/>
      </w:pPr>
      <w:r>
        <w:t xml:space="preserve">- Test in Checker </w:t>
      </w:r>
      <w:r>
        <w:rPr>
          <w:rFonts w:ascii="Consolas" w:hAnsi="Consolas"/>
        </w:rPr>
        <w:t>GPCChecker.Test.BridgeAudit/BridgeShearConnectionTests.cs</w:t>
      </w:r>
      <w:r>
        <w:t xml:space="preserve"> e </w:t>
      </w:r>
      <w:r>
        <w:rPr>
          <w:rFonts w:ascii="Consolas" w:hAnsi="Consolas"/>
        </w:rPr>
        <w:t>BridgeLocalDetailsTests.cs</w:t>
      </w:r>
      <w:r>
        <w:t xml:space="preserve">: valori indipendenti, transizioni, errori di ingresso, segni, fasi, proprietà efficaci, NTC/EC, ritiro, SLE, dettagli e fallback degli irrigidimenti. Suite </w:t>
      </w:r>
      <w:r>
        <w:lastRenderedPageBreak/>
        <w:t xml:space="preserve">ordinaria: 259 test passati, con esclusione esplicita dei difetti storici </w:t>
      </w:r>
      <w:r>
        <w:rPr>
          <w:rFonts w:ascii="Consolas" w:hAnsi="Consolas"/>
        </w:rPr>
        <w:t>KnownBug</w:t>
      </w:r>
      <w:r>
        <w:t xml:space="preserve"> e </w:t>
      </w:r>
      <w:r>
        <w:rPr>
          <w:rFonts w:ascii="Consolas" w:hAnsi="Consolas"/>
        </w:rPr>
        <w:t>ConstructorRegression</w:t>
      </w:r>
      <w:r>
        <w:t>.</w:t>
      </w:r>
    </w:p>
    <w:p w14:paraId="4764A14D" w14:textId="77777777" w:rsidR="00325534" w:rsidRDefault="00666A52">
      <w:pPr>
        <w:spacing w:after="140"/>
      </w:pPr>
      <w:r>
        <w:t xml:space="preserve">- Test della vista in ANTHEA </w:t>
      </w:r>
      <w:r>
        <w:rPr>
          <w:rFonts w:ascii="Consolas" w:hAnsi="Consolas"/>
        </w:rPr>
        <w:t>supporto/test/Desktop/BridgeShearUiSmokeChecks.cs</w:t>
      </w:r>
      <w:r>
        <w:t>: aggiunte rapide, 11 fasi, modifiche e inattivazione, scelta dell’ultima situazione, eliminazione e riapertura, contouring e report. Le righe di input sono riconciliate senza svuotare la collezione WPF.</w:t>
      </w:r>
    </w:p>
    <w:p w14:paraId="7A8CE1A2" w14:textId="77777777" w:rsidR="00325534" w:rsidRDefault="00666A52">
      <w:pPr>
        <w:pStyle w:val="Titolo2"/>
        <w:keepNext/>
        <w:spacing w:after="140"/>
      </w:pPr>
      <w:bookmarkStart w:id="302" w:name="_Toc241912141"/>
      <w:r>
        <w:t>Difetti del codice preesistente trovati nel confronto</w:t>
      </w:r>
      <w:bookmarkEnd w:id="302"/>
    </w:p>
    <w:p w14:paraId="09B8FBD1" w14:textId="77777777" w:rsidR="00325534" w:rsidRDefault="00666A52">
      <w:pPr>
        <w:spacing w:after="140"/>
      </w:pPr>
      <w:r>
        <w:t>Non corretti in questa attività:</w:t>
      </w:r>
    </w:p>
    <w:p w14:paraId="18A12D10" w14:textId="77777777" w:rsidR="00325534" w:rsidRDefault="00666A52">
      <w:pPr>
        <w:spacing w:after="140"/>
        <w:ind w:left="283" w:hanging="283"/>
      </w:pPr>
      <w:r>
        <w:t xml:space="preserve">1. </w:t>
      </w:r>
      <w:r>
        <w:rPr>
          <w:rFonts w:ascii="Consolas" w:hAnsi="Consolas"/>
        </w:rPr>
        <w:t>EN1993p11Checker.CalculateVbRd1</w:t>
      </w:r>
      <w:r>
        <w:t>, circa riga 1061: nel ramo oltre la soglia di snellezza usa χ=0,83/η, mentre la Tab. 5.1 richiede la dipendenza da λw. Il ramo non rigido deve decrescere all’aumentare della snellezza. Questo può sovrastimare la resistenza di anime molto snelle.</w:t>
      </w:r>
    </w:p>
    <w:p w14:paraId="7A4A71C3" w14:textId="77777777" w:rsidR="00325534" w:rsidRDefault="00666A52">
      <w:pPr>
        <w:spacing w:after="140"/>
        <w:ind w:left="283" w:hanging="283"/>
      </w:pPr>
      <w:r>
        <w:t xml:space="preserve">2. </w:t>
      </w:r>
      <w:r>
        <w:rPr>
          <w:rFonts w:ascii="Consolas" w:hAnsi="Consolas"/>
        </w:rPr>
        <w:t>PanelsStability/PanelShearStability.cs</w:t>
      </w:r>
      <w:r>
        <w:t xml:space="preserve">, circa righe 93–101: i rami a/h&lt;1 e a/h&gt;1 non includono l’uguaglianza; un pannello quadrato può lasciare kτ nullo. Quel sorgente è attualmente escluso tramite </w:t>
      </w:r>
      <w:r>
        <w:rPr>
          <w:rFonts w:ascii="Consolas" w:hAnsi="Consolas"/>
        </w:rPr>
        <w:t>#if NEVER</w:t>
      </w:r>
      <w:r>
        <w:t>.</w:t>
      </w:r>
    </w:p>
    <w:p w14:paraId="14FB3377" w14:textId="77777777" w:rsidR="00325534" w:rsidRDefault="00666A52">
      <w:pPr>
        <w:spacing w:after="140"/>
      </w:pPr>
      <w:r>
        <w:t>I nuovi test non usano questi metodi come riferimento. Restano inoltre aperti i difetti del solver lineare già documentati nella precedente revisione.</w:t>
      </w:r>
    </w:p>
    <w:p w14:paraId="03F205D2" w14:textId="77777777" w:rsidR="00325534" w:rsidRDefault="00666A52">
      <w:pPr>
        <w:pStyle w:val="Titolo1"/>
        <w:keepNext/>
        <w:spacing w:after="140"/>
      </w:pPr>
      <w:bookmarkStart w:id="303" w:name="_Toc241912142"/>
      <w:r>
        <w:t>TEORICA A26 — Test dei metodi per i ponti</w:t>
      </w:r>
      <w:bookmarkEnd w:id="303"/>
    </w:p>
    <w:p w14:paraId="76D5F57E" w14:textId="77777777" w:rsidR="00325534" w:rsidRDefault="00666A52">
      <w:pPr>
        <w:spacing w:after="140"/>
      </w:pPr>
      <w:r>
        <w:t xml:space="preserve">Aggiornamento del 26 settembre 2026, sulle DLL presenti in </w:t>
      </w:r>
      <w:r>
        <w:rPr>
          <w:rFonts w:ascii="Consolas" w:hAnsi="Consolas"/>
        </w:rPr>
        <w:t>lib/Checker</w:t>
      </w:r>
      <w:r>
        <w:t>.</w:t>
      </w:r>
    </w:p>
    <w:p w14:paraId="0937E96C" w14:textId="77777777" w:rsidR="00325534" w:rsidRDefault="00666A52">
      <w:pPr>
        <w:spacing w:after="140"/>
      </w:pPr>
      <w:r>
        <w:t xml:space="preserve">La suite </w:t>
      </w:r>
      <w:r>
        <w:rPr>
          <w:rFonts w:ascii="Consolas" w:hAnsi="Consolas"/>
        </w:rPr>
        <w:t>supporto/test/X.Verifiche/BridgeMethodChecks.cs</w:t>
      </w:r>
      <w:r>
        <w:t xml:space="preserve"> verifica l'integrazione</w:t>
      </w:r>
    </w:p>
    <w:p w14:paraId="41029772" w14:textId="77777777" w:rsidR="00325534" w:rsidRDefault="00666A52">
      <w:pPr>
        <w:spacing w:after="140"/>
      </w:pPr>
      <w:r>
        <w:t>degli ingressi e risultati di ANTHEA con i nuovi metodi di Checker.</w:t>
      </w:r>
    </w:p>
    <w:p w14:paraId="1B78C7A2" w14:textId="77777777" w:rsidR="00325534" w:rsidRDefault="00666A52">
      <w:pPr>
        <w:spacing w:after="140"/>
      </w:pPr>
      <w:r>
        <w:t xml:space="preserve">Si aggiunge a </w:t>
      </w:r>
      <w:r>
        <w:rPr>
          <w:rFonts w:ascii="Consolas" w:hAnsi="Consolas"/>
        </w:rPr>
        <w:t>BridgeSectionChecks.cs</w:t>
      </w:r>
      <w:r>
        <w:t>, senza sostituirne i riferimenti.</w:t>
      </w:r>
    </w:p>
    <w:p w14:paraId="038F55D1" w14:textId="77777777" w:rsidR="00325534" w:rsidRDefault="00666A52">
      <w:pPr>
        <w:pStyle w:val="Titolo2"/>
        <w:keepNext/>
        <w:spacing w:after="140"/>
      </w:pPr>
      <w:bookmarkStart w:id="304" w:name="_Toc241912143"/>
      <w:r>
        <w:t>Esecuzione</w:t>
      </w:r>
      <w:bookmarkEnd w:id="304"/>
    </w:p>
    <w:p w14:paraId="2CDBDCBD" w14:textId="77777777" w:rsidR="00325534" w:rsidRDefault="00666A52">
      <w:pPr>
        <w:spacing w:after="140"/>
      </w:pPr>
      <w:r>
        <w:t>Dalla radice del repository:</w:t>
      </w:r>
    </w:p>
    <w:p w14:paraId="09AFFFC7" w14:textId="77777777" w:rsidR="00325534" w:rsidRDefault="00666A52">
      <w:pPr>
        <w:spacing w:after="140"/>
      </w:pPr>
      <w:r>
        <w:t>dotnet run --project supporto/test/X.Verifiche -c Release -- --bridge</w:t>
      </w:r>
    </w:p>
    <w:p w14:paraId="3FF422DA" w14:textId="77777777" w:rsidR="00325534" w:rsidRDefault="00666A52">
      <w:pPr>
        <w:spacing w:after="140"/>
      </w:pPr>
      <w:r>
        <w:t xml:space="preserve">Per eseguire soltanto i nuovi test usare </w:t>
      </w:r>
      <w:r>
        <w:rPr>
          <w:rFonts w:ascii="Consolas" w:hAnsi="Consolas"/>
        </w:rPr>
        <w:t>--bridge-methods</w:t>
      </w:r>
      <w:r>
        <w:t>.</w:t>
      </w:r>
    </w:p>
    <w:p w14:paraId="13E9C975" w14:textId="77777777" w:rsidR="00325534" w:rsidRDefault="00666A52">
      <w:pPr>
        <w:spacing w:after="140"/>
      </w:pPr>
      <w:r>
        <w:t>Gli errori restituiscono codice di uscita 1, con grandezza, risultato e riferimento.</w:t>
      </w:r>
    </w:p>
    <w:p w14:paraId="0AE25331" w14:textId="77777777" w:rsidR="00325534" w:rsidRDefault="00666A52">
      <w:pPr>
        <w:spacing w:after="140"/>
      </w:pPr>
      <w:r>
        <w:t xml:space="preserve">Il log della campagna è in </w:t>
      </w:r>
      <w:r>
        <w:rPr>
          <w:rFonts w:ascii="Consolas" w:hAnsi="Consolas"/>
        </w:rPr>
        <w:t>supporto/artefatti/ponti_metodi_2026_09_26/bridge.log</w:t>
      </w:r>
      <w:r>
        <w:t>.</w:t>
      </w:r>
    </w:p>
    <w:p w14:paraId="279E2F6E" w14:textId="77777777" w:rsidR="00325534" w:rsidRDefault="00666A52">
      <w:pPr>
        <w:pStyle w:val="Titolo2"/>
        <w:keepNext/>
        <w:spacing w:after="140"/>
      </w:pPr>
      <w:bookmarkStart w:id="305" w:name="_Toc241912144"/>
      <w:r>
        <w:lastRenderedPageBreak/>
        <w:t>Copertura</w:t>
      </w:r>
      <w:bookmarkEnd w:id="30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25534" w14:paraId="7ABCC75A" w14:textId="77777777">
        <w:trPr>
          <w:cantSplit/>
          <w:tblHeader/>
          <w:jc w:val="center"/>
        </w:trPr>
        <w:tc>
          <w:tcPr>
            <w:tcW w:w="3005" w:type="dxa"/>
            <w:shd w:val="clear" w:color="auto" w:fill="E7E6E6"/>
            <w:tcMar>
              <w:top w:w="90" w:type="dxa"/>
              <w:left w:w="90" w:type="dxa"/>
              <w:bottom w:w="90" w:type="dxa"/>
              <w:right w:w="90" w:type="dxa"/>
            </w:tcMar>
            <w:vAlign w:val="center"/>
          </w:tcPr>
          <w:p w14:paraId="7A8E6460" w14:textId="77777777" w:rsidR="00325534" w:rsidRDefault="00666A52">
            <w:pPr>
              <w:spacing w:before="20" w:after="20"/>
              <w:jc w:val="left"/>
            </w:pPr>
            <w:r>
              <w:rPr>
                <w:b/>
                <w:sz w:val="21"/>
              </w:rPr>
              <w:t>Funzione</w:t>
            </w:r>
          </w:p>
        </w:tc>
        <w:tc>
          <w:tcPr>
            <w:tcW w:w="6633" w:type="dxa"/>
            <w:shd w:val="clear" w:color="auto" w:fill="E7E6E6"/>
            <w:tcMar>
              <w:top w:w="90" w:type="dxa"/>
              <w:left w:w="90" w:type="dxa"/>
              <w:bottom w:w="90" w:type="dxa"/>
              <w:right w:w="90" w:type="dxa"/>
            </w:tcMar>
            <w:vAlign w:val="center"/>
          </w:tcPr>
          <w:p w14:paraId="43ADB9C6" w14:textId="77777777" w:rsidR="00325534" w:rsidRDefault="00666A52">
            <w:pPr>
              <w:spacing w:before="20" w:after="20"/>
              <w:jc w:val="center"/>
            </w:pPr>
            <w:r>
              <w:rPr>
                <w:b/>
                <w:sz w:val="21"/>
              </w:rPr>
              <w:t>Casi e controlli</w:t>
            </w:r>
          </w:p>
        </w:tc>
      </w:tr>
      <w:tr w:rsidR="00325534" w14:paraId="04402B42" w14:textId="77777777">
        <w:trPr>
          <w:cantSplit/>
          <w:jc w:val="center"/>
        </w:trPr>
        <w:tc>
          <w:tcPr>
            <w:tcW w:w="3005" w:type="dxa"/>
            <w:tcMar>
              <w:top w:w="90" w:type="dxa"/>
              <w:left w:w="90" w:type="dxa"/>
              <w:bottom w:w="90" w:type="dxa"/>
              <w:right w:w="90" w:type="dxa"/>
            </w:tcMar>
            <w:vAlign w:val="center"/>
          </w:tcPr>
          <w:p w14:paraId="3738D383" w14:textId="77777777" w:rsidR="00325534" w:rsidRDefault="00666A52">
            <w:pPr>
              <w:spacing w:before="20" w:after="20"/>
              <w:jc w:val="left"/>
            </w:pPr>
            <w:r>
              <w:rPr>
                <w:sz w:val="21"/>
              </w:rPr>
              <w:t>Tre metodi di analisi</w:t>
            </w:r>
          </w:p>
        </w:tc>
        <w:tc>
          <w:tcPr>
            <w:tcW w:w="6633" w:type="dxa"/>
            <w:tcMar>
              <w:top w:w="90" w:type="dxa"/>
              <w:left w:w="90" w:type="dxa"/>
              <w:bottom w:w="90" w:type="dxa"/>
              <w:right w:w="90" w:type="dxa"/>
            </w:tcMar>
            <w:vAlign w:val="center"/>
          </w:tcPr>
          <w:p w14:paraId="1A172055" w14:textId="77777777" w:rsidR="00325534" w:rsidRDefault="00666A52">
            <w:pPr>
              <w:spacing w:before="20" w:after="20"/>
              <w:jc w:val="left"/>
            </w:pPr>
            <w:r>
              <w:rPr>
                <w:sz w:val="21"/>
              </w:rPr>
              <w:t>Due coppie N–M di segno diverso; confronto elastico indipendente su carpenteria</w:t>
            </w:r>
          </w:p>
        </w:tc>
      </w:tr>
      <w:tr w:rsidR="00325534" w14:paraId="573A1E2B" w14:textId="77777777">
        <w:trPr>
          <w:cantSplit/>
          <w:jc w:val="center"/>
        </w:trPr>
        <w:tc>
          <w:tcPr>
            <w:tcW w:w="3005" w:type="dxa"/>
            <w:tcMar>
              <w:top w:w="90" w:type="dxa"/>
              <w:left w:w="90" w:type="dxa"/>
              <w:bottom w:w="90" w:type="dxa"/>
              <w:right w:w="90" w:type="dxa"/>
            </w:tcMar>
            <w:vAlign w:val="center"/>
          </w:tcPr>
          <w:p w14:paraId="2CC8364E" w14:textId="77777777" w:rsidR="00325534" w:rsidRDefault="00666A52">
            <w:pPr>
              <w:spacing w:before="20" w:after="20"/>
              <w:jc w:val="left"/>
            </w:pPr>
            <w:r>
              <w:rPr>
                <w:sz w:val="21"/>
              </w:rPr>
              <w:t>Getto e attivazione</w:t>
            </w:r>
          </w:p>
        </w:tc>
        <w:tc>
          <w:tcPr>
            <w:tcW w:w="6633" w:type="dxa"/>
            <w:tcMar>
              <w:top w:w="90" w:type="dxa"/>
              <w:left w:w="90" w:type="dxa"/>
              <w:bottom w:w="90" w:type="dxa"/>
              <w:right w:w="90" w:type="dxa"/>
            </w:tcMar>
            <w:vAlign w:val="center"/>
          </w:tcPr>
          <w:p w14:paraId="17D81213" w14:textId="77777777" w:rsidR="00325534" w:rsidRDefault="00666A52">
            <w:pPr>
              <w:spacing w:before="20" w:after="20"/>
              <w:jc w:val="left"/>
            </w:pPr>
            <w:r>
              <w:rPr>
                <w:sz w:val="21"/>
              </w:rPr>
              <w:t>Due momenti iniziali per ciascun metodo storico; deformazione al getto conservata, CLS e barre inizialmente scarichi</w:t>
            </w:r>
          </w:p>
        </w:tc>
      </w:tr>
      <w:tr w:rsidR="00325534" w14:paraId="40BF08A8" w14:textId="77777777">
        <w:trPr>
          <w:cantSplit/>
          <w:jc w:val="center"/>
        </w:trPr>
        <w:tc>
          <w:tcPr>
            <w:tcW w:w="3005" w:type="dxa"/>
            <w:tcMar>
              <w:top w:w="90" w:type="dxa"/>
              <w:left w:w="90" w:type="dxa"/>
              <w:bottom w:w="90" w:type="dxa"/>
              <w:right w:w="90" w:type="dxa"/>
            </w:tcMar>
            <w:vAlign w:val="center"/>
          </w:tcPr>
          <w:p w14:paraId="6BA44B75" w14:textId="77777777" w:rsidR="00325534" w:rsidRDefault="00666A52">
            <w:pPr>
              <w:spacing w:before="20" w:after="20"/>
              <w:jc w:val="left"/>
            </w:pPr>
            <w:r>
              <w:rPr>
                <w:sz w:val="21"/>
              </w:rPr>
              <w:t>Scarico elastico</w:t>
            </w:r>
          </w:p>
        </w:tc>
        <w:tc>
          <w:tcPr>
            <w:tcW w:w="6633" w:type="dxa"/>
            <w:tcMar>
              <w:top w:w="90" w:type="dxa"/>
              <w:left w:w="90" w:type="dxa"/>
              <w:bottom w:w="90" w:type="dxa"/>
              <w:right w:w="90" w:type="dxa"/>
            </w:tcMar>
            <w:vAlign w:val="center"/>
          </w:tcPr>
          <w:p w14:paraId="18EFC0AA" w14:textId="77777777" w:rsidR="00325534" w:rsidRDefault="00666A52">
            <w:pPr>
              <w:spacing w:before="20" w:after="20"/>
              <w:jc w:val="left"/>
            </w:pPr>
            <w:r>
              <w:rPr>
                <w:sz w:val="21"/>
              </w:rPr>
              <w:t>Due cicli carico/scarico per ciascun metodo storico; tensioni finali nulle</w:t>
            </w:r>
          </w:p>
        </w:tc>
      </w:tr>
      <w:tr w:rsidR="00325534" w14:paraId="52CD680F" w14:textId="77777777">
        <w:trPr>
          <w:cantSplit/>
          <w:jc w:val="center"/>
        </w:trPr>
        <w:tc>
          <w:tcPr>
            <w:tcW w:w="3005" w:type="dxa"/>
            <w:tcMar>
              <w:top w:w="90" w:type="dxa"/>
              <w:left w:w="90" w:type="dxa"/>
              <w:bottom w:w="90" w:type="dxa"/>
              <w:right w:w="90" w:type="dxa"/>
            </w:tcMar>
            <w:vAlign w:val="center"/>
          </w:tcPr>
          <w:p w14:paraId="7BBBF922" w14:textId="77777777" w:rsidR="00325534" w:rsidRDefault="00666A52">
            <w:pPr>
              <w:spacing w:before="20" w:after="20"/>
              <w:jc w:val="left"/>
            </w:pPr>
            <w:r>
              <w:rPr>
                <w:sz w:val="21"/>
              </w:rPr>
              <w:t>Ritiro incrementale</w:t>
            </w:r>
          </w:p>
        </w:tc>
        <w:tc>
          <w:tcPr>
            <w:tcW w:w="6633" w:type="dxa"/>
            <w:tcMar>
              <w:top w:w="90" w:type="dxa"/>
              <w:left w:w="90" w:type="dxa"/>
              <w:bottom w:w="90" w:type="dxa"/>
              <w:right w:w="90" w:type="dxa"/>
            </w:tcMar>
            <w:vAlign w:val="center"/>
          </w:tcPr>
          <w:p w14:paraId="755180F7" w14:textId="77777777" w:rsidR="00325534" w:rsidRDefault="00666A52">
            <w:pPr>
              <w:spacing w:before="20" w:after="20"/>
              <w:jc w:val="left"/>
            </w:pPr>
            <w:r>
              <w:rPr>
                <w:sz w:val="21"/>
              </w:rPr>
              <w:t>24 eventi da −1 microdeformazione in ciascun metodo storico; somma −24 microdeformazioni e superamento del vecchio limite di venti fasi</w:t>
            </w:r>
          </w:p>
        </w:tc>
      </w:tr>
      <w:tr w:rsidR="00325534" w14:paraId="18A265BB" w14:textId="77777777">
        <w:trPr>
          <w:cantSplit/>
          <w:jc w:val="center"/>
        </w:trPr>
        <w:tc>
          <w:tcPr>
            <w:tcW w:w="3005" w:type="dxa"/>
            <w:tcMar>
              <w:top w:w="90" w:type="dxa"/>
              <w:left w:w="90" w:type="dxa"/>
              <w:bottom w:w="90" w:type="dxa"/>
              <w:right w:w="90" w:type="dxa"/>
            </w:tcMar>
            <w:vAlign w:val="center"/>
          </w:tcPr>
          <w:p w14:paraId="2D1DE9AF" w14:textId="77777777" w:rsidR="00325534" w:rsidRDefault="00666A52">
            <w:pPr>
              <w:spacing w:before="20" w:after="20"/>
              <w:jc w:val="left"/>
            </w:pPr>
            <w:r>
              <w:rPr>
                <w:sz w:val="21"/>
              </w:rPr>
              <w:t>Momento–curvatura</w:t>
            </w:r>
          </w:p>
        </w:tc>
        <w:tc>
          <w:tcPr>
            <w:tcW w:w="6633" w:type="dxa"/>
            <w:tcMar>
              <w:top w:w="90" w:type="dxa"/>
              <w:left w:w="90" w:type="dxa"/>
              <w:bottom w:w="90" w:type="dxa"/>
              <w:right w:w="90" w:type="dxa"/>
            </w:tcMar>
            <w:vAlign w:val="center"/>
          </w:tcPr>
          <w:p w14:paraId="6F9A9711" w14:textId="77777777" w:rsidR="00325534" w:rsidRDefault="00666A52">
            <w:pPr>
              <w:spacing w:before="20" w:after="20"/>
              <w:jc w:val="left"/>
            </w:pPr>
            <w:r>
              <w:rPr>
                <w:sz w:val="21"/>
              </w:rPr>
              <w:t>Rampe positiva e negativa, N = −50 kN, origine nello storico, M = EIκ al baricentro</w:t>
            </w:r>
          </w:p>
        </w:tc>
      </w:tr>
      <w:tr w:rsidR="00325534" w14:paraId="18C78DED" w14:textId="77777777">
        <w:trPr>
          <w:cantSplit/>
          <w:jc w:val="center"/>
        </w:trPr>
        <w:tc>
          <w:tcPr>
            <w:tcW w:w="3005" w:type="dxa"/>
            <w:tcMar>
              <w:top w:w="90" w:type="dxa"/>
              <w:left w:w="90" w:type="dxa"/>
              <w:bottom w:w="90" w:type="dxa"/>
              <w:right w:w="90" w:type="dxa"/>
            </w:tcMar>
            <w:vAlign w:val="center"/>
          </w:tcPr>
          <w:p w14:paraId="292588D5" w14:textId="77777777" w:rsidR="00325534" w:rsidRDefault="00666A52">
            <w:pPr>
              <w:spacing w:before="20" w:after="20"/>
              <w:jc w:val="left"/>
            </w:pPr>
            <w:r>
              <w:rPr>
                <w:sz w:val="21"/>
              </w:rPr>
              <w:t>Forza–deformazione</w:t>
            </w:r>
          </w:p>
        </w:tc>
        <w:tc>
          <w:tcPr>
            <w:tcW w:w="6633" w:type="dxa"/>
            <w:tcMar>
              <w:top w:w="90" w:type="dxa"/>
              <w:left w:w="90" w:type="dxa"/>
              <w:bottom w:w="90" w:type="dxa"/>
              <w:right w:w="90" w:type="dxa"/>
            </w:tcMar>
            <w:vAlign w:val="center"/>
          </w:tcPr>
          <w:p w14:paraId="1FFF1B50" w14:textId="77777777" w:rsidR="00325534" w:rsidRDefault="00666A52">
            <w:pPr>
              <w:spacing w:before="20" w:after="20"/>
              <w:jc w:val="left"/>
            </w:pPr>
            <w:r>
              <w:rPr>
                <w:sz w:val="21"/>
              </w:rPr>
              <w:t>Rampe positiva e negativa, κ = 0, N = EAε</w:t>
            </w:r>
          </w:p>
        </w:tc>
      </w:tr>
      <w:tr w:rsidR="00325534" w14:paraId="3DB0B03A" w14:textId="77777777">
        <w:trPr>
          <w:cantSplit/>
          <w:jc w:val="center"/>
        </w:trPr>
        <w:tc>
          <w:tcPr>
            <w:tcW w:w="3005" w:type="dxa"/>
            <w:tcMar>
              <w:top w:w="90" w:type="dxa"/>
              <w:left w:w="90" w:type="dxa"/>
              <w:bottom w:w="90" w:type="dxa"/>
              <w:right w:w="90" w:type="dxa"/>
            </w:tcMar>
            <w:vAlign w:val="center"/>
          </w:tcPr>
          <w:p w14:paraId="3A9C89FA" w14:textId="77777777" w:rsidR="00325534" w:rsidRDefault="00666A52">
            <w:pPr>
              <w:spacing w:before="20" w:after="20"/>
              <w:jc w:val="left"/>
            </w:pPr>
            <w:r>
              <w:rPr>
                <w:sz w:val="21"/>
              </w:rPr>
              <w:t>Ramo plastico</w:t>
            </w:r>
          </w:p>
        </w:tc>
        <w:tc>
          <w:tcPr>
            <w:tcW w:w="6633" w:type="dxa"/>
            <w:tcMar>
              <w:top w:w="90" w:type="dxa"/>
              <w:left w:w="90" w:type="dxa"/>
              <w:bottom w:w="90" w:type="dxa"/>
              <w:right w:w="90" w:type="dxa"/>
            </w:tcMar>
            <w:vAlign w:val="center"/>
          </w:tcPr>
          <w:p w14:paraId="2265FD3C" w14:textId="77777777" w:rsidR="00325534" w:rsidRDefault="00666A52">
            <w:pPr>
              <w:spacing w:before="20" w:after="20"/>
              <w:jc w:val="left"/>
            </w:pPr>
            <w:r>
              <w:rPr>
                <w:sz w:val="21"/>
              </w:rPr>
              <w:t>Trazione uniforme fino a 3000 e 4000 microdeformazioni, acciaio elastoplastico con fy = 235 MPa; tensione al plateau e deformazione plastica analitica</w:t>
            </w:r>
          </w:p>
        </w:tc>
      </w:tr>
      <w:tr w:rsidR="00325534" w14:paraId="3930BA61" w14:textId="77777777">
        <w:trPr>
          <w:cantSplit/>
          <w:jc w:val="center"/>
        </w:trPr>
        <w:tc>
          <w:tcPr>
            <w:tcW w:w="3005" w:type="dxa"/>
            <w:tcMar>
              <w:top w:w="90" w:type="dxa"/>
              <w:left w:w="90" w:type="dxa"/>
              <w:bottom w:w="90" w:type="dxa"/>
              <w:right w:w="90" w:type="dxa"/>
            </w:tcMar>
            <w:vAlign w:val="center"/>
          </w:tcPr>
          <w:p w14:paraId="3E657B36" w14:textId="77777777" w:rsidR="00325534" w:rsidRDefault="00666A52">
            <w:pPr>
              <w:spacing w:before="20" w:after="20"/>
              <w:jc w:val="left"/>
            </w:pPr>
            <w:r>
              <w:rPr>
                <w:sz w:val="21"/>
              </w:rPr>
              <w:t>Omogeneizzazione</w:t>
            </w:r>
          </w:p>
        </w:tc>
        <w:tc>
          <w:tcPr>
            <w:tcW w:w="6633" w:type="dxa"/>
            <w:tcMar>
              <w:top w:w="90" w:type="dxa"/>
              <w:left w:w="90" w:type="dxa"/>
              <w:bottom w:w="90" w:type="dxa"/>
              <w:right w:w="90" w:type="dxa"/>
            </w:tcMar>
            <w:vAlign w:val="center"/>
          </w:tcPr>
          <w:p w14:paraId="56348DCC" w14:textId="77777777" w:rsidR="00325534" w:rsidRDefault="00666A52">
            <w:pPr>
              <w:spacing w:before="20" w:after="20"/>
              <w:jc w:val="left"/>
            </w:pPr>
            <w:r>
              <w:rPr>
                <w:sz w:val="21"/>
              </w:rPr>
              <w:t>φ = 0,5 e 2, confronto con l'ingresso equivalente n nel metodo storico lineare</w:t>
            </w:r>
          </w:p>
        </w:tc>
      </w:tr>
      <w:tr w:rsidR="00325534" w14:paraId="7C88E656" w14:textId="77777777">
        <w:trPr>
          <w:cantSplit/>
          <w:jc w:val="center"/>
        </w:trPr>
        <w:tc>
          <w:tcPr>
            <w:tcW w:w="3005" w:type="dxa"/>
            <w:tcMar>
              <w:top w:w="90" w:type="dxa"/>
              <w:left w:w="90" w:type="dxa"/>
              <w:bottom w:w="90" w:type="dxa"/>
              <w:right w:w="90" w:type="dxa"/>
            </w:tcMar>
            <w:vAlign w:val="center"/>
          </w:tcPr>
          <w:p w14:paraId="1D6AEAF7" w14:textId="77777777" w:rsidR="00325534" w:rsidRDefault="00666A52">
            <w:pPr>
              <w:spacing w:before="20" w:after="20"/>
              <w:jc w:val="left"/>
            </w:pPr>
            <w:r>
              <w:rPr>
                <w:sz w:val="21"/>
              </w:rPr>
              <w:t>Passaggio al non lineare</w:t>
            </w:r>
          </w:p>
        </w:tc>
        <w:tc>
          <w:tcPr>
            <w:tcW w:w="6633" w:type="dxa"/>
            <w:tcMar>
              <w:top w:w="90" w:type="dxa"/>
              <w:left w:w="90" w:type="dxa"/>
              <w:bottom w:w="90" w:type="dxa"/>
              <w:right w:w="90" w:type="dxa"/>
            </w:tcMar>
            <w:vAlign w:val="center"/>
          </w:tcPr>
          <w:p w14:paraId="29C4C366" w14:textId="77777777" w:rsidR="00325534" w:rsidRDefault="00666A52">
            <w:pPr>
              <w:spacing w:before="20" w:after="20"/>
              <w:jc w:val="left"/>
            </w:pPr>
            <w:r>
              <w:rPr>
                <w:sz w:val="21"/>
              </w:rPr>
              <w:t>φ e classe 4 salvati non vengono modificati; la soluzione istantanea usa la sezione lorda</w:t>
            </w:r>
          </w:p>
        </w:tc>
      </w:tr>
      <w:tr w:rsidR="00325534" w14:paraId="1F092006" w14:textId="77777777">
        <w:trPr>
          <w:cantSplit/>
          <w:jc w:val="center"/>
        </w:trPr>
        <w:tc>
          <w:tcPr>
            <w:tcW w:w="3005" w:type="dxa"/>
            <w:tcMar>
              <w:top w:w="90" w:type="dxa"/>
              <w:left w:w="90" w:type="dxa"/>
              <w:bottom w:w="90" w:type="dxa"/>
              <w:right w:w="90" w:type="dxa"/>
            </w:tcMar>
            <w:vAlign w:val="center"/>
          </w:tcPr>
          <w:p w14:paraId="2AF9599E" w14:textId="77777777" w:rsidR="00325534" w:rsidRDefault="00666A52">
            <w:pPr>
              <w:spacing w:before="20" w:after="20"/>
              <w:jc w:val="left"/>
            </w:pPr>
            <w:r>
              <w:rPr>
                <w:sz w:val="21"/>
              </w:rPr>
              <w:t>Risultati</w:t>
            </w:r>
          </w:p>
        </w:tc>
        <w:tc>
          <w:tcPr>
            <w:tcW w:w="6633" w:type="dxa"/>
            <w:tcMar>
              <w:top w:w="90" w:type="dxa"/>
              <w:left w:w="90" w:type="dxa"/>
              <w:bottom w:w="90" w:type="dxa"/>
              <w:right w:w="90" w:type="dxa"/>
            </w:tcMar>
            <w:vAlign w:val="center"/>
          </w:tcPr>
          <w:p w14:paraId="3AEFDD49" w14:textId="77777777" w:rsidR="00325534" w:rsidRDefault="00666A52">
            <w:pPr>
              <w:spacing w:before="20" w:after="20"/>
              <w:jc w:val="left"/>
            </w:pPr>
            <w:r>
              <w:rPr>
                <w:sz w:val="21"/>
              </w:rPr>
              <w:t>Equilibrio integrato N–M, memoria degli stati, esportazione JSON/CSV e conversioni kN/N, 1/m/1/mm, microdeformazioni/deformazioni</w:t>
            </w:r>
          </w:p>
        </w:tc>
      </w:tr>
      <w:tr w:rsidR="00325534" w14:paraId="7AAF6EA9" w14:textId="77777777">
        <w:trPr>
          <w:cantSplit/>
          <w:jc w:val="center"/>
        </w:trPr>
        <w:tc>
          <w:tcPr>
            <w:tcW w:w="3005" w:type="dxa"/>
            <w:tcMar>
              <w:top w:w="90" w:type="dxa"/>
              <w:left w:w="90" w:type="dxa"/>
              <w:bottom w:w="90" w:type="dxa"/>
              <w:right w:w="90" w:type="dxa"/>
            </w:tcMar>
            <w:vAlign w:val="center"/>
          </w:tcPr>
          <w:p w14:paraId="3C1E4C3D" w14:textId="77777777" w:rsidR="00325534" w:rsidRDefault="00666A52">
            <w:pPr>
              <w:spacing w:before="20" w:after="20"/>
              <w:jc w:val="left"/>
            </w:pPr>
            <w:r>
              <w:rPr>
                <w:sz w:val="21"/>
              </w:rPr>
              <w:t>Errori</w:t>
            </w:r>
          </w:p>
        </w:tc>
        <w:tc>
          <w:tcPr>
            <w:tcW w:w="6633" w:type="dxa"/>
            <w:tcMar>
              <w:top w:w="90" w:type="dxa"/>
              <w:left w:w="90" w:type="dxa"/>
              <w:bottom w:w="90" w:type="dxa"/>
              <w:right w:w="90" w:type="dxa"/>
            </w:tcMar>
            <w:vAlign w:val="center"/>
          </w:tcPr>
          <w:p w14:paraId="715F93A1" w14:textId="77777777" w:rsidR="00325534" w:rsidRDefault="00666A52">
            <w:pPr>
              <w:spacing w:before="20" w:after="20"/>
              <w:jc w:val="left"/>
            </w:pPr>
            <w:r>
              <w:rPr>
                <w:sz w:val="21"/>
              </w:rPr>
              <w:t>Metodo inesistente, discretizzazioni nulle o frazionarie, punti/sottopassi frazionari, incremento nullo e annullamento dei tre metodi</w:t>
            </w:r>
          </w:p>
        </w:tc>
      </w:tr>
    </w:tbl>
    <w:p w14:paraId="37354E3E" w14:textId="77777777" w:rsidR="00325534" w:rsidRDefault="00325534"/>
    <w:p w14:paraId="13077C50" w14:textId="77777777" w:rsidR="00325534" w:rsidRDefault="00666A52">
      <w:pPr>
        <w:pStyle w:val="Titolo2"/>
        <w:keepNext/>
        <w:spacing w:after="140"/>
      </w:pPr>
      <w:bookmarkStart w:id="306" w:name="_Toc241912145"/>
      <w:r>
        <w:t>Riferimenti indipendenti</w:t>
      </w:r>
      <w:bookmarkEnd w:id="306"/>
    </w:p>
    <w:p w14:paraId="2138D019" w14:textId="77777777" w:rsidR="00325534" w:rsidRDefault="00666A52">
      <w:pPr>
        <w:spacing w:after="140"/>
      </w:pPr>
      <w:r>
        <w:t>La carpenteria di riferimento è composta da tre rettangoli:</w:t>
      </w:r>
    </w:p>
    <w:p w14:paraId="1B940A0E" w14:textId="77777777" w:rsidR="00325534" w:rsidRDefault="00666A52">
      <w:pPr>
        <w:spacing w:after="140"/>
      </w:pPr>
      <w:r>
        <w:t>piattabanda superiore 500 × 25 mm a y = −12,5 mm;</w:t>
      </w:r>
    </w:p>
    <w:p w14:paraId="19526CB1" w14:textId="77777777" w:rsidR="00325534" w:rsidRDefault="00666A52">
      <w:pPr>
        <w:spacing w:after="140"/>
      </w:pPr>
      <w:r>
        <w:t>anima 14 × 1800 mm a y = −925 mm;</w:t>
      </w:r>
    </w:p>
    <w:p w14:paraId="0A207F39" w14:textId="77777777" w:rsidR="00325534" w:rsidRDefault="00666A52">
      <w:pPr>
        <w:spacing w:after="140"/>
      </w:pPr>
      <w:r>
        <w:t>piattabanda inferiore 700 × 30 mm a y = −1840 mm.</w:t>
      </w:r>
    </w:p>
    <w:p w14:paraId="1BBD54AC" w14:textId="77777777" w:rsidR="00325534" w:rsidRDefault="00666A52">
      <w:pPr>
        <w:spacing w:after="140"/>
      </w:pPr>
      <w:r>
        <w:t>Si usano E = 210000 MPa e le formule:</w:t>
      </w:r>
    </w:p>
    <w:p w14:paraId="49660F58" w14:textId="77777777" w:rsidR="00325534" w:rsidRDefault="00666A52">
      <w:pPr>
        <w:spacing w:after="140"/>
      </w:pPr>
      <w:r>
        <w:lastRenderedPageBreak/>
        <w:t>- A = Σ bi hi; yc = Σ Ai yi / A;</w:t>
      </w:r>
    </w:p>
    <w:p w14:paraId="6B677A08" w14:textId="77777777" w:rsidR="00325534" w:rsidRDefault="00666A52">
      <w:pPr>
        <w:spacing w:after="140"/>
      </w:pPr>
      <w:r>
        <w:t>- I = Σ [bi hi³/12 + Ai(yi−yc)²];</w:t>
      </w:r>
    </w:p>
    <w:p w14:paraId="7BC187A7" w14:textId="77777777" w:rsidR="00325534" w:rsidRDefault="00666A52">
      <w:pPr>
        <w:spacing w:after="140"/>
      </w:pPr>
      <w:r>
        <w:t>- Mc = M0 + N yc; κ = Mc/(EI);</w:t>
      </w:r>
    </w:p>
    <w:p w14:paraId="4A7E1085" w14:textId="77777777" w:rsidR="00325534" w:rsidRDefault="00666A52">
      <w:pPr>
        <w:spacing w:after="140"/>
      </w:pPr>
      <w:r>
        <w:t>- ε0 = N/(EA) + κ yc; σ(y) = E(ε0−κy);</w:t>
      </w:r>
    </w:p>
    <w:p w14:paraId="614CAC16" w14:textId="77777777" w:rsidR="00325534" w:rsidRDefault="00666A52">
      <w:pPr>
        <w:spacing w:after="140"/>
      </w:pPr>
      <w:r>
        <w:t>- oltre snervamento, per la legge elastoplastica assegnata: σ = fy,</w:t>
      </w:r>
    </w:p>
    <w:p w14:paraId="5572A5CD" w14:textId="77777777" w:rsidR="00325534" w:rsidRDefault="00666A52">
      <w:pPr>
        <w:spacing w:after="140"/>
      </w:pPr>
      <w:r>
        <w:t>εp = ε−fy/E e N = fy A.</w:t>
      </w:r>
    </w:p>
    <w:p w14:paraId="2A4F9333" w14:textId="77777777" w:rsidR="00325534" w:rsidRDefault="00666A52">
      <w:pPr>
        <w:spacing w:after="140"/>
      </w:pPr>
      <w:r>
        <w:t>Aree, inerzie e risultati attesi sono calcolati nel test senza interrogare</w:t>
      </w:r>
    </w:p>
    <w:p w14:paraId="49CECA51" w14:textId="77777777" w:rsidR="00325534" w:rsidRDefault="00666A52">
      <w:pPr>
        <w:spacing w:after="140"/>
      </w:pPr>
      <w:r>
        <w:t>il risolutore di produzione. L'equilibrio viene ricostruito dalle singole fibre:</w:t>
      </w:r>
    </w:p>
    <w:p w14:paraId="1D346782" w14:textId="77777777" w:rsidR="00325534" w:rsidRDefault="00666A52">
      <w:pPr>
        <w:spacing w:after="140"/>
      </w:pPr>
      <w:r>
        <w:t>N = Σ σi Ai e M0 = −Σ σi Ai yi.</w:t>
      </w:r>
    </w:p>
    <w:p w14:paraId="7E73B725" w14:textId="77777777" w:rsidR="00325534" w:rsidRDefault="00666A52">
      <w:pPr>
        <w:spacing w:after="140"/>
      </w:pPr>
      <w:r>
        <w:t>Le tolleranze assolute sono esplicite accanto alle asserzioni, nelle rispettive</w:t>
      </w:r>
    </w:p>
    <w:p w14:paraId="38460D3D" w14:textId="77777777" w:rsidR="00325534" w:rsidRDefault="00666A52">
      <w:pPr>
        <w:spacing w:after="140"/>
      </w:pPr>
      <w:r>
        <w:t>unità; per l'equilibrio integrato sono 0,01 N e 10 Nmm.</w:t>
      </w:r>
    </w:p>
    <w:p w14:paraId="7276AE4E" w14:textId="77777777" w:rsidR="00325534" w:rsidRDefault="00666A52">
      <w:pPr>
        <w:spacing w:after="140"/>
      </w:pPr>
      <w:r>
        <w:t xml:space="preserve">Campagna eseguita: </w:t>
      </w:r>
      <w:r>
        <w:rPr>
          <w:b/>
        </w:rPr>
        <w:t>117 controlli precedenti e 2957 nuovi controlli superati</w:t>
      </w:r>
      <w:r>
        <w:t>.</w:t>
      </w:r>
    </w:p>
    <w:p w14:paraId="4E09DBAC" w14:textId="77777777" w:rsidR="00325534" w:rsidRDefault="00666A52">
      <w:pPr>
        <w:spacing w:after="140"/>
      </w:pPr>
      <w:r>
        <w:t>Il conteggio comprende i confronti delle singole fibre, non 2957 esempi distinti.</w:t>
      </w:r>
    </w:p>
    <w:p w14:paraId="6B3D40B4" w14:textId="77777777" w:rsidR="00325534" w:rsidRDefault="00666A52">
      <w:pPr>
        <w:spacing w:after="140"/>
      </w:pPr>
      <w:r>
        <w:t>Queste prove verificano le API e l'integrazione del modulo: non sostituiscono</w:t>
      </w:r>
    </w:p>
    <w:p w14:paraId="27E836D3" w14:textId="77777777" w:rsidR="00325534" w:rsidRDefault="00666A52">
      <w:pPr>
        <w:spacing w:after="140"/>
      </w:pPr>
      <w:r>
        <w:t>le prove della libreria su plasticità ciclica, classe 4, confronti OpenSees</w:t>
      </w:r>
    </w:p>
    <w:p w14:paraId="128BF2D4" w14:textId="77777777" w:rsidR="00325534" w:rsidRDefault="00666A52">
      <w:pPr>
        <w:spacing w:after="140"/>
      </w:pPr>
      <w:r>
        <w:t>o i controlli grafici WPF. Il documento Word di validazione non è rigenerato</w:t>
      </w:r>
    </w:p>
    <w:p w14:paraId="1DEF6F02" w14:textId="77777777" w:rsidR="00325534" w:rsidRDefault="00666A52">
      <w:pPr>
        <w:spacing w:after="140"/>
      </w:pPr>
      <w:r>
        <w:t>da questo comando.</w:t>
      </w:r>
    </w:p>
    <w:p w14:paraId="058257DA" w14:textId="77777777" w:rsidR="00325534" w:rsidRDefault="00666A52">
      <w:pPr>
        <w:pStyle w:val="Titolo1"/>
        <w:keepNext/>
        <w:spacing w:after="140"/>
      </w:pPr>
      <w:bookmarkStart w:id="307" w:name="_Toc241912146"/>
      <w:r>
        <w:t>TEORICA A27 — Unificazione dei calcoli e controllo dei progetti</w:t>
      </w:r>
      <w:bookmarkEnd w:id="307"/>
    </w:p>
    <w:p w14:paraId="7470FB8B" w14:textId="77777777" w:rsidR="00325534" w:rsidRDefault="00666A52">
      <w:pPr>
        <w:spacing w:after="140"/>
      </w:pPr>
      <w:r>
        <w:t xml:space="preserve">Revisione del 25 settembre 2026. Repository ANTHEA; riferimento committato: </w:t>
      </w:r>
      <w:r>
        <w:rPr>
          <w:rFonts w:ascii="Consolas" w:hAnsi="Consolas"/>
        </w:rPr>
        <w:t>7d1fcbf91196e4d7d28b8449e3a248b71a4d51b3</w:t>
      </w:r>
      <w:r>
        <w:t>.</w:t>
      </w:r>
    </w:p>
    <w:p w14:paraId="2D6EE9ED" w14:textId="77777777" w:rsidR="00325534" w:rsidRDefault="00666A52">
      <w:pPr>
        <w:pStyle w:val="Titolo2"/>
        <w:keepNext/>
        <w:spacing w:after="140"/>
      </w:pPr>
      <w:bookmarkStart w:id="308" w:name="_Toc241912147"/>
      <w:r>
        <w:t>Risultato del riordino</w:t>
      </w:r>
      <w:bookmarkEnd w:id="308"/>
    </w:p>
    <w:p w14:paraId="1310E844" w14:textId="77777777" w:rsidR="00325534" w:rsidRDefault="00666A52">
      <w:pPr>
        <w:spacing w:after="140"/>
      </w:pPr>
      <w:r>
        <w:t xml:space="preserve">Il catalogo, le factory e la validazione dei fogli sono definiti una volta in </w:t>
      </w:r>
      <w:r>
        <w:rPr>
          <w:rFonts w:ascii="Consolas" w:hAnsi="Consolas"/>
        </w:rPr>
        <w:t>X.Core/ModuleCatalog.cs</w:t>
      </w:r>
      <w:r>
        <w:t xml:space="preserve">. La creazione di archivi, progetti, sezioni e fogli usa </w:t>
      </w:r>
      <w:r>
        <w:rPr>
          <w:rFonts w:ascii="Consolas" w:hAnsi="Consolas"/>
        </w:rPr>
        <w:t>ProjectDocuments</w:t>
      </w:r>
      <w:r>
        <w:t>. Moduli singoli, albero dei progetti e strumenti senza interfaccia attingono alle stesse definizioni.</w:t>
      </w:r>
    </w:p>
    <w:p w14:paraId="0AAB30E7" w14:textId="77777777" w:rsidR="00325534" w:rsidRDefault="00666A52">
      <w:pPr>
        <w:spacing w:after="140"/>
      </w:pPr>
      <w:r>
        <w:rPr>
          <w:rFonts w:ascii="Consolas" w:hAnsi="Consolas"/>
        </w:rPr>
        <w:t>CalculationService.Calculate(module, data, token)</w:t>
      </w:r>
      <w:r>
        <w:t xml:space="preserve"> è l’ingresso senza interfaccia. Lavora su una copia dei dati e chiama gli stessi motori dei fogli. I servizi con risultati tipizzati restano disponibili per l’aggiornamento selettivo della UI: l’interfaccia conserva gestione degli eventi, cancellazione, grafici, tabelle ed esportazione.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325534" w14:paraId="27BAC546" w14:textId="77777777">
        <w:trPr>
          <w:cantSplit/>
          <w:tblHeader/>
          <w:jc w:val="center"/>
        </w:trPr>
        <w:tc>
          <w:tcPr>
            <w:tcW w:w="1928" w:type="dxa"/>
            <w:shd w:val="clear" w:color="auto" w:fill="E7E6E6"/>
            <w:tcMar>
              <w:top w:w="90" w:type="dxa"/>
              <w:left w:w="90" w:type="dxa"/>
              <w:bottom w:w="90" w:type="dxa"/>
              <w:right w:w="90" w:type="dxa"/>
            </w:tcMar>
            <w:vAlign w:val="center"/>
          </w:tcPr>
          <w:p w14:paraId="647FCA3C" w14:textId="77777777" w:rsidR="00325534" w:rsidRDefault="00666A52">
            <w:pPr>
              <w:spacing w:before="20" w:after="20"/>
              <w:jc w:val="left"/>
            </w:pPr>
            <w:r>
              <w:rPr>
                <w:b/>
                <w:sz w:val="21"/>
              </w:rPr>
              <w:lastRenderedPageBreak/>
              <w:t>Ambito</w:t>
            </w:r>
          </w:p>
        </w:tc>
        <w:tc>
          <w:tcPr>
            <w:tcW w:w="1701" w:type="dxa"/>
            <w:shd w:val="clear" w:color="auto" w:fill="E7E6E6"/>
            <w:tcMar>
              <w:top w:w="90" w:type="dxa"/>
              <w:left w:w="90" w:type="dxa"/>
              <w:bottom w:w="90" w:type="dxa"/>
              <w:right w:w="90" w:type="dxa"/>
            </w:tcMar>
            <w:vAlign w:val="center"/>
          </w:tcPr>
          <w:p w14:paraId="157E421B" w14:textId="77777777" w:rsidR="00325534" w:rsidRDefault="00666A52">
            <w:pPr>
              <w:spacing w:before="20" w:after="20"/>
              <w:jc w:val="left"/>
            </w:pPr>
            <w:r>
              <w:rPr>
                <w:b/>
                <w:sz w:val="21"/>
              </w:rPr>
              <w:t>Motore / servizio condiviso</w:t>
            </w:r>
          </w:p>
        </w:tc>
      </w:tr>
      <w:tr w:rsidR="00325534" w14:paraId="30710278" w14:textId="77777777">
        <w:trPr>
          <w:cantSplit/>
          <w:jc w:val="center"/>
        </w:trPr>
        <w:tc>
          <w:tcPr>
            <w:tcW w:w="1928" w:type="dxa"/>
            <w:tcMar>
              <w:top w:w="90" w:type="dxa"/>
              <w:left w:w="90" w:type="dxa"/>
              <w:bottom w:w="90" w:type="dxa"/>
              <w:right w:w="90" w:type="dxa"/>
            </w:tcMar>
            <w:vAlign w:val="center"/>
          </w:tcPr>
          <w:p w14:paraId="432EE280" w14:textId="77777777" w:rsidR="00325534" w:rsidRDefault="00666A52">
            <w:pPr>
              <w:spacing w:before="20" w:after="20"/>
              <w:jc w:val="left"/>
            </w:pPr>
            <w:r>
              <w:rPr>
                <w:sz w:val="21"/>
              </w:rPr>
              <w:t>Palo e micropalo verticali</w:t>
            </w:r>
          </w:p>
        </w:tc>
        <w:tc>
          <w:tcPr>
            <w:tcW w:w="1701" w:type="dxa"/>
            <w:tcMar>
              <w:top w:w="90" w:type="dxa"/>
              <w:left w:w="90" w:type="dxa"/>
              <w:bottom w:w="90" w:type="dxa"/>
              <w:right w:w="90" w:type="dxa"/>
            </w:tcMar>
            <w:vAlign w:val="center"/>
          </w:tcPr>
          <w:p w14:paraId="78B41AB1" w14:textId="77777777" w:rsidR="00325534" w:rsidRDefault="00666A52">
            <w:pPr>
              <w:spacing w:before="20" w:after="20"/>
              <w:jc w:val="left"/>
            </w:pPr>
            <w:r>
              <w:rPr>
                <w:rFonts w:ascii="Consolas" w:hAnsi="Consolas"/>
                <w:sz w:val="21"/>
              </w:rPr>
              <w:t>Calcolo</w:t>
            </w:r>
            <w:r>
              <w:rPr>
                <w:sz w:val="21"/>
              </w:rPr>
              <w:t xml:space="preserve">, con le factory di </w:t>
            </w:r>
            <w:r>
              <w:rPr>
                <w:rFonts w:ascii="Consolas" w:hAnsi="Consolas"/>
                <w:sz w:val="21"/>
              </w:rPr>
              <w:t>ModuleCatalog</w:t>
            </w:r>
          </w:p>
        </w:tc>
      </w:tr>
      <w:tr w:rsidR="00325534" w14:paraId="1F7F893D" w14:textId="77777777">
        <w:trPr>
          <w:cantSplit/>
          <w:jc w:val="center"/>
        </w:trPr>
        <w:tc>
          <w:tcPr>
            <w:tcW w:w="1928" w:type="dxa"/>
            <w:tcMar>
              <w:top w:w="90" w:type="dxa"/>
              <w:left w:w="90" w:type="dxa"/>
              <w:bottom w:w="90" w:type="dxa"/>
              <w:right w:w="90" w:type="dxa"/>
            </w:tcMar>
            <w:vAlign w:val="center"/>
          </w:tcPr>
          <w:p w14:paraId="7A788D55" w14:textId="77777777" w:rsidR="00325534" w:rsidRDefault="00666A52">
            <w:pPr>
              <w:spacing w:before="20" w:after="20"/>
              <w:jc w:val="left"/>
            </w:pPr>
            <w:r>
              <w:rPr>
                <w:sz w:val="21"/>
              </w:rPr>
              <w:t>Palo e micropalo orizzontali</w:t>
            </w:r>
          </w:p>
        </w:tc>
        <w:tc>
          <w:tcPr>
            <w:tcW w:w="1701" w:type="dxa"/>
            <w:tcMar>
              <w:top w:w="90" w:type="dxa"/>
              <w:left w:w="90" w:type="dxa"/>
              <w:bottom w:w="90" w:type="dxa"/>
              <w:right w:w="90" w:type="dxa"/>
            </w:tcMar>
            <w:vAlign w:val="center"/>
          </w:tcPr>
          <w:p w14:paraId="7DD2EA9D" w14:textId="77777777" w:rsidR="00325534" w:rsidRDefault="00666A52">
            <w:pPr>
              <w:spacing w:before="20" w:after="20"/>
              <w:jc w:val="left"/>
            </w:pPr>
            <w:r>
              <w:rPr>
                <w:rFonts w:ascii="Consolas" w:hAnsi="Consolas"/>
                <w:sz w:val="21"/>
              </w:rPr>
              <w:t>PaloOrizzontale</w:t>
            </w:r>
            <w:r>
              <w:rPr>
                <w:sz w:val="21"/>
              </w:rPr>
              <w:t xml:space="preserve">, </w:t>
            </w:r>
            <w:r>
              <w:rPr>
                <w:rFonts w:ascii="Consolas" w:hAnsi="Consolas"/>
                <w:sz w:val="21"/>
              </w:rPr>
              <w:t>MicropaloOrizzontale</w:t>
            </w:r>
            <w:r>
              <w:rPr>
                <w:sz w:val="21"/>
              </w:rPr>
              <w:t xml:space="preserve"> e relativi modelli di sezione</w:t>
            </w:r>
          </w:p>
        </w:tc>
      </w:tr>
      <w:tr w:rsidR="00325534" w14:paraId="7E6FFBD4" w14:textId="77777777">
        <w:trPr>
          <w:cantSplit/>
          <w:jc w:val="center"/>
        </w:trPr>
        <w:tc>
          <w:tcPr>
            <w:tcW w:w="1928" w:type="dxa"/>
            <w:tcMar>
              <w:top w:w="90" w:type="dxa"/>
              <w:left w:w="90" w:type="dxa"/>
              <w:bottom w:w="90" w:type="dxa"/>
              <w:right w:w="90" w:type="dxa"/>
            </w:tcMar>
            <w:vAlign w:val="center"/>
          </w:tcPr>
          <w:p w14:paraId="7AC0BAE7" w14:textId="77777777" w:rsidR="00325534" w:rsidRDefault="00666A52">
            <w:pPr>
              <w:spacing w:before="20" w:after="20"/>
              <w:jc w:val="left"/>
            </w:pPr>
            <w:r>
              <w:rPr>
                <w:sz w:val="21"/>
              </w:rPr>
              <w:t>CA: domini, tensioni, fessurazione</w:t>
            </w:r>
          </w:p>
        </w:tc>
        <w:tc>
          <w:tcPr>
            <w:tcW w:w="1701" w:type="dxa"/>
            <w:tcMar>
              <w:top w:w="90" w:type="dxa"/>
              <w:left w:w="90" w:type="dxa"/>
              <w:bottom w:w="90" w:type="dxa"/>
              <w:right w:w="90" w:type="dxa"/>
            </w:tcMar>
            <w:vAlign w:val="center"/>
          </w:tcPr>
          <w:p w14:paraId="4ECF36A3" w14:textId="77777777" w:rsidR="00325534" w:rsidRDefault="00666A52">
            <w:pPr>
              <w:spacing w:before="20" w:after="20"/>
              <w:jc w:val="left"/>
            </w:pPr>
            <w:r>
              <w:rPr>
                <w:rFonts w:ascii="Consolas" w:hAnsi="Consolas"/>
                <w:sz w:val="21"/>
              </w:rPr>
              <w:t>ConcreteAnalysisSession</w:t>
            </w:r>
            <w:r>
              <w:rPr>
                <w:sz w:val="21"/>
              </w:rPr>
              <w:t xml:space="preserve"> → </w:t>
            </w:r>
            <w:r>
              <w:rPr>
                <w:rFonts w:ascii="Consolas" w:hAnsi="Consolas"/>
                <w:sz w:val="21"/>
              </w:rPr>
              <w:t>CheckerSection</w:t>
            </w:r>
            <w:r>
              <w:rPr>
                <w:sz w:val="21"/>
              </w:rPr>
              <w:t xml:space="preserve"> / </w:t>
            </w:r>
            <w:r>
              <w:rPr>
                <w:rFonts w:ascii="Consolas" w:hAnsi="Consolas"/>
                <w:sz w:val="21"/>
              </w:rPr>
              <w:t>Ntc2018Checks</w:t>
            </w:r>
          </w:p>
        </w:tc>
      </w:tr>
      <w:tr w:rsidR="00325534" w14:paraId="167EA242" w14:textId="77777777">
        <w:trPr>
          <w:cantSplit/>
          <w:jc w:val="center"/>
        </w:trPr>
        <w:tc>
          <w:tcPr>
            <w:tcW w:w="1928" w:type="dxa"/>
            <w:tcMar>
              <w:top w:w="90" w:type="dxa"/>
              <w:left w:w="90" w:type="dxa"/>
              <w:bottom w:w="90" w:type="dxa"/>
              <w:right w:w="90" w:type="dxa"/>
            </w:tcMar>
            <w:vAlign w:val="center"/>
          </w:tcPr>
          <w:p w14:paraId="291CF472" w14:textId="77777777" w:rsidR="00325534" w:rsidRDefault="00666A52">
            <w:pPr>
              <w:spacing w:before="20" w:after="20"/>
              <w:jc w:val="left"/>
            </w:pPr>
            <w:r>
              <w:rPr>
                <w:sz w:val="21"/>
              </w:rPr>
              <w:t>CA: taglio e torsione</w:t>
            </w:r>
          </w:p>
        </w:tc>
        <w:tc>
          <w:tcPr>
            <w:tcW w:w="1701" w:type="dxa"/>
            <w:tcMar>
              <w:top w:w="90" w:type="dxa"/>
              <w:left w:w="90" w:type="dxa"/>
              <w:bottom w:w="90" w:type="dxa"/>
              <w:right w:w="90" w:type="dxa"/>
            </w:tcMar>
            <w:vAlign w:val="center"/>
          </w:tcPr>
          <w:p w14:paraId="56DA79C7" w14:textId="77777777" w:rsidR="00325534" w:rsidRDefault="00666A52">
            <w:pPr>
              <w:spacing w:before="20" w:after="20"/>
              <w:jc w:val="left"/>
            </w:pPr>
            <w:r>
              <w:rPr>
                <w:rFonts w:ascii="Consolas" w:hAnsi="Consolas"/>
                <w:sz w:val="21"/>
              </w:rPr>
              <w:t>ConcreteShearAnalysis</w:t>
            </w:r>
            <w:r>
              <w:rPr>
                <w:sz w:val="21"/>
              </w:rPr>
              <w:t xml:space="preserve"> → </w:t>
            </w:r>
            <w:r>
              <w:rPr>
                <w:rFonts w:ascii="Consolas" w:hAnsi="Consolas"/>
                <w:sz w:val="21"/>
              </w:rPr>
              <w:t>Ntc2018Checks.Shear</w:t>
            </w:r>
            <w:r>
              <w:rPr>
                <w:sz w:val="21"/>
              </w:rPr>
              <w:t xml:space="preserve"> / </w:t>
            </w:r>
            <w:r>
              <w:rPr>
                <w:rFonts w:ascii="Consolas" w:hAnsi="Consolas"/>
                <w:sz w:val="21"/>
              </w:rPr>
              <w:t>ConcreteTorsionCalculator</w:t>
            </w:r>
          </w:p>
        </w:tc>
      </w:tr>
      <w:tr w:rsidR="00325534" w14:paraId="4D07A44E" w14:textId="77777777">
        <w:trPr>
          <w:cantSplit/>
          <w:jc w:val="center"/>
        </w:trPr>
        <w:tc>
          <w:tcPr>
            <w:tcW w:w="1928" w:type="dxa"/>
            <w:tcMar>
              <w:top w:w="90" w:type="dxa"/>
              <w:left w:w="90" w:type="dxa"/>
              <w:bottom w:w="90" w:type="dxa"/>
              <w:right w:w="90" w:type="dxa"/>
            </w:tcMar>
            <w:vAlign w:val="center"/>
          </w:tcPr>
          <w:p w14:paraId="13238516" w14:textId="77777777" w:rsidR="00325534" w:rsidRDefault="00666A52">
            <w:pPr>
              <w:spacing w:before="20" w:after="20"/>
              <w:jc w:val="left"/>
            </w:pPr>
            <w:r>
              <w:rPr>
                <w:sz w:val="21"/>
              </w:rPr>
              <w:t>CA: momento–curvatura</w:t>
            </w:r>
          </w:p>
        </w:tc>
        <w:tc>
          <w:tcPr>
            <w:tcW w:w="1701" w:type="dxa"/>
            <w:tcMar>
              <w:top w:w="90" w:type="dxa"/>
              <w:left w:w="90" w:type="dxa"/>
              <w:bottom w:w="90" w:type="dxa"/>
              <w:right w:w="90" w:type="dxa"/>
            </w:tcMar>
            <w:vAlign w:val="center"/>
          </w:tcPr>
          <w:p w14:paraId="54B55EEE" w14:textId="77777777" w:rsidR="00325534" w:rsidRDefault="00666A52">
            <w:pPr>
              <w:spacing w:before="20" w:after="20"/>
              <w:jc w:val="left"/>
            </w:pPr>
            <w:r>
              <w:rPr>
                <w:rFonts w:ascii="Consolas" w:hAnsi="Consolas"/>
                <w:sz w:val="21"/>
              </w:rPr>
              <w:t>ConcreteCurvatureAnalysis</w:t>
            </w:r>
            <w:r>
              <w:rPr>
                <w:sz w:val="21"/>
              </w:rPr>
              <w:t xml:space="preserve"> → </w:t>
            </w:r>
            <w:r>
              <w:rPr>
                <w:rFonts w:ascii="Consolas" w:hAnsi="Consolas"/>
                <w:sz w:val="21"/>
              </w:rPr>
              <w:t>MomentCurvatureCalculator</w:t>
            </w:r>
            <w:r>
              <w:rPr>
                <w:sz w:val="21"/>
              </w:rPr>
              <w:t xml:space="preserve"> e Checker</w:t>
            </w:r>
          </w:p>
        </w:tc>
      </w:tr>
      <w:tr w:rsidR="00325534" w14:paraId="45FDA6E2" w14:textId="77777777">
        <w:trPr>
          <w:cantSplit/>
          <w:jc w:val="center"/>
        </w:trPr>
        <w:tc>
          <w:tcPr>
            <w:tcW w:w="1928" w:type="dxa"/>
            <w:tcMar>
              <w:top w:w="90" w:type="dxa"/>
              <w:left w:w="90" w:type="dxa"/>
              <w:bottom w:w="90" w:type="dxa"/>
              <w:right w:w="90" w:type="dxa"/>
            </w:tcMar>
            <w:vAlign w:val="center"/>
          </w:tcPr>
          <w:p w14:paraId="393727FE" w14:textId="77777777" w:rsidR="00325534" w:rsidRDefault="00666A52">
            <w:pPr>
              <w:spacing w:before="20" w:after="20"/>
              <w:jc w:val="left"/>
            </w:pPr>
            <w:r>
              <w:rPr>
                <w:sz w:val="21"/>
              </w:rPr>
              <w:t>CA: dettagli e ancoraggi</w:t>
            </w:r>
          </w:p>
        </w:tc>
        <w:tc>
          <w:tcPr>
            <w:tcW w:w="1701" w:type="dxa"/>
            <w:tcMar>
              <w:top w:w="90" w:type="dxa"/>
              <w:left w:w="90" w:type="dxa"/>
              <w:bottom w:w="90" w:type="dxa"/>
              <w:right w:w="90" w:type="dxa"/>
            </w:tcMar>
            <w:vAlign w:val="center"/>
          </w:tcPr>
          <w:p w14:paraId="14060515" w14:textId="77777777" w:rsidR="00325534" w:rsidRDefault="00666A52">
            <w:pPr>
              <w:spacing w:before="20" w:after="20"/>
              <w:jc w:val="left"/>
            </w:pPr>
            <w:r>
              <w:rPr>
                <w:rFonts w:ascii="Consolas" w:hAnsi="Consolas"/>
                <w:sz w:val="21"/>
              </w:rPr>
              <w:t>ConcreteDetailingAnalysis</w:t>
            </w:r>
            <w:r>
              <w:rPr>
                <w:sz w:val="21"/>
              </w:rPr>
              <w:t xml:space="preserve"> → motori di durabilità e </w:t>
            </w:r>
            <w:r>
              <w:rPr>
                <w:rFonts w:ascii="Consolas" w:hAnsi="Consolas"/>
                <w:sz w:val="21"/>
              </w:rPr>
              <w:t>ConcreteDetailingCalculator</w:t>
            </w:r>
            <w:r>
              <w:rPr>
                <w:sz w:val="21"/>
              </w:rPr>
              <w:t xml:space="preserve"> / </w:t>
            </w:r>
            <w:r>
              <w:rPr>
                <w:rFonts w:ascii="Consolas" w:hAnsi="Consolas"/>
                <w:sz w:val="21"/>
              </w:rPr>
              <w:t>ConcreteAnchorageCalculator</w:t>
            </w:r>
          </w:p>
        </w:tc>
      </w:tr>
      <w:tr w:rsidR="00325534" w14:paraId="4B762D68" w14:textId="77777777">
        <w:trPr>
          <w:cantSplit/>
          <w:jc w:val="center"/>
        </w:trPr>
        <w:tc>
          <w:tcPr>
            <w:tcW w:w="1928" w:type="dxa"/>
            <w:tcMar>
              <w:top w:w="90" w:type="dxa"/>
              <w:left w:w="90" w:type="dxa"/>
              <w:bottom w:w="90" w:type="dxa"/>
              <w:right w:w="90" w:type="dxa"/>
            </w:tcMar>
            <w:vAlign w:val="center"/>
          </w:tcPr>
          <w:p w14:paraId="2EF8050B" w14:textId="77777777" w:rsidR="00325534" w:rsidRDefault="00666A52">
            <w:pPr>
              <w:spacing w:before="20" w:after="20"/>
              <w:jc w:val="left"/>
            </w:pPr>
            <w:r>
              <w:rPr>
                <w:sz w:val="21"/>
              </w:rPr>
              <w:t>Calcestruzzo: durabilità, copriferro e prescrizioni</w:t>
            </w:r>
          </w:p>
        </w:tc>
        <w:tc>
          <w:tcPr>
            <w:tcW w:w="1701" w:type="dxa"/>
            <w:tcMar>
              <w:top w:w="90" w:type="dxa"/>
              <w:left w:w="90" w:type="dxa"/>
              <w:bottom w:w="90" w:type="dxa"/>
              <w:right w:w="90" w:type="dxa"/>
            </w:tcMar>
            <w:vAlign w:val="center"/>
          </w:tcPr>
          <w:p w14:paraId="7BE641C5" w14:textId="77777777" w:rsidR="00325534" w:rsidRDefault="00666A52">
            <w:pPr>
              <w:spacing w:before="20" w:after="20"/>
              <w:jc w:val="left"/>
            </w:pPr>
            <w:r>
              <w:rPr>
                <w:rFonts w:ascii="Consolas" w:hAnsi="Consolas"/>
                <w:sz w:val="21"/>
              </w:rPr>
              <w:t>X.Core/Materials</w:t>
            </w:r>
            <w:r>
              <w:rPr>
                <w:sz w:val="21"/>
              </w:rPr>
              <w:t xml:space="preserve">, mantenendo il namespace </w:t>
            </w:r>
            <w:r>
              <w:rPr>
                <w:rFonts w:ascii="Consolas" w:hAnsi="Consolas"/>
                <w:sz w:val="21"/>
              </w:rPr>
              <w:t>Materiali</w:t>
            </w:r>
          </w:p>
        </w:tc>
      </w:tr>
      <w:tr w:rsidR="00325534" w14:paraId="419FB822" w14:textId="77777777">
        <w:trPr>
          <w:cantSplit/>
          <w:jc w:val="center"/>
        </w:trPr>
        <w:tc>
          <w:tcPr>
            <w:tcW w:w="1928" w:type="dxa"/>
            <w:tcMar>
              <w:top w:w="90" w:type="dxa"/>
              <w:left w:w="90" w:type="dxa"/>
              <w:bottom w:w="90" w:type="dxa"/>
              <w:right w:w="90" w:type="dxa"/>
            </w:tcMar>
            <w:vAlign w:val="center"/>
          </w:tcPr>
          <w:p w14:paraId="0FB8DEF4" w14:textId="77777777" w:rsidR="00325534" w:rsidRDefault="00666A52">
            <w:pPr>
              <w:spacing w:before="20" w:after="20"/>
              <w:jc w:val="left"/>
            </w:pPr>
            <w:r>
              <w:rPr>
                <w:sz w:val="21"/>
              </w:rPr>
              <w:lastRenderedPageBreak/>
              <w:t>Aderenza</w:t>
            </w:r>
          </w:p>
        </w:tc>
        <w:tc>
          <w:tcPr>
            <w:tcW w:w="1701" w:type="dxa"/>
            <w:tcMar>
              <w:top w:w="90" w:type="dxa"/>
              <w:left w:w="90" w:type="dxa"/>
              <w:bottom w:w="90" w:type="dxa"/>
              <w:right w:w="90" w:type="dxa"/>
            </w:tcMar>
            <w:vAlign w:val="center"/>
          </w:tcPr>
          <w:p w14:paraId="424DE6E5" w14:textId="77777777" w:rsidR="00325534" w:rsidRDefault="00666A52">
            <w:pPr>
              <w:spacing w:before="20" w:after="20"/>
              <w:jc w:val="left"/>
            </w:pPr>
            <w:r>
              <w:rPr>
                <w:sz w:val="21"/>
              </w:rPr>
              <w:t xml:space="preserve">Unica espressione in </w:t>
            </w:r>
            <w:r>
              <w:rPr>
                <w:rFonts w:ascii="Consolas" w:hAnsi="Consolas"/>
                <w:sz w:val="21"/>
              </w:rPr>
              <w:t>ConcreteBond</w:t>
            </w:r>
            <w:r>
              <w:rPr>
                <w:sz w:val="21"/>
              </w:rPr>
              <w:t>, usata da materiali e ancoraggi</w:t>
            </w:r>
          </w:p>
        </w:tc>
      </w:tr>
      <w:tr w:rsidR="00325534" w14:paraId="20DE5653" w14:textId="77777777">
        <w:trPr>
          <w:cantSplit/>
          <w:jc w:val="center"/>
        </w:trPr>
        <w:tc>
          <w:tcPr>
            <w:tcW w:w="1928" w:type="dxa"/>
            <w:tcMar>
              <w:top w:w="90" w:type="dxa"/>
              <w:left w:w="90" w:type="dxa"/>
              <w:bottom w:w="90" w:type="dxa"/>
              <w:right w:w="90" w:type="dxa"/>
            </w:tcMar>
            <w:vAlign w:val="center"/>
          </w:tcPr>
          <w:p w14:paraId="2767BB22" w14:textId="77777777" w:rsidR="00325534" w:rsidRDefault="00666A52">
            <w:pPr>
              <w:spacing w:before="20" w:after="20"/>
              <w:jc w:val="left"/>
            </w:pPr>
            <w:r>
              <w:rPr>
                <w:sz w:val="21"/>
              </w:rPr>
              <w:t>Acciaio per armature</w:t>
            </w:r>
          </w:p>
        </w:tc>
        <w:tc>
          <w:tcPr>
            <w:tcW w:w="1701" w:type="dxa"/>
            <w:tcMar>
              <w:top w:w="90" w:type="dxa"/>
              <w:left w:w="90" w:type="dxa"/>
              <w:bottom w:w="90" w:type="dxa"/>
              <w:right w:w="90" w:type="dxa"/>
            </w:tcMar>
            <w:vAlign w:val="center"/>
          </w:tcPr>
          <w:p w14:paraId="5182C577" w14:textId="77777777" w:rsidR="00325534" w:rsidRDefault="00666A52">
            <w:pPr>
              <w:spacing w:before="20" w:after="20"/>
              <w:jc w:val="left"/>
            </w:pPr>
            <w:r>
              <w:rPr>
                <w:rFonts w:ascii="Consolas" w:hAnsi="Consolas"/>
                <w:sz w:val="21"/>
              </w:rPr>
              <w:t>RebarMaterial</w:t>
            </w:r>
            <w:r>
              <w:rPr>
                <w:sz w:val="21"/>
              </w:rPr>
              <w:t xml:space="preserve"> e materiali della libreria Model</w:t>
            </w:r>
          </w:p>
        </w:tc>
      </w:tr>
      <w:tr w:rsidR="00325534" w14:paraId="16F1982D" w14:textId="77777777">
        <w:trPr>
          <w:cantSplit/>
          <w:jc w:val="center"/>
        </w:trPr>
        <w:tc>
          <w:tcPr>
            <w:tcW w:w="1928" w:type="dxa"/>
            <w:tcMar>
              <w:top w:w="90" w:type="dxa"/>
              <w:left w:w="90" w:type="dxa"/>
              <w:bottom w:w="90" w:type="dxa"/>
              <w:right w:w="90" w:type="dxa"/>
            </w:tcMar>
            <w:vAlign w:val="center"/>
          </w:tcPr>
          <w:p w14:paraId="0CA27DCE" w14:textId="77777777" w:rsidR="00325534" w:rsidRDefault="00666A52">
            <w:pPr>
              <w:spacing w:before="20" w:after="20"/>
              <w:jc w:val="left"/>
            </w:pPr>
            <w:r>
              <w:rPr>
                <w:sz w:val="21"/>
              </w:rPr>
              <w:t>Sezione composta da ponte</w:t>
            </w:r>
          </w:p>
        </w:tc>
        <w:tc>
          <w:tcPr>
            <w:tcW w:w="1701" w:type="dxa"/>
            <w:tcMar>
              <w:top w:w="90" w:type="dxa"/>
              <w:left w:w="90" w:type="dxa"/>
              <w:bottom w:w="90" w:type="dxa"/>
              <w:right w:w="90" w:type="dxa"/>
            </w:tcMar>
            <w:vAlign w:val="center"/>
          </w:tcPr>
          <w:p w14:paraId="50C0FE88" w14:textId="77777777" w:rsidR="00325534" w:rsidRDefault="00666A52">
            <w:pPr>
              <w:spacing w:before="20" w:after="20"/>
              <w:jc w:val="left"/>
            </w:pPr>
            <w:r>
              <w:rPr>
                <w:sz w:val="21"/>
              </w:rPr>
              <w:t xml:space="preserve">Adapter </w:t>
            </w:r>
            <w:r>
              <w:rPr>
                <w:rFonts w:ascii="Consolas" w:hAnsi="Consolas"/>
                <w:sz w:val="21"/>
              </w:rPr>
              <w:t>BridgeSection</w:t>
            </w:r>
            <w:r>
              <w:rPr>
                <w:sz w:val="21"/>
              </w:rPr>
              <w:t xml:space="preserve"> e libreria </w:t>
            </w:r>
            <w:r>
              <w:rPr>
                <w:rFonts w:ascii="Consolas" w:hAnsi="Consolas"/>
                <w:sz w:val="21"/>
              </w:rPr>
              <w:t>GPCChecker.CompositeBridge</w:t>
            </w:r>
            <w:r>
              <w:rPr>
                <w:sz w:val="21"/>
              </w:rPr>
              <w:t>; mantenuti i diversi metodi di analisi</w:t>
            </w:r>
          </w:p>
        </w:tc>
      </w:tr>
    </w:tbl>
    <w:p w14:paraId="4D67B7FC" w14:textId="77777777" w:rsidR="00325534" w:rsidRDefault="00325534"/>
    <w:p w14:paraId="1F0A1CE2" w14:textId="77777777" w:rsidR="00325534" w:rsidRDefault="00666A52">
      <w:pPr>
        <w:spacing w:after="140"/>
      </w:pPr>
      <w:r>
        <w:rPr>
          <w:rFonts w:ascii="Consolas" w:hAnsi="Consolas"/>
        </w:rPr>
        <w:t>ConcreteCalculationSettings</w:t>
      </w:r>
      <w:r>
        <w:t xml:space="preserve"> prepara coefficienti, staffe, taglio, torsione, curva e dettagli prima dell’apertura delle schede. I coefficienti condivisi αcc, γc e γs provengono dall’input della sezione. Le copie delle opzioni normative sono sincronizzate e non costituiscono un secondo dato indipendente.</w:t>
      </w:r>
    </w:p>
    <w:p w14:paraId="6202D7E0" w14:textId="77777777" w:rsidR="00325534" w:rsidRDefault="00666A52">
      <w:pPr>
        <w:spacing w:after="140"/>
      </w:pPr>
      <w:r>
        <w:t xml:space="preserve">L’ingresso JSON CA esegue domini 3D/2D SLU/SLV, tensioni/fessurazione SLE e le righe di taglio/torsione. Curve, dettagli e ancoraggi hanno ingressi espliciti separati, perché richiedono scelte aggiuntive dell’utente. Per il modulo materiali CLS, l’ingresso JSON espone proprietà e copriferro; gli altri risultati sono accessibili dai rispettivi servizi. </w:t>
      </w:r>
      <w:r>
        <w:rPr>
          <w:rFonts w:ascii="Consolas" w:hAnsi="Consolas"/>
        </w:rPr>
        <w:t>calcoli_inclusi</w:t>
      </w:r>
      <w:r>
        <w:t xml:space="preserve"> dichiara il perimetro dell’output.</w:t>
      </w:r>
    </w:p>
    <w:p w14:paraId="22209B0C" w14:textId="77777777" w:rsidR="00325534" w:rsidRDefault="00666A52">
      <w:pPr>
        <w:pStyle w:val="Titolo2"/>
        <w:keepNext/>
        <w:spacing w:after="140"/>
      </w:pPr>
      <w:bookmarkStart w:id="309" w:name="_Toc241912148"/>
      <w:r>
        <w:t>Correzioni e controlli sui dati</w:t>
      </w:r>
      <w:bookmarkEnd w:id="309"/>
    </w:p>
    <w:p w14:paraId="57E8D9B3" w14:textId="77777777" w:rsidR="00325534" w:rsidRDefault="00666A52">
      <w:pPr>
        <w:spacing w:after="140"/>
      </w:pPr>
      <w:r>
        <w:t>- Un identificativo di modulo sconosciuto viene rifiutato; non produce più accidentalmente i dati di un palo.</w:t>
      </w:r>
    </w:p>
    <w:p w14:paraId="1AF486AA" w14:textId="77777777" w:rsidR="00325534" w:rsidRDefault="00666A52">
      <w:pPr>
        <w:spacing w:after="140"/>
      </w:pPr>
      <w:r>
        <w:t>- Foglio singolo e foglio di progetto nascono dagli stessi valori iniziali. Ogni foglio possiede una copia indipendente dei dati.</w:t>
      </w:r>
    </w:p>
    <w:p w14:paraId="31DEEB0B" w14:textId="77777777" w:rsidR="00325534" w:rsidRDefault="00666A52">
      <w:pPr>
        <w:spacing w:after="140"/>
      </w:pPr>
      <w:r>
        <w:t>- Progetti e sezioni nuovi contengono sia l’elenco dei fogli sia quello delle sottosezioni, con identificativi nuovi e nomi automatici non duplicati fra fratelli.</w:t>
      </w:r>
    </w:p>
    <w:p w14:paraId="4FEBE32E" w14:textId="77777777" w:rsidR="00325534" w:rsidRDefault="00666A52">
      <w:pPr>
        <w:spacing w:after="140"/>
      </w:pPr>
      <w:r>
        <w:t>- La creazione del foglio applica l’eredità dopo il collegamento all’albero reale. Se l’eredità fallisce, annulla l’inserimento senza lasciare un foglio parziale.</w:t>
      </w:r>
    </w:p>
    <w:p w14:paraId="277741EA" w14:textId="77777777" w:rsidR="00325534" w:rsidRDefault="00666A52">
      <w:pPr>
        <w:spacing w:after="140"/>
      </w:pPr>
      <w:r>
        <w:lastRenderedPageBreak/>
        <w:t>- Le combinazioni CA malformate e i contenitori di impostazioni non validi vengono rifiutati prima della migrazione. Non vengono sostituiti silenziosamente con elenchi vuoti. Il controllo della struttura non vieta il salvataggio di testi numerici ancora incompleti nei campi di input.</w:t>
      </w:r>
    </w:p>
    <w:p w14:paraId="25287E8F" w14:textId="77777777" w:rsidR="00325534" w:rsidRDefault="00666A52">
      <w:pPr>
        <w:spacing w:after="140"/>
      </w:pPr>
      <w:r>
        <w:t>- La migrazione del segno di N resta quella esistente e si esegue una sola volta. I calcoli senza interfaccia non modificano l’archivio sorgente.</w:t>
      </w:r>
    </w:p>
    <w:p w14:paraId="1D8BF18B" w14:textId="77777777" w:rsidR="00325534" w:rsidRDefault="00666A52">
      <w:pPr>
        <w:spacing w:after="140"/>
      </w:pPr>
      <w:r>
        <w:t>- Cache SLE e domini sono nel servizio comune. Una variazione delle azioni invalida lo stato; una variazione dei soli criteri di fessurazione riusa lo stato tensionale e aggiorna la verifica. Input non validi non restituiscono il precedente stato come corrente.</w:t>
      </w:r>
    </w:p>
    <w:p w14:paraId="1CBE20D0" w14:textId="77777777" w:rsidR="00325534" w:rsidRDefault="00666A52">
      <w:pPr>
        <w:spacing w:after="140"/>
      </w:pPr>
      <w:r>
        <w:t>- La conferma dell’ancoraggio a taglio viene invalidata quando cambia la geometria numerica, non per una diversa rappresentazione testuale dello stesso numero.</w:t>
      </w:r>
    </w:p>
    <w:p w14:paraId="44FD91B2" w14:textId="77777777" w:rsidR="00325534" w:rsidRDefault="00666A52">
      <w:pPr>
        <w:spacing w:after="140"/>
      </w:pPr>
      <w:r>
        <w:t>- Nei progetti, geometria, materiali e armature dei ponti partecipano a eredità, confronto e report. Seconda piattabanda, armature disattivabili e sovrascrittura fy sono gestite insieme ai rispettivi dati. Fasi, ritiri, carichi e opzioni di analisi restano propri del foglio. Nessuna conversione implicita fra materiali del ponte e legami personalizzati del CA.</w:t>
      </w:r>
    </w:p>
    <w:p w14:paraId="4ECB341A" w14:textId="77777777" w:rsidR="00325534" w:rsidRDefault="00666A52">
      <w:pPr>
        <w:spacing w:after="140"/>
      </w:pPr>
      <w:r>
        <w:t>- Il test dell’aderenza della scheda Materiali ora segue il separatore decimale della cultura corrente, conservando il benchmark numerico.</w:t>
      </w:r>
    </w:p>
    <w:p w14:paraId="649AAC80" w14:textId="77777777" w:rsidR="00325534" w:rsidRDefault="00666A52">
      <w:pPr>
        <w:pStyle w:val="Titolo2"/>
        <w:keepNext/>
        <w:spacing w:after="140"/>
      </w:pPr>
      <w:bookmarkStart w:id="310" w:name="_Toc241912149"/>
      <w:r>
        <w:t>Metodi mantenuti distinti</w:t>
      </w:r>
      <w:bookmarkEnd w:id="310"/>
    </w:p>
    <w:p w14:paraId="1CD88949" w14:textId="77777777" w:rsidR="00325534" w:rsidRDefault="00666A52">
      <w:pPr>
        <w:spacing w:after="140"/>
      </w:pPr>
      <w:r>
        <w:t>Unificare il codice comune non equivale a sostituire i modelli fisici. Per il ponte restano i metodi cumulativo, con storico e non lineare, oltre alle curve M–κ/N–ε. Non sono stati fusi in un solo algoritmo.</w:t>
      </w:r>
    </w:p>
    <w:p w14:paraId="3A1786BE" w14:textId="77777777" w:rsidR="00325534" w:rsidRDefault="00666A52">
      <w:pPr>
        <w:spacing w:after="140"/>
      </w:pPr>
      <w:r>
        <w:rPr>
          <w:rFonts w:ascii="Consolas" w:hAnsi="Consolas"/>
        </w:rPr>
        <w:t>SezioneCA</w:t>
      </w:r>
      <w:r>
        <w:t>/</w:t>
      </w:r>
      <w:r>
        <w:rPr>
          <w:rFonts w:ascii="Consolas" w:hAnsi="Consolas"/>
        </w:rPr>
        <w:t>SezioneElastica</w:t>
      </w:r>
      <w:r>
        <w:t xml:space="preserve"> e </w:t>
      </w:r>
      <w:r>
        <w:rPr>
          <w:rFonts w:ascii="Consolas" w:hAnsi="Consolas"/>
        </w:rPr>
        <w:t>CalcoloSezione</w:t>
      </w:r>
      <w:r>
        <w:t xml:space="preserve"> mantengono le API storiche. Il palo orizzontale utilizza ancora il proprio percorso di capacità della sezione, con convenzioni e affinamento numerico esistenti. Il foglio CA corrente e il comando </w:t>
      </w:r>
      <w:r>
        <w:rPr>
          <w:rFonts w:ascii="Consolas" w:hAnsi="Consolas"/>
        </w:rPr>
        <w:t>--calcola</w:t>
      </w:r>
      <w:r>
        <w:t xml:space="preserve"> usano invece i servizi Checker. Cambiare il modello del palo richiederebbe una migrazione fisica e una validazione dedicate, non una sostituzione di nomi.</w:t>
      </w:r>
    </w:p>
    <w:p w14:paraId="3398FCF8" w14:textId="77777777" w:rsidR="00325534" w:rsidRDefault="00666A52">
      <w:pPr>
        <w:spacing w:after="140"/>
      </w:pPr>
      <w:r>
        <w:t>I motori normativi non sono stati riformulati in questa attività. Le prove di parità verificano il riordino e la coerenza fra percorsi, non costituiscono una validazione indipendente delle formule.</w:t>
      </w:r>
    </w:p>
    <w:p w14:paraId="0F2D76AF" w14:textId="77777777" w:rsidR="00325534" w:rsidRDefault="00666A52">
      <w:pPr>
        <w:pStyle w:val="Titolo2"/>
        <w:keepNext/>
        <w:spacing w:after="140"/>
      </w:pPr>
      <w:bookmarkStart w:id="311" w:name="_Toc241912150"/>
      <w:r>
        <w:t>Prove eseguite</w:t>
      </w:r>
      <w:bookmarkEnd w:id="311"/>
    </w:p>
    <w:p w14:paraId="5E2EE114" w14:textId="77777777" w:rsidR="00325534" w:rsidRDefault="00666A52">
      <w:pPr>
        <w:spacing w:after="140"/>
      </w:pPr>
      <w:r>
        <w:t xml:space="preserve">Output in </w:t>
      </w:r>
      <w:r>
        <w:rPr>
          <w:rFonts w:ascii="Consolas" w:hAnsi="Consolas"/>
        </w:rPr>
        <w:t>supporto/artefatti/unificazione_progetto/</w:t>
      </w:r>
      <w:r>
        <w:t xml:space="preserve">; nuovi sorgenti in </w:t>
      </w:r>
      <w:r>
        <w:rPr>
          <w:rFonts w:ascii="Consolas" w:hAnsi="Consolas"/>
        </w:rPr>
        <w:t>supporto/test/X.Verifiche/ProjectCalculationChecks.cs</w:t>
      </w:r>
      <w:r>
        <w: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25534" w14:paraId="7D147677" w14:textId="77777777">
        <w:trPr>
          <w:cantSplit/>
          <w:tblHeader/>
          <w:jc w:val="center"/>
        </w:trPr>
        <w:tc>
          <w:tcPr>
            <w:tcW w:w="3005" w:type="dxa"/>
            <w:shd w:val="clear" w:color="auto" w:fill="E7E6E6"/>
            <w:tcMar>
              <w:top w:w="90" w:type="dxa"/>
              <w:left w:w="90" w:type="dxa"/>
              <w:bottom w:w="90" w:type="dxa"/>
              <w:right w:w="90" w:type="dxa"/>
            </w:tcMar>
            <w:vAlign w:val="center"/>
          </w:tcPr>
          <w:p w14:paraId="477D9D5F" w14:textId="77777777" w:rsidR="00325534" w:rsidRDefault="00666A52">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390B2EF0" w14:textId="77777777" w:rsidR="00325534" w:rsidRDefault="00666A52">
            <w:pPr>
              <w:spacing w:before="20" w:after="20"/>
              <w:jc w:val="center"/>
            </w:pPr>
            <w:r>
              <w:rPr>
                <w:b/>
                <w:sz w:val="21"/>
              </w:rPr>
              <w:t>Esito</w:t>
            </w:r>
          </w:p>
        </w:tc>
      </w:tr>
      <w:tr w:rsidR="00325534" w14:paraId="16F7F9CD" w14:textId="77777777">
        <w:trPr>
          <w:cantSplit/>
          <w:jc w:val="center"/>
        </w:trPr>
        <w:tc>
          <w:tcPr>
            <w:tcW w:w="3005" w:type="dxa"/>
            <w:tcMar>
              <w:top w:w="90" w:type="dxa"/>
              <w:left w:w="90" w:type="dxa"/>
              <w:bottom w:w="90" w:type="dxa"/>
              <w:right w:w="90" w:type="dxa"/>
            </w:tcMar>
            <w:vAlign w:val="center"/>
          </w:tcPr>
          <w:p w14:paraId="1511A5CC" w14:textId="77777777" w:rsidR="00325534" w:rsidRDefault="00666A52">
            <w:pPr>
              <w:spacing w:before="20" w:after="20"/>
              <w:jc w:val="left"/>
            </w:pPr>
            <w:r>
              <w:rPr>
                <w:sz w:val="21"/>
              </w:rPr>
              <w:t>Compilazione Release desktop</w:t>
            </w:r>
          </w:p>
        </w:tc>
        <w:tc>
          <w:tcPr>
            <w:tcW w:w="6633" w:type="dxa"/>
            <w:tcMar>
              <w:top w:w="90" w:type="dxa"/>
              <w:left w:w="90" w:type="dxa"/>
              <w:bottom w:w="90" w:type="dxa"/>
              <w:right w:w="90" w:type="dxa"/>
            </w:tcMar>
            <w:vAlign w:val="center"/>
          </w:tcPr>
          <w:p w14:paraId="6112529B" w14:textId="77777777" w:rsidR="00325534" w:rsidRDefault="00666A52">
            <w:pPr>
              <w:spacing w:before="20" w:after="20"/>
              <w:jc w:val="left"/>
            </w:pPr>
            <w:r>
              <w:rPr>
                <w:sz w:val="21"/>
              </w:rPr>
              <w:t>0 errori, 0 avvisi</w:t>
            </w:r>
          </w:p>
        </w:tc>
      </w:tr>
      <w:tr w:rsidR="00325534" w14:paraId="10E3DD2B" w14:textId="77777777">
        <w:trPr>
          <w:cantSplit/>
          <w:jc w:val="center"/>
        </w:trPr>
        <w:tc>
          <w:tcPr>
            <w:tcW w:w="3005" w:type="dxa"/>
            <w:tcMar>
              <w:top w:w="90" w:type="dxa"/>
              <w:left w:w="90" w:type="dxa"/>
              <w:bottom w:w="90" w:type="dxa"/>
              <w:right w:w="90" w:type="dxa"/>
            </w:tcMar>
            <w:vAlign w:val="center"/>
          </w:tcPr>
          <w:p w14:paraId="4236D9C1" w14:textId="77777777" w:rsidR="00325534" w:rsidRDefault="00666A52">
            <w:pPr>
              <w:spacing w:before="20" w:after="20"/>
              <w:jc w:val="left"/>
            </w:pPr>
            <w:r>
              <w:rPr>
                <w:sz w:val="21"/>
              </w:rPr>
              <w:lastRenderedPageBreak/>
              <w:t>Nuovi controlli su progetti e servizi</w:t>
            </w:r>
          </w:p>
        </w:tc>
        <w:tc>
          <w:tcPr>
            <w:tcW w:w="6633" w:type="dxa"/>
            <w:tcMar>
              <w:top w:w="90" w:type="dxa"/>
              <w:left w:w="90" w:type="dxa"/>
              <w:bottom w:w="90" w:type="dxa"/>
              <w:right w:w="90" w:type="dxa"/>
            </w:tcMar>
            <w:vAlign w:val="center"/>
          </w:tcPr>
          <w:p w14:paraId="4D4CA85D" w14:textId="77777777" w:rsidR="00325534" w:rsidRDefault="00666A52">
            <w:pPr>
              <w:spacing w:before="20" w:after="20"/>
              <w:jc w:val="center"/>
            </w:pPr>
            <w:r>
              <w:rPr>
                <w:sz w:val="21"/>
              </w:rPr>
              <w:t>80 superati</w:t>
            </w:r>
          </w:p>
        </w:tc>
      </w:tr>
      <w:tr w:rsidR="00325534" w14:paraId="692D92F3" w14:textId="77777777">
        <w:trPr>
          <w:cantSplit/>
          <w:jc w:val="center"/>
        </w:trPr>
        <w:tc>
          <w:tcPr>
            <w:tcW w:w="3005" w:type="dxa"/>
            <w:tcMar>
              <w:top w:w="90" w:type="dxa"/>
              <w:left w:w="90" w:type="dxa"/>
              <w:bottom w:w="90" w:type="dxa"/>
              <w:right w:w="90" w:type="dxa"/>
            </w:tcMar>
            <w:vAlign w:val="center"/>
          </w:tcPr>
          <w:p w14:paraId="10A864E2" w14:textId="77777777" w:rsidR="00325534" w:rsidRDefault="00666A52">
            <w:pPr>
              <w:spacing w:before="20" w:after="20"/>
              <w:jc w:val="left"/>
            </w:pPr>
            <w:r>
              <w:rPr>
                <w:sz w:val="21"/>
              </w:rPr>
              <w:t>Checker e CA: domini/NTC, Excel, estensioni, dati</w:t>
            </w:r>
          </w:p>
        </w:tc>
        <w:tc>
          <w:tcPr>
            <w:tcW w:w="6633" w:type="dxa"/>
            <w:tcMar>
              <w:top w:w="90" w:type="dxa"/>
              <w:left w:w="90" w:type="dxa"/>
              <w:bottom w:w="90" w:type="dxa"/>
              <w:right w:w="90" w:type="dxa"/>
            </w:tcMar>
            <w:vAlign w:val="center"/>
          </w:tcPr>
          <w:p w14:paraId="2732F6AA" w14:textId="77777777" w:rsidR="00325534" w:rsidRDefault="00666A52">
            <w:pPr>
              <w:spacing w:before="20" w:after="20"/>
              <w:jc w:val="left"/>
            </w:pPr>
            <w:r>
              <w:rPr>
                <w:sz w:val="21"/>
              </w:rPr>
              <w:t>102 + 18 + 174 + 27 superati</w:t>
            </w:r>
          </w:p>
        </w:tc>
      </w:tr>
      <w:tr w:rsidR="00325534" w14:paraId="5F0018A8" w14:textId="77777777">
        <w:trPr>
          <w:cantSplit/>
          <w:jc w:val="center"/>
        </w:trPr>
        <w:tc>
          <w:tcPr>
            <w:tcW w:w="3005" w:type="dxa"/>
            <w:tcMar>
              <w:top w:w="90" w:type="dxa"/>
              <w:left w:w="90" w:type="dxa"/>
              <w:bottom w:w="90" w:type="dxa"/>
              <w:right w:w="90" w:type="dxa"/>
            </w:tcMar>
            <w:vAlign w:val="center"/>
          </w:tcPr>
          <w:p w14:paraId="146B6127" w14:textId="77777777" w:rsidR="00325534" w:rsidRDefault="00666A52">
            <w:pPr>
              <w:spacing w:before="20" w:after="20"/>
              <w:jc w:val="left"/>
            </w:pPr>
            <w:r>
              <w:rPr>
                <w:sz w:val="21"/>
              </w:rPr>
              <w:t>Modulo CA ampliato</w:t>
            </w:r>
          </w:p>
        </w:tc>
        <w:tc>
          <w:tcPr>
            <w:tcW w:w="6633" w:type="dxa"/>
            <w:tcMar>
              <w:top w:w="90" w:type="dxa"/>
              <w:left w:w="90" w:type="dxa"/>
              <w:bottom w:w="90" w:type="dxa"/>
              <w:right w:w="90" w:type="dxa"/>
            </w:tcMar>
            <w:vAlign w:val="center"/>
          </w:tcPr>
          <w:p w14:paraId="767AC5B8" w14:textId="77777777" w:rsidR="00325534" w:rsidRDefault="00666A52">
            <w:pPr>
              <w:spacing w:before="20" w:after="20"/>
              <w:jc w:val="center"/>
            </w:pPr>
            <w:r>
              <w:rPr>
                <w:sz w:val="21"/>
              </w:rPr>
              <w:t>78 superati</w:t>
            </w:r>
          </w:p>
        </w:tc>
      </w:tr>
      <w:tr w:rsidR="00325534" w14:paraId="0C321AE8" w14:textId="77777777">
        <w:trPr>
          <w:cantSplit/>
          <w:jc w:val="center"/>
        </w:trPr>
        <w:tc>
          <w:tcPr>
            <w:tcW w:w="3005" w:type="dxa"/>
            <w:tcMar>
              <w:top w:w="90" w:type="dxa"/>
              <w:left w:w="90" w:type="dxa"/>
              <w:bottom w:w="90" w:type="dxa"/>
              <w:right w:w="90" w:type="dxa"/>
            </w:tcMar>
            <w:vAlign w:val="center"/>
          </w:tcPr>
          <w:p w14:paraId="21BEC5C4" w14:textId="77777777" w:rsidR="00325534" w:rsidRDefault="00666A52">
            <w:pPr>
              <w:spacing w:before="20" w:after="20"/>
              <w:jc w:val="left"/>
            </w:pPr>
            <w:r>
              <w:rPr>
                <w:sz w:val="21"/>
              </w:rPr>
              <w:t>Palo orizzontale</w:t>
            </w:r>
          </w:p>
        </w:tc>
        <w:tc>
          <w:tcPr>
            <w:tcW w:w="6633" w:type="dxa"/>
            <w:tcMar>
              <w:top w:w="90" w:type="dxa"/>
              <w:left w:w="90" w:type="dxa"/>
              <w:bottom w:w="90" w:type="dxa"/>
              <w:right w:w="90" w:type="dxa"/>
            </w:tcMar>
            <w:vAlign w:val="center"/>
          </w:tcPr>
          <w:p w14:paraId="2EB5B6C9" w14:textId="77777777" w:rsidR="00325534" w:rsidRDefault="00666A52">
            <w:pPr>
              <w:spacing w:before="20" w:after="20"/>
              <w:jc w:val="left"/>
            </w:pPr>
            <w:r>
              <w:rPr>
                <w:sz w:val="21"/>
              </w:rPr>
              <w:t>1.079 superati; anche la suite CHS superata</w:t>
            </w:r>
          </w:p>
        </w:tc>
      </w:tr>
      <w:tr w:rsidR="00325534" w14:paraId="0E7078ED" w14:textId="77777777">
        <w:trPr>
          <w:cantSplit/>
          <w:jc w:val="center"/>
        </w:trPr>
        <w:tc>
          <w:tcPr>
            <w:tcW w:w="3005" w:type="dxa"/>
            <w:tcMar>
              <w:top w:w="90" w:type="dxa"/>
              <w:left w:w="90" w:type="dxa"/>
              <w:bottom w:w="90" w:type="dxa"/>
              <w:right w:w="90" w:type="dxa"/>
            </w:tcMar>
            <w:vAlign w:val="center"/>
          </w:tcPr>
          <w:p w14:paraId="793F009B" w14:textId="77777777" w:rsidR="00325534" w:rsidRDefault="00666A52">
            <w:pPr>
              <w:spacing w:before="20" w:after="20"/>
              <w:jc w:val="left"/>
            </w:pPr>
            <w:r>
              <w:rPr>
                <w:sz w:val="21"/>
              </w:rPr>
              <w:t>Coesione efficace</w:t>
            </w:r>
          </w:p>
        </w:tc>
        <w:tc>
          <w:tcPr>
            <w:tcW w:w="6633" w:type="dxa"/>
            <w:tcMar>
              <w:top w:w="90" w:type="dxa"/>
              <w:left w:w="90" w:type="dxa"/>
              <w:bottom w:w="90" w:type="dxa"/>
              <w:right w:w="90" w:type="dxa"/>
            </w:tcMar>
            <w:vAlign w:val="center"/>
          </w:tcPr>
          <w:p w14:paraId="010741B5" w14:textId="77777777" w:rsidR="00325534" w:rsidRDefault="00666A52">
            <w:pPr>
              <w:spacing w:before="20" w:after="20"/>
              <w:jc w:val="center"/>
            </w:pPr>
            <w:r>
              <w:rPr>
                <w:sz w:val="21"/>
              </w:rPr>
              <w:t>312 superati</w:t>
            </w:r>
          </w:p>
        </w:tc>
      </w:tr>
      <w:tr w:rsidR="00325534" w14:paraId="3AFC186C" w14:textId="77777777">
        <w:trPr>
          <w:cantSplit/>
          <w:jc w:val="center"/>
        </w:trPr>
        <w:tc>
          <w:tcPr>
            <w:tcW w:w="3005" w:type="dxa"/>
            <w:tcMar>
              <w:top w:w="90" w:type="dxa"/>
              <w:left w:w="90" w:type="dxa"/>
              <w:bottom w:w="90" w:type="dxa"/>
              <w:right w:w="90" w:type="dxa"/>
            </w:tcMar>
            <w:vAlign w:val="center"/>
          </w:tcPr>
          <w:p w14:paraId="0BDBCA1C" w14:textId="77777777" w:rsidR="00325534" w:rsidRDefault="00666A52">
            <w:pPr>
              <w:spacing w:before="20" w:after="20"/>
              <w:jc w:val="left"/>
            </w:pPr>
            <w:r>
              <w:rPr>
                <w:sz w:val="21"/>
              </w:rPr>
              <w:t>Peso specifico saturo</w:t>
            </w:r>
          </w:p>
        </w:tc>
        <w:tc>
          <w:tcPr>
            <w:tcW w:w="6633" w:type="dxa"/>
            <w:tcMar>
              <w:top w:w="90" w:type="dxa"/>
              <w:left w:w="90" w:type="dxa"/>
              <w:bottom w:w="90" w:type="dxa"/>
              <w:right w:w="90" w:type="dxa"/>
            </w:tcMar>
            <w:vAlign w:val="center"/>
          </w:tcPr>
          <w:p w14:paraId="09E54105" w14:textId="77777777" w:rsidR="00325534" w:rsidRDefault="00666A52">
            <w:pPr>
              <w:spacing w:before="20" w:after="20"/>
              <w:jc w:val="center"/>
            </w:pPr>
            <w:r>
              <w:rPr>
                <w:sz w:val="21"/>
              </w:rPr>
              <w:t>57 superati</w:t>
            </w:r>
          </w:p>
        </w:tc>
      </w:tr>
      <w:tr w:rsidR="00325534" w14:paraId="017E9328" w14:textId="77777777">
        <w:trPr>
          <w:cantSplit/>
          <w:jc w:val="center"/>
        </w:trPr>
        <w:tc>
          <w:tcPr>
            <w:tcW w:w="3005" w:type="dxa"/>
            <w:tcMar>
              <w:top w:w="90" w:type="dxa"/>
              <w:left w:w="90" w:type="dxa"/>
              <w:bottom w:w="90" w:type="dxa"/>
              <w:right w:w="90" w:type="dxa"/>
            </w:tcMar>
            <w:vAlign w:val="center"/>
          </w:tcPr>
          <w:p w14:paraId="7441C0E2" w14:textId="77777777" w:rsidR="00325534" w:rsidRDefault="00666A52">
            <w:pPr>
              <w:spacing w:before="20" w:after="20"/>
              <w:jc w:val="left"/>
            </w:pPr>
            <w:r>
              <w:rPr>
                <w:sz w:val="21"/>
              </w:rPr>
              <w:t>Sezione da ponte</w:t>
            </w:r>
          </w:p>
        </w:tc>
        <w:tc>
          <w:tcPr>
            <w:tcW w:w="6633" w:type="dxa"/>
            <w:tcMar>
              <w:top w:w="90" w:type="dxa"/>
              <w:left w:w="90" w:type="dxa"/>
              <w:bottom w:w="90" w:type="dxa"/>
              <w:right w:w="90" w:type="dxa"/>
            </w:tcMar>
            <w:vAlign w:val="center"/>
          </w:tcPr>
          <w:p w14:paraId="199197F0" w14:textId="77777777" w:rsidR="00325534" w:rsidRDefault="00666A52">
            <w:pPr>
              <w:spacing w:before="20" w:after="20"/>
              <w:jc w:val="center"/>
            </w:pPr>
            <w:r>
              <w:rPr>
                <w:sz w:val="21"/>
              </w:rPr>
              <w:t>117 superati</w:t>
            </w:r>
          </w:p>
        </w:tc>
      </w:tr>
      <w:tr w:rsidR="00325534" w14:paraId="2AD91809" w14:textId="77777777">
        <w:trPr>
          <w:cantSplit/>
          <w:jc w:val="center"/>
        </w:trPr>
        <w:tc>
          <w:tcPr>
            <w:tcW w:w="3005" w:type="dxa"/>
            <w:tcMar>
              <w:top w:w="90" w:type="dxa"/>
              <w:left w:w="90" w:type="dxa"/>
              <w:bottom w:w="90" w:type="dxa"/>
              <w:right w:w="90" w:type="dxa"/>
            </w:tcMar>
            <w:vAlign w:val="center"/>
          </w:tcPr>
          <w:p w14:paraId="6FE00526" w14:textId="77777777" w:rsidR="00325534" w:rsidRDefault="00666A52">
            <w:pPr>
              <w:spacing w:before="20" w:after="20"/>
              <w:jc w:val="left"/>
            </w:pPr>
            <w:r>
              <w:rPr>
                <w:sz w:val="21"/>
              </w:rPr>
              <w:t>Micropalo verticale</w:t>
            </w:r>
          </w:p>
        </w:tc>
        <w:tc>
          <w:tcPr>
            <w:tcW w:w="6633" w:type="dxa"/>
            <w:tcMar>
              <w:top w:w="90" w:type="dxa"/>
              <w:left w:w="90" w:type="dxa"/>
              <w:bottom w:w="90" w:type="dxa"/>
              <w:right w:w="90" w:type="dxa"/>
            </w:tcMar>
            <w:vAlign w:val="center"/>
          </w:tcPr>
          <w:p w14:paraId="003275AD" w14:textId="77777777" w:rsidR="00325534" w:rsidRDefault="00666A52">
            <w:pPr>
              <w:spacing w:before="20" w:after="20"/>
              <w:jc w:val="left"/>
            </w:pPr>
            <w:r>
              <w:rPr>
                <w:sz w:val="21"/>
              </w:rPr>
              <w:t>34 casi di riferimento, 101.883 confronti superati</w:t>
            </w:r>
          </w:p>
        </w:tc>
      </w:tr>
      <w:tr w:rsidR="00325534" w14:paraId="130DC840" w14:textId="77777777">
        <w:trPr>
          <w:cantSplit/>
          <w:jc w:val="center"/>
        </w:trPr>
        <w:tc>
          <w:tcPr>
            <w:tcW w:w="3005" w:type="dxa"/>
            <w:tcMar>
              <w:top w:w="90" w:type="dxa"/>
              <w:left w:w="90" w:type="dxa"/>
              <w:bottom w:w="90" w:type="dxa"/>
              <w:right w:w="90" w:type="dxa"/>
            </w:tcMar>
            <w:vAlign w:val="center"/>
          </w:tcPr>
          <w:p w14:paraId="657BCEDC" w14:textId="77777777" w:rsidR="00325534" w:rsidRDefault="00666A52">
            <w:pPr>
              <w:spacing w:before="20" w:after="20"/>
              <w:jc w:val="left"/>
            </w:pPr>
            <w:r>
              <w:rPr>
                <w:sz w:val="21"/>
              </w:rPr>
              <w:t>Interfaccia</w:t>
            </w:r>
          </w:p>
        </w:tc>
        <w:tc>
          <w:tcPr>
            <w:tcW w:w="6633" w:type="dxa"/>
            <w:tcMar>
              <w:top w:w="90" w:type="dxa"/>
              <w:left w:w="90" w:type="dxa"/>
              <w:bottom w:w="90" w:type="dxa"/>
              <w:right w:w="90" w:type="dxa"/>
            </w:tcMar>
            <w:vAlign w:val="center"/>
          </w:tcPr>
          <w:p w14:paraId="59BBC1FC" w14:textId="77777777" w:rsidR="00325534" w:rsidRDefault="00666A52">
            <w:pPr>
              <w:spacing w:before="20" w:after="20"/>
              <w:jc w:val="left"/>
            </w:pPr>
            <w:r>
              <w:rPr>
                <w:sz w:val="21"/>
              </w:rPr>
              <w:t>Progetti, workspace progetto, gerarchie, condivisione, materiali, acciaio, CA, estensioni CA, curve ponte, palo orizzontale e report progetto superati</w:t>
            </w:r>
          </w:p>
        </w:tc>
      </w:tr>
      <w:tr w:rsidR="00325534" w14:paraId="14CE2D0C" w14:textId="77777777">
        <w:trPr>
          <w:cantSplit/>
          <w:jc w:val="center"/>
        </w:trPr>
        <w:tc>
          <w:tcPr>
            <w:tcW w:w="3005" w:type="dxa"/>
            <w:tcMar>
              <w:top w:w="90" w:type="dxa"/>
              <w:left w:w="90" w:type="dxa"/>
              <w:bottom w:w="90" w:type="dxa"/>
              <w:right w:w="90" w:type="dxa"/>
            </w:tcMar>
            <w:vAlign w:val="center"/>
          </w:tcPr>
          <w:p w14:paraId="12C801B7" w14:textId="77777777" w:rsidR="00325534" w:rsidRDefault="00666A52">
            <w:pPr>
              <w:spacing w:before="20" w:after="20"/>
              <w:jc w:val="left"/>
            </w:pPr>
            <w:r>
              <w:rPr>
                <w:sz w:val="21"/>
              </w:rPr>
              <w:t xml:space="preserve">Eseguibile pubblicato in </w:t>
            </w:r>
            <w:r>
              <w:rPr>
                <w:rFonts w:ascii="Consolas" w:hAnsi="Consolas"/>
                <w:sz w:val="21"/>
              </w:rPr>
              <w:t>app</w:t>
            </w:r>
          </w:p>
        </w:tc>
        <w:tc>
          <w:tcPr>
            <w:tcW w:w="6633" w:type="dxa"/>
            <w:tcMar>
              <w:top w:w="90" w:type="dxa"/>
              <w:left w:w="90" w:type="dxa"/>
              <w:bottom w:w="90" w:type="dxa"/>
              <w:right w:w="90" w:type="dxa"/>
            </w:tcMar>
            <w:vAlign w:val="center"/>
          </w:tcPr>
          <w:p w14:paraId="1DF68161" w14:textId="77777777" w:rsidR="00325534" w:rsidRDefault="00666A52">
            <w:pPr>
              <w:spacing w:before="20" w:after="20"/>
              <w:jc w:val="left"/>
            </w:pPr>
            <w:r>
              <w:rPr>
                <w:sz w:val="21"/>
              </w:rPr>
              <w:t>Creazione, trascinamento, rinomina, gerarchie, conservazione input e riapertura progetti superati</w:t>
            </w:r>
          </w:p>
        </w:tc>
      </w:tr>
      <w:tr w:rsidR="00325534" w14:paraId="5B08887D" w14:textId="77777777">
        <w:trPr>
          <w:cantSplit/>
          <w:jc w:val="center"/>
        </w:trPr>
        <w:tc>
          <w:tcPr>
            <w:tcW w:w="3005" w:type="dxa"/>
            <w:tcMar>
              <w:top w:w="90" w:type="dxa"/>
              <w:left w:w="90" w:type="dxa"/>
              <w:bottom w:w="90" w:type="dxa"/>
              <w:right w:w="90" w:type="dxa"/>
            </w:tcMar>
            <w:vAlign w:val="center"/>
          </w:tcPr>
          <w:p w14:paraId="44A2F1C9" w14:textId="77777777" w:rsidR="00325534" w:rsidRDefault="00666A52">
            <w:pPr>
              <w:spacing w:before="20" w:after="20"/>
              <w:jc w:val="left"/>
            </w:pPr>
            <w:r>
              <w:rPr>
                <w:sz w:val="21"/>
              </w:rPr>
              <w:t>Vecchi riferimenti Python</w:t>
            </w:r>
          </w:p>
        </w:tc>
        <w:tc>
          <w:tcPr>
            <w:tcW w:w="6633" w:type="dxa"/>
            <w:tcMar>
              <w:top w:w="90" w:type="dxa"/>
              <w:left w:w="90" w:type="dxa"/>
              <w:bottom w:w="90" w:type="dxa"/>
              <w:right w:w="90" w:type="dxa"/>
            </w:tcMar>
            <w:vAlign w:val="center"/>
          </w:tcPr>
          <w:p w14:paraId="3A229059" w14:textId="77777777" w:rsidR="00325534" w:rsidRDefault="00666A52">
            <w:pPr>
              <w:spacing w:before="20" w:after="20"/>
              <w:jc w:val="left"/>
            </w:pPr>
            <w:r>
              <w:rPr>
                <w:b/>
                <w:sz w:val="21"/>
              </w:rPr>
              <w:t>414 casi superati, 50 differenze su 464 casi</w:t>
            </w:r>
          </w:p>
        </w:tc>
      </w:tr>
      <w:tr w:rsidR="00325534" w14:paraId="63D4E2F7" w14:textId="77777777">
        <w:trPr>
          <w:cantSplit/>
          <w:jc w:val="center"/>
        </w:trPr>
        <w:tc>
          <w:tcPr>
            <w:tcW w:w="3005" w:type="dxa"/>
            <w:tcMar>
              <w:top w:w="90" w:type="dxa"/>
              <w:left w:w="90" w:type="dxa"/>
              <w:bottom w:w="90" w:type="dxa"/>
              <w:right w:w="90" w:type="dxa"/>
            </w:tcMar>
            <w:vAlign w:val="center"/>
          </w:tcPr>
          <w:p w14:paraId="7168FB4C" w14:textId="77777777" w:rsidR="00325534" w:rsidRDefault="00666A52">
            <w:pPr>
              <w:spacing w:before="20" w:after="20"/>
              <w:jc w:val="left"/>
            </w:pPr>
            <w:r>
              <w:rPr>
                <w:sz w:val="21"/>
              </w:rPr>
              <w:t>Aggregatore storico archivi/report</w:t>
            </w:r>
          </w:p>
        </w:tc>
        <w:tc>
          <w:tcPr>
            <w:tcW w:w="6633" w:type="dxa"/>
            <w:tcMar>
              <w:top w:w="90" w:type="dxa"/>
              <w:left w:w="90" w:type="dxa"/>
              <w:bottom w:w="90" w:type="dxa"/>
              <w:right w:w="90" w:type="dxa"/>
            </w:tcMar>
            <w:vAlign w:val="center"/>
          </w:tcPr>
          <w:p w14:paraId="637D9548" w14:textId="77777777" w:rsidR="00325534" w:rsidRDefault="00666A52">
            <w:pPr>
              <w:spacing w:before="20" w:after="20"/>
              <w:jc w:val="left"/>
            </w:pPr>
            <w:r>
              <w:rPr>
                <w:b/>
                <w:sz w:val="21"/>
              </w:rPr>
              <w:t>Non completato: interruzione sul salvataggio del report micropalo</w:t>
            </w:r>
          </w:p>
        </w:tc>
      </w:tr>
    </w:tbl>
    <w:p w14:paraId="79140893" w14:textId="77777777" w:rsidR="00325534" w:rsidRDefault="00325534"/>
    <w:p w14:paraId="1099F05B" w14:textId="77777777" w:rsidR="00325534" w:rsidRDefault="00666A52">
      <w:pPr>
        <w:spacing w:after="140"/>
      </w:pPr>
      <w:r>
        <w:t>I conteggi delle suite comprendono controlli di coerenza e confronti numerici; non rappresentano altrettanti benchmark indipendenti.</w:t>
      </w:r>
    </w:p>
    <w:p w14:paraId="7CA69DC2" w14:textId="77777777" w:rsidR="00325534" w:rsidRDefault="00666A52">
      <w:pPr>
        <w:pStyle w:val="Titolo2"/>
        <w:keepNext/>
        <w:spacing w:after="140"/>
      </w:pPr>
      <w:bookmarkStart w:id="312" w:name="_Toc241912151"/>
      <w:r>
        <w:t>Interruzione da approfondire nel salvataggio del report micropalo</w:t>
      </w:r>
      <w:bookmarkEnd w:id="312"/>
    </w:p>
    <w:p w14:paraId="1EFF1F5A" w14:textId="77777777" w:rsidR="00325534" w:rsidRDefault="00666A52">
      <w:pPr>
        <w:spacing w:after="140"/>
      </w:pPr>
      <w:r>
        <w:t xml:space="preserve">L’aggregatore </w:t>
      </w:r>
      <w:r>
        <w:rPr>
          <w:rFonts w:ascii="Consolas" w:hAnsi="Consolas"/>
        </w:rPr>
        <w:t>--software</w:t>
      </w:r>
      <w:r>
        <w:t xml:space="preserve"> si interrompe ripetutamente durante </w:t>
      </w:r>
      <w:r>
        <w:rPr>
          <w:rFonts w:ascii="Consolas" w:hAnsi="Consolas"/>
        </w:rPr>
        <w:t>File.Move(temp, path, true)</w:t>
      </w:r>
      <w:r>
        <w:t xml:space="preserve"> di </w:t>
      </w:r>
      <w:r>
        <w:rPr>
          <w:rFonts w:ascii="Consolas" w:hAnsi="Consolas"/>
        </w:rPr>
        <w:t>Archivio.ScriviAtomico</w:t>
      </w:r>
      <w:r>
        <w:t xml:space="preserve">, con destinazione </w:t>
      </w:r>
      <w:r>
        <w:rPr>
          <w:rFonts w:ascii="Consolas" w:hAnsi="Consolas"/>
        </w:rPr>
        <w:t>micro.docx</w:t>
      </w:r>
      <w:r>
        <w:t xml:space="preserve">. Il processo restituisce zero senza completare il metodo; non viene intercettata un’eccezione gestita. La diagnostica temporanea ha verificato che scrittura e </w:t>
      </w:r>
      <w:r>
        <w:rPr>
          <w:rFonts w:ascii="Consolas" w:hAnsi="Consolas"/>
        </w:rPr>
        <w:t>Flush(true)</w:t>
      </w:r>
      <w:r>
        <w:t xml:space="preserve"> del file temporaneo terminano. Il pacchetto DOCX generato è leggibile e l’XML risulta valido. Il medesimo flush e spostamento eseguiti separatamente dal terminale sono riusciti.</w:t>
      </w:r>
    </w:p>
    <w:p w14:paraId="3C628D8C" w14:textId="77777777" w:rsidR="00325534" w:rsidRDefault="00666A52">
      <w:pPr>
        <w:spacing w:after="140"/>
      </w:pPr>
      <w:r>
        <w:t xml:space="preserve">Questo esito non identifica ancora la causa dell’interruzione, né dimostra un errore delle formule. Il salvataggio atomico di produzione è stato lasciato invariato e la diagnostica temporanea rimossa. La suite non è conteggiata fra quelle superate; le prove UI del report di progetto sono invece concluse. Tracce: </w:t>
      </w:r>
      <w:r>
        <w:rPr>
          <w:rFonts w:ascii="Consolas" w:hAnsi="Consolas"/>
        </w:rPr>
        <w:t>software-io.log</w:t>
      </w:r>
      <w:r>
        <w:t xml:space="preserve">, </w:t>
      </w:r>
      <w:r>
        <w:rPr>
          <w:rFonts w:ascii="Consolas" w:hAnsi="Consolas"/>
        </w:rPr>
        <w:t>software-</w:t>
      </w:r>
      <w:r>
        <w:rPr>
          <w:rFonts w:ascii="Consolas" w:hAnsi="Consolas"/>
        </w:rPr>
        <w:lastRenderedPageBreak/>
        <w:t>final.trace.txt</w:t>
      </w:r>
      <w:r>
        <w:t xml:space="preserve"> e </w:t>
      </w:r>
      <w:r>
        <w:rPr>
          <w:rFonts w:ascii="Consolas" w:hAnsi="Consolas"/>
        </w:rPr>
        <w:t>software-local.trace.txt</w:t>
      </w:r>
      <w:r>
        <w:t xml:space="preserve">. Gli output intermedi sono conservati sotto </w:t>
      </w:r>
      <w:r>
        <w:rPr>
          <w:rFonts w:ascii="Consolas" w:hAnsi="Consolas"/>
        </w:rPr>
        <w:t>run-*</w:t>
      </w:r>
      <w:r>
        <w:t>.</w:t>
      </w:r>
    </w:p>
    <w:p w14:paraId="2BDD0323" w14:textId="77777777" w:rsidR="00325534" w:rsidRDefault="00666A52">
      <w:pPr>
        <w:spacing w:after="140"/>
      </w:pPr>
      <w:r>
        <w:rPr>
          <w:rFonts w:ascii="Consolas" w:hAnsi="Consolas"/>
        </w:rPr>
        <w:t>supporto/scripts/Test-SoftwareReports.ps1</w:t>
      </w:r>
      <w:r>
        <w:t xml:space="preserve"> controlla anche la presenza del messaggio finale nella traccia e restituisce un errore se il processo termina senza aver completato le asserzioni, anche con codice zero.</w:t>
      </w:r>
    </w:p>
    <w:p w14:paraId="58CE0FEF" w14:textId="77777777" w:rsidR="00325534" w:rsidRDefault="00666A52">
      <w:pPr>
        <w:pStyle w:val="Titolo2"/>
        <w:keepNext/>
        <w:spacing w:after="140"/>
      </w:pPr>
      <w:bookmarkStart w:id="313" w:name="_Toc241912152"/>
      <w:r>
        <w:t>Differenze storiche riprodotte</w:t>
      </w:r>
      <w:bookmarkEnd w:id="313"/>
    </w:p>
    <w:p w14:paraId="744622D5" w14:textId="77777777" w:rsidR="00325534" w:rsidRDefault="00666A52">
      <w:pPr>
        <w:spacing w:after="140"/>
      </w:pPr>
      <w:r>
        <w:t>Gli stessi 464 casi sono stati eseguiti anche su una copia dei sorgenti ANTHEA committati. I 50 messaggi di differenza sono identici e i due riepiloghi JSON hanno lo stesso SHA-256:</w:t>
      </w:r>
    </w:p>
    <w:p w14:paraId="41B32B82" w14:textId="77777777" w:rsidR="00325534" w:rsidRDefault="00666A52">
      <w:pPr>
        <w:spacing w:after="140"/>
      </w:pPr>
      <w:r>
        <w:rPr>
          <w:rFonts w:ascii="Consolas" w:hAnsi="Consolas"/>
        </w:rPr>
        <w:t>3BBD26EDE2F4AEA7CDDDE252F9E4588C5D8D5D0D0994BDCC4CDD0498C7E3DF4B</w:t>
      </w:r>
    </w:p>
    <w:p w14:paraId="1198E3E2" w14:textId="77777777" w:rsidR="00325534" w:rsidRDefault="00666A52">
      <w:pPr>
        <w:spacing w:after="140"/>
      </w:pPr>
      <w:r>
        <w:t xml:space="preserve">La baseline è sotto </w:t>
      </w:r>
      <w:r>
        <w:rPr>
          <w:rFonts w:ascii="Consolas" w:hAnsi="Consolas"/>
        </w:rPr>
        <w:t>baseline-head/</w:t>
      </w:r>
      <w:r>
        <w:t>. Per renderla compilabile è stato necessario reinserire i tre sorgenti esterni del ponte allora collegati da Checker, usando quelli attuali con il namespace precedente; nessuno dei 464 casi chiama quei tre sorgenti. I motori ANTHEA e le DLL della baseline provengono dal commit indicato.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25534" w14:paraId="5A769C22" w14:textId="77777777">
        <w:trPr>
          <w:cantSplit/>
          <w:tblHeader/>
          <w:jc w:val="center"/>
        </w:trPr>
        <w:tc>
          <w:tcPr>
            <w:tcW w:w="3005" w:type="dxa"/>
            <w:shd w:val="clear" w:color="auto" w:fill="E7E6E6"/>
            <w:tcMar>
              <w:top w:w="90" w:type="dxa"/>
              <w:left w:w="90" w:type="dxa"/>
              <w:bottom w:w="90" w:type="dxa"/>
              <w:right w:w="90" w:type="dxa"/>
            </w:tcMar>
            <w:vAlign w:val="center"/>
          </w:tcPr>
          <w:p w14:paraId="316B1DC9" w14:textId="77777777" w:rsidR="00325534" w:rsidRDefault="00666A52">
            <w:pPr>
              <w:spacing w:before="20" w:after="20"/>
              <w:jc w:val="left"/>
            </w:pPr>
            <w:r>
              <w:rPr>
                <w:b/>
                <w:sz w:val="21"/>
              </w:rPr>
              <w:t>Famiglia di confronto</w:t>
            </w:r>
          </w:p>
        </w:tc>
        <w:tc>
          <w:tcPr>
            <w:tcW w:w="6633" w:type="dxa"/>
            <w:shd w:val="clear" w:color="auto" w:fill="E7E6E6"/>
            <w:tcMar>
              <w:top w:w="90" w:type="dxa"/>
              <w:left w:w="90" w:type="dxa"/>
              <w:bottom w:w="90" w:type="dxa"/>
              <w:right w:w="90" w:type="dxa"/>
            </w:tcMar>
            <w:vAlign w:val="center"/>
          </w:tcPr>
          <w:p w14:paraId="756262D6" w14:textId="77777777" w:rsidR="00325534" w:rsidRDefault="00666A52">
            <w:pPr>
              <w:spacing w:before="20" w:after="20"/>
              <w:jc w:val="center"/>
            </w:pPr>
            <w:r>
              <w:rPr>
                <w:b/>
                <w:sz w:val="21"/>
              </w:rPr>
              <w:t>Differenze</w:t>
            </w:r>
          </w:p>
        </w:tc>
      </w:tr>
      <w:tr w:rsidR="00325534" w14:paraId="29638C8B" w14:textId="77777777">
        <w:trPr>
          <w:cantSplit/>
          <w:jc w:val="center"/>
        </w:trPr>
        <w:tc>
          <w:tcPr>
            <w:tcW w:w="3005" w:type="dxa"/>
            <w:tcMar>
              <w:top w:w="90" w:type="dxa"/>
              <w:left w:w="90" w:type="dxa"/>
              <w:bottom w:w="90" w:type="dxa"/>
              <w:right w:w="90" w:type="dxa"/>
            </w:tcMar>
            <w:vAlign w:val="center"/>
          </w:tcPr>
          <w:p w14:paraId="1350AFE0" w14:textId="77777777" w:rsidR="00325534" w:rsidRDefault="00666A52">
            <w:pPr>
              <w:spacing w:before="20" w:after="20"/>
              <w:jc w:val="left"/>
            </w:pPr>
            <w:r>
              <w:rPr>
                <w:sz w:val="21"/>
              </w:rPr>
              <w:t>Capacità del palo, casi storici</w:t>
            </w:r>
          </w:p>
        </w:tc>
        <w:tc>
          <w:tcPr>
            <w:tcW w:w="6633" w:type="dxa"/>
            <w:tcMar>
              <w:top w:w="90" w:type="dxa"/>
              <w:left w:w="90" w:type="dxa"/>
              <w:bottom w:w="90" w:type="dxa"/>
              <w:right w:w="90" w:type="dxa"/>
            </w:tcMar>
            <w:vAlign w:val="center"/>
          </w:tcPr>
          <w:p w14:paraId="1977F0F4" w14:textId="77777777" w:rsidR="00325534" w:rsidRDefault="00666A52">
            <w:pPr>
              <w:spacing w:before="20" w:after="20"/>
              <w:jc w:val="center"/>
            </w:pPr>
            <w:r>
              <w:rPr>
                <w:sz w:val="21"/>
              </w:rPr>
              <w:t>2</w:t>
            </w:r>
          </w:p>
        </w:tc>
      </w:tr>
      <w:tr w:rsidR="00325534" w14:paraId="27BE125D" w14:textId="77777777">
        <w:trPr>
          <w:cantSplit/>
          <w:jc w:val="center"/>
        </w:trPr>
        <w:tc>
          <w:tcPr>
            <w:tcW w:w="3005" w:type="dxa"/>
            <w:tcMar>
              <w:top w:w="90" w:type="dxa"/>
              <w:left w:w="90" w:type="dxa"/>
              <w:bottom w:w="90" w:type="dxa"/>
              <w:right w:w="90" w:type="dxa"/>
            </w:tcMar>
            <w:vAlign w:val="center"/>
          </w:tcPr>
          <w:p w14:paraId="6B138A68" w14:textId="77777777" w:rsidR="00325534" w:rsidRDefault="00666A52">
            <w:pPr>
              <w:spacing w:before="20" w:after="20"/>
              <w:jc w:val="left"/>
            </w:pPr>
            <w:r>
              <w:rPr>
                <w:sz w:val="21"/>
              </w:rPr>
              <w:t>Geometria/risultati delle sezioni</w:t>
            </w:r>
          </w:p>
        </w:tc>
        <w:tc>
          <w:tcPr>
            <w:tcW w:w="6633" w:type="dxa"/>
            <w:tcMar>
              <w:top w:w="90" w:type="dxa"/>
              <w:left w:w="90" w:type="dxa"/>
              <w:bottom w:w="90" w:type="dxa"/>
              <w:right w:w="90" w:type="dxa"/>
            </w:tcMar>
            <w:vAlign w:val="center"/>
          </w:tcPr>
          <w:p w14:paraId="67B1B6C8" w14:textId="77777777" w:rsidR="00325534" w:rsidRDefault="00666A52">
            <w:pPr>
              <w:spacing w:before="20" w:after="20"/>
              <w:jc w:val="center"/>
            </w:pPr>
            <w:r>
              <w:rPr>
                <w:sz w:val="21"/>
              </w:rPr>
              <w:t>24</w:t>
            </w:r>
          </w:p>
        </w:tc>
      </w:tr>
      <w:tr w:rsidR="00325534" w14:paraId="0030C1BC" w14:textId="77777777">
        <w:trPr>
          <w:cantSplit/>
          <w:jc w:val="center"/>
        </w:trPr>
        <w:tc>
          <w:tcPr>
            <w:tcW w:w="3005" w:type="dxa"/>
            <w:tcMar>
              <w:top w:w="90" w:type="dxa"/>
              <w:left w:w="90" w:type="dxa"/>
              <w:bottom w:w="90" w:type="dxa"/>
              <w:right w:w="90" w:type="dxa"/>
            </w:tcMar>
            <w:vAlign w:val="center"/>
          </w:tcPr>
          <w:p w14:paraId="41D34F5A" w14:textId="77777777" w:rsidR="00325534" w:rsidRDefault="00666A52">
            <w:pPr>
              <w:spacing w:before="20" w:after="20"/>
              <w:jc w:val="left"/>
            </w:pPr>
            <w:r>
              <w:rPr>
                <w:sz w:val="21"/>
              </w:rPr>
              <w:t>Analisi elastica</w:t>
            </w:r>
          </w:p>
        </w:tc>
        <w:tc>
          <w:tcPr>
            <w:tcW w:w="6633" w:type="dxa"/>
            <w:tcMar>
              <w:top w:w="90" w:type="dxa"/>
              <w:left w:w="90" w:type="dxa"/>
              <w:bottom w:w="90" w:type="dxa"/>
              <w:right w:w="90" w:type="dxa"/>
            </w:tcMar>
            <w:vAlign w:val="center"/>
          </w:tcPr>
          <w:p w14:paraId="62981A2B" w14:textId="77777777" w:rsidR="00325534" w:rsidRDefault="00666A52">
            <w:pPr>
              <w:spacing w:before="20" w:after="20"/>
              <w:jc w:val="center"/>
            </w:pPr>
            <w:r>
              <w:rPr>
                <w:sz w:val="21"/>
              </w:rPr>
              <w:t>16</w:t>
            </w:r>
          </w:p>
        </w:tc>
      </w:tr>
      <w:tr w:rsidR="00325534" w14:paraId="576508D9" w14:textId="77777777">
        <w:trPr>
          <w:cantSplit/>
          <w:jc w:val="center"/>
        </w:trPr>
        <w:tc>
          <w:tcPr>
            <w:tcW w:w="3005" w:type="dxa"/>
            <w:tcMar>
              <w:top w:w="90" w:type="dxa"/>
              <w:left w:w="90" w:type="dxa"/>
              <w:bottom w:w="90" w:type="dxa"/>
              <w:right w:w="90" w:type="dxa"/>
            </w:tcMar>
            <w:vAlign w:val="center"/>
          </w:tcPr>
          <w:p w14:paraId="6985022A" w14:textId="77777777" w:rsidR="00325534" w:rsidRDefault="00666A52">
            <w:pPr>
              <w:spacing w:before="20" w:after="20"/>
              <w:jc w:val="left"/>
            </w:pPr>
            <w:r>
              <w:rPr>
                <w:sz w:val="21"/>
              </w:rPr>
              <w:t>Resistenza elastica limite</w:t>
            </w:r>
          </w:p>
        </w:tc>
        <w:tc>
          <w:tcPr>
            <w:tcW w:w="6633" w:type="dxa"/>
            <w:tcMar>
              <w:top w:w="90" w:type="dxa"/>
              <w:left w:w="90" w:type="dxa"/>
              <w:bottom w:w="90" w:type="dxa"/>
              <w:right w:w="90" w:type="dxa"/>
            </w:tcMar>
            <w:vAlign w:val="center"/>
          </w:tcPr>
          <w:p w14:paraId="2EB1004B" w14:textId="77777777" w:rsidR="00325534" w:rsidRDefault="00666A52">
            <w:pPr>
              <w:spacing w:before="20" w:after="20"/>
              <w:jc w:val="center"/>
            </w:pPr>
            <w:r>
              <w:rPr>
                <w:sz w:val="21"/>
              </w:rPr>
              <w:t>4</w:t>
            </w:r>
          </w:p>
        </w:tc>
      </w:tr>
      <w:tr w:rsidR="00325534" w14:paraId="21AE5882" w14:textId="77777777">
        <w:trPr>
          <w:cantSplit/>
          <w:jc w:val="center"/>
        </w:trPr>
        <w:tc>
          <w:tcPr>
            <w:tcW w:w="3005" w:type="dxa"/>
            <w:tcMar>
              <w:top w:w="90" w:type="dxa"/>
              <w:left w:w="90" w:type="dxa"/>
              <w:bottom w:w="90" w:type="dxa"/>
              <w:right w:w="90" w:type="dxa"/>
            </w:tcMar>
            <w:vAlign w:val="center"/>
          </w:tcPr>
          <w:p w14:paraId="5A11513C" w14:textId="77777777" w:rsidR="00325534" w:rsidRDefault="00666A52">
            <w:pPr>
              <w:spacing w:before="20" w:after="20"/>
              <w:jc w:val="left"/>
            </w:pPr>
            <w:r>
              <w:rPr>
                <w:sz w:val="21"/>
              </w:rPr>
              <w:t>Domini</w:t>
            </w:r>
          </w:p>
        </w:tc>
        <w:tc>
          <w:tcPr>
            <w:tcW w:w="6633" w:type="dxa"/>
            <w:tcMar>
              <w:top w:w="90" w:type="dxa"/>
              <w:left w:w="90" w:type="dxa"/>
              <w:bottom w:w="90" w:type="dxa"/>
              <w:right w:w="90" w:type="dxa"/>
            </w:tcMar>
            <w:vAlign w:val="center"/>
          </w:tcPr>
          <w:p w14:paraId="656653EB" w14:textId="77777777" w:rsidR="00325534" w:rsidRDefault="00666A52">
            <w:pPr>
              <w:spacing w:before="20" w:after="20"/>
              <w:jc w:val="center"/>
            </w:pPr>
            <w:r>
              <w:rPr>
                <w:sz w:val="21"/>
              </w:rPr>
              <w:t>4</w:t>
            </w:r>
          </w:p>
        </w:tc>
      </w:tr>
    </w:tbl>
    <w:p w14:paraId="3886298D" w14:textId="77777777" w:rsidR="00325534" w:rsidRDefault="00325534"/>
    <w:p w14:paraId="0DF4D427" w14:textId="77777777" w:rsidR="00325534" w:rsidRDefault="00666A52">
      <w:pPr>
        <w:spacing w:after="140"/>
      </w:pPr>
      <w:r>
        <w:t>Sono quindi divergenze preesistenti rispetto ai riferimenti Python, non introdotte da questo riordino. Il confronto da solo non stabilisce quale delle due formulazioni sia corretta. I riferimenti e le tolleranze sono rimasti invariati: serve una revisione mirata dei casi circolari e a T e dei due casi del palo prima di dichiarare interamente superata la vecchia suite.</w:t>
      </w:r>
    </w:p>
    <w:p w14:paraId="047B8C0D" w14:textId="77777777" w:rsidR="00325534" w:rsidRDefault="00666A52">
      <w:pPr>
        <w:pStyle w:val="Titolo2"/>
        <w:keepNext/>
        <w:spacing w:after="140"/>
      </w:pPr>
      <w:bookmarkStart w:id="314" w:name="_Toc241912153"/>
      <w:r>
        <w:t>Ripetizione delle prove</w:t>
      </w:r>
      <w:bookmarkEnd w:id="314"/>
    </w:p>
    <w:p w14:paraId="12B884D3" w14:textId="77777777" w:rsidR="00325534" w:rsidRDefault="00666A52">
      <w:pPr>
        <w:spacing w:after="140"/>
      </w:pPr>
      <w:r>
        <w:t>dotnet build X.Desktop/X.Desktop.csproj -c Release</w:t>
      </w:r>
    </w:p>
    <w:p w14:paraId="4BCC4BAC" w14:textId="77777777" w:rsidR="00325534" w:rsidRDefault="00666A52">
      <w:pPr>
        <w:spacing w:after="140"/>
      </w:pPr>
      <w:r>
        <w:t>dotnet run --project supporto/test/X.Verifiche -c Release -- --project-calculations supporto/artefatti/unificazione_progetto/core</w:t>
      </w:r>
    </w:p>
    <w:p w14:paraId="777FE816" w14:textId="77777777" w:rsidR="00325534" w:rsidRDefault="00666A52">
      <w:pPr>
        <w:spacing w:after="140"/>
      </w:pPr>
      <w:r>
        <w:t>dotnet run --project supporto/test/X.Verifiche -c Release -- --checker</w:t>
      </w:r>
    </w:p>
    <w:p w14:paraId="00F795B2" w14:textId="77777777" w:rsidR="00325534" w:rsidRDefault="00666A52">
      <w:pPr>
        <w:spacing w:after="140"/>
      </w:pPr>
      <w:r>
        <w:t>dotnet run --project supporto/test/X.Verifiche -c Release -- --ca-module</w:t>
      </w:r>
    </w:p>
    <w:p w14:paraId="35369153" w14:textId="77777777" w:rsidR="00325534" w:rsidRDefault="00666A52">
      <w:pPr>
        <w:spacing w:after="140"/>
      </w:pPr>
      <w:r>
        <w:lastRenderedPageBreak/>
        <w:t>dotnet run --project supporto/test/X.Verifiche -c Release -- --horizontal</w:t>
      </w:r>
    </w:p>
    <w:p w14:paraId="0971F7D2" w14:textId="77777777" w:rsidR="00325534" w:rsidRDefault="00666A52">
      <w:pPr>
        <w:spacing w:after="140"/>
      </w:pPr>
      <w:r>
        <w:t>dotnet run --project supporto/test/X.Verifiche -c Release -- --coesione</w:t>
      </w:r>
    </w:p>
    <w:p w14:paraId="743CEA05" w14:textId="77777777" w:rsidR="00325534" w:rsidRDefault="00666A52">
      <w:pPr>
        <w:spacing w:after="140"/>
      </w:pPr>
      <w:r>
        <w:t>dotnet run --project supporto/test/X.Verifiche -c Release -- --gamma-sat</w:t>
      </w:r>
    </w:p>
    <w:p w14:paraId="5FEAC93F" w14:textId="77777777" w:rsidR="00325534" w:rsidRDefault="00666A52">
      <w:pPr>
        <w:spacing w:after="140"/>
      </w:pPr>
      <w:r>
        <w:t>dotnet run --project supporto/test/X.Verifiche -c Release -- --bridge</w:t>
      </w:r>
    </w:p>
    <w:p w14:paraId="4D376F0C" w14:textId="77777777" w:rsidR="00325534" w:rsidRDefault="00666A52">
      <w:pPr>
        <w:spacing w:after="140"/>
      </w:pPr>
      <w:r>
        <w:t>dotnet run --project supporto/test/X.Verifiche -c Release -- --micropalo supporto/test/casi_confronto.json</w:t>
      </w:r>
    </w:p>
    <w:p w14:paraId="62ABEE2F" w14:textId="77777777" w:rsidR="00325534" w:rsidRDefault="00666A52">
      <w:pPr>
        <w:spacing w:after="140"/>
      </w:pPr>
      <w:r>
        <w:t>dotnet run --project supporto/test/X.Verifiche -c Release -- --reference-only supporto/test/casi_confronto.json supporto/artefatti/unificazione_progetto/riferimenti-python.json</w:t>
      </w:r>
    </w:p>
    <w:p w14:paraId="78DD5E35" w14:textId="77777777" w:rsidR="00325534" w:rsidRDefault="00666A52">
      <w:pPr>
        <w:spacing w:after="140"/>
      </w:pPr>
      <w:r>
        <w:t>L’ultimo comando restituisce 1 finché sono presenti le differenze documentate. Il runner intercetta esplicitamente le eccezioni per produrre una diagnostica e un codice di uscita non nullo.</w:t>
      </w:r>
    </w:p>
    <w:p w14:paraId="5F740EFD" w14:textId="77777777" w:rsidR="00325534" w:rsidRDefault="00666A52">
      <w:pPr>
        <w:spacing w:after="140"/>
      </w:pPr>
      <w:r>
        <w:t>Per l’aggregatore archivi/report usare il controllo esterno di completamento:</w:t>
      </w:r>
    </w:p>
    <w:p w14:paraId="026FE3F2" w14:textId="77777777" w:rsidR="00325534" w:rsidRDefault="00666A52">
      <w:pPr>
        <w:spacing w:after="140"/>
      </w:pPr>
      <w:r>
        <w:t>./supporto/scripts/Test-SoftwareReports.ps1 -OutputDirectory supporto/artefatti/unificazione_progetto</w:t>
      </w:r>
    </w:p>
    <w:p w14:paraId="19885AD6" w14:textId="77777777" w:rsidR="00325534" w:rsidRDefault="00666A52">
      <w:pPr>
        <w:pStyle w:val="Titolo2"/>
        <w:keepNext/>
        <w:spacing w:after="140"/>
      </w:pPr>
      <w:bookmarkStart w:id="315" w:name="_Toc241912154"/>
      <w:r>
        <w:t>Aggiornamento del 26 settembre 2026</w:t>
      </w:r>
      <w:bookmarkEnd w:id="315"/>
    </w:p>
    <w:p w14:paraId="1F1185C2" w14:textId="77777777" w:rsidR="00325534" w:rsidRDefault="00666A52">
      <w:pPr>
        <w:spacing w:after="140"/>
      </w:pPr>
      <w:r>
        <w:t>I servizi numerici descritti sopra sono stati trasferiti da X.Core a X.Calculations, assembly ANTHEA.Calculations, senza dipendenze dalla UI o dalla gestione degli archivi. Il resoconto aggiornato è in validazione-libreria-calcolo.md (guida-teorica-anthea.md); architettura e trasferimento in libreria-calcolo.md (guida-teorica-anthea.md).</w:t>
      </w:r>
    </w:p>
    <w:p w14:paraId="7E452EED" w14:textId="77777777" w:rsidR="00325534" w:rsidRDefault="00666A52">
      <w:pPr>
        <w:spacing w:after="140"/>
      </w:pPr>
      <w:r>
        <w:t xml:space="preserve">La nuova prova del report ricorsivo di progetto è </w:t>
      </w:r>
      <w:r>
        <w:rPr>
          <w:b/>
        </w:rPr>
        <w:t>incompleta</w:t>
      </w:r>
      <w:r>
        <w:t>: il processo termina prima dell’attestazione finale. Il solo codice zero e il file di avanzamento non autorizzano a considerare la suite superata. Il nuovo runner controlla espressamente l’attestazione finale. Restano documentate anche le 50 differenze storiche dei riferimenti Python e l’interruzione del report micropalo.</w:t>
      </w:r>
    </w:p>
    <w:p w14:paraId="3F2636EE" w14:textId="77777777" w:rsidR="00325534" w:rsidRDefault="00666A52">
      <w:pPr>
        <w:pStyle w:val="Titolo1"/>
        <w:keepNext/>
        <w:spacing w:after="140"/>
      </w:pPr>
      <w:bookmarkStart w:id="316" w:name="_Toc241912155"/>
      <w:r>
        <w:t>TEORICA A28 — Validazione della separazione della libreria di calcolo</w:t>
      </w:r>
      <w:bookmarkEnd w:id="316"/>
    </w:p>
    <w:p w14:paraId="3816139D" w14:textId="77777777" w:rsidR="00325534" w:rsidRDefault="00666A52">
      <w:pPr>
        <w:keepNext/>
        <w:spacing w:after="140"/>
      </w:pPr>
      <w:r>
        <w:t>Documento storico del 26 settembre. Per la verifica corrente del 27 settembre vedere Audit calcoli e progetti (guida-teorica-anthea.md): i 464 riferimenti attuali e le suite complete dei report risultano superati. Gli esiti seguenti sono conservati per tracciabilità.</w:t>
      </w:r>
    </w:p>
    <w:p w14:paraId="41FB4EFE" w14:textId="77777777" w:rsidR="00325534" w:rsidRDefault="00666A52">
      <w:pPr>
        <w:spacing w:after="140"/>
      </w:pPr>
      <w:r>
        <w:t xml:space="preserve">Data: 26 settembre 2026. Ambito: </w:t>
      </w:r>
      <w:r>
        <w:rPr>
          <w:rFonts w:ascii="Consolas" w:hAnsi="Consolas"/>
        </w:rPr>
        <w:t>X.Calculations</w:t>
      </w:r>
      <w:r>
        <w:t>, progetti, coefficienti condivisi e collegamenti a interfaccia e report. Questa revisione verifica la separazione e la conservazione del comportamento; non costituisce una certificazione generale delle formulazioni ingegneristiche.</w:t>
      </w:r>
    </w:p>
    <w:p w14:paraId="611241C2" w14:textId="77777777" w:rsidR="00325534" w:rsidRDefault="00666A52">
      <w:pPr>
        <w:pStyle w:val="Titolo2"/>
        <w:keepNext/>
        <w:spacing w:after="140"/>
      </w:pPr>
      <w:bookmarkStart w:id="317" w:name="_Toc241912156"/>
      <w:r>
        <w:lastRenderedPageBreak/>
        <w:t>Esito</w:t>
      </w:r>
      <w:bookmarkEnd w:id="317"/>
    </w:p>
    <w:p w14:paraId="1471A75D" w14:textId="77777777" w:rsidR="00325534" w:rsidRDefault="00666A52">
      <w:pPr>
        <w:spacing w:after="140"/>
      </w:pPr>
      <w:r>
        <w:t xml:space="preserve">La libreria è compilabile e utilizzabile fuori dal progetto desktop. Il pacchetto esportato contiene sorgenti della libreria, dipendenze Checker/Model/Geometry e test autonomi. Nessun riferimento a </w:t>
      </w:r>
      <w:r>
        <w:rPr>
          <w:rFonts w:ascii="Consolas" w:hAnsi="Consolas"/>
        </w:rPr>
        <w:t>X.Core</w:t>
      </w:r>
      <w:r>
        <w:t>, WPF o archivi è richiesto dai test autonomi. La compilazione desktop termina senza errori o avvisi.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25534" w14:paraId="13F8D37F" w14:textId="77777777">
        <w:trPr>
          <w:cantSplit/>
          <w:tblHeader/>
          <w:jc w:val="center"/>
        </w:trPr>
        <w:tc>
          <w:tcPr>
            <w:tcW w:w="3005" w:type="dxa"/>
            <w:shd w:val="clear" w:color="auto" w:fill="E7E6E6"/>
            <w:tcMar>
              <w:top w:w="90" w:type="dxa"/>
              <w:left w:w="90" w:type="dxa"/>
              <w:bottom w:w="90" w:type="dxa"/>
              <w:right w:w="90" w:type="dxa"/>
            </w:tcMar>
            <w:vAlign w:val="center"/>
          </w:tcPr>
          <w:p w14:paraId="672E663C" w14:textId="77777777" w:rsidR="00325534" w:rsidRDefault="00666A52">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7A1508A0" w14:textId="77777777" w:rsidR="00325534" w:rsidRDefault="00666A52">
            <w:pPr>
              <w:spacing w:before="20" w:after="20"/>
              <w:jc w:val="center"/>
            </w:pPr>
            <w:r>
              <w:rPr>
                <w:b/>
                <w:sz w:val="21"/>
              </w:rPr>
              <w:t>Esito</w:t>
            </w:r>
          </w:p>
        </w:tc>
      </w:tr>
      <w:tr w:rsidR="00325534" w14:paraId="0757A8FD" w14:textId="77777777">
        <w:trPr>
          <w:cantSplit/>
          <w:jc w:val="center"/>
        </w:trPr>
        <w:tc>
          <w:tcPr>
            <w:tcW w:w="3005" w:type="dxa"/>
            <w:tcMar>
              <w:top w:w="90" w:type="dxa"/>
              <w:left w:w="90" w:type="dxa"/>
              <w:bottom w:w="90" w:type="dxa"/>
              <w:right w:w="90" w:type="dxa"/>
            </w:tcMar>
            <w:vAlign w:val="center"/>
          </w:tcPr>
          <w:p w14:paraId="4BD65BDE" w14:textId="77777777" w:rsidR="00325534" w:rsidRDefault="00666A52">
            <w:pPr>
              <w:spacing w:before="20" w:after="20"/>
              <w:jc w:val="left"/>
            </w:pPr>
            <w:r>
              <w:rPr>
                <w:sz w:val="21"/>
              </w:rPr>
              <w:t>Libreria compilata dalla cartella esportata</w:t>
            </w:r>
          </w:p>
        </w:tc>
        <w:tc>
          <w:tcPr>
            <w:tcW w:w="6633" w:type="dxa"/>
            <w:tcMar>
              <w:top w:w="90" w:type="dxa"/>
              <w:left w:w="90" w:type="dxa"/>
              <w:bottom w:w="90" w:type="dxa"/>
              <w:right w:w="90" w:type="dxa"/>
            </w:tcMar>
            <w:vAlign w:val="center"/>
          </w:tcPr>
          <w:p w14:paraId="798F3E58" w14:textId="77777777" w:rsidR="00325534" w:rsidRDefault="00666A52">
            <w:pPr>
              <w:spacing w:before="20" w:after="20"/>
              <w:jc w:val="left"/>
            </w:pPr>
            <w:r>
              <w:rPr>
                <w:sz w:val="21"/>
              </w:rPr>
              <w:t>57 controlli superati</w:t>
            </w:r>
          </w:p>
        </w:tc>
      </w:tr>
      <w:tr w:rsidR="00325534" w14:paraId="614970A9" w14:textId="77777777">
        <w:trPr>
          <w:cantSplit/>
          <w:jc w:val="center"/>
        </w:trPr>
        <w:tc>
          <w:tcPr>
            <w:tcW w:w="3005" w:type="dxa"/>
            <w:tcMar>
              <w:top w:w="90" w:type="dxa"/>
              <w:left w:w="90" w:type="dxa"/>
              <w:bottom w:w="90" w:type="dxa"/>
              <w:right w:w="90" w:type="dxa"/>
            </w:tcMar>
            <w:vAlign w:val="center"/>
          </w:tcPr>
          <w:p w14:paraId="48FA9E7E" w14:textId="77777777" w:rsidR="00325534" w:rsidRDefault="00666A52">
            <w:pPr>
              <w:spacing w:before="20" w:after="20"/>
              <w:jc w:val="left"/>
            </w:pPr>
            <w:r>
              <w:rPr>
                <w:sz w:val="21"/>
              </w:rPr>
              <w:t>Progetti e servizi comuni</w:t>
            </w:r>
          </w:p>
        </w:tc>
        <w:tc>
          <w:tcPr>
            <w:tcW w:w="6633" w:type="dxa"/>
            <w:tcMar>
              <w:top w:w="90" w:type="dxa"/>
              <w:left w:w="90" w:type="dxa"/>
              <w:bottom w:w="90" w:type="dxa"/>
              <w:right w:w="90" w:type="dxa"/>
            </w:tcMar>
            <w:vAlign w:val="center"/>
          </w:tcPr>
          <w:p w14:paraId="519F2489" w14:textId="77777777" w:rsidR="00325534" w:rsidRDefault="00666A52">
            <w:pPr>
              <w:spacing w:before="20" w:after="20"/>
              <w:jc w:val="left"/>
            </w:pPr>
            <w:r>
              <w:rPr>
                <w:sz w:val="21"/>
              </w:rPr>
              <w:t>114 controlli superati, di cui 34 aggiunti per coefficienti, normativa e nomi</w:t>
            </w:r>
          </w:p>
        </w:tc>
      </w:tr>
      <w:tr w:rsidR="00325534" w14:paraId="0665BA45" w14:textId="77777777">
        <w:trPr>
          <w:cantSplit/>
          <w:jc w:val="center"/>
        </w:trPr>
        <w:tc>
          <w:tcPr>
            <w:tcW w:w="3005" w:type="dxa"/>
            <w:tcMar>
              <w:top w:w="90" w:type="dxa"/>
              <w:left w:w="90" w:type="dxa"/>
              <w:bottom w:w="90" w:type="dxa"/>
              <w:right w:w="90" w:type="dxa"/>
            </w:tcMar>
            <w:vAlign w:val="center"/>
          </w:tcPr>
          <w:p w14:paraId="5973FBE1" w14:textId="77777777" w:rsidR="00325534" w:rsidRDefault="00666A52">
            <w:pPr>
              <w:spacing w:before="20" w:after="20"/>
              <w:jc w:val="left"/>
            </w:pPr>
            <w:r>
              <w:rPr>
                <w:sz w:val="21"/>
              </w:rPr>
              <w:t>Checker CA, Excel, estensioni e dati</w:t>
            </w:r>
          </w:p>
        </w:tc>
        <w:tc>
          <w:tcPr>
            <w:tcW w:w="6633" w:type="dxa"/>
            <w:tcMar>
              <w:top w:w="90" w:type="dxa"/>
              <w:left w:w="90" w:type="dxa"/>
              <w:bottom w:w="90" w:type="dxa"/>
              <w:right w:w="90" w:type="dxa"/>
            </w:tcMar>
            <w:vAlign w:val="center"/>
          </w:tcPr>
          <w:p w14:paraId="5192C393" w14:textId="77777777" w:rsidR="00325534" w:rsidRDefault="00666A52">
            <w:pPr>
              <w:spacing w:before="20" w:after="20"/>
              <w:jc w:val="left"/>
            </w:pPr>
            <w:r>
              <w:rPr>
                <w:sz w:val="21"/>
              </w:rPr>
              <w:t>102 + 18 + 174 + 27 controlli superati</w:t>
            </w:r>
          </w:p>
        </w:tc>
      </w:tr>
      <w:tr w:rsidR="00325534" w14:paraId="0A40BA4A" w14:textId="77777777">
        <w:trPr>
          <w:cantSplit/>
          <w:jc w:val="center"/>
        </w:trPr>
        <w:tc>
          <w:tcPr>
            <w:tcW w:w="3005" w:type="dxa"/>
            <w:tcMar>
              <w:top w:w="90" w:type="dxa"/>
              <w:left w:w="90" w:type="dxa"/>
              <w:bottom w:w="90" w:type="dxa"/>
              <w:right w:w="90" w:type="dxa"/>
            </w:tcMar>
            <w:vAlign w:val="center"/>
          </w:tcPr>
          <w:p w14:paraId="07A790B5" w14:textId="77777777" w:rsidR="00325534" w:rsidRDefault="00666A52">
            <w:pPr>
              <w:spacing w:before="20" w:after="20"/>
              <w:jc w:val="left"/>
            </w:pPr>
            <w:r>
              <w:rPr>
                <w:sz w:val="21"/>
              </w:rPr>
              <w:t>Modulo CA ampliato</w:t>
            </w:r>
          </w:p>
        </w:tc>
        <w:tc>
          <w:tcPr>
            <w:tcW w:w="6633" w:type="dxa"/>
            <w:tcMar>
              <w:top w:w="90" w:type="dxa"/>
              <w:left w:w="90" w:type="dxa"/>
              <w:bottom w:w="90" w:type="dxa"/>
              <w:right w:w="90" w:type="dxa"/>
            </w:tcMar>
            <w:vAlign w:val="center"/>
          </w:tcPr>
          <w:p w14:paraId="4267269A" w14:textId="77777777" w:rsidR="00325534" w:rsidRDefault="00666A52">
            <w:pPr>
              <w:spacing w:before="20" w:after="20"/>
              <w:jc w:val="left"/>
            </w:pPr>
            <w:r>
              <w:rPr>
                <w:sz w:val="21"/>
              </w:rPr>
              <w:t>78 controlli superati</w:t>
            </w:r>
          </w:p>
        </w:tc>
      </w:tr>
      <w:tr w:rsidR="00325534" w14:paraId="0CDAAA8D" w14:textId="77777777">
        <w:trPr>
          <w:cantSplit/>
          <w:jc w:val="center"/>
        </w:trPr>
        <w:tc>
          <w:tcPr>
            <w:tcW w:w="3005" w:type="dxa"/>
            <w:tcMar>
              <w:top w:w="90" w:type="dxa"/>
              <w:left w:w="90" w:type="dxa"/>
              <w:bottom w:w="90" w:type="dxa"/>
              <w:right w:w="90" w:type="dxa"/>
            </w:tcMar>
            <w:vAlign w:val="center"/>
          </w:tcPr>
          <w:p w14:paraId="70376246" w14:textId="77777777" w:rsidR="00325534" w:rsidRDefault="00666A52">
            <w:pPr>
              <w:spacing w:before="20" w:after="20"/>
              <w:jc w:val="left"/>
            </w:pPr>
            <w:r>
              <w:rPr>
                <w:sz w:val="21"/>
              </w:rPr>
              <w:t>Palo orizzontale</w:t>
            </w:r>
          </w:p>
        </w:tc>
        <w:tc>
          <w:tcPr>
            <w:tcW w:w="6633" w:type="dxa"/>
            <w:tcMar>
              <w:top w:w="90" w:type="dxa"/>
              <w:left w:w="90" w:type="dxa"/>
              <w:bottom w:w="90" w:type="dxa"/>
              <w:right w:w="90" w:type="dxa"/>
            </w:tcMar>
            <w:vAlign w:val="center"/>
          </w:tcPr>
          <w:p w14:paraId="17C21CE1" w14:textId="77777777" w:rsidR="00325534" w:rsidRDefault="00666A52">
            <w:pPr>
              <w:spacing w:before="20" w:after="20"/>
              <w:jc w:val="left"/>
            </w:pPr>
            <w:r>
              <w:rPr>
                <w:sz w:val="21"/>
              </w:rPr>
              <w:t>1.079 controlli superati, oltre alla suite CHS</w:t>
            </w:r>
          </w:p>
        </w:tc>
      </w:tr>
      <w:tr w:rsidR="00325534" w14:paraId="65D2FBFC" w14:textId="77777777">
        <w:trPr>
          <w:cantSplit/>
          <w:jc w:val="center"/>
        </w:trPr>
        <w:tc>
          <w:tcPr>
            <w:tcW w:w="3005" w:type="dxa"/>
            <w:tcMar>
              <w:top w:w="90" w:type="dxa"/>
              <w:left w:w="90" w:type="dxa"/>
              <w:bottom w:w="90" w:type="dxa"/>
              <w:right w:w="90" w:type="dxa"/>
            </w:tcMar>
            <w:vAlign w:val="center"/>
          </w:tcPr>
          <w:p w14:paraId="3BCD8949" w14:textId="77777777" w:rsidR="00325534" w:rsidRDefault="00666A52">
            <w:pPr>
              <w:spacing w:before="20" w:after="20"/>
              <w:jc w:val="left"/>
            </w:pPr>
            <w:r>
              <w:rPr>
                <w:sz w:val="21"/>
              </w:rPr>
              <w:t>Coesione efficace</w:t>
            </w:r>
          </w:p>
        </w:tc>
        <w:tc>
          <w:tcPr>
            <w:tcW w:w="6633" w:type="dxa"/>
            <w:tcMar>
              <w:top w:w="90" w:type="dxa"/>
              <w:left w:w="90" w:type="dxa"/>
              <w:bottom w:w="90" w:type="dxa"/>
              <w:right w:w="90" w:type="dxa"/>
            </w:tcMar>
            <w:vAlign w:val="center"/>
          </w:tcPr>
          <w:p w14:paraId="571899D9" w14:textId="77777777" w:rsidR="00325534" w:rsidRDefault="00666A52">
            <w:pPr>
              <w:spacing w:before="20" w:after="20"/>
              <w:jc w:val="left"/>
            </w:pPr>
            <w:r>
              <w:rPr>
                <w:sz w:val="21"/>
              </w:rPr>
              <w:t>312 controlli superati</w:t>
            </w:r>
          </w:p>
        </w:tc>
      </w:tr>
      <w:tr w:rsidR="00325534" w14:paraId="76852477" w14:textId="77777777">
        <w:trPr>
          <w:cantSplit/>
          <w:jc w:val="center"/>
        </w:trPr>
        <w:tc>
          <w:tcPr>
            <w:tcW w:w="3005" w:type="dxa"/>
            <w:tcMar>
              <w:top w:w="90" w:type="dxa"/>
              <w:left w:w="90" w:type="dxa"/>
              <w:bottom w:w="90" w:type="dxa"/>
              <w:right w:w="90" w:type="dxa"/>
            </w:tcMar>
            <w:vAlign w:val="center"/>
          </w:tcPr>
          <w:p w14:paraId="6A19F0CC" w14:textId="77777777" w:rsidR="00325534" w:rsidRDefault="00666A52">
            <w:pPr>
              <w:spacing w:before="20" w:after="20"/>
              <w:jc w:val="left"/>
            </w:pPr>
            <w:r>
              <w:rPr>
                <w:sz w:val="21"/>
              </w:rPr>
              <w:t>Peso specifico saturo</w:t>
            </w:r>
          </w:p>
        </w:tc>
        <w:tc>
          <w:tcPr>
            <w:tcW w:w="6633" w:type="dxa"/>
            <w:tcMar>
              <w:top w:w="90" w:type="dxa"/>
              <w:left w:w="90" w:type="dxa"/>
              <w:bottom w:w="90" w:type="dxa"/>
              <w:right w:w="90" w:type="dxa"/>
            </w:tcMar>
            <w:vAlign w:val="center"/>
          </w:tcPr>
          <w:p w14:paraId="0037C4CA" w14:textId="77777777" w:rsidR="00325534" w:rsidRDefault="00666A52">
            <w:pPr>
              <w:spacing w:before="20" w:after="20"/>
              <w:jc w:val="left"/>
            </w:pPr>
            <w:r>
              <w:rPr>
                <w:sz w:val="21"/>
              </w:rPr>
              <w:t>57 controlli superati</w:t>
            </w:r>
          </w:p>
        </w:tc>
      </w:tr>
      <w:tr w:rsidR="00325534" w14:paraId="0BEBCC6F" w14:textId="77777777">
        <w:trPr>
          <w:cantSplit/>
          <w:jc w:val="center"/>
        </w:trPr>
        <w:tc>
          <w:tcPr>
            <w:tcW w:w="3005" w:type="dxa"/>
            <w:tcMar>
              <w:top w:w="90" w:type="dxa"/>
              <w:left w:w="90" w:type="dxa"/>
              <w:bottom w:w="90" w:type="dxa"/>
              <w:right w:w="90" w:type="dxa"/>
            </w:tcMar>
            <w:vAlign w:val="center"/>
          </w:tcPr>
          <w:p w14:paraId="6CD4D414" w14:textId="77777777" w:rsidR="00325534" w:rsidRDefault="00666A52">
            <w:pPr>
              <w:spacing w:before="20" w:after="20"/>
              <w:jc w:val="left"/>
            </w:pPr>
            <w:r>
              <w:rPr>
                <w:sz w:val="21"/>
              </w:rPr>
              <w:t>Sezione da ponte</w:t>
            </w:r>
          </w:p>
        </w:tc>
        <w:tc>
          <w:tcPr>
            <w:tcW w:w="6633" w:type="dxa"/>
            <w:tcMar>
              <w:top w:w="90" w:type="dxa"/>
              <w:left w:w="90" w:type="dxa"/>
              <w:bottom w:w="90" w:type="dxa"/>
              <w:right w:w="90" w:type="dxa"/>
            </w:tcMar>
            <w:vAlign w:val="center"/>
          </w:tcPr>
          <w:p w14:paraId="3BD8EC3E" w14:textId="77777777" w:rsidR="00325534" w:rsidRDefault="00666A52">
            <w:pPr>
              <w:spacing w:before="20" w:after="20"/>
              <w:jc w:val="left"/>
            </w:pPr>
            <w:r>
              <w:rPr>
                <w:sz w:val="21"/>
              </w:rPr>
              <w:t>117 controlli superati</w:t>
            </w:r>
          </w:p>
        </w:tc>
      </w:tr>
      <w:tr w:rsidR="00325534" w14:paraId="346CEF8F" w14:textId="77777777">
        <w:trPr>
          <w:cantSplit/>
          <w:jc w:val="center"/>
        </w:trPr>
        <w:tc>
          <w:tcPr>
            <w:tcW w:w="3005" w:type="dxa"/>
            <w:tcMar>
              <w:top w:w="90" w:type="dxa"/>
              <w:left w:w="90" w:type="dxa"/>
              <w:bottom w:w="90" w:type="dxa"/>
              <w:right w:w="90" w:type="dxa"/>
            </w:tcMar>
            <w:vAlign w:val="center"/>
          </w:tcPr>
          <w:p w14:paraId="700E83DB" w14:textId="77777777" w:rsidR="00325534" w:rsidRDefault="00666A52">
            <w:pPr>
              <w:spacing w:before="20" w:after="20"/>
              <w:jc w:val="left"/>
            </w:pPr>
            <w:r>
              <w:rPr>
                <w:sz w:val="21"/>
              </w:rPr>
              <w:t>Micropalo verticale</w:t>
            </w:r>
          </w:p>
        </w:tc>
        <w:tc>
          <w:tcPr>
            <w:tcW w:w="6633" w:type="dxa"/>
            <w:tcMar>
              <w:top w:w="90" w:type="dxa"/>
              <w:left w:w="90" w:type="dxa"/>
              <w:bottom w:w="90" w:type="dxa"/>
              <w:right w:w="90" w:type="dxa"/>
            </w:tcMar>
            <w:vAlign w:val="center"/>
          </w:tcPr>
          <w:p w14:paraId="77E557F9" w14:textId="77777777" w:rsidR="00325534" w:rsidRDefault="00666A52">
            <w:pPr>
              <w:spacing w:before="20" w:after="20"/>
              <w:jc w:val="left"/>
            </w:pPr>
            <w:r>
              <w:rPr>
                <w:sz w:val="21"/>
              </w:rPr>
              <w:t>34 casi di riferimento e 101.883 confronti superati</w:t>
            </w:r>
          </w:p>
        </w:tc>
      </w:tr>
      <w:tr w:rsidR="00325534" w14:paraId="367B9256" w14:textId="77777777">
        <w:trPr>
          <w:cantSplit/>
          <w:jc w:val="center"/>
        </w:trPr>
        <w:tc>
          <w:tcPr>
            <w:tcW w:w="3005" w:type="dxa"/>
            <w:tcMar>
              <w:top w:w="90" w:type="dxa"/>
              <w:left w:w="90" w:type="dxa"/>
              <w:bottom w:w="90" w:type="dxa"/>
              <w:right w:w="90" w:type="dxa"/>
            </w:tcMar>
            <w:vAlign w:val="center"/>
          </w:tcPr>
          <w:p w14:paraId="522EFD6A" w14:textId="77777777" w:rsidR="00325534" w:rsidRDefault="00666A52">
            <w:pPr>
              <w:spacing w:before="20" w:after="20"/>
              <w:jc w:val="left"/>
            </w:pPr>
            <w:r>
              <w:rPr>
                <w:sz w:val="21"/>
              </w:rPr>
              <w:t>Vecchi riferimenti Python</w:t>
            </w:r>
          </w:p>
        </w:tc>
        <w:tc>
          <w:tcPr>
            <w:tcW w:w="6633" w:type="dxa"/>
            <w:tcMar>
              <w:top w:w="90" w:type="dxa"/>
              <w:left w:w="90" w:type="dxa"/>
              <w:bottom w:w="90" w:type="dxa"/>
              <w:right w:w="90" w:type="dxa"/>
            </w:tcMar>
            <w:vAlign w:val="center"/>
          </w:tcPr>
          <w:p w14:paraId="6FBCBBBF" w14:textId="77777777" w:rsidR="00325534" w:rsidRDefault="00666A52">
            <w:pPr>
              <w:spacing w:before="20" w:after="20"/>
              <w:jc w:val="left"/>
            </w:pPr>
            <w:r>
              <w:rPr>
                <w:sz w:val="21"/>
              </w:rPr>
              <w:t>414 superati, 50 differenze preesistenti su 464 casi</w:t>
            </w:r>
          </w:p>
        </w:tc>
      </w:tr>
      <w:tr w:rsidR="00325534" w14:paraId="1BA01095" w14:textId="77777777">
        <w:trPr>
          <w:cantSplit/>
          <w:jc w:val="center"/>
        </w:trPr>
        <w:tc>
          <w:tcPr>
            <w:tcW w:w="3005" w:type="dxa"/>
            <w:tcMar>
              <w:top w:w="90" w:type="dxa"/>
              <w:left w:w="90" w:type="dxa"/>
              <w:bottom w:w="90" w:type="dxa"/>
              <w:right w:w="90" w:type="dxa"/>
            </w:tcMar>
            <w:vAlign w:val="center"/>
          </w:tcPr>
          <w:p w14:paraId="3DA9C223" w14:textId="77777777" w:rsidR="00325534" w:rsidRDefault="00666A52">
            <w:pPr>
              <w:spacing w:before="20" w:after="20"/>
              <w:jc w:val="left"/>
            </w:pPr>
            <w:r>
              <w:rPr>
                <w:sz w:val="21"/>
              </w:rPr>
              <w:t>UI progetti</w:t>
            </w:r>
          </w:p>
        </w:tc>
        <w:tc>
          <w:tcPr>
            <w:tcW w:w="6633" w:type="dxa"/>
            <w:tcMar>
              <w:top w:w="90" w:type="dxa"/>
              <w:left w:w="90" w:type="dxa"/>
              <w:bottom w:w="90" w:type="dxa"/>
              <w:right w:w="90" w:type="dxa"/>
            </w:tcMar>
            <w:vAlign w:val="center"/>
          </w:tcPr>
          <w:p w14:paraId="34898AD6" w14:textId="77777777" w:rsidR="00325534" w:rsidRDefault="00666A52">
            <w:pPr>
              <w:spacing w:before="20" w:after="20"/>
              <w:jc w:val="left"/>
            </w:pPr>
            <w:r>
              <w:rPr>
                <w:sz w:val="21"/>
              </w:rPr>
              <w:t>Creazione, riapertura, workspace, gerarchie e condivisione completati</w:t>
            </w:r>
          </w:p>
        </w:tc>
      </w:tr>
      <w:tr w:rsidR="00325534" w14:paraId="1CA56FA0" w14:textId="77777777">
        <w:trPr>
          <w:cantSplit/>
          <w:jc w:val="center"/>
        </w:trPr>
        <w:tc>
          <w:tcPr>
            <w:tcW w:w="3005" w:type="dxa"/>
            <w:tcMar>
              <w:top w:w="90" w:type="dxa"/>
              <w:left w:w="90" w:type="dxa"/>
              <w:bottom w:w="90" w:type="dxa"/>
              <w:right w:w="90" w:type="dxa"/>
            </w:tcMar>
            <w:vAlign w:val="center"/>
          </w:tcPr>
          <w:p w14:paraId="66A8D9A0" w14:textId="77777777" w:rsidR="00325534" w:rsidRDefault="00666A52">
            <w:pPr>
              <w:spacing w:before="20" w:after="20"/>
              <w:jc w:val="left"/>
            </w:pPr>
            <w:r>
              <w:rPr>
                <w:sz w:val="21"/>
              </w:rPr>
              <w:t>UI moduli</w:t>
            </w:r>
          </w:p>
        </w:tc>
        <w:tc>
          <w:tcPr>
            <w:tcW w:w="6633" w:type="dxa"/>
            <w:tcMar>
              <w:top w:w="90" w:type="dxa"/>
              <w:left w:w="90" w:type="dxa"/>
              <w:bottom w:w="90" w:type="dxa"/>
              <w:right w:w="90" w:type="dxa"/>
            </w:tcMar>
            <w:vAlign w:val="center"/>
          </w:tcPr>
          <w:p w14:paraId="76B1C37C" w14:textId="77777777" w:rsidR="00325534" w:rsidRDefault="00666A52">
            <w:pPr>
              <w:spacing w:before="20" w:after="20"/>
              <w:jc w:val="left"/>
            </w:pPr>
            <w:r>
              <w:rPr>
                <w:sz w:val="21"/>
              </w:rPr>
              <w:t>Materiali, acciaio, CA, estensioni CA, palo orizzontale e curva ponte completati</w:t>
            </w:r>
          </w:p>
        </w:tc>
      </w:tr>
      <w:tr w:rsidR="00325534" w14:paraId="6F2471F9" w14:textId="77777777">
        <w:trPr>
          <w:cantSplit/>
          <w:jc w:val="center"/>
        </w:trPr>
        <w:tc>
          <w:tcPr>
            <w:tcW w:w="3005" w:type="dxa"/>
            <w:tcMar>
              <w:top w:w="90" w:type="dxa"/>
              <w:left w:w="90" w:type="dxa"/>
              <w:bottom w:w="90" w:type="dxa"/>
              <w:right w:w="90" w:type="dxa"/>
            </w:tcMar>
            <w:vAlign w:val="center"/>
          </w:tcPr>
          <w:p w14:paraId="11B7FF1B" w14:textId="77777777" w:rsidR="00325534" w:rsidRDefault="00666A52">
            <w:pPr>
              <w:spacing w:before="20" w:after="20"/>
              <w:jc w:val="left"/>
            </w:pPr>
            <w:r>
              <w:rPr>
                <w:sz w:val="21"/>
              </w:rPr>
              <w:t>UI ponte completa</w:t>
            </w:r>
          </w:p>
        </w:tc>
        <w:tc>
          <w:tcPr>
            <w:tcW w:w="6633" w:type="dxa"/>
            <w:tcMar>
              <w:top w:w="90" w:type="dxa"/>
              <w:left w:w="90" w:type="dxa"/>
              <w:bottom w:w="90" w:type="dxa"/>
              <w:right w:w="90" w:type="dxa"/>
            </w:tcMar>
            <w:vAlign w:val="center"/>
          </w:tcPr>
          <w:p w14:paraId="5AC26834" w14:textId="77777777" w:rsidR="00325534" w:rsidRDefault="00666A52">
            <w:pPr>
              <w:spacing w:before="20" w:after="20"/>
              <w:jc w:val="left"/>
            </w:pPr>
            <w:r>
              <w:rPr>
                <w:sz w:val="21"/>
              </w:rPr>
              <w:t>Geometria, tensioni, opzioni, ritiri, taglio/pioli, dettagli, storico, curve e report del ponte completati</w:t>
            </w:r>
          </w:p>
        </w:tc>
      </w:tr>
      <w:tr w:rsidR="00325534" w14:paraId="3FD46172" w14:textId="77777777">
        <w:trPr>
          <w:cantSplit/>
          <w:jc w:val="center"/>
        </w:trPr>
        <w:tc>
          <w:tcPr>
            <w:tcW w:w="3005" w:type="dxa"/>
            <w:tcMar>
              <w:top w:w="90" w:type="dxa"/>
              <w:left w:w="90" w:type="dxa"/>
              <w:bottom w:w="90" w:type="dxa"/>
              <w:right w:w="90" w:type="dxa"/>
            </w:tcMar>
            <w:vAlign w:val="center"/>
          </w:tcPr>
          <w:p w14:paraId="64354A8D" w14:textId="77777777" w:rsidR="00325534" w:rsidRDefault="00666A52">
            <w:pPr>
              <w:spacing w:before="20" w:after="20"/>
              <w:jc w:val="left"/>
            </w:pPr>
            <w:r>
              <w:rPr>
                <w:sz w:val="21"/>
              </w:rPr>
              <w:t>Report materiali</w:t>
            </w:r>
          </w:p>
        </w:tc>
        <w:tc>
          <w:tcPr>
            <w:tcW w:w="6633" w:type="dxa"/>
            <w:tcMar>
              <w:top w:w="90" w:type="dxa"/>
              <w:left w:w="90" w:type="dxa"/>
              <w:bottom w:w="90" w:type="dxa"/>
              <w:right w:w="90" w:type="dxa"/>
            </w:tcMar>
            <w:vAlign w:val="center"/>
          </w:tcPr>
          <w:p w14:paraId="6B79EF0B" w14:textId="77777777" w:rsidR="00325534" w:rsidRDefault="00666A52">
            <w:pPr>
              <w:spacing w:before="20" w:after="20"/>
              <w:jc w:val="left"/>
            </w:pPr>
            <w:r>
              <w:rPr>
                <w:sz w:val="21"/>
              </w:rPr>
              <w:t>Generazione e controlli del pacchetto Word completati</w:t>
            </w:r>
          </w:p>
        </w:tc>
      </w:tr>
      <w:tr w:rsidR="00325534" w14:paraId="2419F51A" w14:textId="77777777">
        <w:trPr>
          <w:cantSplit/>
          <w:jc w:val="center"/>
        </w:trPr>
        <w:tc>
          <w:tcPr>
            <w:tcW w:w="3005" w:type="dxa"/>
            <w:tcMar>
              <w:top w:w="90" w:type="dxa"/>
              <w:left w:w="90" w:type="dxa"/>
              <w:bottom w:w="90" w:type="dxa"/>
              <w:right w:w="90" w:type="dxa"/>
            </w:tcMar>
            <w:vAlign w:val="center"/>
          </w:tcPr>
          <w:p w14:paraId="51AB3458" w14:textId="77777777" w:rsidR="00325534" w:rsidRDefault="00666A52">
            <w:pPr>
              <w:spacing w:before="20" w:after="20"/>
              <w:jc w:val="left"/>
            </w:pPr>
            <w:r>
              <w:rPr>
                <w:sz w:val="21"/>
              </w:rPr>
              <w:t>Applicazione pubblicata in app</w:t>
            </w:r>
          </w:p>
        </w:tc>
        <w:tc>
          <w:tcPr>
            <w:tcW w:w="6633" w:type="dxa"/>
            <w:tcMar>
              <w:top w:w="90" w:type="dxa"/>
              <w:left w:w="90" w:type="dxa"/>
              <w:bottom w:w="90" w:type="dxa"/>
              <w:right w:w="90" w:type="dxa"/>
            </w:tcMar>
            <w:vAlign w:val="center"/>
          </w:tcPr>
          <w:p w14:paraId="3003FD52" w14:textId="77777777" w:rsidR="00325534" w:rsidRDefault="00666A52">
            <w:pPr>
              <w:spacing w:before="20" w:after="20"/>
              <w:jc w:val="left"/>
            </w:pPr>
            <w:r>
              <w:rPr>
                <w:sz w:val="21"/>
              </w:rPr>
              <w:t>Creazione/riapertura progetti e report materiali completati; DLL di calcolo identica a quella compilata</w:t>
            </w:r>
          </w:p>
        </w:tc>
      </w:tr>
      <w:tr w:rsidR="00325534" w14:paraId="4DA5E313" w14:textId="77777777">
        <w:trPr>
          <w:cantSplit/>
          <w:jc w:val="center"/>
        </w:trPr>
        <w:tc>
          <w:tcPr>
            <w:tcW w:w="3005" w:type="dxa"/>
            <w:tcMar>
              <w:top w:w="90" w:type="dxa"/>
              <w:left w:w="90" w:type="dxa"/>
              <w:bottom w:w="90" w:type="dxa"/>
              <w:right w:w="90" w:type="dxa"/>
            </w:tcMar>
            <w:vAlign w:val="center"/>
          </w:tcPr>
          <w:p w14:paraId="12DCB6C6" w14:textId="77777777" w:rsidR="00325534" w:rsidRDefault="00666A52">
            <w:pPr>
              <w:spacing w:before="20" w:after="20"/>
              <w:jc w:val="left"/>
            </w:pPr>
            <w:r>
              <w:rPr>
                <w:sz w:val="21"/>
              </w:rPr>
              <w:t>Report complessivo del progetto</w:t>
            </w:r>
          </w:p>
        </w:tc>
        <w:tc>
          <w:tcPr>
            <w:tcW w:w="6633" w:type="dxa"/>
            <w:tcMar>
              <w:top w:w="90" w:type="dxa"/>
              <w:left w:w="90" w:type="dxa"/>
              <w:bottom w:w="90" w:type="dxa"/>
              <w:right w:w="90" w:type="dxa"/>
            </w:tcMar>
            <w:vAlign w:val="center"/>
          </w:tcPr>
          <w:p w14:paraId="385C729E" w14:textId="77777777" w:rsidR="00325534" w:rsidRDefault="00666A52">
            <w:pPr>
              <w:spacing w:before="20" w:after="20"/>
              <w:jc w:val="left"/>
            </w:pPr>
            <w:r>
              <w:rPr>
                <w:b/>
                <w:sz w:val="21"/>
              </w:rPr>
              <w:t>Non completato</w:t>
            </w:r>
            <w:r>
              <w:rPr>
                <w:sz w:val="21"/>
              </w:rPr>
              <w:t>: interruzione durante il salvataggio dopo l’impaginazione</w:t>
            </w:r>
          </w:p>
        </w:tc>
      </w:tr>
      <w:tr w:rsidR="00325534" w14:paraId="40D26378" w14:textId="77777777">
        <w:trPr>
          <w:cantSplit/>
          <w:jc w:val="center"/>
        </w:trPr>
        <w:tc>
          <w:tcPr>
            <w:tcW w:w="3005" w:type="dxa"/>
            <w:tcMar>
              <w:top w:w="90" w:type="dxa"/>
              <w:left w:w="90" w:type="dxa"/>
              <w:bottom w:w="90" w:type="dxa"/>
              <w:right w:w="90" w:type="dxa"/>
            </w:tcMar>
            <w:vAlign w:val="center"/>
          </w:tcPr>
          <w:p w14:paraId="70053B46" w14:textId="77777777" w:rsidR="00325534" w:rsidRDefault="00666A52">
            <w:pPr>
              <w:spacing w:before="20" w:after="20"/>
              <w:jc w:val="left"/>
            </w:pPr>
            <w:r>
              <w:rPr>
                <w:sz w:val="21"/>
              </w:rPr>
              <w:t>Aggregatore storico archivi/report</w:t>
            </w:r>
          </w:p>
        </w:tc>
        <w:tc>
          <w:tcPr>
            <w:tcW w:w="6633" w:type="dxa"/>
            <w:tcMar>
              <w:top w:w="90" w:type="dxa"/>
              <w:left w:w="90" w:type="dxa"/>
              <w:bottom w:w="90" w:type="dxa"/>
              <w:right w:w="90" w:type="dxa"/>
            </w:tcMar>
            <w:vAlign w:val="center"/>
          </w:tcPr>
          <w:p w14:paraId="13BFD170" w14:textId="77777777" w:rsidR="00325534" w:rsidRDefault="00666A52">
            <w:pPr>
              <w:spacing w:before="20" w:after="20"/>
              <w:jc w:val="left"/>
            </w:pPr>
            <w:r>
              <w:rPr>
                <w:b/>
                <w:sz w:val="21"/>
              </w:rPr>
              <w:t>Non completato</w:t>
            </w:r>
            <w:r>
              <w:rPr>
                <w:sz w:val="21"/>
              </w:rPr>
              <w:t>: interruzione durante il salvataggio del report micropalo</w:t>
            </w:r>
          </w:p>
        </w:tc>
      </w:tr>
    </w:tbl>
    <w:p w14:paraId="623ECBC2" w14:textId="77777777" w:rsidR="00325534" w:rsidRDefault="00325534"/>
    <w:p w14:paraId="1E1BB12A" w14:textId="77777777" w:rsidR="00325534" w:rsidRDefault="00666A52">
      <w:pPr>
        <w:spacing w:after="140"/>
      </w:pPr>
      <w:r>
        <w:t xml:space="preserve">Le attestazioni finali dei test UI sono necessarie: un processo terminato con codice zero e un file di avanzamento non costituiscono una prova superata. Il nuovo runner </w:t>
      </w:r>
      <w:r>
        <w:rPr>
          <w:rFonts w:ascii="Consolas" w:hAnsi="Consolas"/>
        </w:rPr>
        <w:t>Test-CalculationUi.ps1</w:t>
      </w:r>
      <w:r>
        <w:t xml:space="preserve"> verifica l’attestazione specifica di ogni suite e richiede cartelle vuote, per evitare di riutilizzare esiti precedenti.</w:t>
      </w:r>
    </w:p>
    <w:p w14:paraId="27684A03" w14:textId="77777777" w:rsidR="00325534" w:rsidRDefault="00666A52">
      <w:pPr>
        <w:pStyle w:val="Titolo2"/>
        <w:keepNext/>
        <w:spacing w:after="140"/>
      </w:pPr>
      <w:bookmarkStart w:id="318" w:name="_Toc241912157"/>
      <w:r>
        <w:t>Provenienza dei riscontri</w:t>
      </w:r>
      <w:bookmarkEnd w:id="318"/>
    </w:p>
    <w:p w14:paraId="66EC1FF1" w14:textId="77777777" w:rsidR="00325534" w:rsidRDefault="00666A52">
      <w:pPr>
        <w:spacing w:after="140"/>
      </w:pPr>
      <w:r>
        <w:t>I test autonomi confrontano area e inerzia del rettangolo, area tagliata, distanza dai bordi/fori, rapporto di omogeneizzazione, coefficiente di spinta passiva e aderenza con risultati analitici. Coprono inoltre zero, NaN, valori fuori campo, coefficienti non pertinenti, normativa sconosciuta, input immutati e avvio del calcolo ponte senza UI. Le proprietà geometriche utilizzano direttamente la DLL GPC.Geometry fornita.</w:t>
      </w:r>
    </w:p>
    <w:p w14:paraId="0B924C00" w14:textId="77777777" w:rsidR="00325534" w:rsidRDefault="00666A52">
      <w:pPr>
        <w:spacing w:after="140"/>
      </w:pPr>
      <w:r>
        <w:t>I 114 controlli di progetto sono regressioni e verifiche di comportamento: non sono 114 benchmark ingegneristici indipendenti. Verificano priorità del riferimento gerarchico, creazione atomica, ID indipendenti, aggiornamento degli alias dei coefficienti CA, assenza di duplicati, incompatibilità fra normative, ereditarietà del ponte e conservazione delle azioni locali.</w:t>
      </w:r>
    </w:p>
    <w:p w14:paraId="067A619D" w14:textId="77777777" w:rsidR="00325534" w:rsidRDefault="00666A52">
      <w:pPr>
        <w:spacing w:after="140"/>
      </w:pPr>
      <w:r>
        <w:t>I riferimenti Python sono esterni all’esecuzione C# ma derivano dalla precedente implementazione del progetto. Le 50 differenze non vengono nascoste modificando tolleranze o attesi. Il riepilogo di questa revisione ha lo stesso SHA-256 della baseline già confrontata:</w:t>
      </w:r>
    </w:p>
    <w:p w14:paraId="1FFF6DB3" w14:textId="77777777" w:rsidR="00325534" w:rsidRDefault="00666A52">
      <w:pPr>
        <w:spacing w:after="140"/>
      </w:pPr>
      <w:r>
        <w:rPr>
          <w:rFonts w:ascii="Consolas" w:hAnsi="Consolas"/>
        </w:rPr>
        <w:t>3BBD26EDE2F4AEA7CDDDE252F9E4588C5D8D5D0D0994BDCC4CDD0498C7E3DF4B</w:t>
      </w:r>
    </w:p>
    <w:p w14:paraId="25201F35" w14:textId="77777777" w:rsidR="00325534" w:rsidRDefault="00666A52">
      <w:pPr>
        <w:spacing w:after="140"/>
      </w:pPr>
      <w:r>
        <w:t xml:space="preserve">Rimangono 2 casi del palo, 24 delle sezioni, 16 dell’analisi elastica, 4 della resistenza elastica e 4 dei domini. Per stabilire quale formulazione sia corretta serve l’analisi ingegneristica dei singoli casi descritta nel precedente audit </w:t>
      </w:r>
      <w:r>
        <w:rPr>
          <w:rFonts w:ascii="Consolas" w:hAnsi="Consolas"/>
        </w:rPr>
        <w:t>unificazione-calcoli-progetti.md</w:t>
      </w:r>
      <w:r>
        <w:t>.</w:t>
      </w:r>
    </w:p>
    <w:p w14:paraId="5C59EA0D" w14:textId="77777777" w:rsidR="00325534" w:rsidRDefault="00666A52">
      <w:pPr>
        <w:pStyle w:val="Titolo2"/>
        <w:keepNext/>
        <w:spacing w:after="140"/>
      </w:pPr>
      <w:bookmarkStart w:id="319" w:name="_Toc241912158"/>
      <w:r>
        <w:t>Anomalie aperte dei report</w:t>
      </w:r>
      <w:bookmarkEnd w:id="319"/>
    </w:p>
    <w:p w14:paraId="0074DE9A" w14:textId="77777777" w:rsidR="00325534" w:rsidRDefault="00666A52">
      <w:pPr>
        <w:spacing w:after="140"/>
      </w:pPr>
      <w:r>
        <w:t xml:space="preserve">Il test del report ricorsivo prepara i sette capitoli e arriva alla fase «Unione dei dati comuni e impaginazione», ma termina con codice zero prima di produrre </w:t>
      </w:r>
      <w:r>
        <w:rPr>
          <w:rFonts w:ascii="Consolas" w:hAnsi="Consolas"/>
        </w:rPr>
        <w:t>smoke.txt</w:t>
      </w:r>
      <w:r>
        <w:t>. Resta il file temporaneo. Questo esito è incompleto, anche se le schede materiali e il report del ponte vengono esportati correttamente in prove separate.</w:t>
      </w:r>
    </w:p>
    <w:p w14:paraId="1E8C6050" w14:textId="77777777" w:rsidR="00325534" w:rsidRDefault="00666A52">
      <w:pPr>
        <w:spacing w:after="140"/>
      </w:pPr>
      <w:r>
        <w:t xml:space="preserve">Anche </w:t>
      </w:r>
      <w:r>
        <w:rPr>
          <w:rFonts w:ascii="Consolas" w:hAnsi="Consolas"/>
        </w:rPr>
        <w:t>Test-SoftwareReports.ps1</w:t>
      </w:r>
      <w:r>
        <w:t xml:space="preserve"> conferma l’interruzione dell’aggregatore dopo «Report: micropalo» e «Tabelle completate». Nella diagnostica precedente il punto era </w:t>
      </w:r>
      <w:r>
        <w:rPr>
          <w:rFonts w:ascii="Consolas" w:hAnsi="Consolas"/>
        </w:rPr>
        <w:t>File.Move</w:t>
      </w:r>
      <w:r>
        <w:t xml:space="preserve"> del salvataggio atomico. Non è stata identificata una causa certa; non è stata modificata la persistenza atomica per aggirare l’interruzione.</w:t>
      </w:r>
    </w:p>
    <w:p w14:paraId="0A57908B" w14:textId="77777777" w:rsidR="00325534" w:rsidRDefault="00666A52">
      <w:pPr>
        <w:spacing w:after="140"/>
      </w:pPr>
      <w:r>
        <w:t xml:space="preserve">La verifica visiva Word mediante </w:t>
      </w:r>
      <w:r>
        <w:rPr>
          <w:rFonts w:ascii="Consolas" w:hAnsi="Consolas"/>
        </w:rPr>
        <w:t>render_docx.py</w:t>
      </w:r>
      <w:r>
        <w:t xml:space="preserve"> non è eseguibile su questa macchina: LibreOffice </w:t>
      </w:r>
      <w:r>
        <w:rPr>
          <w:rFonts w:ascii="Consolas" w:hAnsi="Consolas"/>
        </w:rPr>
        <w:t>soffice.exe</w:t>
      </w:r>
      <w:r>
        <w:t xml:space="preserve"> è assente. I controlli XML, relazioni e contenuti del report materiali sono conclusi, ma non sostituiscono il controllo dell’impaginazione stampata. Nessuna impaginazione Word viene dichiarata validata visivamente da questa revisione.</w:t>
      </w:r>
    </w:p>
    <w:p w14:paraId="5C50DB4E" w14:textId="77777777" w:rsidR="00325534" w:rsidRDefault="00666A52">
      <w:pPr>
        <w:pStyle w:val="Titolo2"/>
        <w:keepNext/>
        <w:spacing w:after="140"/>
      </w:pPr>
      <w:bookmarkStart w:id="320" w:name="_Toc241912159"/>
      <w:r>
        <w:lastRenderedPageBreak/>
        <w:t>Ripetizione e artefatti</w:t>
      </w:r>
      <w:bookmarkEnd w:id="320"/>
    </w:p>
    <w:p w14:paraId="24FA2760" w14:textId="77777777" w:rsidR="00325534" w:rsidRDefault="00666A52">
      <w:pPr>
        <w:spacing w:after="140"/>
      </w:pPr>
      <w:r>
        <w:t xml:space="preserve">Tutti gli output sono in </w:t>
      </w:r>
      <w:r>
        <w:rPr>
          <w:rFonts w:ascii="Consolas" w:hAnsi="Consolas"/>
        </w:rPr>
        <w:t>supporto/artefatti/calculation-library/</w:t>
      </w:r>
      <w:r>
        <w:t xml:space="preserve">; sorgenti dei test in </w:t>
      </w:r>
      <w:r>
        <w:rPr>
          <w:rFonts w:ascii="Consolas" w:hAnsi="Consolas"/>
        </w:rPr>
        <w:t>supporto/test/</w:t>
      </w:r>
      <w:r>
        <w:t xml:space="preserve">. La copia trasferibile è in </w:t>
      </w:r>
      <w:r>
        <w:rPr>
          <w:rFonts w:ascii="Consolas" w:hAnsi="Consolas"/>
        </w:rPr>
        <w:t>portable/</w:t>
      </w:r>
      <w:r>
        <w:t xml:space="preserve">; il suo log finale è </w:t>
      </w:r>
      <w:r>
        <w:rPr>
          <w:rFonts w:ascii="Consolas" w:hAnsi="Consolas"/>
        </w:rPr>
        <w:t>standalone-checks.log</w:t>
      </w:r>
      <w:r>
        <w:t xml:space="preserve">. I file di confronto sono </w:t>
      </w:r>
      <w:r>
        <w:rPr>
          <w:rFonts w:ascii="Consolas" w:hAnsi="Consolas"/>
        </w:rPr>
        <w:t>riferimenti-python.json</w:t>
      </w:r>
      <w:r>
        <w:t xml:space="preserve"> e </w:t>
      </w:r>
      <w:r>
        <w:rPr>
          <w:rFonts w:ascii="Consolas" w:hAnsi="Consolas"/>
        </w:rPr>
        <w:t>.log</w:t>
      </w:r>
      <w:r>
        <w:t xml:space="preserve">; le prove UI sono in </w:t>
      </w:r>
      <w:r>
        <w:rPr>
          <w:rFonts w:ascii="Consolas" w:hAnsi="Consolas"/>
        </w:rPr>
        <w:t>ui/</w:t>
      </w:r>
      <w:r>
        <w:t xml:space="preserve"> e </w:t>
      </w:r>
      <w:r>
        <w:rPr>
          <w:rFonts w:ascii="Consolas" w:hAnsi="Consolas"/>
        </w:rPr>
        <w:t>ui-final/</w:t>
      </w:r>
      <w:r>
        <w:t xml:space="preserve">. Per il report progetto consultare </w:t>
      </w:r>
      <w:r>
        <w:rPr>
          <w:rFonts w:ascii="Consolas" w:hAnsi="Consolas"/>
        </w:rPr>
        <w:t>ui/project-report/progress.txt</w:t>
      </w:r>
      <w:r>
        <w:t>, non un esito di successo.</w:t>
      </w:r>
    </w:p>
    <w:p w14:paraId="2BC55C8D" w14:textId="77777777" w:rsidR="00325534" w:rsidRDefault="00666A52">
      <w:pPr>
        <w:spacing w:after="140"/>
      </w:pPr>
      <w:r>
        <w:t>dotnet run --project supporto/test/CalculationLibrary.Checks -c Release</w:t>
      </w:r>
    </w:p>
    <w:p w14:paraId="4D7C5C6C" w14:textId="77777777" w:rsidR="00325534" w:rsidRDefault="00666A52">
      <w:pPr>
        <w:spacing w:after="140"/>
      </w:pPr>
      <w:r>
        <w:t>dotnet run --project supporto/test/X.Verifiche -c Release -- --project-calculations supporto/artefatti/calculation-library/nuovo-test</w:t>
      </w:r>
    </w:p>
    <w:p w14:paraId="36F274D9" w14:textId="77777777" w:rsidR="00325534" w:rsidRDefault="00666A52">
      <w:pPr>
        <w:spacing w:after="140"/>
      </w:pPr>
      <w:r>
        <w:t>./supporto/scripts/Test-CalculationUi.ps1</w:t>
      </w:r>
    </w:p>
    <w:p w14:paraId="0E798BF7" w14:textId="77777777" w:rsidR="00325534" w:rsidRDefault="00666A52">
      <w:pPr>
        <w:spacing w:after="140"/>
      </w:pPr>
      <w:r>
        <w:t>./supporto/scripts/Test-SoftwareReports.ps1</w:t>
      </w:r>
    </w:p>
    <w:p w14:paraId="67FB421E" w14:textId="77777777" w:rsidR="00325534" w:rsidRDefault="00666A52">
      <w:pPr>
        <w:spacing w:after="140"/>
      </w:pPr>
      <w:r>
        <w:t>./supporto/scripts/Export-CalculationLibrary.ps1</w:t>
      </w:r>
    </w:p>
    <w:p w14:paraId="2D246C5D" w14:textId="77777777" w:rsidR="00325534" w:rsidRDefault="00666A52">
      <w:pPr>
        <w:spacing w:after="140"/>
      </w:pPr>
      <w:r>
        <w:t>I due aggregatori dei report devono continuare a fallire in modo esplicito se non raggiungono le rispettive attestazioni finali. Le formule e i solver alternativi conservano i limiti già documentati nei relativi dossier.</w:t>
      </w:r>
    </w:p>
    <w:p w14:paraId="695E021A" w14:textId="77777777" w:rsidR="00325534" w:rsidRDefault="00666A52">
      <w:pPr>
        <w:pStyle w:val="Titolo1"/>
        <w:keepNext/>
        <w:spacing w:after="140"/>
      </w:pPr>
      <w:bookmarkStart w:id="321" w:name="_Toc241912160"/>
      <w:r>
        <w:t>TEORICA A29 — Teoria e validazione di Bridge Design</w:t>
      </w:r>
      <w:bookmarkEnd w:id="321"/>
    </w:p>
    <w:p w14:paraId="568382E0" w14:textId="77777777" w:rsidR="00325534" w:rsidRDefault="00666A52">
      <w:pPr>
        <w:spacing w:after="140"/>
      </w:pPr>
      <w:r>
        <w:t>Edizione 30 settembre 2026 · Revisione 01 · ANTHEA BD T01</w:t>
      </w:r>
    </w:p>
    <w:p w14:paraId="0E40A6A4" w14:textId="77777777" w:rsidR="00325534" w:rsidRDefault="00666A52">
      <w:pPr>
        <w:spacing w:after="140"/>
      </w:pPr>
      <w:r>
        <w:t>Questo rapporto descrive come ANTHEA costruisce, confronta e ordina le alternative di Bridge Design. È destinato a chi deve usare il predimensionamento per scegliere soluzioni da approfondire e vuole ricostruire le formule, la provenienza dei dati e il significato delle prove. Il contenuto è ricavato dalle sorgenti e dalle esecuzioni indicate in appendice, non da una ricostruzione ipotetica del sito di riferimento.</w:t>
      </w:r>
    </w:p>
    <w:p w14:paraId="61459E32" w14:textId="77777777" w:rsidR="00325534" w:rsidRDefault="00666A52">
      <w:pPr>
        <w:spacing w:after="140"/>
      </w:pPr>
      <w:r>
        <w:t>La conclusione è precisa: il software individua il minimo del proprio criterio fra le combinazioni ammesse ed effettivamente esplorate. Sono stati verificati calcoli ideali, quantità, ordinamento e vincoli; una prova indipendente ha confrontato 100 travi con un modello FEM separato e un intero computo con una griglia di 26 geometrie. Queste prove non attestano la sicurezza né l’ottimo globale di un ponte reale. Le regole di snellezza, le incidenze di armatura e i parametri geotecnici convenzionali richiedon</w:t>
      </w:r>
      <w:r>
        <w:t>o una valutazione progettuale specifica.</w:t>
      </w:r>
    </w:p>
    <w:p w14:paraId="46D2BBFB" w14:textId="77777777" w:rsidR="00325534" w:rsidRDefault="00666A52">
      <w:pPr>
        <w:pStyle w:val="Titolo2"/>
        <w:keepNext/>
        <w:spacing w:after="140"/>
      </w:pPr>
      <w:bookmarkStart w:id="322" w:name="_Toc241912161"/>
      <w:r>
        <w:t>Ambito del motore e significato di ottimizzazione</w:t>
      </w:r>
      <w:bookmarkEnd w:id="322"/>
    </w:p>
    <w:p w14:paraId="1D826188" w14:textId="77777777" w:rsidR="00325534" w:rsidRDefault="00666A52">
      <w:pPr>
        <w:spacing w:after="140"/>
      </w:pPr>
      <w:r>
        <w:t>Bridge Design usa il motore parametrico BridgeConcept di ANTHEA. I moduli Sezione in c.a. e Sezione composta da ponte impiegano invece le librerie indicate nell’interfaccia come GPC Engine. L’ottimizzazione di Bridge Design non richiama automaticamente quelle verifiche di sezione. Il nuovo riferimento GPC Engine non trasforma il predimensionamento in una verifica strutturale completa.</w:t>
      </w:r>
    </w:p>
    <w:p w14:paraId="2DE44D9D" w14:textId="77777777" w:rsidR="00325534" w:rsidRDefault="00666A52">
      <w:pPr>
        <w:spacing w:after="140"/>
      </w:pPr>
      <w:r>
        <w:lastRenderedPageBreak/>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2A824426" w14:textId="77777777" w:rsidR="00325534" w:rsidRDefault="00666A52">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627D1D8D" w14:textId="77777777" w:rsidR="00325534" w:rsidRDefault="00666A52">
      <w:pPr>
        <w:pStyle w:val="Titolo2"/>
        <w:keepNext/>
        <w:spacing w:after="140"/>
      </w:pPr>
      <w:bookmarkStart w:id="323" w:name="_Toc241912162"/>
      <w:r>
        <w:t>Dati esterni e loro ingresso nel calcolo</w:t>
      </w:r>
      <w:bookmarkEnd w:id="323"/>
    </w:p>
    <w:p w14:paraId="74E38974" w14:textId="77777777" w:rsidR="00325534" w:rsidRDefault="00666A52">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25534" w14:paraId="5BFEF642" w14:textId="77777777">
        <w:trPr>
          <w:cantSplit/>
          <w:tblHeader/>
          <w:jc w:val="center"/>
        </w:trPr>
        <w:tc>
          <w:tcPr>
            <w:tcW w:w="2381" w:type="dxa"/>
            <w:shd w:val="clear" w:color="auto" w:fill="E7E6E6"/>
            <w:tcMar>
              <w:top w:w="90" w:type="dxa"/>
              <w:left w:w="90" w:type="dxa"/>
              <w:bottom w:w="90" w:type="dxa"/>
              <w:right w:w="90" w:type="dxa"/>
            </w:tcMar>
            <w:vAlign w:val="center"/>
          </w:tcPr>
          <w:p w14:paraId="581D222C" w14:textId="77777777" w:rsidR="00325534" w:rsidRDefault="00666A52">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70B4D5B6" w14:textId="77777777" w:rsidR="00325534" w:rsidRDefault="00666A52">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64779E40" w14:textId="77777777" w:rsidR="00325534" w:rsidRDefault="00666A52">
            <w:pPr>
              <w:spacing w:before="20" w:after="20"/>
              <w:jc w:val="left"/>
            </w:pPr>
            <w:r>
              <w:rPr>
                <w:b/>
                <w:sz w:val="21"/>
              </w:rPr>
              <w:t>Effetto nel modello</w:t>
            </w:r>
          </w:p>
        </w:tc>
      </w:tr>
      <w:tr w:rsidR="00325534" w14:paraId="1FAA22FB" w14:textId="77777777">
        <w:trPr>
          <w:cantSplit/>
          <w:jc w:val="center"/>
        </w:trPr>
        <w:tc>
          <w:tcPr>
            <w:tcW w:w="2381" w:type="dxa"/>
            <w:tcMar>
              <w:top w:w="90" w:type="dxa"/>
              <w:left w:w="90" w:type="dxa"/>
              <w:bottom w:w="90" w:type="dxa"/>
              <w:right w:w="90" w:type="dxa"/>
            </w:tcMar>
            <w:vAlign w:val="center"/>
          </w:tcPr>
          <w:p w14:paraId="5F3A293A" w14:textId="77777777" w:rsidR="00325534" w:rsidRDefault="00666A52">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554C7B73" w14:textId="77777777" w:rsidR="00325534" w:rsidRDefault="00666A52">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7228BB66" w14:textId="77777777" w:rsidR="00325534" w:rsidRDefault="00666A52">
            <w:pPr>
              <w:spacing w:before="20" w:after="20"/>
              <w:jc w:val="left"/>
            </w:pPr>
            <w:r>
              <w:rPr>
                <w:sz w:val="21"/>
              </w:rPr>
              <w:t>Geometria campate volumi e carichi</w:t>
            </w:r>
          </w:p>
        </w:tc>
      </w:tr>
      <w:tr w:rsidR="00325534" w14:paraId="790C2DFC" w14:textId="77777777">
        <w:trPr>
          <w:cantSplit/>
          <w:jc w:val="center"/>
        </w:trPr>
        <w:tc>
          <w:tcPr>
            <w:tcW w:w="2381" w:type="dxa"/>
            <w:tcMar>
              <w:top w:w="90" w:type="dxa"/>
              <w:left w:w="90" w:type="dxa"/>
              <w:bottom w:w="90" w:type="dxa"/>
              <w:right w:w="90" w:type="dxa"/>
            </w:tcMar>
            <w:vAlign w:val="center"/>
          </w:tcPr>
          <w:p w14:paraId="5D0CB273" w14:textId="77777777" w:rsidR="00325534" w:rsidRDefault="00666A52">
            <w:pPr>
              <w:spacing w:before="20" w:after="20"/>
              <w:jc w:val="left"/>
            </w:pPr>
            <w:r>
              <w:rPr>
                <w:sz w:val="21"/>
              </w:rPr>
              <w:t>Ostacolo e sua larghezza</w:t>
            </w:r>
          </w:p>
        </w:tc>
        <w:tc>
          <w:tcPr>
            <w:tcW w:w="3402" w:type="dxa"/>
            <w:tcMar>
              <w:top w:w="90" w:type="dxa"/>
              <w:left w:w="90" w:type="dxa"/>
              <w:bottom w:w="90" w:type="dxa"/>
              <w:right w:w="90" w:type="dxa"/>
            </w:tcMar>
            <w:vAlign w:val="center"/>
          </w:tcPr>
          <w:p w14:paraId="4B26D99E" w14:textId="77777777" w:rsidR="00325534" w:rsidRDefault="00666A52">
            <w:pPr>
              <w:spacing w:before="20" w:after="20"/>
              <w:jc w:val="center"/>
            </w:pPr>
            <w:r>
              <w:rPr>
                <w:sz w:val="21"/>
              </w:rPr>
              <w:t>Vincoli del sito</w:t>
            </w:r>
          </w:p>
        </w:tc>
        <w:tc>
          <w:tcPr>
            <w:tcW w:w="3855" w:type="dxa"/>
            <w:tcMar>
              <w:top w:w="90" w:type="dxa"/>
              <w:left w:w="90" w:type="dxa"/>
              <w:bottom w:w="90" w:type="dxa"/>
              <w:right w:w="90" w:type="dxa"/>
            </w:tcMar>
            <w:vAlign w:val="center"/>
          </w:tcPr>
          <w:p w14:paraId="2C775532" w14:textId="77777777" w:rsidR="00325534" w:rsidRDefault="00666A52">
            <w:pPr>
              <w:spacing w:before="20" w:after="20"/>
              <w:jc w:val="left"/>
            </w:pPr>
            <w:r>
              <w:rPr>
                <w:sz w:val="21"/>
              </w:rPr>
              <w:t>Spostamento o esclusione degli appoggi interferenti</w:t>
            </w:r>
          </w:p>
        </w:tc>
      </w:tr>
      <w:tr w:rsidR="00325534" w14:paraId="36C8FE2A" w14:textId="77777777">
        <w:trPr>
          <w:cantSplit/>
          <w:jc w:val="center"/>
        </w:trPr>
        <w:tc>
          <w:tcPr>
            <w:tcW w:w="2381" w:type="dxa"/>
            <w:tcMar>
              <w:top w:w="90" w:type="dxa"/>
              <w:left w:w="90" w:type="dxa"/>
              <w:bottom w:w="90" w:type="dxa"/>
              <w:right w:w="90" w:type="dxa"/>
            </w:tcMar>
            <w:vAlign w:val="center"/>
          </w:tcPr>
          <w:p w14:paraId="634D200B" w14:textId="77777777" w:rsidR="00325534" w:rsidRDefault="00666A52">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20D33DCF" w14:textId="77777777" w:rsidR="00325534" w:rsidRDefault="00666A52">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62F6F2AF" w14:textId="77777777" w:rsidR="00325534" w:rsidRDefault="00666A52">
            <w:pPr>
              <w:spacing w:before="20" w:after="20"/>
              <w:jc w:val="left"/>
            </w:pPr>
            <w:r>
              <w:rPr>
                <w:sz w:val="21"/>
              </w:rPr>
              <w:t>Fondazione automatica e soglie assiali</w:t>
            </w:r>
          </w:p>
        </w:tc>
      </w:tr>
      <w:tr w:rsidR="00325534" w14:paraId="4CE941ED" w14:textId="77777777">
        <w:trPr>
          <w:cantSplit/>
          <w:jc w:val="center"/>
        </w:trPr>
        <w:tc>
          <w:tcPr>
            <w:tcW w:w="2381" w:type="dxa"/>
            <w:tcMar>
              <w:top w:w="90" w:type="dxa"/>
              <w:left w:w="90" w:type="dxa"/>
              <w:bottom w:w="90" w:type="dxa"/>
              <w:right w:w="90" w:type="dxa"/>
            </w:tcMar>
            <w:vAlign w:val="center"/>
          </w:tcPr>
          <w:p w14:paraId="57CB5BE3" w14:textId="77777777" w:rsidR="00325534" w:rsidRDefault="00666A52">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2F90EA02" w14:textId="77777777" w:rsidR="00325534" w:rsidRDefault="00666A52">
            <w:pPr>
              <w:spacing w:before="20" w:after="20"/>
              <w:jc w:val="left"/>
            </w:pPr>
            <w:r>
              <w:rPr>
                <w:sz w:val="21"/>
              </w:rPr>
              <w:t>Ipotesi dell’utente</w:t>
            </w:r>
          </w:p>
        </w:tc>
        <w:tc>
          <w:tcPr>
            <w:tcW w:w="3855" w:type="dxa"/>
            <w:tcMar>
              <w:top w:w="90" w:type="dxa"/>
              <w:left w:w="90" w:type="dxa"/>
              <w:bottom w:w="90" w:type="dxa"/>
              <w:right w:w="90" w:type="dxa"/>
            </w:tcMar>
            <w:vAlign w:val="center"/>
          </w:tcPr>
          <w:p w14:paraId="656E20B2" w14:textId="77777777" w:rsidR="00325534" w:rsidRDefault="00666A52">
            <w:pPr>
              <w:spacing w:before="20" w:after="20"/>
              <w:jc w:val="left"/>
            </w:pPr>
            <w:r>
              <w:rPr>
                <w:sz w:val="21"/>
              </w:rPr>
              <w:t>Sollecitazioni reazioni e dimensioni automatiche</w:t>
            </w:r>
          </w:p>
        </w:tc>
      </w:tr>
      <w:tr w:rsidR="00325534" w14:paraId="5BBE8E11" w14:textId="77777777">
        <w:trPr>
          <w:cantSplit/>
          <w:jc w:val="center"/>
        </w:trPr>
        <w:tc>
          <w:tcPr>
            <w:tcW w:w="2381" w:type="dxa"/>
            <w:tcMar>
              <w:top w:w="90" w:type="dxa"/>
              <w:left w:w="90" w:type="dxa"/>
              <w:bottom w:w="90" w:type="dxa"/>
              <w:right w:w="90" w:type="dxa"/>
            </w:tcMar>
            <w:vAlign w:val="center"/>
          </w:tcPr>
          <w:p w14:paraId="2B930534" w14:textId="77777777" w:rsidR="00325534" w:rsidRDefault="00666A52">
            <w:pPr>
              <w:spacing w:before="20" w:after="20"/>
              <w:jc w:val="left"/>
            </w:pPr>
            <w:r>
              <w:rPr>
                <w:sz w:val="21"/>
              </w:rPr>
              <w:t>Prezzi unitari</w:t>
            </w:r>
          </w:p>
        </w:tc>
        <w:tc>
          <w:tcPr>
            <w:tcW w:w="3402" w:type="dxa"/>
            <w:tcMar>
              <w:top w:w="90" w:type="dxa"/>
              <w:left w:w="90" w:type="dxa"/>
              <w:bottom w:w="90" w:type="dxa"/>
              <w:right w:w="90" w:type="dxa"/>
            </w:tcMar>
            <w:vAlign w:val="center"/>
          </w:tcPr>
          <w:p w14:paraId="423B6924" w14:textId="77777777" w:rsidR="00325534" w:rsidRDefault="00666A52">
            <w:pPr>
              <w:spacing w:before="20" w:after="20"/>
              <w:jc w:val="left"/>
            </w:pPr>
            <w:r>
              <w:rPr>
                <w:sz w:val="21"/>
              </w:rPr>
              <w:t>Prezzari e preventivi</w:t>
            </w:r>
          </w:p>
        </w:tc>
        <w:tc>
          <w:tcPr>
            <w:tcW w:w="3855" w:type="dxa"/>
            <w:tcMar>
              <w:top w:w="90" w:type="dxa"/>
              <w:left w:w="90" w:type="dxa"/>
              <w:bottom w:w="90" w:type="dxa"/>
              <w:right w:w="90" w:type="dxa"/>
            </w:tcMar>
            <w:vAlign w:val="center"/>
          </w:tcPr>
          <w:p w14:paraId="7C3D6E54" w14:textId="77777777" w:rsidR="00325534" w:rsidRDefault="00666A52">
            <w:pPr>
              <w:spacing w:before="20" w:after="20"/>
              <w:jc w:val="left"/>
            </w:pPr>
            <w:r>
              <w:rPr>
                <w:sz w:val="21"/>
              </w:rPr>
              <w:t>Costo a parità di quantità</w:t>
            </w:r>
          </w:p>
        </w:tc>
      </w:tr>
      <w:tr w:rsidR="00325534" w14:paraId="5F1EADC2" w14:textId="77777777">
        <w:trPr>
          <w:cantSplit/>
          <w:jc w:val="center"/>
        </w:trPr>
        <w:tc>
          <w:tcPr>
            <w:tcW w:w="2381" w:type="dxa"/>
            <w:tcMar>
              <w:top w:w="90" w:type="dxa"/>
              <w:left w:w="90" w:type="dxa"/>
              <w:bottom w:w="90" w:type="dxa"/>
              <w:right w:w="90" w:type="dxa"/>
            </w:tcMar>
            <w:vAlign w:val="center"/>
          </w:tcPr>
          <w:p w14:paraId="385CFE43" w14:textId="77777777" w:rsidR="00325534" w:rsidRDefault="00666A52">
            <w:pPr>
              <w:spacing w:before="20" w:after="20"/>
              <w:jc w:val="left"/>
            </w:pPr>
            <w:r>
              <w:rPr>
                <w:sz w:val="21"/>
              </w:rPr>
              <w:t>Fattori ambientali</w:t>
            </w:r>
          </w:p>
        </w:tc>
        <w:tc>
          <w:tcPr>
            <w:tcW w:w="3402" w:type="dxa"/>
            <w:tcMar>
              <w:top w:w="90" w:type="dxa"/>
              <w:left w:w="90" w:type="dxa"/>
              <w:bottom w:w="90" w:type="dxa"/>
              <w:right w:w="90" w:type="dxa"/>
            </w:tcMar>
            <w:vAlign w:val="center"/>
          </w:tcPr>
          <w:p w14:paraId="6293333E" w14:textId="77777777" w:rsidR="00325534" w:rsidRDefault="00666A52">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4421C8BC" w14:textId="77777777" w:rsidR="00325534" w:rsidRDefault="00666A52">
            <w:pPr>
              <w:spacing w:before="20" w:after="20"/>
              <w:jc w:val="left"/>
            </w:pPr>
            <w:r>
              <w:rPr>
                <w:sz w:val="21"/>
              </w:rPr>
              <w:t>Indicatore parziale di CO₂</w:t>
            </w:r>
          </w:p>
        </w:tc>
      </w:tr>
    </w:tbl>
    <w:p w14:paraId="36FCE709" w14:textId="77777777" w:rsidR="00325534" w:rsidRDefault="00325534"/>
    <w:p w14:paraId="1F380BE7" w14:textId="77777777" w:rsidR="00325534" w:rsidRDefault="00666A52">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442D6945" w14:textId="77777777" w:rsidR="00325534" w:rsidRDefault="00666A52">
      <w:pPr>
        <w:spacing w:after="140"/>
      </w:pPr>
      <w:r>
        <w:lastRenderedPageBreak/>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1D2C596E" w14:textId="77777777" w:rsidR="00325534" w:rsidRDefault="00666A52">
      <w:pPr>
        <w:pStyle w:val="Titolo2"/>
        <w:keepNext/>
        <w:spacing w:after="140"/>
      </w:pPr>
      <w:bookmarkStart w:id="324" w:name="_Toc241912163"/>
      <w:r>
        <w:t>Variabili libere e grandezze conservate</w:t>
      </w:r>
      <w:bookmarkEnd w:id="324"/>
    </w:p>
    <w:p w14:paraId="496F90E0" w14:textId="77777777" w:rsidR="00325534" w:rsidRDefault="00666A52">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5815B8E4" w14:textId="77777777" w:rsidR="00325534" w:rsidRDefault="00666A52">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5462E2A9" w14:textId="77777777" w:rsidR="00325534" w:rsidRDefault="00666A52">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709E5372" w14:textId="77777777" w:rsidR="00325534" w:rsidRDefault="00666A52">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04F42564" w14:textId="77777777" w:rsidR="00325534" w:rsidRDefault="00666A52">
      <w:pPr>
        <w:pStyle w:val="Titolo2"/>
        <w:keepNext/>
        <w:spacing w:after="140"/>
      </w:pPr>
      <w:bookmarkStart w:id="325" w:name="_Toc241912164"/>
      <w:r>
        <w:t>Costruzione della griglia di ricerca</w:t>
      </w:r>
      <w:bookmarkEnd w:id="325"/>
    </w:p>
    <w:p w14:paraId="254B333D" w14:textId="77777777" w:rsidR="00325534" w:rsidRDefault="00666A52">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50F970B1" w14:textId="77777777" w:rsidR="00325534" w:rsidRDefault="00666A52">
      <w:pPr>
        <w:spacing w:after="140"/>
      </w:pPr>
      <w:r>
        <w:t xml:space="preserve">Le griglie percentuali dell’altezza e della lunghezza dei pali ammettono valori da 100% a 200%, con passo da 1 a 100 punti percentuali e al massimo 11 valori per griglia. L’estremo superiore è incluso anche quando il passo non divide l’intervallo: 100–115 con passo 10 </w:t>
      </w:r>
      <w:r>
        <w:lastRenderedPageBreak/>
        <w:t>genera 100, 110 e 115%. Il riferimento dell’altezza è il predimensionamento della singola combinazione; quello dei pali è la lunghezza convenzionale della classe del terreno.</w:t>
      </w:r>
    </w:p>
    <w:p w14:paraId="0C6525B9" w14:textId="77777777" w:rsidR="00325534" w:rsidRDefault="00666A52">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1F64E182" w14:textId="77777777" w:rsidR="00325534" w:rsidRDefault="00666A52">
      <w:pPr>
        <w:spacing w:after="140"/>
      </w:pPr>
      <w:r>
        <w:t>Le altezze aumentate vengono arrotondate verso l’alto a passi di 0,05 m; il valore al 100% conserva la quota automatica non arrotondata. Nella revisione documentata è stata corretta la sensibilità dell’arrotondamento al rumore numerico. Prima della correzione, una quota teorica esatta di 0,80 m poteva essere portata a 0,85 m perché rappresentata internamente come un numero appena superiore a 0,80.</w:t>
      </w:r>
    </w:p>
    <w:p w14:paraId="7C2BEDA6" w14:textId="77777777" w:rsidR="00325534" w:rsidRDefault="00666A52">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3C48E6B3" w14:textId="77777777" w:rsidR="00325534" w:rsidRDefault="00666A52">
      <w:pPr>
        <w:pStyle w:val="Titolo2"/>
        <w:keepNext/>
        <w:spacing w:after="140"/>
      </w:pPr>
      <w:bookmarkStart w:id="326" w:name="_Toc241912165"/>
      <w:r>
        <w:t>Geometria longitudinale e larghezza</w:t>
      </w:r>
      <w:bookmarkEnd w:id="326"/>
    </w:p>
    <w:p w14:paraId="53C7425C" w14:textId="77777777" w:rsidR="00325534" w:rsidRDefault="00666A52">
      <w:pPr>
        <w:spacing w:after="140"/>
      </w:pPr>
      <w:r>
        <w:t>Indicando con nc il numero delle corsie, bc la larghezza della corsia, b la banchina per lato, m lo spartitraffico e bb l’ingombro della barriera per lato, la larghezza complessiva W è:</w:t>
      </w:r>
    </w:p>
    <w:p w14:paraId="1E499B64" w14:textId="77777777" w:rsidR="00325534" w:rsidRDefault="00666A52">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08DB0840" w14:textId="77777777" w:rsidR="00325534" w:rsidRDefault="00666A52">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55D82636" w14:textId="77777777" w:rsidR="00325534" w:rsidRDefault="00666A52">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603ED0D7" w14:textId="77777777" w:rsidR="00325534" w:rsidRDefault="00666A52">
      <w:pPr>
        <w:pStyle w:val="Titolo2"/>
        <w:keepNext/>
        <w:spacing w:after="140"/>
      </w:pPr>
      <w:bookmarkStart w:id="327" w:name="_Toc241912166"/>
      <w:r>
        <w:t>Regole di altezza per le quattordici famiglie</w:t>
      </w:r>
      <w:bookmarkEnd w:id="327"/>
    </w:p>
    <w:p w14:paraId="64DE9F2C" w14:textId="77777777" w:rsidR="00325534" w:rsidRDefault="00666A52">
      <w:pPr>
        <w:spacing w:after="140"/>
      </w:pPr>
      <w:r>
        <w:t xml:space="preserve">Per le famiglie senza struttura superiore l’altezza automatica d è il maggiore fra un minimo e Lmax/r moltiplicato per 0,95 in continuità o 1,10 con campate indipendenti. Per arco, reticolare, strallato e sospeso il moltiplicatore è 1. Per strallato e sospeso Lmax </w:t>
      </w:r>
      <w:r>
        <w:lastRenderedPageBreak/>
        <w:t>indica la luce centrale. Sono regole convenzionali interne, non risultati di una verifica resistente né rapporti prescritti universalmente dalle norme.</w:t>
      </w:r>
    </w:p>
    <w:p w14:paraId="4B8D375F" w14:textId="77777777" w:rsidR="00325534" w:rsidRDefault="00666A52">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25534" w14:paraId="19DFB33E" w14:textId="77777777">
        <w:trPr>
          <w:cantSplit/>
          <w:tblHeader/>
          <w:jc w:val="center"/>
        </w:trPr>
        <w:tc>
          <w:tcPr>
            <w:tcW w:w="3969" w:type="dxa"/>
            <w:shd w:val="clear" w:color="auto" w:fill="E7E6E6"/>
            <w:tcMar>
              <w:top w:w="90" w:type="dxa"/>
              <w:left w:w="90" w:type="dxa"/>
              <w:bottom w:w="90" w:type="dxa"/>
              <w:right w:w="90" w:type="dxa"/>
            </w:tcMar>
            <w:vAlign w:val="center"/>
          </w:tcPr>
          <w:p w14:paraId="03920FEE" w14:textId="77777777" w:rsidR="00325534" w:rsidRDefault="00666A52">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1579DDD4" w14:textId="77777777" w:rsidR="00325534" w:rsidRDefault="00666A52">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7F3FC29D" w14:textId="77777777" w:rsidR="00325534" w:rsidRDefault="00666A52">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4C19EE81" w14:textId="77777777" w:rsidR="00325534" w:rsidRDefault="00666A52">
            <w:pPr>
              <w:spacing w:before="20" w:after="20"/>
              <w:jc w:val="center"/>
            </w:pPr>
            <w:r>
              <w:rPr>
                <w:b/>
                <w:sz w:val="21"/>
              </w:rPr>
              <w:t>Minimo d m</w:t>
            </w:r>
          </w:p>
        </w:tc>
      </w:tr>
      <w:tr w:rsidR="00325534" w14:paraId="1232537F" w14:textId="77777777">
        <w:trPr>
          <w:cantSplit/>
          <w:jc w:val="center"/>
        </w:trPr>
        <w:tc>
          <w:tcPr>
            <w:tcW w:w="3969" w:type="dxa"/>
            <w:tcMar>
              <w:top w:w="90" w:type="dxa"/>
              <w:left w:w="90" w:type="dxa"/>
              <w:bottom w:w="90" w:type="dxa"/>
              <w:right w:w="90" w:type="dxa"/>
            </w:tcMar>
            <w:vAlign w:val="center"/>
          </w:tcPr>
          <w:p w14:paraId="35EC05F9" w14:textId="77777777" w:rsidR="00325534" w:rsidRDefault="00666A52">
            <w:pPr>
              <w:spacing w:before="20" w:after="20"/>
              <w:jc w:val="left"/>
            </w:pPr>
            <w:r>
              <w:rPr>
                <w:sz w:val="21"/>
              </w:rPr>
              <w:t>Soletta piena in c.a.</w:t>
            </w:r>
          </w:p>
        </w:tc>
        <w:tc>
          <w:tcPr>
            <w:tcW w:w="1814" w:type="dxa"/>
            <w:tcMar>
              <w:top w:w="90" w:type="dxa"/>
              <w:left w:w="90" w:type="dxa"/>
              <w:bottom w:w="90" w:type="dxa"/>
              <w:right w:w="90" w:type="dxa"/>
            </w:tcMar>
            <w:vAlign w:val="center"/>
          </w:tcPr>
          <w:p w14:paraId="3AAE00FE" w14:textId="77777777" w:rsidR="00325534" w:rsidRDefault="00666A52">
            <w:pPr>
              <w:spacing w:before="20" w:after="20"/>
              <w:jc w:val="center"/>
            </w:pPr>
            <w:r>
              <w:rPr>
                <w:sz w:val="21"/>
              </w:rPr>
              <w:t>6–15</w:t>
            </w:r>
          </w:p>
        </w:tc>
        <w:tc>
          <w:tcPr>
            <w:tcW w:w="1814" w:type="dxa"/>
            <w:tcMar>
              <w:top w:w="90" w:type="dxa"/>
              <w:left w:w="90" w:type="dxa"/>
              <w:bottom w:w="90" w:type="dxa"/>
              <w:right w:w="90" w:type="dxa"/>
            </w:tcMar>
            <w:vAlign w:val="center"/>
          </w:tcPr>
          <w:p w14:paraId="4068DA74" w14:textId="77777777" w:rsidR="00325534" w:rsidRDefault="00666A52">
            <w:pPr>
              <w:spacing w:before="20" w:after="20"/>
              <w:jc w:val="center"/>
            </w:pPr>
            <w:r>
              <w:rPr>
                <w:sz w:val="21"/>
              </w:rPr>
              <w:t>18</w:t>
            </w:r>
          </w:p>
        </w:tc>
        <w:tc>
          <w:tcPr>
            <w:tcW w:w="2041" w:type="dxa"/>
            <w:tcMar>
              <w:top w:w="90" w:type="dxa"/>
              <w:left w:w="90" w:type="dxa"/>
              <w:bottom w:w="90" w:type="dxa"/>
              <w:right w:w="90" w:type="dxa"/>
            </w:tcMar>
            <w:vAlign w:val="center"/>
          </w:tcPr>
          <w:p w14:paraId="1191673D" w14:textId="77777777" w:rsidR="00325534" w:rsidRDefault="00666A52">
            <w:pPr>
              <w:spacing w:before="20" w:after="20"/>
              <w:jc w:val="center"/>
            </w:pPr>
            <w:r>
              <w:rPr>
                <w:sz w:val="21"/>
              </w:rPr>
              <w:t>0,35</w:t>
            </w:r>
          </w:p>
        </w:tc>
      </w:tr>
      <w:tr w:rsidR="00325534" w14:paraId="6E7E27DB" w14:textId="77777777">
        <w:trPr>
          <w:cantSplit/>
          <w:jc w:val="center"/>
        </w:trPr>
        <w:tc>
          <w:tcPr>
            <w:tcW w:w="3969" w:type="dxa"/>
            <w:tcMar>
              <w:top w:w="90" w:type="dxa"/>
              <w:left w:w="90" w:type="dxa"/>
              <w:bottom w:w="90" w:type="dxa"/>
              <w:right w:w="90" w:type="dxa"/>
            </w:tcMar>
            <w:vAlign w:val="center"/>
          </w:tcPr>
          <w:p w14:paraId="2FB9FBCA" w14:textId="77777777" w:rsidR="00325534" w:rsidRDefault="00666A52">
            <w:pPr>
              <w:spacing w:before="20" w:after="20"/>
              <w:jc w:val="left"/>
            </w:pPr>
            <w:r>
              <w:rPr>
                <w:sz w:val="21"/>
              </w:rPr>
              <w:t>Travi a T in c.a.</w:t>
            </w:r>
          </w:p>
        </w:tc>
        <w:tc>
          <w:tcPr>
            <w:tcW w:w="1814" w:type="dxa"/>
            <w:tcMar>
              <w:top w:w="90" w:type="dxa"/>
              <w:left w:w="90" w:type="dxa"/>
              <w:bottom w:w="90" w:type="dxa"/>
              <w:right w:w="90" w:type="dxa"/>
            </w:tcMar>
            <w:vAlign w:val="center"/>
          </w:tcPr>
          <w:p w14:paraId="0CFD4742" w14:textId="77777777" w:rsidR="00325534" w:rsidRDefault="00666A52">
            <w:pPr>
              <w:spacing w:before="20" w:after="20"/>
              <w:jc w:val="center"/>
            </w:pPr>
            <w:r>
              <w:rPr>
                <w:sz w:val="21"/>
              </w:rPr>
              <w:t>12–30</w:t>
            </w:r>
          </w:p>
        </w:tc>
        <w:tc>
          <w:tcPr>
            <w:tcW w:w="1814" w:type="dxa"/>
            <w:tcMar>
              <w:top w:w="90" w:type="dxa"/>
              <w:left w:w="90" w:type="dxa"/>
              <w:bottom w:w="90" w:type="dxa"/>
              <w:right w:w="90" w:type="dxa"/>
            </w:tcMar>
            <w:vAlign w:val="center"/>
          </w:tcPr>
          <w:p w14:paraId="6BA35E67" w14:textId="77777777" w:rsidR="00325534" w:rsidRDefault="00666A52">
            <w:pPr>
              <w:spacing w:before="20" w:after="20"/>
              <w:jc w:val="center"/>
            </w:pPr>
            <w:r>
              <w:rPr>
                <w:sz w:val="21"/>
              </w:rPr>
              <w:t>17</w:t>
            </w:r>
          </w:p>
        </w:tc>
        <w:tc>
          <w:tcPr>
            <w:tcW w:w="2041" w:type="dxa"/>
            <w:tcMar>
              <w:top w:w="90" w:type="dxa"/>
              <w:left w:w="90" w:type="dxa"/>
              <w:bottom w:w="90" w:type="dxa"/>
              <w:right w:w="90" w:type="dxa"/>
            </w:tcMar>
            <w:vAlign w:val="center"/>
          </w:tcPr>
          <w:p w14:paraId="756994CB" w14:textId="77777777" w:rsidR="00325534" w:rsidRDefault="00666A52">
            <w:pPr>
              <w:spacing w:before="20" w:after="20"/>
              <w:jc w:val="center"/>
            </w:pPr>
            <w:r>
              <w:rPr>
                <w:sz w:val="21"/>
              </w:rPr>
              <w:t>0,70</w:t>
            </w:r>
          </w:p>
        </w:tc>
      </w:tr>
      <w:tr w:rsidR="00325534" w14:paraId="0A9E248A" w14:textId="77777777">
        <w:trPr>
          <w:cantSplit/>
          <w:jc w:val="center"/>
        </w:trPr>
        <w:tc>
          <w:tcPr>
            <w:tcW w:w="3969" w:type="dxa"/>
            <w:tcMar>
              <w:top w:w="90" w:type="dxa"/>
              <w:left w:w="90" w:type="dxa"/>
              <w:bottom w:w="90" w:type="dxa"/>
              <w:right w:w="90" w:type="dxa"/>
            </w:tcMar>
            <w:vAlign w:val="center"/>
          </w:tcPr>
          <w:p w14:paraId="78CBDCFD" w14:textId="77777777" w:rsidR="00325534" w:rsidRDefault="00666A52">
            <w:pPr>
              <w:spacing w:before="20" w:after="20"/>
              <w:jc w:val="left"/>
            </w:pPr>
            <w:r>
              <w:rPr>
                <w:sz w:val="21"/>
              </w:rPr>
              <w:t>Travi a I in c.a.p.</w:t>
            </w:r>
          </w:p>
        </w:tc>
        <w:tc>
          <w:tcPr>
            <w:tcW w:w="1814" w:type="dxa"/>
            <w:tcMar>
              <w:top w:w="90" w:type="dxa"/>
              <w:left w:w="90" w:type="dxa"/>
              <w:bottom w:w="90" w:type="dxa"/>
              <w:right w:w="90" w:type="dxa"/>
            </w:tcMar>
            <w:vAlign w:val="center"/>
          </w:tcPr>
          <w:p w14:paraId="3FE9CD6C" w14:textId="77777777" w:rsidR="00325534" w:rsidRDefault="00666A52">
            <w:pPr>
              <w:spacing w:before="20" w:after="20"/>
              <w:jc w:val="center"/>
            </w:pPr>
            <w:r>
              <w:rPr>
                <w:sz w:val="21"/>
              </w:rPr>
              <w:t>20–50</w:t>
            </w:r>
          </w:p>
        </w:tc>
        <w:tc>
          <w:tcPr>
            <w:tcW w:w="1814" w:type="dxa"/>
            <w:tcMar>
              <w:top w:w="90" w:type="dxa"/>
              <w:left w:w="90" w:type="dxa"/>
              <w:bottom w:w="90" w:type="dxa"/>
              <w:right w:w="90" w:type="dxa"/>
            </w:tcMar>
            <w:vAlign w:val="center"/>
          </w:tcPr>
          <w:p w14:paraId="077A774A" w14:textId="77777777" w:rsidR="00325534" w:rsidRDefault="00666A52">
            <w:pPr>
              <w:spacing w:before="20" w:after="20"/>
              <w:jc w:val="center"/>
            </w:pPr>
            <w:r>
              <w:rPr>
                <w:sz w:val="21"/>
              </w:rPr>
              <w:t>22,22</w:t>
            </w:r>
          </w:p>
        </w:tc>
        <w:tc>
          <w:tcPr>
            <w:tcW w:w="2041" w:type="dxa"/>
            <w:tcMar>
              <w:top w:w="90" w:type="dxa"/>
              <w:left w:w="90" w:type="dxa"/>
              <w:bottom w:w="90" w:type="dxa"/>
              <w:right w:w="90" w:type="dxa"/>
            </w:tcMar>
            <w:vAlign w:val="center"/>
          </w:tcPr>
          <w:p w14:paraId="003EF734" w14:textId="77777777" w:rsidR="00325534" w:rsidRDefault="00666A52">
            <w:pPr>
              <w:spacing w:before="20" w:after="20"/>
              <w:jc w:val="center"/>
            </w:pPr>
            <w:r>
              <w:rPr>
                <w:sz w:val="21"/>
              </w:rPr>
              <w:t>1,00</w:t>
            </w:r>
          </w:p>
        </w:tc>
      </w:tr>
      <w:tr w:rsidR="00325534" w14:paraId="0E8E1021" w14:textId="77777777">
        <w:trPr>
          <w:cantSplit/>
          <w:jc w:val="center"/>
        </w:trPr>
        <w:tc>
          <w:tcPr>
            <w:tcW w:w="3969" w:type="dxa"/>
            <w:tcMar>
              <w:top w:w="90" w:type="dxa"/>
              <w:left w:w="90" w:type="dxa"/>
              <w:bottom w:w="90" w:type="dxa"/>
              <w:right w:w="90" w:type="dxa"/>
            </w:tcMar>
            <w:vAlign w:val="center"/>
          </w:tcPr>
          <w:p w14:paraId="6FEC80C6" w14:textId="77777777" w:rsidR="00325534" w:rsidRDefault="00666A52">
            <w:pPr>
              <w:spacing w:before="20" w:after="20"/>
              <w:jc w:val="left"/>
            </w:pPr>
            <w:r>
              <w:rPr>
                <w:sz w:val="21"/>
              </w:rPr>
              <w:t>Travi a U in c.a.p.</w:t>
            </w:r>
          </w:p>
        </w:tc>
        <w:tc>
          <w:tcPr>
            <w:tcW w:w="1814" w:type="dxa"/>
            <w:tcMar>
              <w:top w:w="90" w:type="dxa"/>
              <w:left w:w="90" w:type="dxa"/>
              <w:bottom w:w="90" w:type="dxa"/>
              <w:right w:w="90" w:type="dxa"/>
            </w:tcMar>
            <w:vAlign w:val="center"/>
          </w:tcPr>
          <w:p w14:paraId="5F150E73" w14:textId="77777777" w:rsidR="00325534" w:rsidRDefault="00666A52">
            <w:pPr>
              <w:spacing w:before="20" w:after="20"/>
              <w:jc w:val="center"/>
            </w:pPr>
            <w:r>
              <w:rPr>
                <w:sz w:val="21"/>
              </w:rPr>
              <w:t>25–50</w:t>
            </w:r>
          </w:p>
        </w:tc>
        <w:tc>
          <w:tcPr>
            <w:tcW w:w="1814" w:type="dxa"/>
            <w:tcMar>
              <w:top w:w="90" w:type="dxa"/>
              <w:left w:w="90" w:type="dxa"/>
              <w:bottom w:w="90" w:type="dxa"/>
              <w:right w:w="90" w:type="dxa"/>
            </w:tcMar>
            <w:vAlign w:val="center"/>
          </w:tcPr>
          <w:p w14:paraId="45D83D4D" w14:textId="77777777" w:rsidR="00325534" w:rsidRDefault="00666A52">
            <w:pPr>
              <w:spacing w:before="20" w:after="20"/>
              <w:jc w:val="center"/>
            </w:pPr>
            <w:r>
              <w:rPr>
                <w:sz w:val="21"/>
              </w:rPr>
              <w:t>22,22</w:t>
            </w:r>
          </w:p>
        </w:tc>
        <w:tc>
          <w:tcPr>
            <w:tcW w:w="2041" w:type="dxa"/>
            <w:tcMar>
              <w:top w:w="90" w:type="dxa"/>
              <w:left w:w="90" w:type="dxa"/>
              <w:bottom w:w="90" w:type="dxa"/>
              <w:right w:w="90" w:type="dxa"/>
            </w:tcMar>
            <w:vAlign w:val="center"/>
          </w:tcPr>
          <w:p w14:paraId="13B47F8D" w14:textId="77777777" w:rsidR="00325534" w:rsidRDefault="00666A52">
            <w:pPr>
              <w:spacing w:before="20" w:after="20"/>
              <w:jc w:val="center"/>
            </w:pPr>
            <w:r>
              <w:rPr>
                <w:sz w:val="21"/>
              </w:rPr>
              <w:t>1,10</w:t>
            </w:r>
          </w:p>
        </w:tc>
      </w:tr>
      <w:tr w:rsidR="00325534" w14:paraId="07DB571D" w14:textId="77777777">
        <w:trPr>
          <w:cantSplit/>
          <w:jc w:val="center"/>
        </w:trPr>
        <w:tc>
          <w:tcPr>
            <w:tcW w:w="3969" w:type="dxa"/>
            <w:tcMar>
              <w:top w:w="90" w:type="dxa"/>
              <w:left w:w="90" w:type="dxa"/>
              <w:bottom w:w="90" w:type="dxa"/>
              <w:right w:w="90" w:type="dxa"/>
            </w:tcMar>
            <w:vAlign w:val="center"/>
          </w:tcPr>
          <w:p w14:paraId="7B0D7589" w14:textId="77777777" w:rsidR="00325534" w:rsidRDefault="00666A52">
            <w:pPr>
              <w:spacing w:before="20" w:after="20"/>
              <w:jc w:val="left"/>
            </w:pPr>
            <w:r>
              <w:rPr>
                <w:sz w:val="21"/>
              </w:rPr>
              <w:t>Cassone in c.a.p.</w:t>
            </w:r>
          </w:p>
        </w:tc>
        <w:tc>
          <w:tcPr>
            <w:tcW w:w="1814" w:type="dxa"/>
            <w:tcMar>
              <w:top w:w="90" w:type="dxa"/>
              <w:left w:w="90" w:type="dxa"/>
              <w:bottom w:w="90" w:type="dxa"/>
              <w:right w:w="90" w:type="dxa"/>
            </w:tcMar>
            <w:vAlign w:val="center"/>
          </w:tcPr>
          <w:p w14:paraId="4E6307C6" w14:textId="77777777" w:rsidR="00325534" w:rsidRDefault="00666A52">
            <w:pPr>
              <w:spacing w:before="20" w:after="20"/>
              <w:jc w:val="center"/>
            </w:pPr>
            <w:r>
              <w:rPr>
                <w:sz w:val="21"/>
              </w:rPr>
              <w:t>35–80</w:t>
            </w:r>
          </w:p>
        </w:tc>
        <w:tc>
          <w:tcPr>
            <w:tcW w:w="1814" w:type="dxa"/>
            <w:tcMar>
              <w:top w:w="90" w:type="dxa"/>
              <w:left w:w="90" w:type="dxa"/>
              <w:bottom w:w="90" w:type="dxa"/>
              <w:right w:w="90" w:type="dxa"/>
            </w:tcMar>
            <w:vAlign w:val="center"/>
          </w:tcPr>
          <w:p w14:paraId="482E0C46" w14:textId="77777777" w:rsidR="00325534" w:rsidRDefault="00666A52">
            <w:pPr>
              <w:spacing w:before="20" w:after="20"/>
              <w:jc w:val="center"/>
            </w:pPr>
            <w:r>
              <w:rPr>
                <w:sz w:val="21"/>
              </w:rPr>
              <w:t>22,22</w:t>
            </w:r>
          </w:p>
        </w:tc>
        <w:tc>
          <w:tcPr>
            <w:tcW w:w="2041" w:type="dxa"/>
            <w:tcMar>
              <w:top w:w="90" w:type="dxa"/>
              <w:left w:w="90" w:type="dxa"/>
              <w:bottom w:w="90" w:type="dxa"/>
              <w:right w:w="90" w:type="dxa"/>
            </w:tcMar>
            <w:vAlign w:val="center"/>
          </w:tcPr>
          <w:p w14:paraId="2999AF00" w14:textId="77777777" w:rsidR="00325534" w:rsidRDefault="00666A52">
            <w:pPr>
              <w:spacing w:before="20" w:after="20"/>
              <w:jc w:val="center"/>
            </w:pPr>
            <w:r>
              <w:rPr>
                <w:sz w:val="21"/>
              </w:rPr>
              <w:t>1,30</w:t>
            </w:r>
          </w:p>
        </w:tc>
      </w:tr>
      <w:tr w:rsidR="00325534" w14:paraId="54BD90FF" w14:textId="77777777">
        <w:trPr>
          <w:cantSplit/>
          <w:jc w:val="center"/>
        </w:trPr>
        <w:tc>
          <w:tcPr>
            <w:tcW w:w="3969" w:type="dxa"/>
            <w:tcMar>
              <w:top w:w="90" w:type="dxa"/>
              <w:left w:w="90" w:type="dxa"/>
              <w:bottom w:w="90" w:type="dxa"/>
              <w:right w:w="90" w:type="dxa"/>
            </w:tcMar>
            <w:vAlign w:val="center"/>
          </w:tcPr>
          <w:p w14:paraId="04A9AB49" w14:textId="77777777" w:rsidR="00325534" w:rsidRDefault="00666A52">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7C1CC863" w14:textId="77777777" w:rsidR="00325534" w:rsidRDefault="00666A52">
            <w:pPr>
              <w:spacing w:before="20" w:after="20"/>
              <w:jc w:val="center"/>
            </w:pPr>
            <w:r>
              <w:rPr>
                <w:sz w:val="21"/>
              </w:rPr>
              <w:t>80–200</w:t>
            </w:r>
          </w:p>
        </w:tc>
        <w:tc>
          <w:tcPr>
            <w:tcW w:w="1814" w:type="dxa"/>
            <w:tcMar>
              <w:top w:w="90" w:type="dxa"/>
              <w:left w:w="90" w:type="dxa"/>
              <w:bottom w:w="90" w:type="dxa"/>
              <w:right w:w="90" w:type="dxa"/>
            </w:tcMar>
            <w:vAlign w:val="center"/>
          </w:tcPr>
          <w:p w14:paraId="774078FE" w14:textId="77777777" w:rsidR="00325534" w:rsidRDefault="00666A52">
            <w:pPr>
              <w:spacing w:before="20" w:after="20"/>
              <w:jc w:val="center"/>
            </w:pPr>
            <w:r>
              <w:rPr>
                <w:sz w:val="21"/>
              </w:rPr>
              <w:t>45</w:t>
            </w:r>
          </w:p>
        </w:tc>
        <w:tc>
          <w:tcPr>
            <w:tcW w:w="2041" w:type="dxa"/>
            <w:tcMar>
              <w:top w:w="90" w:type="dxa"/>
              <w:left w:w="90" w:type="dxa"/>
              <w:bottom w:w="90" w:type="dxa"/>
              <w:right w:w="90" w:type="dxa"/>
            </w:tcMar>
            <w:vAlign w:val="center"/>
          </w:tcPr>
          <w:p w14:paraId="7F6EB25D" w14:textId="77777777" w:rsidR="00325534" w:rsidRDefault="00666A52">
            <w:pPr>
              <w:spacing w:before="20" w:after="20"/>
              <w:jc w:val="center"/>
            </w:pPr>
            <w:r>
              <w:rPr>
                <w:sz w:val="21"/>
              </w:rPr>
              <w:t>2,00</w:t>
            </w:r>
          </w:p>
        </w:tc>
      </w:tr>
      <w:tr w:rsidR="00325534" w14:paraId="0BA3AAB3" w14:textId="77777777">
        <w:trPr>
          <w:cantSplit/>
          <w:jc w:val="center"/>
        </w:trPr>
        <w:tc>
          <w:tcPr>
            <w:tcW w:w="3969" w:type="dxa"/>
            <w:tcMar>
              <w:top w:w="90" w:type="dxa"/>
              <w:left w:w="90" w:type="dxa"/>
              <w:bottom w:w="90" w:type="dxa"/>
              <w:right w:w="90" w:type="dxa"/>
            </w:tcMar>
            <w:vAlign w:val="center"/>
          </w:tcPr>
          <w:p w14:paraId="0770602E" w14:textId="77777777" w:rsidR="00325534" w:rsidRDefault="00666A52">
            <w:pPr>
              <w:spacing w:before="20" w:after="20"/>
              <w:jc w:val="left"/>
            </w:pPr>
            <w:r>
              <w:rPr>
                <w:sz w:val="21"/>
              </w:rPr>
              <w:t>Travi a I acciaio cls</w:t>
            </w:r>
          </w:p>
        </w:tc>
        <w:tc>
          <w:tcPr>
            <w:tcW w:w="1814" w:type="dxa"/>
            <w:tcMar>
              <w:top w:w="90" w:type="dxa"/>
              <w:left w:w="90" w:type="dxa"/>
              <w:bottom w:w="90" w:type="dxa"/>
              <w:right w:w="90" w:type="dxa"/>
            </w:tcMar>
            <w:vAlign w:val="center"/>
          </w:tcPr>
          <w:p w14:paraId="7D267A82" w14:textId="77777777" w:rsidR="00325534" w:rsidRDefault="00666A52">
            <w:pPr>
              <w:spacing w:before="20" w:after="20"/>
              <w:jc w:val="center"/>
            </w:pPr>
            <w:r>
              <w:rPr>
                <w:sz w:val="21"/>
              </w:rPr>
              <w:t>30–90</w:t>
            </w:r>
          </w:p>
        </w:tc>
        <w:tc>
          <w:tcPr>
            <w:tcW w:w="1814" w:type="dxa"/>
            <w:tcMar>
              <w:top w:w="90" w:type="dxa"/>
              <w:left w:w="90" w:type="dxa"/>
              <w:bottom w:w="90" w:type="dxa"/>
              <w:right w:w="90" w:type="dxa"/>
            </w:tcMar>
            <w:vAlign w:val="center"/>
          </w:tcPr>
          <w:p w14:paraId="4836B71A" w14:textId="77777777" w:rsidR="00325534" w:rsidRDefault="00666A52">
            <w:pPr>
              <w:spacing w:before="20" w:after="20"/>
              <w:jc w:val="center"/>
            </w:pPr>
            <w:r>
              <w:rPr>
                <w:sz w:val="21"/>
              </w:rPr>
              <w:t>25</w:t>
            </w:r>
          </w:p>
        </w:tc>
        <w:tc>
          <w:tcPr>
            <w:tcW w:w="2041" w:type="dxa"/>
            <w:tcMar>
              <w:top w:w="90" w:type="dxa"/>
              <w:left w:w="90" w:type="dxa"/>
              <w:bottom w:w="90" w:type="dxa"/>
              <w:right w:w="90" w:type="dxa"/>
            </w:tcMar>
            <w:vAlign w:val="center"/>
          </w:tcPr>
          <w:p w14:paraId="761B2D3E" w14:textId="77777777" w:rsidR="00325534" w:rsidRDefault="00666A52">
            <w:pPr>
              <w:spacing w:before="20" w:after="20"/>
              <w:jc w:val="center"/>
            </w:pPr>
            <w:r>
              <w:rPr>
                <w:sz w:val="21"/>
              </w:rPr>
              <w:t>1,00</w:t>
            </w:r>
          </w:p>
        </w:tc>
      </w:tr>
      <w:tr w:rsidR="00325534" w14:paraId="1FA96E80" w14:textId="77777777">
        <w:trPr>
          <w:cantSplit/>
          <w:jc w:val="center"/>
        </w:trPr>
        <w:tc>
          <w:tcPr>
            <w:tcW w:w="3969" w:type="dxa"/>
            <w:tcMar>
              <w:top w:w="90" w:type="dxa"/>
              <w:left w:w="90" w:type="dxa"/>
              <w:bottom w:w="90" w:type="dxa"/>
              <w:right w:w="90" w:type="dxa"/>
            </w:tcMar>
            <w:vAlign w:val="center"/>
          </w:tcPr>
          <w:p w14:paraId="20D83C38" w14:textId="77777777" w:rsidR="00325534" w:rsidRDefault="00666A52">
            <w:pPr>
              <w:spacing w:before="20" w:after="20"/>
              <w:jc w:val="left"/>
            </w:pPr>
            <w:r>
              <w:rPr>
                <w:sz w:val="21"/>
              </w:rPr>
              <w:t>Cassone acciaio cls</w:t>
            </w:r>
          </w:p>
        </w:tc>
        <w:tc>
          <w:tcPr>
            <w:tcW w:w="1814" w:type="dxa"/>
            <w:tcMar>
              <w:top w:w="90" w:type="dxa"/>
              <w:left w:w="90" w:type="dxa"/>
              <w:bottom w:w="90" w:type="dxa"/>
              <w:right w:w="90" w:type="dxa"/>
            </w:tcMar>
            <w:vAlign w:val="center"/>
          </w:tcPr>
          <w:p w14:paraId="228AE3BF" w14:textId="77777777" w:rsidR="00325534" w:rsidRDefault="00666A52">
            <w:pPr>
              <w:spacing w:before="20" w:after="20"/>
              <w:jc w:val="center"/>
            </w:pPr>
            <w:r>
              <w:rPr>
                <w:sz w:val="21"/>
              </w:rPr>
              <w:t>40–150</w:t>
            </w:r>
          </w:p>
        </w:tc>
        <w:tc>
          <w:tcPr>
            <w:tcW w:w="1814" w:type="dxa"/>
            <w:tcMar>
              <w:top w:w="90" w:type="dxa"/>
              <w:left w:w="90" w:type="dxa"/>
              <w:bottom w:w="90" w:type="dxa"/>
              <w:right w:w="90" w:type="dxa"/>
            </w:tcMar>
            <w:vAlign w:val="center"/>
          </w:tcPr>
          <w:p w14:paraId="454FE117" w14:textId="77777777" w:rsidR="00325534" w:rsidRDefault="00666A52">
            <w:pPr>
              <w:spacing w:before="20" w:after="20"/>
              <w:jc w:val="center"/>
            </w:pPr>
            <w:r>
              <w:rPr>
                <w:sz w:val="21"/>
              </w:rPr>
              <w:t>25</w:t>
            </w:r>
          </w:p>
        </w:tc>
        <w:tc>
          <w:tcPr>
            <w:tcW w:w="2041" w:type="dxa"/>
            <w:tcMar>
              <w:top w:w="90" w:type="dxa"/>
              <w:left w:w="90" w:type="dxa"/>
              <w:bottom w:w="90" w:type="dxa"/>
              <w:right w:w="90" w:type="dxa"/>
            </w:tcMar>
            <w:vAlign w:val="center"/>
          </w:tcPr>
          <w:p w14:paraId="247B0CDE" w14:textId="77777777" w:rsidR="00325534" w:rsidRDefault="00666A52">
            <w:pPr>
              <w:spacing w:before="20" w:after="20"/>
              <w:jc w:val="center"/>
            </w:pPr>
            <w:r>
              <w:rPr>
                <w:sz w:val="21"/>
              </w:rPr>
              <w:t>1,20</w:t>
            </w:r>
          </w:p>
        </w:tc>
      </w:tr>
      <w:tr w:rsidR="00325534" w14:paraId="614255B2" w14:textId="77777777">
        <w:trPr>
          <w:cantSplit/>
          <w:jc w:val="center"/>
        </w:trPr>
        <w:tc>
          <w:tcPr>
            <w:tcW w:w="3969" w:type="dxa"/>
            <w:tcMar>
              <w:top w:w="90" w:type="dxa"/>
              <w:left w:w="90" w:type="dxa"/>
              <w:bottom w:w="90" w:type="dxa"/>
              <w:right w:w="90" w:type="dxa"/>
            </w:tcMar>
            <w:vAlign w:val="center"/>
          </w:tcPr>
          <w:p w14:paraId="4200F3C6" w14:textId="77777777" w:rsidR="00325534" w:rsidRDefault="00666A52">
            <w:pPr>
              <w:spacing w:before="20" w:after="20"/>
              <w:jc w:val="left"/>
            </w:pPr>
            <w:r>
              <w:rPr>
                <w:sz w:val="21"/>
              </w:rPr>
              <w:t>Travi incorporate</w:t>
            </w:r>
          </w:p>
        </w:tc>
        <w:tc>
          <w:tcPr>
            <w:tcW w:w="1814" w:type="dxa"/>
            <w:tcMar>
              <w:top w:w="90" w:type="dxa"/>
              <w:left w:w="90" w:type="dxa"/>
              <w:bottom w:w="90" w:type="dxa"/>
              <w:right w:w="90" w:type="dxa"/>
            </w:tcMar>
            <w:vAlign w:val="center"/>
          </w:tcPr>
          <w:p w14:paraId="3994D383" w14:textId="77777777" w:rsidR="00325534" w:rsidRDefault="00666A52">
            <w:pPr>
              <w:spacing w:before="20" w:after="20"/>
              <w:jc w:val="center"/>
            </w:pPr>
            <w:r>
              <w:rPr>
                <w:sz w:val="21"/>
              </w:rPr>
              <w:t>8–40</w:t>
            </w:r>
          </w:p>
        </w:tc>
        <w:tc>
          <w:tcPr>
            <w:tcW w:w="1814" w:type="dxa"/>
            <w:tcMar>
              <w:top w:w="90" w:type="dxa"/>
              <w:left w:w="90" w:type="dxa"/>
              <w:bottom w:w="90" w:type="dxa"/>
              <w:right w:w="90" w:type="dxa"/>
            </w:tcMar>
            <w:vAlign w:val="center"/>
          </w:tcPr>
          <w:p w14:paraId="1D83279A" w14:textId="77777777" w:rsidR="00325534" w:rsidRDefault="00666A52">
            <w:pPr>
              <w:spacing w:before="20" w:after="20"/>
              <w:jc w:val="center"/>
            </w:pPr>
            <w:r>
              <w:rPr>
                <w:sz w:val="21"/>
              </w:rPr>
              <w:t>28</w:t>
            </w:r>
          </w:p>
        </w:tc>
        <w:tc>
          <w:tcPr>
            <w:tcW w:w="2041" w:type="dxa"/>
            <w:tcMar>
              <w:top w:w="90" w:type="dxa"/>
              <w:left w:w="90" w:type="dxa"/>
              <w:bottom w:w="90" w:type="dxa"/>
              <w:right w:w="90" w:type="dxa"/>
            </w:tcMar>
            <w:vAlign w:val="center"/>
          </w:tcPr>
          <w:p w14:paraId="4B92FEB5" w14:textId="77777777" w:rsidR="00325534" w:rsidRDefault="00666A52">
            <w:pPr>
              <w:spacing w:before="20" w:after="20"/>
              <w:jc w:val="center"/>
            </w:pPr>
            <w:r>
              <w:rPr>
                <w:sz w:val="21"/>
              </w:rPr>
              <w:t>0,45</w:t>
            </w:r>
          </w:p>
        </w:tc>
      </w:tr>
      <w:tr w:rsidR="00325534" w14:paraId="4D8B8E1F" w14:textId="77777777">
        <w:trPr>
          <w:cantSplit/>
          <w:jc w:val="center"/>
        </w:trPr>
        <w:tc>
          <w:tcPr>
            <w:tcW w:w="3969" w:type="dxa"/>
            <w:tcMar>
              <w:top w:w="90" w:type="dxa"/>
              <w:left w:w="90" w:type="dxa"/>
              <w:bottom w:w="90" w:type="dxa"/>
              <w:right w:w="90" w:type="dxa"/>
            </w:tcMar>
            <w:vAlign w:val="center"/>
          </w:tcPr>
          <w:p w14:paraId="48DE75BD" w14:textId="77777777" w:rsidR="00325534" w:rsidRDefault="00666A52">
            <w:pPr>
              <w:spacing w:before="20" w:after="20"/>
              <w:jc w:val="left"/>
            </w:pPr>
            <w:r>
              <w:rPr>
                <w:sz w:val="21"/>
              </w:rPr>
              <w:t>Piastra ortotropa</w:t>
            </w:r>
          </w:p>
        </w:tc>
        <w:tc>
          <w:tcPr>
            <w:tcW w:w="1814" w:type="dxa"/>
            <w:tcMar>
              <w:top w:w="90" w:type="dxa"/>
              <w:left w:w="90" w:type="dxa"/>
              <w:bottom w:w="90" w:type="dxa"/>
              <w:right w:w="90" w:type="dxa"/>
            </w:tcMar>
            <w:vAlign w:val="center"/>
          </w:tcPr>
          <w:p w14:paraId="1957B8F7" w14:textId="77777777" w:rsidR="00325534" w:rsidRDefault="00666A52">
            <w:pPr>
              <w:spacing w:before="20" w:after="20"/>
              <w:jc w:val="center"/>
            </w:pPr>
            <w:r>
              <w:rPr>
                <w:sz w:val="21"/>
              </w:rPr>
              <w:t>40–200</w:t>
            </w:r>
          </w:p>
        </w:tc>
        <w:tc>
          <w:tcPr>
            <w:tcW w:w="1814" w:type="dxa"/>
            <w:tcMar>
              <w:top w:w="90" w:type="dxa"/>
              <w:left w:w="90" w:type="dxa"/>
              <w:bottom w:w="90" w:type="dxa"/>
              <w:right w:w="90" w:type="dxa"/>
            </w:tcMar>
            <w:vAlign w:val="center"/>
          </w:tcPr>
          <w:p w14:paraId="555FA562" w14:textId="77777777" w:rsidR="00325534" w:rsidRDefault="00666A52">
            <w:pPr>
              <w:spacing w:before="20" w:after="20"/>
              <w:jc w:val="center"/>
            </w:pPr>
            <w:r>
              <w:rPr>
                <w:sz w:val="21"/>
              </w:rPr>
              <w:t>30</w:t>
            </w:r>
          </w:p>
        </w:tc>
        <w:tc>
          <w:tcPr>
            <w:tcW w:w="2041" w:type="dxa"/>
            <w:tcMar>
              <w:top w:w="90" w:type="dxa"/>
              <w:left w:w="90" w:type="dxa"/>
              <w:bottom w:w="90" w:type="dxa"/>
              <w:right w:w="90" w:type="dxa"/>
            </w:tcMar>
            <w:vAlign w:val="center"/>
          </w:tcPr>
          <w:p w14:paraId="51588FA5" w14:textId="77777777" w:rsidR="00325534" w:rsidRDefault="00666A52">
            <w:pPr>
              <w:spacing w:before="20" w:after="20"/>
              <w:jc w:val="center"/>
            </w:pPr>
            <w:r>
              <w:rPr>
                <w:sz w:val="21"/>
              </w:rPr>
              <w:t>1,20</w:t>
            </w:r>
          </w:p>
        </w:tc>
      </w:tr>
      <w:tr w:rsidR="00325534" w14:paraId="27DEA2E2" w14:textId="77777777">
        <w:trPr>
          <w:cantSplit/>
          <w:jc w:val="center"/>
        </w:trPr>
        <w:tc>
          <w:tcPr>
            <w:tcW w:w="3969" w:type="dxa"/>
            <w:tcMar>
              <w:top w:w="90" w:type="dxa"/>
              <w:left w:w="90" w:type="dxa"/>
              <w:bottom w:w="90" w:type="dxa"/>
              <w:right w:w="90" w:type="dxa"/>
            </w:tcMar>
            <w:vAlign w:val="center"/>
          </w:tcPr>
          <w:p w14:paraId="7DD82BA7" w14:textId="77777777" w:rsidR="00325534" w:rsidRDefault="00666A52">
            <w:pPr>
              <w:spacing w:before="20" w:after="20"/>
              <w:jc w:val="left"/>
            </w:pPr>
            <w:r>
              <w:rPr>
                <w:sz w:val="21"/>
              </w:rPr>
              <w:t>Arco con catena</w:t>
            </w:r>
          </w:p>
        </w:tc>
        <w:tc>
          <w:tcPr>
            <w:tcW w:w="1814" w:type="dxa"/>
            <w:tcMar>
              <w:top w:w="90" w:type="dxa"/>
              <w:left w:w="90" w:type="dxa"/>
              <w:bottom w:w="90" w:type="dxa"/>
              <w:right w:w="90" w:type="dxa"/>
            </w:tcMar>
            <w:vAlign w:val="center"/>
          </w:tcPr>
          <w:p w14:paraId="690F9130" w14:textId="77777777" w:rsidR="00325534" w:rsidRDefault="00666A52">
            <w:pPr>
              <w:spacing w:before="20" w:after="20"/>
              <w:jc w:val="center"/>
            </w:pPr>
            <w:r>
              <w:rPr>
                <w:sz w:val="21"/>
              </w:rPr>
              <w:t>40–250</w:t>
            </w:r>
          </w:p>
        </w:tc>
        <w:tc>
          <w:tcPr>
            <w:tcW w:w="1814" w:type="dxa"/>
            <w:tcMar>
              <w:top w:w="90" w:type="dxa"/>
              <w:left w:w="90" w:type="dxa"/>
              <w:bottom w:w="90" w:type="dxa"/>
              <w:right w:w="90" w:type="dxa"/>
            </w:tcMar>
            <w:vAlign w:val="center"/>
          </w:tcPr>
          <w:p w14:paraId="1541D175" w14:textId="77777777" w:rsidR="00325534" w:rsidRDefault="00666A52">
            <w:pPr>
              <w:spacing w:before="20" w:after="20"/>
              <w:jc w:val="center"/>
            </w:pPr>
            <w:r>
              <w:rPr>
                <w:sz w:val="21"/>
              </w:rPr>
              <w:t>120</w:t>
            </w:r>
          </w:p>
        </w:tc>
        <w:tc>
          <w:tcPr>
            <w:tcW w:w="2041" w:type="dxa"/>
            <w:tcMar>
              <w:top w:w="90" w:type="dxa"/>
              <w:left w:w="90" w:type="dxa"/>
              <w:bottom w:w="90" w:type="dxa"/>
              <w:right w:w="90" w:type="dxa"/>
            </w:tcMar>
            <w:vAlign w:val="center"/>
          </w:tcPr>
          <w:p w14:paraId="190D2204" w14:textId="77777777" w:rsidR="00325534" w:rsidRDefault="00666A52">
            <w:pPr>
              <w:spacing w:before="20" w:after="20"/>
              <w:jc w:val="center"/>
            </w:pPr>
            <w:r>
              <w:rPr>
                <w:sz w:val="21"/>
              </w:rPr>
              <w:t>0,80</w:t>
            </w:r>
          </w:p>
        </w:tc>
      </w:tr>
      <w:tr w:rsidR="00325534" w14:paraId="674AEA22" w14:textId="77777777">
        <w:trPr>
          <w:cantSplit/>
          <w:jc w:val="center"/>
        </w:trPr>
        <w:tc>
          <w:tcPr>
            <w:tcW w:w="3969" w:type="dxa"/>
            <w:tcMar>
              <w:top w:w="90" w:type="dxa"/>
              <w:left w:w="90" w:type="dxa"/>
              <w:bottom w:w="90" w:type="dxa"/>
              <w:right w:w="90" w:type="dxa"/>
            </w:tcMar>
            <w:vAlign w:val="center"/>
          </w:tcPr>
          <w:p w14:paraId="231B911E" w14:textId="77777777" w:rsidR="00325534" w:rsidRDefault="00666A52">
            <w:pPr>
              <w:spacing w:before="20" w:after="20"/>
              <w:jc w:val="left"/>
            </w:pPr>
            <w:r>
              <w:rPr>
                <w:sz w:val="21"/>
              </w:rPr>
              <w:t>Strallato</w:t>
            </w:r>
          </w:p>
        </w:tc>
        <w:tc>
          <w:tcPr>
            <w:tcW w:w="1814" w:type="dxa"/>
            <w:tcMar>
              <w:top w:w="90" w:type="dxa"/>
              <w:left w:w="90" w:type="dxa"/>
              <w:bottom w:w="90" w:type="dxa"/>
              <w:right w:w="90" w:type="dxa"/>
            </w:tcMar>
            <w:vAlign w:val="center"/>
          </w:tcPr>
          <w:p w14:paraId="739AFDA4" w14:textId="77777777" w:rsidR="00325534" w:rsidRDefault="00666A52">
            <w:pPr>
              <w:spacing w:before="20" w:after="20"/>
              <w:jc w:val="center"/>
            </w:pPr>
            <w:r>
              <w:rPr>
                <w:sz w:val="21"/>
              </w:rPr>
              <w:t>100–700 centrale</w:t>
            </w:r>
          </w:p>
        </w:tc>
        <w:tc>
          <w:tcPr>
            <w:tcW w:w="1814" w:type="dxa"/>
            <w:tcMar>
              <w:top w:w="90" w:type="dxa"/>
              <w:left w:w="90" w:type="dxa"/>
              <w:bottom w:w="90" w:type="dxa"/>
              <w:right w:w="90" w:type="dxa"/>
            </w:tcMar>
            <w:vAlign w:val="center"/>
          </w:tcPr>
          <w:p w14:paraId="1C01834D" w14:textId="77777777" w:rsidR="00325534" w:rsidRDefault="00666A52">
            <w:pPr>
              <w:spacing w:before="20" w:after="20"/>
              <w:jc w:val="center"/>
            </w:pPr>
            <w:r>
              <w:rPr>
                <w:sz w:val="21"/>
              </w:rPr>
              <w:t>150</w:t>
            </w:r>
          </w:p>
        </w:tc>
        <w:tc>
          <w:tcPr>
            <w:tcW w:w="2041" w:type="dxa"/>
            <w:tcMar>
              <w:top w:w="90" w:type="dxa"/>
              <w:left w:w="90" w:type="dxa"/>
              <w:bottom w:w="90" w:type="dxa"/>
              <w:right w:w="90" w:type="dxa"/>
            </w:tcMar>
            <w:vAlign w:val="center"/>
          </w:tcPr>
          <w:p w14:paraId="0116EB3B" w14:textId="77777777" w:rsidR="00325534" w:rsidRDefault="00666A52">
            <w:pPr>
              <w:spacing w:before="20" w:after="20"/>
              <w:jc w:val="center"/>
            </w:pPr>
            <w:r>
              <w:rPr>
                <w:sz w:val="21"/>
              </w:rPr>
              <w:t>1,00</w:t>
            </w:r>
          </w:p>
        </w:tc>
      </w:tr>
      <w:tr w:rsidR="00325534" w14:paraId="78AA5573" w14:textId="77777777">
        <w:trPr>
          <w:cantSplit/>
          <w:jc w:val="center"/>
        </w:trPr>
        <w:tc>
          <w:tcPr>
            <w:tcW w:w="3969" w:type="dxa"/>
            <w:tcMar>
              <w:top w:w="90" w:type="dxa"/>
              <w:left w:w="90" w:type="dxa"/>
              <w:bottom w:w="90" w:type="dxa"/>
              <w:right w:w="90" w:type="dxa"/>
            </w:tcMar>
            <w:vAlign w:val="center"/>
          </w:tcPr>
          <w:p w14:paraId="400500EE" w14:textId="77777777" w:rsidR="00325534" w:rsidRDefault="00666A52">
            <w:pPr>
              <w:spacing w:before="20" w:after="20"/>
              <w:jc w:val="left"/>
            </w:pPr>
            <w:r>
              <w:rPr>
                <w:sz w:val="21"/>
              </w:rPr>
              <w:t>Sospeso</w:t>
            </w:r>
          </w:p>
        </w:tc>
        <w:tc>
          <w:tcPr>
            <w:tcW w:w="1814" w:type="dxa"/>
            <w:tcMar>
              <w:top w:w="90" w:type="dxa"/>
              <w:left w:w="90" w:type="dxa"/>
              <w:bottom w:w="90" w:type="dxa"/>
              <w:right w:w="90" w:type="dxa"/>
            </w:tcMar>
            <w:vAlign w:val="center"/>
          </w:tcPr>
          <w:p w14:paraId="1B0182F4" w14:textId="77777777" w:rsidR="00325534" w:rsidRDefault="00666A52">
            <w:pPr>
              <w:spacing w:before="20" w:after="20"/>
              <w:jc w:val="center"/>
            </w:pPr>
            <w:r>
              <w:rPr>
                <w:sz w:val="21"/>
              </w:rPr>
              <w:t>200–1200 centrale</w:t>
            </w:r>
          </w:p>
        </w:tc>
        <w:tc>
          <w:tcPr>
            <w:tcW w:w="1814" w:type="dxa"/>
            <w:tcMar>
              <w:top w:w="90" w:type="dxa"/>
              <w:left w:w="90" w:type="dxa"/>
              <w:bottom w:w="90" w:type="dxa"/>
              <w:right w:w="90" w:type="dxa"/>
            </w:tcMar>
            <w:vAlign w:val="center"/>
          </w:tcPr>
          <w:p w14:paraId="240991F9" w14:textId="77777777" w:rsidR="00325534" w:rsidRDefault="00666A52">
            <w:pPr>
              <w:spacing w:before="20" w:after="20"/>
              <w:jc w:val="center"/>
            </w:pPr>
            <w:r>
              <w:rPr>
                <w:sz w:val="21"/>
              </w:rPr>
              <w:t>200</w:t>
            </w:r>
          </w:p>
        </w:tc>
        <w:tc>
          <w:tcPr>
            <w:tcW w:w="2041" w:type="dxa"/>
            <w:tcMar>
              <w:top w:w="90" w:type="dxa"/>
              <w:left w:w="90" w:type="dxa"/>
              <w:bottom w:w="90" w:type="dxa"/>
              <w:right w:w="90" w:type="dxa"/>
            </w:tcMar>
            <w:vAlign w:val="center"/>
          </w:tcPr>
          <w:p w14:paraId="1E31D44D" w14:textId="77777777" w:rsidR="00325534" w:rsidRDefault="00666A52">
            <w:pPr>
              <w:spacing w:before="20" w:after="20"/>
              <w:jc w:val="center"/>
            </w:pPr>
            <w:r>
              <w:rPr>
                <w:sz w:val="21"/>
              </w:rPr>
              <w:t>1,20</w:t>
            </w:r>
          </w:p>
        </w:tc>
      </w:tr>
      <w:tr w:rsidR="00325534" w14:paraId="502918C4" w14:textId="77777777">
        <w:trPr>
          <w:cantSplit/>
          <w:jc w:val="center"/>
        </w:trPr>
        <w:tc>
          <w:tcPr>
            <w:tcW w:w="3969" w:type="dxa"/>
            <w:tcMar>
              <w:top w:w="90" w:type="dxa"/>
              <w:left w:w="90" w:type="dxa"/>
              <w:bottom w:w="90" w:type="dxa"/>
              <w:right w:w="90" w:type="dxa"/>
            </w:tcMar>
            <w:vAlign w:val="center"/>
          </w:tcPr>
          <w:p w14:paraId="399D27EB" w14:textId="77777777" w:rsidR="00325534" w:rsidRDefault="00666A52">
            <w:pPr>
              <w:spacing w:before="20" w:after="20"/>
              <w:jc w:val="left"/>
            </w:pPr>
            <w:r>
              <w:rPr>
                <w:sz w:val="21"/>
              </w:rPr>
              <w:t>Reticolare</w:t>
            </w:r>
          </w:p>
        </w:tc>
        <w:tc>
          <w:tcPr>
            <w:tcW w:w="1814" w:type="dxa"/>
            <w:tcMar>
              <w:top w:w="90" w:type="dxa"/>
              <w:left w:w="90" w:type="dxa"/>
              <w:bottom w:w="90" w:type="dxa"/>
              <w:right w:w="90" w:type="dxa"/>
            </w:tcMar>
            <w:vAlign w:val="center"/>
          </w:tcPr>
          <w:p w14:paraId="5D11480C" w14:textId="77777777" w:rsidR="00325534" w:rsidRDefault="00666A52">
            <w:pPr>
              <w:spacing w:before="20" w:after="20"/>
              <w:jc w:val="center"/>
            </w:pPr>
            <w:r>
              <w:rPr>
                <w:sz w:val="21"/>
              </w:rPr>
              <w:t>30–150</w:t>
            </w:r>
          </w:p>
        </w:tc>
        <w:tc>
          <w:tcPr>
            <w:tcW w:w="1814" w:type="dxa"/>
            <w:tcMar>
              <w:top w:w="90" w:type="dxa"/>
              <w:left w:w="90" w:type="dxa"/>
              <w:bottom w:w="90" w:type="dxa"/>
              <w:right w:w="90" w:type="dxa"/>
            </w:tcMar>
            <w:vAlign w:val="center"/>
          </w:tcPr>
          <w:p w14:paraId="7B05E0DA" w14:textId="77777777" w:rsidR="00325534" w:rsidRDefault="00666A52">
            <w:pPr>
              <w:spacing w:before="20" w:after="20"/>
              <w:jc w:val="center"/>
            </w:pPr>
            <w:r>
              <w:rPr>
                <w:sz w:val="21"/>
              </w:rPr>
              <w:t>100</w:t>
            </w:r>
          </w:p>
        </w:tc>
        <w:tc>
          <w:tcPr>
            <w:tcW w:w="2041" w:type="dxa"/>
            <w:tcMar>
              <w:top w:w="90" w:type="dxa"/>
              <w:left w:w="90" w:type="dxa"/>
              <w:bottom w:w="90" w:type="dxa"/>
              <w:right w:w="90" w:type="dxa"/>
            </w:tcMar>
            <w:vAlign w:val="center"/>
          </w:tcPr>
          <w:p w14:paraId="2B900C00" w14:textId="77777777" w:rsidR="00325534" w:rsidRDefault="00666A52">
            <w:pPr>
              <w:spacing w:before="20" w:after="20"/>
              <w:jc w:val="center"/>
            </w:pPr>
            <w:r>
              <w:rPr>
                <w:sz w:val="21"/>
              </w:rPr>
              <w:t>0,70</w:t>
            </w:r>
          </w:p>
        </w:tc>
      </w:tr>
    </w:tbl>
    <w:p w14:paraId="53A7FCF4" w14:textId="77777777" w:rsidR="00325534" w:rsidRDefault="00325534"/>
    <w:p w14:paraId="6EA0101A" w14:textId="77777777" w:rsidR="00325534" w:rsidRDefault="00666A52">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0D96B221" w14:textId="77777777" w:rsidR="00325534" w:rsidRDefault="00666A52">
      <w:pPr>
        <w:pStyle w:val="Titolo2"/>
        <w:keepNext/>
        <w:spacing w:after="140"/>
      </w:pPr>
      <w:bookmarkStart w:id="328" w:name="_Toc241912167"/>
      <w:r>
        <w:t>Sezioni ideali quantità e inerzie</w:t>
      </w:r>
      <w:bookmarkEnd w:id="328"/>
    </w:p>
    <w:p w14:paraId="693C590D" w14:textId="77777777" w:rsidR="00325534" w:rsidRDefault="00666A52">
      <w:pPr>
        <w:spacing w:after="140"/>
      </w:pPr>
      <w:r>
        <w:t xml:space="preserve">Il calcolo usa metri per le dimensioni generali, m² per le aree, m³ per i volumi, m⁴ per le inerzie e tonnellate per gli acciai. Gli spessori metallici inseriti in mm sono divisi per 1.000. Il numero ordinario di travi è max(2; parte intera di W/interasse); soletta e cassone in </w:t>
      </w:r>
      <w:r>
        <w:lastRenderedPageBreak/>
        <w:t>c.a.p. hanno un elemento longitudinale equivalente, mentre i cassoni metallici usano il numero impostato o una regola sulla larghezza.</w:t>
      </w:r>
    </w:p>
    <w:p w14:paraId="4B314959" w14:textId="77777777" w:rsidR="00325534" w:rsidRDefault="00666A52">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3CD7BE50" w14:textId="77777777" w:rsidR="00325534" w:rsidRDefault="00666A52">
      <w:pPr>
        <w:spacing w:after="140"/>
      </w:pPr>
      <w:r>
        <w:t>Per una trave metallica a I, tf e tw sono gli spessori di piattabanda e anima, bf è la larghezza delle piattabande e h l’altezza sotto soletta. L’area per trave è:</w:t>
      </w:r>
    </w:p>
    <w:p w14:paraId="3BACDAE1" w14:textId="77777777" w:rsidR="00325534" w:rsidRDefault="00666A52">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7155BF14" w14:textId="77777777" w:rsidR="00325534" w:rsidRDefault="00666A52">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01905E33" w14:textId="77777777" w:rsidR="00325534" w:rsidRDefault="00666A52">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1A7A8ECA" w14:textId="77777777" w:rsidR="00325534" w:rsidRDefault="00666A52">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6AC4A111" w14:textId="77777777" w:rsidR="00325534" w:rsidRDefault="00666A52">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1463EBAC" w14:textId="77777777" w:rsidR="00325534" w:rsidRDefault="00666A52">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5854E34D" w14:textId="77777777" w:rsidR="00325534" w:rsidRDefault="00666A52">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4BA0D531" w14:textId="77777777" w:rsidR="00325534" w:rsidRDefault="00666A52">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741F98EE" w14:textId="77777777" w:rsidR="00325534" w:rsidRDefault="00666A52">
      <w:pPr>
        <w:spacing w:after="140"/>
      </w:pPr>
      <w:r>
        <w:t xml:space="preserve">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w:t>
      </w:r>
      <w:r>
        <w:lastRenderedPageBreak/>
        <w:t>modello non esegue una verifica locale ortotropa o delle saldature. Il manuale FHWA [R4] documenta la necessità di trattare distintamente flessione locale, distorsione e fatica; citarlo non significa che queste verifiche siano implementate.</w:t>
      </w:r>
    </w:p>
    <w:p w14:paraId="7B3AE462" w14:textId="77777777" w:rsidR="00325534" w:rsidRDefault="00666A52">
      <w:pPr>
        <w:pStyle w:val="Titolo2"/>
        <w:keepNext/>
        <w:spacing w:after="140"/>
      </w:pPr>
      <w:bookmarkStart w:id="329" w:name="_Toc241912168"/>
      <w:r>
        <w:t>Acciai e carichi equivalenti</w:t>
      </w:r>
      <w:bookmarkEnd w:id="329"/>
    </w:p>
    <w:p w14:paraId="1D58829C" w14:textId="77777777" w:rsidR="00325534" w:rsidRDefault="00666A52">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679749A6" w14:textId="77777777" w:rsidR="00325534" w:rsidRDefault="00666A52">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31F1613D" w14:textId="77777777" w:rsidR="00325534" w:rsidRDefault="00666A52">
      <w:pPr>
        <w:spacing w:after="140"/>
      </w:pPr>
      <w:r>
        <w:t>Indicando con ma la massa totale di carpenteria dell’impalcato in t, con g2 il carico permanente portato in kN/m² e con nb il numero convenzionale di barriere, i carichi sull’intera larghezza sono:</w:t>
      </w:r>
    </w:p>
    <w:p w14:paraId="142C2546" w14:textId="77777777" w:rsidR="00325534" w:rsidRDefault="00666A52">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7C9EA62C" w14:textId="77777777" w:rsidR="00325534" w:rsidRDefault="00666A52">
      <w:pPr>
        <w:keepNext/>
        <w:spacing w:before="60" w:after="80"/>
        <w:ind w:left="255"/>
      </w:pPr>
      <m:oMathPara>
        <m:oMath>
          <m:r>
            <m:t>Q=</m:t>
          </m:r>
          <m:sSub>
            <m:e>
              <m:r>
                <m:t>q</m:t>
              </m:r>
            </m:e>
            <m:sub>
              <m:r>
                <m:t>traffico</m:t>
              </m:r>
            </m:sub>
          </m:sSub>
          <m:r>
            <m:t>·W</m:t>
          </m:r>
        </m:oMath>
      </m:oMathPara>
    </w:p>
    <w:p w14:paraId="6D59EB94" w14:textId="77777777" w:rsidR="00325534" w:rsidRDefault="00666A52">
      <w:pPr>
        <w:keepNext/>
        <w:spacing w:before="60" w:after="80"/>
        <w:ind w:left="255"/>
      </w:pPr>
      <m:oMathPara>
        <m:oMath>
          <m:sSub>
            <m:e>
              <m:r>
                <m:t>q</m:t>
              </m:r>
            </m:e>
            <m:sub>
              <m:r>
                <m:t>s</m:t>
              </m:r>
            </m:sub>
          </m:sSub>
          <m:r>
            <m:t>=G+Q</m:t>
          </m:r>
        </m:oMath>
      </m:oMathPara>
    </w:p>
    <w:p w14:paraId="2DAF87E0" w14:textId="77777777" w:rsidR="00325534" w:rsidRDefault="00666A52">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41FC60A3" w14:textId="77777777" w:rsidR="00325534" w:rsidRDefault="00666A52">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0A1412E7" w14:textId="77777777" w:rsidR="00325534" w:rsidRDefault="00666A52">
      <w:pPr>
        <w:pStyle w:val="Titolo2"/>
        <w:keepNext/>
        <w:spacing w:after="140"/>
      </w:pPr>
      <w:bookmarkStart w:id="330" w:name="_Toc241912169"/>
      <w:r>
        <w:t>Analisi della trave equivalente</w:t>
      </w:r>
      <w:bookmarkEnd w:id="330"/>
    </w:p>
    <w:p w14:paraId="3F25D88C" w14:textId="77777777" w:rsidR="00325534" w:rsidRDefault="00666A52">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29F14848" w14:textId="77777777" w:rsidR="00325534" w:rsidRDefault="00666A52">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286EA855" w14:textId="77777777" w:rsidR="00325534" w:rsidRDefault="00666A52">
      <w:pPr>
        <w:spacing w:after="140"/>
      </w:pPr>
      <w:r>
        <w:t>Una volta noti i momenti agli estremi della campata di lunghezza l, la reazione locale sinistra, il taglio e il momento sono:</w:t>
      </w:r>
    </w:p>
    <w:p w14:paraId="383C84DE" w14:textId="77777777" w:rsidR="00325534" w:rsidRDefault="00666A52">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04C21723" w14:textId="77777777" w:rsidR="00325534" w:rsidRDefault="00666A52">
      <w:pPr>
        <w:keepNext/>
        <w:spacing w:before="60" w:after="80"/>
        <w:ind w:left="255"/>
      </w:pPr>
      <m:oMathPara>
        <m:oMath>
          <m:r>
            <m:t>V(x)=</m:t>
          </m:r>
          <m:sSub>
            <m:e>
              <m:r>
                <m:t>R</m:t>
              </m:r>
            </m:e>
            <m:sub>
              <m:r>
                <m:t>l</m:t>
              </m:r>
            </m:sub>
          </m:sSub>
          <m:r>
            <m:t>−qx</m:t>
          </m:r>
        </m:oMath>
      </m:oMathPara>
    </w:p>
    <w:p w14:paraId="24FE4F11" w14:textId="77777777" w:rsidR="00325534" w:rsidRDefault="00666A52">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4B2BFF3D" w14:textId="77777777" w:rsidR="00325534" w:rsidRDefault="00666A52">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71EBAC9C" w14:textId="77777777" w:rsidR="00325534" w:rsidRDefault="00666A52">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7949DAA0" w14:textId="77777777" w:rsidR="00325534" w:rsidRDefault="00666A52">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21551301" w14:textId="77777777" w:rsidR="00325534" w:rsidRDefault="00666A52">
      <w:pPr>
        <w:pStyle w:val="Titolo2"/>
        <w:keepNext/>
        <w:spacing w:after="140"/>
      </w:pPr>
      <w:bookmarkStart w:id="331" w:name="_Toc241912170"/>
      <w:r>
        <w:t>Pile spalle e fondazioni</w:t>
      </w:r>
      <w:bookmarkEnd w:id="331"/>
    </w:p>
    <w:p w14:paraId="57C6CFF9" w14:textId="77777777" w:rsidR="00325534" w:rsidRDefault="00666A52">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01256FA8" w14:textId="77777777" w:rsidR="00325534" w:rsidRDefault="00666A52">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14393E99" w14:textId="77777777" w:rsidR="00325534" w:rsidRDefault="00666A52">
      <w:pPr>
        <w:spacing w:after="140"/>
      </w:pPr>
      <w:r>
        <w:t>Il dimensionamento automatico della pila ordinaria soddisfa una snellezza convenzionale non maggiore di 90 e una compressione media non maggiore di 0,30fc,sub. Considerando il peso proprio del fusto, l’area minima si ricava da:</w:t>
      </w:r>
    </w:p>
    <w:p w14:paraId="732340C2" w14:textId="77777777" w:rsidR="00325534" w:rsidRDefault="00666A52">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2A783B44" w14:textId="77777777" w:rsidR="00325534" w:rsidRDefault="00666A52">
      <w:pPr>
        <w:spacing w:after="140"/>
      </w:pPr>
      <w:r>
        <w:t xml:space="preserve">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25534" w14:paraId="4D31B938" w14:textId="77777777">
        <w:trPr>
          <w:cantSplit/>
          <w:tblHeader/>
          <w:jc w:val="center"/>
        </w:trPr>
        <w:tc>
          <w:tcPr>
            <w:tcW w:w="2835" w:type="dxa"/>
            <w:shd w:val="clear" w:color="auto" w:fill="E7E6E6"/>
            <w:tcMar>
              <w:top w:w="90" w:type="dxa"/>
              <w:left w:w="90" w:type="dxa"/>
              <w:bottom w:w="90" w:type="dxa"/>
              <w:right w:w="90" w:type="dxa"/>
            </w:tcMar>
            <w:vAlign w:val="center"/>
          </w:tcPr>
          <w:p w14:paraId="61866768" w14:textId="77777777" w:rsidR="00325534" w:rsidRDefault="00666A52">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7C39FA76" w14:textId="77777777" w:rsidR="00325534" w:rsidRDefault="00666A52">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574A8078" w14:textId="77777777" w:rsidR="00325534" w:rsidRDefault="00666A52">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602F6252" w14:textId="77777777" w:rsidR="00325534" w:rsidRDefault="00666A52">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14DBBEC1" w14:textId="77777777" w:rsidR="00325534" w:rsidRDefault="00666A52">
            <w:pPr>
              <w:spacing w:before="20" w:after="20"/>
              <w:jc w:val="center"/>
            </w:pPr>
            <w:r>
              <w:rPr>
                <w:b/>
                <w:sz w:val="21"/>
              </w:rPr>
              <w:t>Lunghezza palo m</w:t>
            </w:r>
          </w:p>
        </w:tc>
      </w:tr>
      <w:tr w:rsidR="00325534" w14:paraId="3B73603E" w14:textId="77777777">
        <w:trPr>
          <w:cantSplit/>
          <w:jc w:val="center"/>
        </w:trPr>
        <w:tc>
          <w:tcPr>
            <w:tcW w:w="2835" w:type="dxa"/>
            <w:tcMar>
              <w:top w:w="90" w:type="dxa"/>
              <w:left w:w="90" w:type="dxa"/>
              <w:bottom w:w="90" w:type="dxa"/>
              <w:right w:w="90" w:type="dxa"/>
            </w:tcMar>
            <w:vAlign w:val="center"/>
          </w:tcPr>
          <w:p w14:paraId="079B81A6" w14:textId="77777777" w:rsidR="00325534" w:rsidRDefault="00666A52">
            <w:pPr>
              <w:spacing w:before="20" w:after="20"/>
              <w:jc w:val="left"/>
            </w:pPr>
            <w:r>
              <w:rPr>
                <w:sz w:val="21"/>
              </w:rPr>
              <w:t>Roccia</w:t>
            </w:r>
          </w:p>
        </w:tc>
        <w:tc>
          <w:tcPr>
            <w:tcW w:w="1701" w:type="dxa"/>
            <w:tcMar>
              <w:top w:w="90" w:type="dxa"/>
              <w:left w:w="90" w:type="dxa"/>
              <w:bottom w:w="90" w:type="dxa"/>
              <w:right w:w="90" w:type="dxa"/>
            </w:tcMar>
            <w:vAlign w:val="center"/>
          </w:tcPr>
          <w:p w14:paraId="73C96AC9" w14:textId="77777777" w:rsidR="00325534" w:rsidRDefault="00666A52">
            <w:pPr>
              <w:spacing w:before="20" w:after="20"/>
              <w:jc w:val="center"/>
            </w:pPr>
            <w:r>
              <w:rPr>
                <w:sz w:val="21"/>
              </w:rPr>
              <w:t>1.000</w:t>
            </w:r>
          </w:p>
        </w:tc>
        <w:tc>
          <w:tcPr>
            <w:tcW w:w="1701" w:type="dxa"/>
            <w:tcMar>
              <w:top w:w="90" w:type="dxa"/>
              <w:left w:w="90" w:type="dxa"/>
              <w:bottom w:w="90" w:type="dxa"/>
              <w:right w:w="90" w:type="dxa"/>
            </w:tcMar>
            <w:vAlign w:val="center"/>
          </w:tcPr>
          <w:p w14:paraId="111284AD" w14:textId="77777777" w:rsidR="00325534" w:rsidRDefault="00666A52">
            <w:pPr>
              <w:spacing w:before="20" w:after="20"/>
              <w:jc w:val="center"/>
            </w:pPr>
            <w:r>
              <w:rPr>
                <w:sz w:val="21"/>
              </w:rPr>
              <w:t>150</w:t>
            </w:r>
          </w:p>
        </w:tc>
        <w:tc>
          <w:tcPr>
            <w:tcW w:w="1701" w:type="dxa"/>
            <w:tcMar>
              <w:top w:w="90" w:type="dxa"/>
              <w:left w:w="90" w:type="dxa"/>
              <w:bottom w:w="90" w:type="dxa"/>
              <w:right w:w="90" w:type="dxa"/>
            </w:tcMar>
            <w:vAlign w:val="center"/>
          </w:tcPr>
          <w:p w14:paraId="0E78AACE" w14:textId="77777777" w:rsidR="00325534" w:rsidRDefault="00666A52">
            <w:pPr>
              <w:spacing w:before="20" w:after="20"/>
              <w:jc w:val="center"/>
            </w:pPr>
            <w:r>
              <w:rPr>
                <w:sz w:val="21"/>
              </w:rPr>
              <w:t>8.000</w:t>
            </w:r>
          </w:p>
        </w:tc>
        <w:tc>
          <w:tcPr>
            <w:tcW w:w="1701" w:type="dxa"/>
            <w:tcMar>
              <w:top w:w="90" w:type="dxa"/>
              <w:left w:w="90" w:type="dxa"/>
              <w:bottom w:w="90" w:type="dxa"/>
              <w:right w:w="90" w:type="dxa"/>
            </w:tcMar>
            <w:vAlign w:val="center"/>
          </w:tcPr>
          <w:p w14:paraId="463D5F07" w14:textId="77777777" w:rsidR="00325534" w:rsidRDefault="00666A52">
            <w:pPr>
              <w:spacing w:before="20" w:after="20"/>
              <w:jc w:val="center"/>
            </w:pPr>
            <w:r>
              <w:rPr>
                <w:sz w:val="21"/>
              </w:rPr>
              <w:t>10</w:t>
            </w:r>
          </w:p>
        </w:tc>
      </w:tr>
      <w:tr w:rsidR="00325534" w14:paraId="6FBE5FF8" w14:textId="77777777">
        <w:trPr>
          <w:cantSplit/>
          <w:jc w:val="center"/>
        </w:trPr>
        <w:tc>
          <w:tcPr>
            <w:tcW w:w="2835" w:type="dxa"/>
            <w:tcMar>
              <w:top w:w="90" w:type="dxa"/>
              <w:left w:w="90" w:type="dxa"/>
              <w:bottom w:w="90" w:type="dxa"/>
              <w:right w:w="90" w:type="dxa"/>
            </w:tcMar>
            <w:vAlign w:val="center"/>
          </w:tcPr>
          <w:p w14:paraId="543FF60D" w14:textId="77777777" w:rsidR="00325534" w:rsidRDefault="00666A52">
            <w:pPr>
              <w:spacing w:before="20" w:after="20"/>
              <w:jc w:val="left"/>
            </w:pPr>
            <w:r>
              <w:rPr>
                <w:sz w:val="21"/>
              </w:rPr>
              <w:t>Sabbia o ghiaia densa</w:t>
            </w:r>
          </w:p>
        </w:tc>
        <w:tc>
          <w:tcPr>
            <w:tcW w:w="1701" w:type="dxa"/>
            <w:tcMar>
              <w:top w:w="90" w:type="dxa"/>
              <w:left w:w="90" w:type="dxa"/>
              <w:bottom w:w="90" w:type="dxa"/>
              <w:right w:w="90" w:type="dxa"/>
            </w:tcMar>
            <w:vAlign w:val="center"/>
          </w:tcPr>
          <w:p w14:paraId="34CF2E29" w14:textId="77777777" w:rsidR="00325534" w:rsidRDefault="00666A52">
            <w:pPr>
              <w:spacing w:before="20" w:after="20"/>
              <w:jc w:val="center"/>
            </w:pPr>
            <w:r>
              <w:rPr>
                <w:sz w:val="21"/>
              </w:rPr>
              <w:t>400</w:t>
            </w:r>
          </w:p>
        </w:tc>
        <w:tc>
          <w:tcPr>
            <w:tcW w:w="1701" w:type="dxa"/>
            <w:tcMar>
              <w:top w:w="90" w:type="dxa"/>
              <w:left w:w="90" w:type="dxa"/>
              <w:bottom w:w="90" w:type="dxa"/>
              <w:right w:w="90" w:type="dxa"/>
            </w:tcMar>
            <w:vAlign w:val="center"/>
          </w:tcPr>
          <w:p w14:paraId="0B2AA1C8" w14:textId="77777777" w:rsidR="00325534" w:rsidRDefault="00666A52">
            <w:pPr>
              <w:spacing w:before="20" w:after="20"/>
              <w:jc w:val="center"/>
            </w:pPr>
            <w:r>
              <w:rPr>
                <w:sz w:val="21"/>
              </w:rPr>
              <w:t>70</w:t>
            </w:r>
          </w:p>
        </w:tc>
        <w:tc>
          <w:tcPr>
            <w:tcW w:w="1701" w:type="dxa"/>
            <w:tcMar>
              <w:top w:w="90" w:type="dxa"/>
              <w:left w:w="90" w:type="dxa"/>
              <w:bottom w:w="90" w:type="dxa"/>
              <w:right w:w="90" w:type="dxa"/>
            </w:tcMar>
            <w:vAlign w:val="center"/>
          </w:tcPr>
          <w:p w14:paraId="7D8D22AF" w14:textId="77777777" w:rsidR="00325534" w:rsidRDefault="00666A52">
            <w:pPr>
              <w:spacing w:before="20" w:after="20"/>
              <w:jc w:val="center"/>
            </w:pPr>
            <w:r>
              <w:rPr>
                <w:sz w:val="21"/>
              </w:rPr>
              <w:t>2.500</w:t>
            </w:r>
          </w:p>
        </w:tc>
        <w:tc>
          <w:tcPr>
            <w:tcW w:w="1701" w:type="dxa"/>
            <w:tcMar>
              <w:top w:w="90" w:type="dxa"/>
              <w:left w:w="90" w:type="dxa"/>
              <w:bottom w:w="90" w:type="dxa"/>
              <w:right w:w="90" w:type="dxa"/>
            </w:tcMar>
            <w:vAlign w:val="center"/>
          </w:tcPr>
          <w:p w14:paraId="2A789A26" w14:textId="77777777" w:rsidR="00325534" w:rsidRDefault="00666A52">
            <w:pPr>
              <w:spacing w:before="20" w:after="20"/>
              <w:jc w:val="center"/>
            </w:pPr>
            <w:r>
              <w:rPr>
                <w:sz w:val="21"/>
              </w:rPr>
              <w:t>15</w:t>
            </w:r>
          </w:p>
        </w:tc>
      </w:tr>
      <w:tr w:rsidR="00325534" w14:paraId="4AB11F22" w14:textId="77777777">
        <w:trPr>
          <w:cantSplit/>
          <w:jc w:val="center"/>
        </w:trPr>
        <w:tc>
          <w:tcPr>
            <w:tcW w:w="2835" w:type="dxa"/>
            <w:tcMar>
              <w:top w:w="90" w:type="dxa"/>
              <w:left w:w="90" w:type="dxa"/>
              <w:bottom w:w="90" w:type="dxa"/>
              <w:right w:w="90" w:type="dxa"/>
            </w:tcMar>
            <w:vAlign w:val="center"/>
          </w:tcPr>
          <w:p w14:paraId="7574A7D3" w14:textId="77777777" w:rsidR="00325534" w:rsidRDefault="00666A52">
            <w:pPr>
              <w:spacing w:before="20" w:after="20"/>
              <w:jc w:val="left"/>
            </w:pPr>
            <w:r>
              <w:rPr>
                <w:sz w:val="21"/>
              </w:rPr>
              <w:t>Terreno medio</w:t>
            </w:r>
          </w:p>
        </w:tc>
        <w:tc>
          <w:tcPr>
            <w:tcW w:w="1701" w:type="dxa"/>
            <w:tcMar>
              <w:top w:w="90" w:type="dxa"/>
              <w:left w:w="90" w:type="dxa"/>
              <w:bottom w:w="90" w:type="dxa"/>
              <w:right w:w="90" w:type="dxa"/>
            </w:tcMar>
            <w:vAlign w:val="center"/>
          </w:tcPr>
          <w:p w14:paraId="175737E0" w14:textId="77777777" w:rsidR="00325534" w:rsidRDefault="00666A52">
            <w:pPr>
              <w:spacing w:before="20" w:after="20"/>
              <w:jc w:val="center"/>
            </w:pPr>
            <w:r>
              <w:rPr>
                <w:sz w:val="21"/>
              </w:rPr>
              <w:t>200</w:t>
            </w:r>
          </w:p>
        </w:tc>
        <w:tc>
          <w:tcPr>
            <w:tcW w:w="1701" w:type="dxa"/>
            <w:tcMar>
              <w:top w:w="90" w:type="dxa"/>
              <w:left w:w="90" w:type="dxa"/>
              <w:bottom w:w="90" w:type="dxa"/>
              <w:right w:w="90" w:type="dxa"/>
            </w:tcMar>
            <w:vAlign w:val="center"/>
          </w:tcPr>
          <w:p w14:paraId="08074759" w14:textId="77777777" w:rsidR="00325534" w:rsidRDefault="00666A52">
            <w:pPr>
              <w:spacing w:before="20" w:after="20"/>
              <w:jc w:val="center"/>
            </w:pPr>
            <w:r>
              <w:rPr>
                <w:sz w:val="21"/>
              </w:rPr>
              <w:t>45</w:t>
            </w:r>
          </w:p>
        </w:tc>
        <w:tc>
          <w:tcPr>
            <w:tcW w:w="1701" w:type="dxa"/>
            <w:tcMar>
              <w:top w:w="90" w:type="dxa"/>
              <w:left w:w="90" w:type="dxa"/>
              <w:bottom w:w="90" w:type="dxa"/>
              <w:right w:w="90" w:type="dxa"/>
            </w:tcMar>
            <w:vAlign w:val="center"/>
          </w:tcPr>
          <w:p w14:paraId="1A48D2F0" w14:textId="77777777" w:rsidR="00325534" w:rsidRDefault="00666A52">
            <w:pPr>
              <w:spacing w:before="20" w:after="20"/>
              <w:jc w:val="center"/>
            </w:pPr>
            <w:r>
              <w:rPr>
                <w:sz w:val="21"/>
              </w:rPr>
              <w:t>1.500</w:t>
            </w:r>
          </w:p>
        </w:tc>
        <w:tc>
          <w:tcPr>
            <w:tcW w:w="1701" w:type="dxa"/>
            <w:tcMar>
              <w:top w:w="90" w:type="dxa"/>
              <w:left w:w="90" w:type="dxa"/>
              <w:bottom w:w="90" w:type="dxa"/>
              <w:right w:w="90" w:type="dxa"/>
            </w:tcMar>
            <w:vAlign w:val="center"/>
          </w:tcPr>
          <w:p w14:paraId="76D0FE1A" w14:textId="77777777" w:rsidR="00325534" w:rsidRDefault="00666A52">
            <w:pPr>
              <w:spacing w:before="20" w:after="20"/>
              <w:jc w:val="center"/>
            </w:pPr>
            <w:r>
              <w:rPr>
                <w:sz w:val="21"/>
              </w:rPr>
              <w:t>22</w:t>
            </w:r>
          </w:p>
        </w:tc>
      </w:tr>
      <w:tr w:rsidR="00325534" w14:paraId="154BD1AA" w14:textId="77777777">
        <w:trPr>
          <w:cantSplit/>
          <w:jc w:val="center"/>
        </w:trPr>
        <w:tc>
          <w:tcPr>
            <w:tcW w:w="2835" w:type="dxa"/>
            <w:tcMar>
              <w:top w:w="90" w:type="dxa"/>
              <w:left w:w="90" w:type="dxa"/>
              <w:bottom w:w="90" w:type="dxa"/>
              <w:right w:w="90" w:type="dxa"/>
            </w:tcMar>
            <w:vAlign w:val="center"/>
          </w:tcPr>
          <w:p w14:paraId="08044694" w14:textId="77777777" w:rsidR="00325534" w:rsidRDefault="00666A52">
            <w:pPr>
              <w:spacing w:before="20" w:after="20"/>
              <w:jc w:val="left"/>
            </w:pPr>
            <w:r>
              <w:rPr>
                <w:sz w:val="21"/>
              </w:rPr>
              <w:t>Argilla soffice</w:t>
            </w:r>
          </w:p>
        </w:tc>
        <w:tc>
          <w:tcPr>
            <w:tcW w:w="1701" w:type="dxa"/>
            <w:tcMar>
              <w:top w:w="90" w:type="dxa"/>
              <w:left w:w="90" w:type="dxa"/>
              <w:bottom w:w="90" w:type="dxa"/>
              <w:right w:w="90" w:type="dxa"/>
            </w:tcMar>
            <w:vAlign w:val="center"/>
          </w:tcPr>
          <w:p w14:paraId="27144C79" w14:textId="77777777" w:rsidR="00325534" w:rsidRDefault="00666A52">
            <w:pPr>
              <w:spacing w:before="20" w:after="20"/>
              <w:jc w:val="center"/>
            </w:pPr>
            <w:r>
              <w:rPr>
                <w:sz w:val="21"/>
              </w:rPr>
              <w:t>100</w:t>
            </w:r>
          </w:p>
        </w:tc>
        <w:tc>
          <w:tcPr>
            <w:tcW w:w="1701" w:type="dxa"/>
            <w:tcMar>
              <w:top w:w="90" w:type="dxa"/>
              <w:left w:w="90" w:type="dxa"/>
              <w:bottom w:w="90" w:type="dxa"/>
              <w:right w:w="90" w:type="dxa"/>
            </w:tcMar>
            <w:vAlign w:val="center"/>
          </w:tcPr>
          <w:p w14:paraId="50C673FB" w14:textId="77777777" w:rsidR="00325534" w:rsidRDefault="00666A52">
            <w:pPr>
              <w:spacing w:before="20" w:after="20"/>
              <w:jc w:val="center"/>
            </w:pPr>
            <w:r>
              <w:rPr>
                <w:sz w:val="21"/>
              </w:rPr>
              <w:t>25</w:t>
            </w:r>
          </w:p>
        </w:tc>
        <w:tc>
          <w:tcPr>
            <w:tcW w:w="1701" w:type="dxa"/>
            <w:tcMar>
              <w:top w:w="90" w:type="dxa"/>
              <w:left w:w="90" w:type="dxa"/>
              <w:bottom w:w="90" w:type="dxa"/>
              <w:right w:w="90" w:type="dxa"/>
            </w:tcMar>
            <w:vAlign w:val="center"/>
          </w:tcPr>
          <w:p w14:paraId="685C3C99" w14:textId="77777777" w:rsidR="00325534" w:rsidRDefault="00666A52">
            <w:pPr>
              <w:spacing w:before="20" w:after="20"/>
              <w:jc w:val="center"/>
            </w:pPr>
            <w:r>
              <w:rPr>
                <w:sz w:val="21"/>
              </w:rPr>
              <w:t>500</w:t>
            </w:r>
          </w:p>
        </w:tc>
        <w:tc>
          <w:tcPr>
            <w:tcW w:w="1701" w:type="dxa"/>
            <w:tcMar>
              <w:top w:w="90" w:type="dxa"/>
              <w:left w:w="90" w:type="dxa"/>
              <w:bottom w:w="90" w:type="dxa"/>
              <w:right w:w="90" w:type="dxa"/>
            </w:tcMar>
            <w:vAlign w:val="center"/>
          </w:tcPr>
          <w:p w14:paraId="358DA04F" w14:textId="77777777" w:rsidR="00325534" w:rsidRDefault="00666A52">
            <w:pPr>
              <w:spacing w:before="20" w:after="20"/>
              <w:jc w:val="center"/>
            </w:pPr>
            <w:r>
              <w:rPr>
                <w:sz w:val="21"/>
              </w:rPr>
              <w:t>30</w:t>
            </w:r>
          </w:p>
        </w:tc>
      </w:tr>
    </w:tbl>
    <w:p w14:paraId="18B72DDE" w14:textId="77777777" w:rsidR="00325534" w:rsidRDefault="00325534"/>
    <w:p w14:paraId="46675F96" w14:textId="77777777" w:rsidR="00325534" w:rsidRDefault="00666A52">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06CAD157" w14:textId="77777777" w:rsidR="00325534" w:rsidRDefault="00666A52">
      <w:pPr>
        <w:spacing w:after="140"/>
      </w:pPr>
      <w:r>
        <w:t>Per un palo di diametro D e lunghezza Lp, la resistenza assiale di riferimento è:</w:t>
      </w:r>
    </w:p>
    <w:p w14:paraId="2DCDB3E6" w14:textId="77777777" w:rsidR="00325534" w:rsidRDefault="00666A52">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477B485C" w14:textId="77777777" w:rsidR="00325534" w:rsidRDefault="00666A52">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5F93C80A" w14:textId="77777777" w:rsidR="00325534" w:rsidRDefault="00666A52">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436E0093" w14:textId="77777777" w:rsidR="00325534" w:rsidRDefault="00666A52">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6E18D22E" w14:textId="77777777" w:rsidR="00325534" w:rsidRDefault="00666A52">
      <w:pPr>
        <w:pStyle w:val="Titolo2"/>
        <w:keepNext/>
        <w:spacing w:after="140"/>
      </w:pPr>
      <w:bookmarkStart w:id="332" w:name="_Toc241912171"/>
      <w:r>
        <w:lastRenderedPageBreak/>
        <w:t>Archi reticolari stralli e sospensioni</w:t>
      </w:r>
      <w:bookmarkEnd w:id="332"/>
    </w:p>
    <w:p w14:paraId="49441331" w14:textId="77777777" w:rsidR="00325534" w:rsidRDefault="00666A52">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53A1089B" w14:textId="77777777" w:rsidR="00325534" w:rsidRDefault="00666A52">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63D3F8ED" w14:textId="77777777" w:rsidR="00325534" w:rsidRDefault="00666A52">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56017509" w14:textId="77777777" w:rsidR="00325534" w:rsidRDefault="00666A52">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10F3CB6A" w14:textId="77777777" w:rsidR="00325534" w:rsidRDefault="00666A52">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73CF5F9F" w14:textId="77777777" w:rsidR="00325534" w:rsidRDefault="00666A52">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759446DA" w14:textId="77777777" w:rsidR="00325534" w:rsidRDefault="00666A52">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546F0F35" w14:textId="77777777" w:rsidR="00325534" w:rsidRDefault="00666A52">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Htot,d/μ]/25, con μ iniziale 0,5. Si tratta di peso stabilizzante convenzionale: non comprende una verifica di ribaltamento, pressioni eccentriche o stabilità geotecnica dell’ancoraggio.</w:t>
      </w:r>
    </w:p>
    <w:p w14:paraId="43A74164" w14:textId="77777777" w:rsidR="00325534" w:rsidRDefault="00666A52">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02846AB4" w14:textId="77777777" w:rsidR="00325534" w:rsidRDefault="00666A52">
      <w:pPr>
        <w:pStyle w:val="Titolo2"/>
        <w:keepNext/>
        <w:spacing w:after="140"/>
      </w:pPr>
      <w:bookmarkStart w:id="333" w:name="_Toc241912172"/>
      <w:r>
        <w:t>Computo prezzi e indicatore ambientale</w:t>
      </w:r>
      <w:bookmarkEnd w:id="333"/>
    </w:p>
    <w:p w14:paraId="2CFE38E9" w14:textId="77777777" w:rsidR="00325534" w:rsidRDefault="00666A52">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2FD9FAFF" w14:textId="77777777" w:rsidR="00325534" w:rsidRDefault="00666A52">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587EC387" w14:textId="77777777" w:rsidR="00325534" w:rsidRDefault="00666A52">
      <w:pPr>
        <w:keepNext/>
        <w:spacing w:before="60" w:after="80"/>
        <w:ind w:left="255"/>
      </w:pPr>
      <m:oMathPara>
        <m:oMath>
          <m:sSub>
            <m:e>
              <m:r>
                <m:t>C</m:t>
              </m:r>
            </m:e>
            <m:sub>
              <m:r>
                <m:t>totale</m:t>
              </m:r>
            </m:sub>
          </m:sSub>
          <m:r>
            <m:t>=</m:t>
          </m:r>
          <m:sSub>
            <m:e>
              <m:r>
                <m:t>C</m:t>
              </m:r>
            </m:e>
            <m:sub>
              <m:r>
                <m:t>diretto</m:t>
              </m:r>
            </m:sub>
          </m:sSub>
          <m:r>
            <m:t>(1+oneri/100)(1+imprevisti/100)</m:t>
          </m:r>
        </m:oMath>
      </m:oMathPara>
    </w:p>
    <w:p w14:paraId="12200968" w14:textId="77777777" w:rsidR="00325534" w:rsidRDefault="00666A52">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25534" w14:paraId="151A2777" w14:textId="77777777">
        <w:trPr>
          <w:cantSplit/>
          <w:tblHeader/>
          <w:jc w:val="center"/>
        </w:trPr>
        <w:tc>
          <w:tcPr>
            <w:tcW w:w="2381" w:type="dxa"/>
            <w:shd w:val="clear" w:color="auto" w:fill="E7E6E6"/>
            <w:tcMar>
              <w:top w:w="90" w:type="dxa"/>
              <w:left w:w="90" w:type="dxa"/>
              <w:bottom w:w="90" w:type="dxa"/>
              <w:right w:w="90" w:type="dxa"/>
            </w:tcMar>
            <w:vAlign w:val="center"/>
          </w:tcPr>
          <w:p w14:paraId="72159BD1" w14:textId="77777777" w:rsidR="00325534" w:rsidRDefault="00666A52">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4207943E" w14:textId="77777777" w:rsidR="00325534" w:rsidRDefault="00666A52">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37CED6FB" w14:textId="77777777" w:rsidR="00325534" w:rsidRDefault="00666A52">
            <w:pPr>
              <w:spacing w:before="20" w:after="20"/>
              <w:jc w:val="left"/>
            </w:pPr>
            <w:r>
              <w:rPr>
                <w:b/>
                <w:sz w:val="21"/>
              </w:rPr>
              <w:t>Natura del riferimento</w:t>
            </w:r>
          </w:p>
        </w:tc>
      </w:tr>
      <w:tr w:rsidR="00325534" w14:paraId="6A16BCE1" w14:textId="77777777">
        <w:trPr>
          <w:cantSplit/>
          <w:jc w:val="center"/>
        </w:trPr>
        <w:tc>
          <w:tcPr>
            <w:tcW w:w="2381" w:type="dxa"/>
            <w:tcMar>
              <w:top w:w="90" w:type="dxa"/>
              <w:left w:w="90" w:type="dxa"/>
              <w:bottom w:w="90" w:type="dxa"/>
              <w:right w:w="90" w:type="dxa"/>
            </w:tcMar>
            <w:vAlign w:val="center"/>
          </w:tcPr>
          <w:p w14:paraId="2768B043" w14:textId="77777777" w:rsidR="00325534" w:rsidRDefault="00666A52">
            <w:pPr>
              <w:spacing w:before="20" w:after="20"/>
              <w:jc w:val="left"/>
            </w:pPr>
            <w:r>
              <w:rPr>
                <w:sz w:val="21"/>
              </w:rPr>
              <w:t>Cls impalcato</w:t>
            </w:r>
          </w:p>
        </w:tc>
        <w:tc>
          <w:tcPr>
            <w:tcW w:w="3402" w:type="dxa"/>
            <w:tcMar>
              <w:top w:w="90" w:type="dxa"/>
              <w:left w:w="90" w:type="dxa"/>
              <w:bottom w:w="90" w:type="dxa"/>
              <w:right w:w="90" w:type="dxa"/>
            </w:tcMar>
            <w:vAlign w:val="center"/>
          </w:tcPr>
          <w:p w14:paraId="763EBE5F" w14:textId="77777777" w:rsidR="00325534" w:rsidRDefault="00666A52">
            <w:pPr>
              <w:spacing w:before="20" w:after="20"/>
              <w:jc w:val="center"/>
            </w:pPr>
            <w:r>
              <w:rPr>
                <w:sz w:val="21"/>
              </w:rPr>
              <w:t>260 €/m³</w:t>
            </w:r>
          </w:p>
        </w:tc>
        <w:tc>
          <w:tcPr>
            <w:tcW w:w="3855" w:type="dxa"/>
            <w:tcMar>
              <w:top w:w="90" w:type="dxa"/>
              <w:left w:w="90" w:type="dxa"/>
              <w:bottom w:w="90" w:type="dxa"/>
              <w:right w:w="90" w:type="dxa"/>
            </w:tcMar>
            <w:vAlign w:val="center"/>
          </w:tcPr>
          <w:p w14:paraId="601A4004" w14:textId="77777777" w:rsidR="00325534" w:rsidRDefault="00666A52">
            <w:pPr>
              <w:spacing w:before="20" w:after="20"/>
              <w:jc w:val="left"/>
            </w:pPr>
            <w:r>
              <w:rPr>
                <w:sz w:val="21"/>
              </w:rPr>
              <w:t>Confronto C45/55 ANAS</w:t>
            </w:r>
          </w:p>
        </w:tc>
      </w:tr>
      <w:tr w:rsidR="00325534" w14:paraId="464B8B29" w14:textId="77777777">
        <w:trPr>
          <w:cantSplit/>
          <w:jc w:val="center"/>
        </w:trPr>
        <w:tc>
          <w:tcPr>
            <w:tcW w:w="2381" w:type="dxa"/>
            <w:tcMar>
              <w:top w:w="90" w:type="dxa"/>
              <w:left w:w="90" w:type="dxa"/>
              <w:bottom w:w="90" w:type="dxa"/>
              <w:right w:w="90" w:type="dxa"/>
            </w:tcMar>
            <w:vAlign w:val="center"/>
          </w:tcPr>
          <w:p w14:paraId="0559055E" w14:textId="77777777" w:rsidR="00325534" w:rsidRDefault="00666A52">
            <w:pPr>
              <w:spacing w:before="20" w:after="20"/>
              <w:jc w:val="left"/>
            </w:pPr>
            <w:r>
              <w:rPr>
                <w:sz w:val="21"/>
              </w:rPr>
              <w:t>Cls sottostrutture</w:t>
            </w:r>
          </w:p>
        </w:tc>
        <w:tc>
          <w:tcPr>
            <w:tcW w:w="3402" w:type="dxa"/>
            <w:tcMar>
              <w:top w:w="90" w:type="dxa"/>
              <w:left w:w="90" w:type="dxa"/>
              <w:bottom w:w="90" w:type="dxa"/>
              <w:right w:w="90" w:type="dxa"/>
            </w:tcMar>
            <w:vAlign w:val="center"/>
          </w:tcPr>
          <w:p w14:paraId="432FA3C4" w14:textId="77777777" w:rsidR="00325534" w:rsidRDefault="00666A52">
            <w:pPr>
              <w:spacing w:before="20" w:after="20"/>
              <w:jc w:val="center"/>
            </w:pPr>
            <w:r>
              <w:rPr>
                <w:sz w:val="21"/>
              </w:rPr>
              <w:t>240 €/m³</w:t>
            </w:r>
          </w:p>
        </w:tc>
        <w:tc>
          <w:tcPr>
            <w:tcW w:w="3855" w:type="dxa"/>
            <w:tcMar>
              <w:top w:w="90" w:type="dxa"/>
              <w:left w:w="90" w:type="dxa"/>
              <w:bottom w:w="90" w:type="dxa"/>
              <w:right w:w="90" w:type="dxa"/>
            </w:tcMar>
            <w:vAlign w:val="center"/>
          </w:tcPr>
          <w:p w14:paraId="15AA6E06" w14:textId="77777777" w:rsidR="00325534" w:rsidRDefault="00666A52">
            <w:pPr>
              <w:spacing w:before="20" w:after="20"/>
              <w:jc w:val="left"/>
            </w:pPr>
            <w:r>
              <w:rPr>
                <w:sz w:val="21"/>
              </w:rPr>
              <w:t>Aggregato fondazioni ed elevazioni</w:t>
            </w:r>
          </w:p>
        </w:tc>
      </w:tr>
      <w:tr w:rsidR="00325534" w14:paraId="661EB4B6" w14:textId="77777777">
        <w:trPr>
          <w:cantSplit/>
          <w:jc w:val="center"/>
        </w:trPr>
        <w:tc>
          <w:tcPr>
            <w:tcW w:w="2381" w:type="dxa"/>
            <w:tcMar>
              <w:top w:w="90" w:type="dxa"/>
              <w:left w:w="90" w:type="dxa"/>
              <w:bottom w:w="90" w:type="dxa"/>
              <w:right w:w="90" w:type="dxa"/>
            </w:tcMar>
            <w:vAlign w:val="center"/>
          </w:tcPr>
          <w:p w14:paraId="5B267976" w14:textId="77777777" w:rsidR="00325534" w:rsidRDefault="00666A52">
            <w:pPr>
              <w:spacing w:before="20" w:after="20"/>
              <w:jc w:val="left"/>
            </w:pPr>
            <w:r>
              <w:rPr>
                <w:sz w:val="21"/>
              </w:rPr>
              <w:t>Armatura ordinaria</w:t>
            </w:r>
          </w:p>
        </w:tc>
        <w:tc>
          <w:tcPr>
            <w:tcW w:w="3402" w:type="dxa"/>
            <w:tcMar>
              <w:top w:w="90" w:type="dxa"/>
              <w:left w:w="90" w:type="dxa"/>
              <w:bottom w:w="90" w:type="dxa"/>
              <w:right w:w="90" w:type="dxa"/>
            </w:tcMar>
            <w:vAlign w:val="center"/>
          </w:tcPr>
          <w:p w14:paraId="6E0E8E56" w14:textId="77777777" w:rsidR="00325534" w:rsidRDefault="00666A52">
            <w:pPr>
              <w:spacing w:before="20" w:after="20"/>
              <w:jc w:val="center"/>
            </w:pPr>
            <w:r>
              <w:rPr>
                <w:sz w:val="21"/>
              </w:rPr>
              <w:t>1.660 €/t</w:t>
            </w:r>
          </w:p>
        </w:tc>
        <w:tc>
          <w:tcPr>
            <w:tcW w:w="3855" w:type="dxa"/>
            <w:tcMar>
              <w:top w:w="90" w:type="dxa"/>
              <w:left w:w="90" w:type="dxa"/>
              <w:bottom w:w="90" w:type="dxa"/>
              <w:right w:w="90" w:type="dxa"/>
            </w:tcMar>
            <w:vAlign w:val="center"/>
          </w:tcPr>
          <w:p w14:paraId="3F777DB7" w14:textId="77777777" w:rsidR="00325534" w:rsidRDefault="00666A52">
            <w:pPr>
              <w:spacing w:before="20" w:after="20"/>
              <w:jc w:val="center"/>
            </w:pPr>
            <w:r>
              <w:rPr>
                <w:sz w:val="21"/>
              </w:rPr>
              <w:t>ANAS 1,66 €/kg</w:t>
            </w:r>
          </w:p>
        </w:tc>
      </w:tr>
      <w:tr w:rsidR="00325534" w14:paraId="78680135" w14:textId="77777777">
        <w:trPr>
          <w:cantSplit/>
          <w:jc w:val="center"/>
        </w:trPr>
        <w:tc>
          <w:tcPr>
            <w:tcW w:w="2381" w:type="dxa"/>
            <w:tcMar>
              <w:top w:w="90" w:type="dxa"/>
              <w:left w:w="90" w:type="dxa"/>
              <w:bottom w:w="90" w:type="dxa"/>
              <w:right w:w="90" w:type="dxa"/>
            </w:tcMar>
            <w:vAlign w:val="center"/>
          </w:tcPr>
          <w:p w14:paraId="4307A526" w14:textId="77777777" w:rsidR="00325534" w:rsidRDefault="00666A52">
            <w:pPr>
              <w:spacing w:before="20" w:after="20"/>
              <w:jc w:val="left"/>
            </w:pPr>
            <w:r>
              <w:rPr>
                <w:sz w:val="21"/>
              </w:rPr>
              <w:t>Precompressione</w:t>
            </w:r>
          </w:p>
        </w:tc>
        <w:tc>
          <w:tcPr>
            <w:tcW w:w="3402" w:type="dxa"/>
            <w:tcMar>
              <w:top w:w="90" w:type="dxa"/>
              <w:left w:w="90" w:type="dxa"/>
              <w:bottom w:w="90" w:type="dxa"/>
              <w:right w:w="90" w:type="dxa"/>
            </w:tcMar>
            <w:vAlign w:val="center"/>
          </w:tcPr>
          <w:p w14:paraId="17578663" w14:textId="77777777" w:rsidR="00325534" w:rsidRDefault="00666A52">
            <w:pPr>
              <w:spacing w:before="20" w:after="20"/>
              <w:jc w:val="center"/>
            </w:pPr>
            <w:r>
              <w:rPr>
                <w:sz w:val="21"/>
              </w:rPr>
              <w:t>3.600 €/t</w:t>
            </w:r>
          </w:p>
        </w:tc>
        <w:tc>
          <w:tcPr>
            <w:tcW w:w="3855" w:type="dxa"/>
            <w:tcMar>
              <w:top w:w="90" w:type="dxa"/>
              <w:left w:w="90" w:type="dxa"/>
              <w:bottom w:w="90" w:type="dxa"/>
              <w:right w:w="90" w:type="dxa"/>
            </w:tcMar>
            <w:vAlign w:val="center"/>
          </w:tcPr>
          <w:p w14:paraId="13CB46CE" w14:textId="77777777" w:rsidR="00325534" w:rsidRDefault="00666A52">
            <w:pPr>
              <w:spacing w:before="20" w:after="20"/>
              <w:jc w:val="left"/>
            </w:pPr>
            <w:r>
              <w:rPr>
                <w:sz w:val="21"/>
              </w:rPr>
              <w:t>Riserva di sistema con accessori</w:t>
            </w:r>
          </w:p>
        </w:tc>
      </w:tr>
      <w:tr w:rsidR="00325534" w14:paraId="2373AC39" w14:textId="77777777">
        <w:trPr>
          <w:cantSplit/>
          <w:jc w:val="center"/>
        </w:trPr>
        <w:tc>
          <w:tcPr>
            <w:tcW w:w="2381" w:type="dxa"/>
            <w:tcMar>
              <w:top w:w="90" w:type="dxa"/>
              <w:left w:w="90" w:type="dxa"/>
              <w:bottom w:w="90" w:type="dxa"/>
              <w:right w:w="90" w:type="dxa"/>
            </w:tcMar>
            <w:vAlign w:val="center"/>
          </w:tcPr>
          <w:p w14:paraId="49034D2F" w14:textId="77777777" w:rsidR="00325534" w:rsidRDefault="00666A52">
            <w:pPr>
              <w:spacing w:before="20" w:after="20"/>
              <w:jc w:val="left"/>
            </w:pPr>
            <w:r>
              <w:rPr>
                <w:sz w:val="21"/>
              </w:rPr>
              <w:t>Carpenteria ordinaria</w:t>
            </w:r>
          </w:p>
        </w:tc>
        <w:tc>
          <w:tcPr>
            <w:tcW w:w="3402" w:type="dxa"/>
            <w:tcMar>
              <w:top w:w="90" w:type="dxa"/>
              <w:left w:w="90" w:type="dxa"/>
              <w:bottom w:w="90" w:type="dxa"/>
              <w:right w:w="90" w:type="dxa"/>
            </w:tcMar>
            <w:vAlign w:val="center"/>
          </w:tcPr>
          <w:p w14:paraId="1EB4D287" w14:textId="77777777" w:rsidR="00325534" w:rsidRDefault="00666A52">
            <w:pPr>
              <w:spacing w:before="20" w:after="20"/>
              <w:jc w:val="center"/>
            </w:pPr>
            <w:r>
              <w:rPr>
                <w:sz w:val="21"/>
              </w:rPr>
              <w:t>3.500 €/t</w:t>
            </w:r>
          </w:p>
        </w:tc>
        <w:tc>
          <w:tcPr>
            <w:tcW w:w="3855" w:type="dxa"/>
            <w:tcMar>
              <w:top w:w="90" w:type="dxa"/>
              <w:left w:w="90" w:type="dxa"/>
              <w:bottom w:w="90" w:type="dxa"/>
              <w:right w:w="90" w:type="dxa"/>
            </w:tcMar>
            <w:vAlign w:val="center"/>
          </w:tcPr>
          <w:p w14:paraId="19FD3F57" w14:textId="77777777" w:rsidR="00325534" w:rsidRDefault="00666A52">
            <w:pPr>
              <w:spacing w:before="20" w:after="20"/>
              <w:jc w:val="left"/>
            </w:pPr>
            <w:r>
              <w:rPr>
                <w:sz w:val="21"/>
              </w:rPr>
              <w:t>Base ANAS con varo ordinario</w:t>
            </w:r>
          </w:p>
        </w:tc>
      </w:tr>
      <w:tr w:rsidR="00325534" w14:paraId="4E0ABC9E" w14:textId="77777777">
        <w:trPr>
          <w:cantSplit/>
          <w:jc w:val="center"/>
        </w:trPr>
        <w:tc>
          <w:tcPr>
            <w:tcW w:w="2381" w:type="dxa"/>
            <w:tcMar>
              <w:top w:w="90" w:type="dxa"/>
              <w:left w:w="90" w:type="dxa"/>
              <w:bottom w:w="90" w:type="dxa"/>
              <w:right w:w="90" w:type="dxa"/>
            </w:tcMar>
            <w:vAlign w:val="center"/>
          </w:tcPr>
          <w:p w14:paraId="27A2C25A" w14:textId="77777777" w:rsidR="00325534" w:rsidRDefault="00666A52">
            <w:pPr>
              <w:spacing w:before="20" w:after="20"/>
              <w:jc w:val="left"/>
            </w:pPr>
            <w:r>
              <w:rPr>
                <w:sz w:val="21"/>
              </w:rPr>
              <w:t>Carpenteria cassoni</w:t>
            </w:r>
          </w:p>
        </w:tc>
        <w:tc>
          <w:tcPr>
            <w:tcW w:w="3402" w:type="dxa"/>
            <w:tcMar>
              <w:top w:w="90" w:type="dxa"/>
              <w:left w:w="90" w:type="dxa"/>
              <w:bottom w:w="90" w:type="dxa"/>
              <w:right w:w="90" w:type="dxa"/>
            </w:tcMar>
            <w:vAlign w:val="center"/>
          </w:tcPr>
          <w:p w14:paraId="2A06C0A7" w14:textId="77777777" w:rsidR="00325534" w:rsidRDefault="00666A52">
            <w:pPr>
              <w:spacing w:before="20" w:after="20"/>
              <w:jc w:val="center"/>
            </w:pPr>
            <w:r>
              <w:rPr>
                <w:sz w:val="21"/>
              </w:rPr>
              <w:t>4.000 €/t</w:t>
            </w:r>
          </w:p>
        </w:tc>
        <w:tc>
          <w:tcPr>
            <w:tcW w:w="3855" w:type="dxa"/>
            <w:tcMar>
              <w:top w:w="90" w:type="dxa"/>
              <w:left w:w="90" w:type="dxa"/>
              <w:bottom w:w="90" w:type="dxa"/>
              <w:right w:w="90" w:type="dxa"/>
            </w:tcMar>
            <w:vAlign w:val="center"/>
          </w:tcPr>
          <w:p w14:paraId="601984DB" w14:textId="77777777" w:rsidR="00325534" w:rsidRDefault="00666A52">
            <w:pPr>
              <w:spacing w:before="20" w:after="20"/>
              <w:jc w:val="left"/>
            </w:pPr>
            <w:r>
              <w:rPr>
                <w:sz w:val="21"/>
              </w:rPr>
              <w:t>Maggiorazione convenzionale</w:t>
            </w:r>
          </w:p>
        </w:tc>
      </w:tr>
      <w:tr w:rsidR="00325534" w14:paraId="65EA94E1" w14:textId="77777777">
        <w:trPr>
          <w:cantSplit/>
          <w:jc w:val="center"/>
        </w:trPr>
        <w:tc>
          <w:tcPr>
            <w:tcW w:w="2381" w:type="dxa"/>
            <w:tcMar>
              <w:top w:w="90" w:type="dxa"/>
              <w:left w:w="90" w:type="dxa"/>
              <w:bottom w:w="90" w:type="dxa"/>
              <w:right w:w="90" w:type="dxa"/>
            </w:tcMar>
            <w:vAlign w:val="center"/>
          </w:tcPr>
          <w:p w14:paraId="0CF2EB4B" w14:textId="77777777" w:rsidR="00325534" w:rsidRDefault="00666A52">
            <w:pPr>
              <w:spacing w:before="20" w:after="20"/>
              <w:jc w:val="left"/>
            </w:pPr>
            <w:r>
              <w:rPr>
                <w:sz w:val="21"/>
              </w:rPr>
              <w:t>Casseforme</w:t>
            </w:r>
          </w:p>
        </w:tc>
        <w:tc>
          <w:tcPr>
            <w:tcW w:w="3402" w:type="dxa"/>
            <w:tcMar>
              <w:top w:w="90" w:type="dxa"/>
              <w:left w:w="90" w:type="dxa"/>
              <w:bottom w:w="90" w:type="dxa"/>
              <w:right w:w="90" w:type="dxa"/>
            </w:tcMar>
            <w:vAlign w:val="center"/>
          </w:tcPr>
          <w:p w14:paraId="5E395351" w14:textId="77777777" w:rsidR="00325534" w:rsidRDefault="00666A52">
            <w:pPr>
              <w:spacing w:before="20" w:after="20"/>
              <w:jc w:val="center"/>
            </w:pPr>
            <w:r>
              <w:rPr>
                <w:sz w:val="21"/>
              </w:rPr>
              <w:t>50 €/m²</w:t>
            </w:r>
          </w:p>
        </w:tc>
        <w:tc>
          <w:tcPr>
            <w:tcW w:w="3855" w:type="dxa"/>
            <w:tcMar>
              <w:top w:w="90" w:type="dxa"/>
              <w:left w:w="90" w:type="dxa"/>
              <w:bottom w:w="90" w:type="dxa"/>
              <w:right w:w="90" w:type="dxa"/>
            </w:tcMar>
            <w:vAlign w:val="center"/>
          </w:tcPr>
          <w:p w14:paraId="583E37AC" w14:textId="77777777" w:rsidR="00325534" w:rsidRDefault="00666A52">
            <w:pPr>
              <w:spacing w:before="20" w:after="20"/>
              <w:jc w:val="left"/>
            </w:pPr>
            <w:r>
              <w:rPr>
                <w:sz w:val="21"/>
              </w:rPr>
              <w:t>Superfici equivalenti e prezzo medio</w:t>
            </w:r>
          </w:p>
        </w:tc>
      </w:tr>
      <w:tr w:rsidR="00325534" w14:paraId="5B360898" w14:textId="77777777">
        <w:trPr>
          <w:cantSplit/>
          <w:jc w:val="center"/>
        </w:trPr>
        <w:tc>
          <w:tcPr>
            <w:tcW w:w="2381" w:type="dxa"/>
            <w:tcMar>
              <w:top w:w="90" w:type="dxa"/>
              <w:left w:w="90" w:type="dxa"/>
              <w:bottom w:w="90" w:type="dxa"/>
              <w:right w:w="90" w:type="dxa"/>
            </w:tcMar>
            <w:vAlign w:val="center"/>
          </w:tcPr>
          <w:p w14:paraId="735E5BF2" w14:textId="77777777" w:rsidR="00325534" w:rsidRDefault="00666A52">
            <w:pPr>
              <w:spacing w:before="20" w:after="20"/>
              <w:jc w:val="left"/>
            </w:pPr>
            <w:r>
              <w:rPr>
                <w:sz w:val="21"/>
              </w:rPr>
              <w:t>Pali da 1,0 e 1,5 m</w:t>
            </w:r>
          </w:p>
        </w:tc>
        <w:tc>
          <w:tcPr>
            <w:tcW w:w="3402" w:type="dxa"/>
            <w:tcMar>
              <w:top w:w="90" w:type="dxa"/>
              <w:left w:w="90" w:type="dxa"/>
              <w:bottom w:w="90" w:type="dxa"/>
              <w:right w:w="90" w:type="dxa"/>
            </w:tcMar>
            <w:vAlign w:val="center"/>
          </w:tcPr>
          <w:p w14:paraId="05FA3573" w14:textId="77777777" w:rsidR="00325534" w:rsidRDefault="00666A52">
            <w:pPr>
              <w:spacing w:before="20" w:after="20"/>
              <w:jc w:val="center"/>
            </w:pPr>
            <w:r>
              <w:rPr>
                <w:sz w:val="21"/>
              </w:rPr>
              <w:t>300 e 550 €/m</w:t>
            </w:r>
          </w:p>
        </w:tc>
        <w:tc>
          <w:tcPr>
            <w:tcW w:w="3855" w:type="dxa"/>
            <w:tcMar>
              <w:top w:w="90" w:type="dxa"/>
              <w:left w:w="90" w:type="dxa"/>
              <w:bottom w:w="90" w:type="dxa"/>
              <w:right w:w="90" w:type="dxa"/>
            </w:tcMar>
            <w:vAlign w:val="center"/>
          </w:tcPr>
          <w:p w14:paraId="6AE12ADB" w14:textId="77777777" w:rsidR="00325534" w:rsidRDefault="00666A52">
            <w:pPr>
              <w:spacing w:before="20" w:after="20"/>
              <w:jc w:val="left"/>
            </w:pPr>
            <w:r>
              <w:rPr>
                <w:sz w:val="21"/>
              </w:rPr>
              <w:t>Perforazione e cls armatura separata</w:t>
            </w:r>
          </w:p>
        </w:tc>
      </w:tr>
      <w:tr w:rsidR="00325534" w14:paraId="26492C53" w14:textId="77777777">
        <w:trPr>
          <w:cantSplit/>
          <w:jc w:val="center"/>
        </w:trPr>
        <w:tc>
          <w:tcPr>
            <w:tcW w:w="2381" w:type="dxa"/>
            <w:tcMar>
              <w:top w:w="90" w:type="dxa"/>
              <w:left w:w="90" w:type="dxa"/>
              <w:bottom w:w="90" w:type="dxa"/>
              <w:right w:w="90" w:type="dxa"/>
            </w:tcMar>
            <w:vAlign w:val="center"/>
          </w:tcPr>
          <w:p w14:paraId="42F4A4EE" w14:textId="77777777" w:rsidR="00325534" w:rsidRDefault="00666A52">
            <w:pPr>
              <w:spacing w:before="20" w:after="20"/>
              <w:jc w:val="left"/>
            </w:pPr>
            <w:r>
              <w:rPr>
                <w:sz w:val="21"/>
              </w:rPr>
              <w:t>Appoggi</w:t>
            </w:r>
          </w:p>
        </w:tc>
        <w:tc>
          <w:tcPr>
            <w:tcW w:w="3402" w:type="dxa"/>
            <w:tcMar>
              <w:top w:w="90" w:type="dxa"/>
              <w:left w:w="90" w:type="dxa"/>
              <w:bottom w:w="90" w:type="dxa"/>
              <w:right w:w="90" w:type="dxa"/>
            </w:tcMar>
            <w:vAlign w:val="center"/>
          </w:tcPr>
          <w:p w14:paraId="3E682603" w14:textId="77777777" w:rsidR="00325534" w:rsidRDefault="00666A52">
            <w:pPr>
              <w:spacing w:before="20" w:after="20"/>
              <w:jc w:val="center"/>
            </w:pPr>
            <w:r>
              <w:rPr>
                <w:sz w:val="21"/>
              </w:rPr>
              <w:t>5.000 €/cad</w:t>
            </w:r>
          </w:p>
        </w:tc>
        <w:tc>
          <w:tcPr>
            <w:tcW w:w="3855" w:type="dxa"/>
            <w:tcMar>
              <w:top w:w="90" w:type="dxa"/>
              <w:left w:w="90" w:type="dxa"/>
              <w:bottom w:w="90" w:type="dxa"/>
              <w:right w:w="90" w:type="dxa"/>
            </w:tcMar>
            <w:vAlign w:val="center"/>
          </w:tcPr>
          <w:p w14:paraId="3C871BFA" w14:textId="77777777" w:rsidR="00325534" w:rsidRDefault="00666A52">
            <w:pPr>
              <w:spacing w:before="20" w:after="20"/>
              <w:jc w:val="left"/>
            </w:pPr>
            <w:r>
              <w:rPr>
                <w:sz w:val="21"/>
              </w:rPr>
              <w:t>Indennità media non dimensionamento</w:t>
            </w:r>
          </w:p>
        </w:tc>
      </w:tr>
      <w:tr w:rsidR="00325534" w14:paraId="4F925408" w14:textId="77777777">
        <w:trPr>
          <w:cantSplit/>
          <w:jc w:val="center"/>
        </w:trPr>
        <w:tc>
          <w:tcPr>
            <w:tcW w:w="2381" w:type="dxa"/>
            <w:tcMar>
              <w:top w:w="90" w:type="dxa"/>
              <w:left w:w="90" w:type="dxa"/>
              <w:bottom w:w="90" w:type="dxa"/>
              <w:right w:w="90" w:type="dxa"/>
            </w:tcMar>
            <w:vAlign w:val="center"/>
          </w:tcPr>
          <w:p w14:paraId="60363235" w14:textId="77777777" w:rsidR="00325534" w:rsidRDefault="00666A52">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1A311517" w14:textId="77777777" w:rsidR="00325534" w:rsidRDefault="00666A52">
            <w:pPr>
              <w:spacing w:before="20" w:after="20"/>
              <w:jc w:val="center"/>
            </w:pPr>
            <w:r>
              <w:rPr>
                <w:sz w:val="21"/>
              </w:rPr>
              <w:t>2.400 €/m</w:t>
            </w:r>
          </w:p>
        </w:tc>
        <w:tc>
          <w:tcPr>
            <w:tcW w:w="3855" w:type="dxa"/>
            <w:tcMar>
              <w:top w:w="90" w:type="dxa"/>
              <w:left w:w="90" w:type="dxa"/>
              <w:bottom w:w="90" w:type="dxa"/>
              <w:right w:w="90" w:type="dxa"/>
            </w:tcMar>
            <w:vAlign w:val="center"/>
          </w:tcPr>
          <w:p w14:paraId="6802D42B" w14:textId="77777777" w:rsidR="00325534" w:rsidRDefault="00666A52">
            <w:pPr>
              <w:spacing w:before="20" w:after="20"/>
              <w:jc w:val="left"/>
            </w:pPr>
            <w:r>
              <w:rPr>
                <w:sz w:val="21"/>
              </w:rPr>
              <w:t>Corsa moderata da confermare</w:t>
            </w:r>
          </w:p>
        </w:tc>
      </w:tr>
      <w:tr w:rsidR="00325534" w14:paraId="42D2F98B" w14:textId="77777777">
        <w:trPr>
          <w:cantSplit/>
          <w:jc w:val="center"/>
        </w:trPr>
        <w:tc>
          <w:tcPr>
            <w:tcW w:w="2381" w:type="dxa"/>
            <w:tcMar>
              <w:top w:w="90" w:type="dxa"/>
              <w:left w:w="90" w:type="dxa"/>
              <w:bottom w:w="90" w:type="dxa"/>
              <w:right w:w="90" w:type="dxa"/>
            </w:tcMar>
            <w:vAlign w:val="center"/>
          </w:tcPr>
          <w:p w14:paraId="3BAE8BA7" w14:textId="77777777" w:rsidR="00325534" w:rsidRDefault="00666A52">
            <w:pPr>
              <w:spacing w:before="20" w:after="20"/>
              <w:jc w:val="left"/>
            </w:pPr>
            <w:r>
              <w:rPr>
                <w:sz w:val="21"/>
              </w:rPr>
              <w:t>Barriere</w:t>
            </w:r>
          </w:p>
        </w:tc>
        <w:tc>
          <w:tcPr>
            <w:tcW w:w="3402" w:type="dxa"/>
            <w:tcMar>
              <w:top w:w="90" w:type="dxa"/>
              <w:left w:w="90" w:type="dxa"/>
              <w:bottom w:w="90" w:type="dxa"/>
              <w:right w:w="90" w:type="dxa"/>
            </w:tcMar>
            <w:vAlign w:val="center"/>
          </w:tcPr>
          <w:p w14:paraId="323049DB" w14:textId="77777777" w:rsidR="00325534" w:rsidRDefault="00666A52">
            <w:pPr>
              <w:spacing w:before="20" w:after="20"/>
              <w:jc w:val="center"/>
            </w:pPr>
            <w:r>
              <w:rPr>
                <w:sz w:val="21"/>
              </w:rPr>
              <w:t>360 €/m</w:t>
            </w:r>
          </w:p>
        </w:tc>
        <w:tc>
          <w:tcPr>
            <w:tcW w:w="3855" w:type="dxa"/>
            <w:tcMar>
              <w:top w:w="90" w:type="dxa"/>
              <w:left w:w="90" w:type="dxa"/>
              <w:bottom w:w="90" w:type="dxa"/>
              <w:right w:w="90" w:type="dxa"/>
            </w:tcMar>
            <w:vAlign w:val="center"/>
          </w:tcPr>
          <w:p w14:paraId="018E1547" w14:textId="77777777" w:rsidR="00325534" w:rsidRDefault="00666A52">
            <w:pPr>
              <w:spacing w:before="20" w:after="20"/>
              <w:jc w:val="left"/>
            </w:pPr>
            <w:r>
              <w:rPr>
                <w:sz w:val="21"/>
              </w:rPr>
              <w:t>Confronto bordo ponte H4</w:t>
            </w:r>
          </w:p>
        </w:tc>
      </w:tr>
      <w:tr w:rsidR="00325534" w14:paraId="0C5858BA" w14:textId="77777777">
        <w:trPr>
          <w:cantSplit/>
          <w:jc w:val="center"/>
        </w:trPr>
        <w:tc>
          <w:tcPr>
            <w:tcW w:w="2381" w:type="dxa"/>
            <w:tcMar>
              <w:top w:w="90" w:type="dxa"/>
              <w:left w:w="90" w:type="dxa"/>
              <w:bottom w:w="90" w:type="dxa"/>
              <w:right w:w="90" w:type="dxa"/>
            </w:tcMar>
            <w:vAlign w:val="center"/>
          </w:tcPr>
          <w:p w14:paraId="32BC1E8B" w14:textId="77777777" w:rsidR="00325534" w:rsidRDefault="00666A52">
            <w:pPr>
              <w:spacing w:before="20" w:after="20"/>
              <w:jc w:val="left"/>
            </w:pPr>
            <w:r>
              <w:rPr>
                <w:sz w:val="21"/>
              </w:rPr>
              <w:t>Pavimentazione</w:t>
            </w:r>
          </w:p>
        </w:tc>
        <w:tc>
          <w:tcPr>
            <w:tcW w:w="3402" w:type="dxa"/>
            <w:tcMar>
              <w:top w:w="90" w:type="dxa"/>
              <w:left w:w="90" w:type="dxa"/>
              <w:bottom w:w="90" w:type="dxa"/>
              <w:right w:w="90" w:type="dxa"/>
            </w:tcMar>
            <w:vAlign w:val="center"/>
          </w:tcPr>
          <w:p w14:paraId="75EC7FA7" w14:textId="77777777" w:rsidR="00325534" w:rsidRDefault="00666A52">
            <w:pPr>
              <w:spacing w:before="20" w:after="20"/>
              <w:jc w:val="center"/>
            </w:pPr>
            <w:r>
              <w:rPr>
                <w:sz w:val="21"/>
              </w:rPr>
              <w:t>32 €/m²</w:t>
            </w:r>
          </w:p>
        </w:tc>
        <w:tc>
          <w:tcPr>
            <w:tcW w:w="3855" w:type="dxa"/>
            <w:tcMar>
              <w:top w:w="90" w:type="dxa"/>
              <w:left w:w="90" w:type="dxa"/>
              <w:bottom w:w="90" w:type="dxa"/>
              <w:right w:w="90" w:type="dxa"/>
            </w:tcMar>
            <w:vAlign w:val="center"/>
          </w:tcPr>
          <w:p w14:paraId="0CEA1C9D" w14:textId="77777777" w:rsidR="00325534" w:rsidRDefault="00666A52">
            <w:pPr>
              <w:spacing w:before="20" w:after="20"/>
              <w:jc w:val="left"/>
            </w:pPr>
            <w:r>
              <w:rPr>
                <w:sz w:val="21"/>
              </w:rPr>
              <w:t>Pacchetto convenzionale</w:t>
            </w:r>
          </w:p>
        </w:tc>
      </w:tr>
      <w:tr w:rsidR="00325534" w14:paraId="5C03E8C0" w14:textId="77777777">
        <w:trPr>
          <w:cantSplit/>
          <w:jc w:val="center"/>
        </w:trPr>
        <w:tc>
          <w:tcPr>
            <w:tcW w:w="2381" w:type="dxa"/>
            <w:tcMar>
              <w:top w:w="90" w:type="dxa"/>
              <w:left w:w="90" w:type="dxa"/>
              <w:bottom w:w="90" w:type="dxa"/>
              <w:right w:w="90" w:type="dxa"/>
            </w:tcMar>
            <w:vAlign w:val="center"/>
          </w:tcPr>
          <w:p w14:paraId="3450990F" w14:textId="77777777" w:rsidR="00325534" w:rsidRDefault="00666A52">
            <w:pPr>
              <w:spacing w:before="20" w:after="20"/>
              <w:jc w:val="left"/>
            </w:pPr>
            <w:r>
              <w:rPr>
                <w:sz w:val="21"/>
              </w:rPr>
              <w:t>Carpenteria ortotropa</w:t>
            </w:r>
          </w:p>
        </w:tc>
        <w:tc>
          <w:tcPr>
            <w:tcW w:w="3402" w:type="dxa"/>
            <w:tcMar>
              <w:top w:w="90" w:type="dxa"/>
              <w:left w:w="90" w:type="dxa"/>
              <w:bottom w:w="90" w:type="dxa"/>
              <w:right w:w="90" w:type="dxa"/>
            </w:tcMar>
            <w:vAlign w:val="center"/>
          </w:tcPr>
          <w:p w14:paraId="130CA4DA" w14:textId="77777777" w:rsidR="00325534" w:rsidRDefault="00666A52">
            <w:pPr>
              <w:spacing w:before="20" w:after="20"/>
              <w:jc w:val="center"/>
            </w:pPr>
            <w:r>
              <w:rPr>
                <w:sz w:val="21"/>
              </w:rPr>
              <w:t>5.000 €/t</w:t>
            </w:r>
          </w:p>
        </w:tc>
        <w:tc>
          <w:tcPr>
            <w:tcW w:w="3855" w:type="dxa"/>
            <w:tcMar>
              <w:top w:w="90" w:type="dxa"/>
              <w:left w:w="90" w:type="dxa"/>
              <w:bottom w:w="90" w:type="dxa"/>
              <w:right w:w="90" w:type="dxa"/>
            </w:tcMar>
            <w:vAlign w:val="center"/>
          </w:tcPr>
          <w:p w14:paraId="671CEED9" w14:textId="77777777" w:rsidR="00325534" w:rsidRDefault="00666A52">
            <w:pPr>
              <w:spacing w:before="20" w:after="20"/>
              <w:jc w:val="left"/>
            </w:pPr>
            <w:r>
              <w:rPr>
                <w:sz w:val="21"/>
              </w:rPr>
              <w:t>Aggregato non singola voce ANAS</w:t>
            </w:r>
          </w:p>
        </w:tc>
      </w:tr>
      <w:tr w:rsidR="00325534" w14:paraId="45E79A03" w14:textId="77777777">
        <w:trPr>
          <w:cantSplit/>
          <w:jc w:val="center"/>
        </w:trPr>
        <w:tc>
          <w:tcPr>
            <w:tcW w:w="2381" w:type="dxa"/>
            <w:tcMar>
              <w:top w:w="90" w:type="dxa"/>
              <w:left w:w="90" w:type="dxa"/>
              <w:bottom w:w="90" w:type="dxa"/>
              <w:right w:w="90" w:type="dxa"/>
            </w:tcMar>
            <w:vAlign w:val="center"/>
          </w:tcPr>
          <w:p w14:paraId="1D04F980" w14:textId="77777777" w:rsidR="00325534" w:rsidRDefault="00666A52">
            <w:pPr>
              <w:spacing w:before="20" w:after="20"/>
              <w:jc w:val="left"/>
            </w:pPr>
            <w:r>
              <w:rPr>
                <w:sz w:val="21"/>
              </w:rPr>
              <w:t>Cavi e pendini</w:t>
            </w:r>
          </w:p>
        </w:tc>
        <w:tc>
          <w:tcPr>
            <w:tcW w:w="3402" w:type="dxa"/>
            <w:tcMar>
              <w:top w:w="90" w:type="dxa"/>
              <w:left w:w="90" w:type="dxa"/>
              <w:bottom w:w="90" w:type="dxa"/>
              <w:right w:w="90" w:type="dxa"/>
            </w:tcMar>
            <w:vAlign w:val="center"/>
          </w:tcPr>
          <w:p w14:paraId="62E45E9E" w14:textId="77777777" w:rsidR="00325534" w:rsidRDefault="00666A52">
            <w:pPr>
              <w:spacing w:before="20" w:after="20"/>
              <w:jc w:val="center"/>
            </w:pPr>
            <w:r>
              <w:rPr>
                <w:sz w:val="21"/>
              </w:rPr>
              <w:t>16.000 €/t</w:t>
            </w:r>
          </w:p>
        </w:tc>
        <w:tc>
          <w:tcPr>
            <w:tcW w:w="3855" w:type="dxa"/>
            <w:tcMar>
              <w:top w:w="90" w:type="dxa"/>
              <w:left w:w="90" w:type="dxa"/>
              <w:bottom w:w="90" w:type="dxa"/>
              <w:right w:w="90" w:type="dxa"/>
            </w:tcMar>
            <w:vAlign w:val="center"/>
          </w:tcPr>
          <w:p w14:paraId="6E0EB94C" w14:textId="77777777" w:rsidR="00325534" w:rsidRDefault="00666A52">
            <w:pPr>
              <w:spacing w:before="20" w:after="20"/>
              <w:jc w:val="left"/>
            </w:pPr>
            <w:r>
              <w:rPr>
                <w:sz w:val="21"/>
              </w:rPr>
              <w:t>Sistema installato da preventivare</w:t>
            </w:r>
          </w:p>
        </w:tc>
      </w:tr>
      <w:tr w:rsidR="00325534" w14:paraId="503D869E" w14:textId="77777777">
        <w:trPr>
          <w:cantSplit/>
          <w:jc w:val="center"/>
        </w:trPr>
        <w:tc>
          <w:tcPr>
            <w:tcW w:w="2381" w:type="dxa"/>
            <w:tcMar>
              <w:top w:w="90" w:type="dxa"/>
              <w:left w:w="90" w:type="dxa"/>
              <w:bottom w:w="90" w:type="dxa"/>
              <w:right w:w="90" w:type="dxa"/>
            </w:tcMar>
            <w:vAlign w:val="center"/>
          </w:tcPr>
          <w:p w14:paraId="610C333D" w14:textId="77777777" w:rsidR="00325534" w:rsidRDefault="00666A52">
            <w:pPr>
              <w:spacing w:before="20" w:after="20"/>
              <w:jc w:val="left"/>
            </w:pPr>
            <w:r>
              <w:rPr>
                <w:sz w:val="21"/>
              </w:rPr>
              <w:t>Montaggio speciale</w:t>
            </w:r>
          </w:p>
        </w:tc>
        <w:tc>
          <w:tcPr>
            <w:tcW w:w="3402" w:type="dxa"/>
            <w:tcMar>
              <w:top w:w="90" w:type="dxa"/>
              <w:left w:w="90" w:type="dxa"/>
              <w:bottom w:w="90" w:type="dxa"/>
              <w:right w:w="90" w:type="dxa"/>
            </w:tcMar>
            <w:vAlign w:val="center"/>
          </w:tcPr>
          <w:p w14:paraId="2C16964F" w14:textId="77777777" w:rsidR="00325534" w:rsidRDefault="00666A52">
            <w:pPr>
              <w:spacing w:before="20" w:after="20"/>
              <w:jc w:val="center"/>
            </w:pPr>
            <w:r>
              <w:rPr>
                <w:sz w:val="21"/>
              </w:rPr>
              <w:t>1.000 €/t</w:t>
            </w:r>
          </w:p>
        </w:tc>
        <w:tc>
          <w:tcPr>
            <w:tcW w:w="3855" w:type="dxa"/>
            <w:tcMar>
              <w:top w:w="90" w:type="dxa"/>
              <w:left w:w="90" w:type="dxa"/>
              <w:bottom w:w="90" w:type="dxa"/>
              <w:right w:w="90" w:type="dxa"/>
            </w:tcMar>
            <w:vAlign w:val="center"/>
          </w:tcPr>
          <w:p w14:paraId="799124CB" w14:textId="77777777" w:rsidR="00325534" w:rsidRDefault="00666A52">
            <w:pPr>
              <w:spacing w:before="20" w:after="20"/>
              <w:jc w:val="left"/>
            </w:pPr>
            <w:r>
              <w:rPr>
                <w:sz w:val="21"/>
              </w:rPr>
              <w:t>Aggiunta per complessità speciale</w:t>
            </w:r>
          </w:p>
        </w:tc>
      </w:tr>
    </w:tbl>
    <w:p w14:paraId="63623370" w14:textId="77777777" w:rsidR="00325534" w:rsidRDefault="00325534"/>
    <w:p w14:paraId="495C39F0" w14:textId="77777777" w:rsidR="00325534" w:rsidRDefault="00666A52">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72277564" w14:textId="77777777" w:rsidR="00325534" w:rsidRDefault="00666A52">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6ECF68EC" w14:textId="77777777" w:rsidR="00325534" w:rsidRDefault="00666A52">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25F91FA5" w14:textId="77777777" w:rsidR="00325534" w:rsidRDefault="00666A52">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613FC4CC" w14:textId="77777777" w:rsidR="00325534" w:rsidRDefault="00666A52">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666DA75D" w14:textId="77777777" w:rsidR="00325534" w:rsidRDefault="00666A52">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17BA9226" w14:textId="77777777" w:rsidR="00325534" w:rsidRDefault="00666A52">
      <w:pPr>
        <w:pStyle w:val="Titolo2"/>
        <w:keepNext/>
        <w:spacing w:after="140"/>
      </w:pPr>
      <w:bookmarkStart w:id="334" w:name="_Toc241912173"/>
      <w:r>
        <w:t>Filtri di ammissibilità</w:t>
      </w:r>
      <w:bookmarkEnd w:id="334"/>
    </w:p>
    <w:p w14:paraId="6B857CD7" w14:textId="77777777" w:rsidR="00325534" w:rsidRDefault="00666A52">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7B13376B" w14:textId="77777777" w:rsidR="00325534" w:rsidRDefault="00666A52">
      <w:pPr>
        <w:spacing w:after="140"/>
        <w:ind w:left="283" w:hanging="283"/>
      </w:pPr>
      <w:r>
        <w:t>1. Numero di campate fuori dai limiti, luci effettive fuori dal campo della famiglia, altezza sotto il minimo richiesto o la regola di predimensionamento, oppure altezza massima dell’impalcato superata.</w:t>
      </w:r>
    </w:p>
    <w:p w14:paraId="2B41F2B1" w14:textId="77777777" w:rsidR="00325534" w:rsidRDefault="00666A52">
      <w:pPr>
        <w:spacing w:after="140"/>
        <w:ind w:left="283" w:hanging="283"/>
      </w:pPr>
      <w:r>
        <w:t>2. Appoggi interni dentro l’ostacolo ampliato di 1 m per lato; schemi di continuità incompatibili con la tipologia; geometrie impossibili.</w:t>
      </w:r>
    </w:p>
    <w:p w14:paraId="1C083CA8" w14:textId="77777777" w:rsidR="00325534" w:rsidRDefault="00666A52">
      <w:pPr>
        <w:spacing w:after="140"/>
        <w:ind w:left="283" w:hanging="283"/>
      </w:pPr>
      <w:r>
        <w:t>3. Rapporto assiale della fondazione maggiore di 1, snellezza delle pile maggiore di 100, compressione media maggiore di 0,30fc,sub o antenna oltre la tensione di riferimento.</w:t>
      </w:r>
    </w:p>
    <w:p w14:paraId="030BB008" w14:textId="77777777" w:rsidR="00325534" w:rsidRDefault="00666A52">
      <w:pPr>
        <w:spacing w:after="140"/>
        <w:ind w:left="283" w:hanging="283"/>
      </w:pPr>
      <w:r>
        <w:t>4. Fusto non contenuto nel plinto, più di 64 pali per appoggio o griglia a interasse 3D non contenuta nel plinto.</w:t>
      </w:r>
    </w:p>
    <w:p w14:paraId="726CE2D1" w14:textId="77777777" w:rsidR="00325534" w:rsidRDefault="00666A52">
      <w:pPr>
        <w:spacing w:after="140"/>
        <w:ind w:left="283" w:hanging="283"/>
      </w:pPr>
      <w:r>
        <w:t>5. Reazione negativa per tipologie diverse dal sospeso, quando servirebbero dispositivi antisollevamento non dimensionati; risultante di fondazione non compressa dopo i pesi propri.</w:t>
      </w:r>
    </w:p>
    <w:p w14:paraId="564669CE" w14:textId="77777777" w:rsidR="00325534" w:rsidRDefault="00666A52">
      <w:pPr>
        <w:spacing w:after="140"/>
        <w:ind w:left="283" w:hanging="283"/>
      </w:pPr>
      <w:r>
        <w:t>6. Sovrapposizione delle travi a U, cassoni metallici ordinari oltre la larghezza disponibile, costo o CO₂ negativi o non finiti.</w:t>
      </w:r>
    </w:p>
    <w:p w14:paraId="6655FABF" w14:textId="77777777" w:rsidR="00325534" w:rsidRDefault="00666A52">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0B815558" w14:textId="77777777" w:rsidR="00325534" w:rsidRDefault="00666A52">
      <w:pPr>
        <w:pStyle w:val="Titolo2"/>
        <w:keepNext/>
        <w:spacing w:after="140"/>
      </w:pPr>
      <w:bookmarkStart w:id="335" w:name="_Toc241912174"/>
      <w:r>
        <w:t>Punteggi graduatoria e frontiera Pareto</w:t>
      </w:r>
      <w:bookmarkEnd w:id="335"/>
    </w:p>
    <w:p w14:paraId="7BB3D048" w14:textId="77777777" w:rsidR="00325534" w:rsidRDefault="00666A52">
      <w:pPr>
        <w:spacing w:after="140"/>
      </w:pPr>
      <w:r>
        <w:t>Con Costo minimo il punteggio coincide con C; con CO₂ minima coincide con E. Il compromesso usa i minimi Cmin ed Emin delle soluzioni ammesse della stessa ricerca:</w:t>
      </w:r>
    </w:p>
    <w:p w14:paraId="3C4A46A7" w14:textId="77777777" w:rsidR="00325534" w:rsidRDefault="00666A52">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08854F1C" w14:textId="77777777" w:rsidR="00325534" w:rsidRDefault="00666A52">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7D38A1DC" w14:textId="77777777" w:rsidR="00325534" w:rsidRDefault="00666A52">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00A67A13" w14:textId="77777777" w:rsidR="00325534" w:rsidRDefault="00666A52">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0DA5D5D7" w14:textId="77777777" w:rsidR="00325534" w:rsidRDefault="00666A52">
      <w:pPr>
        <w:pStyle w:val="Titolo2"/>
        <w:keepNext/>
        <w:spacing w:after="140"/>
      </w:pPr>
      <w:bookmarkStart w:id="336" w:name="_Toc241912175"/>
      <w:r>
        <w:t>Come sono stati validati i risultati</w:t>
      </w:r>
      <w:bookmarkEnd w:id="336"/>
    </w:p>
    <w:p w14:paraId="2E094FA8" w14:textId="77777777" w:rsidR="00325534" w:rsidRDefault="00666A52">
      <w:pPr>
        <w:spacing w:after="140"/>
      </w:pPr>
      <w:r>
        <w:t>La verifica è articolata in quattro livelli. Il primo controlla le formule ideali con soluzioni note; il secondo la gestione del problema di ricerca; il terzo usa un’implementazione indipendente; il quarto confronta dati esterni o risultati storici. Tenere distinti questi livelli impedisce di scambiare un test software superato con una validazione fisica sperimentale.</w:t>
      </w:r>
    </w:p>
    <w:p w14:paraId="3641A800" w14:textId="77777777" w:rsidR="00325534" w:rsidRDefault="00666A52">
      <w:pPr>
        <w:pStyle w:val="Titolo2"/>
        <w:keepNext/>
        <w:spacing w:after="140"/>
      </w:pPr>
      <w:bookmarkStart w:id="337" w:name="_Toc241912176"/>
      <w:r>
        <w:t>Suite del motore rieseguita</w:t>
      </w:r>
      <w:bookmarkEnd w:id="337"/>
    </w:p>
    <w:p w14:paraId="0FD6E088" w14:textId="77777777" w:rsidR="00325534" w:rsidRDefault="00666A52">
      <w:pPr>
        <w:spacing w:after="140"/>
      </w:pPr>
      <w:r>
        <w:t>Il 30 settembre 2026, dopo la correzione dell’arrotondamento, la suite BridgeDesign.Checks ha superato 44.259 asserzioni. Comprende formule chiuse per una e due campate, 200 travi diseguali con equilibrio globale, 224 combinazioni famiglia terreno pila, quantità, fondazioni, prezzi, salvataggio, export e ottimizzazione. Un’asserzione è un singolo confronto: il numero non indica altrettanti progetti distinti.</w:t>
      </w:r>
    </w:p>
    <w:p w14:paraId="41707901" w14:textId="77777777" w:rsidR="00325534" w:rsidRDefault="00666A52">
      <w:pPr>
        <w:spacing w:after="140"/>
      </w:pPr>
      <w:r>
        <w:t>La campagna geometrica dell’audit comprende 1.008 configurazioni, 874 calcolate e 134 rifiutate esplicitamente. I rifiuti comprendono 116 fondazioni automatiche non convergenti e 18 antenne incompatibili con la tensione di riferimento. Il rifiuto atteso non è un risultato strutturale favorevole: dimostra che il programma segnala il limite anziché produrre un numero non utilizzabile.</w:t>
      </w:r>
    </w:p>
    <w:p w14:paraId="12DEECAA" w14:textId="77777777" w:rsidR="00325534" w:rsidRDefault="00666A52">
      <w:pPr>
        <w:spacing w:after="140"/>
      </w:pPr>
      <w:r>
        <w:t>Per l’ottimizzazione sono state rieseguite 27 ricerche di campagna, pari a 10.491 valutazioni, oltre a una prova limite con prezzi e CO₂ nulli. Sette famiglie sono state esplorate con tipologia bloccata e tre obiettivi; due lunghezze, 120 e 480 m, sono state esplorate liberamente raggiungendo tutte le 14 famiglie. Le prove verificano riproducibilità, immutabilità dell’input, vincoli, traccia dei tentativi, graduatoria, numero di alternative e Pareto.</w:t>
      </w:r>
    </w:p>
    <w:p w14:paraId="0D29EC4F" w14:textId="77777777" w:rsidR="00325534" w:rsidRDefault="00666A52">
      <w:pPr>
        <w:spacing w:after="140"/>
      </w:pPr>
      <w:r>
        <w:t>L’enumerazione diretta delle piccole griglie nella suite C# è esterna alla funzione Optimize, ma riusa Calculate e i filtri. Verifica quindi il meccanismo di ricerca, non costituisce un secondo modello strutturale indipendente. Questa distinzione è essenziale per interpretarne correttamente il risultato.</w:t>
      </w:r>
    </w:p>
    <w:p w14:paraId="1C5B4F2B" w14:textId="77777777" w:rsidR="00325534" w:rsidRDefault="00666A52">
      <w:pPr>
        <w:pStyle w:val="Titolo2"/>
        <w:keepNext/>
        <w:spacing w:after="140"/>
      </w:pPr>
      <w:bookmarkStart w:id="338" w:name="_Toc241912177"/>
      <w:r>
        <w:lastRenderedPageBreak/>
        <w:t>Secondo solutore indipendente dal sito</w:t>
      </w:r>
      <w:bookmarkEnd w:id="338"/>
    </w:p>
    <w:p w14:paraId="75F8EE7F" w14:textId="77777777" w:rsidR="00325534" w:rsidRDefault="00666A52">
      <w:pPr>
        <w:spacing w:after="140"/>
      </w:pPr>
      <w:r>
        <w:t>È stato aggiunto un verificatore Python che non carica librerie ANTHEA e non chiama il sito. Per 100 travi riproducibili, da 1 a 12 campate, costruisce la matrice di rigidezza di elementi Euler Bernoulli, applica i carichi nodali consistenti, blocca gli spostamenti sugli appoggi e risolve le rotazioni. Le lunghezze sono fra 5 e 70 m, q fra 2 e 500 kN/m ed EI fra 10⁵ e 10⁹ kN m²; sono presenti schemi continui e campate indipendenti, con seme 30092026.</w:t>
      </w:r>
    </w:p>
    <w:p w14:paraId="69E28215" w14:textId="77777777" w:rsidR="00325534" w:rsidRDefault="00666A52">
      <w:pPr>
        <w:spacing w:after="140"/>
      </w:pPr>
      <w:r>
        <w:t>Le reazioni si ottengono dal residuo della matrice globale. Taglio e momento sono ricostruiti dalle forze di estremità. La deformata usa funzioni di Hermite con il termine particolare del carico uniforme, qx²(l − x)²/(24EI), che ha spostamento e rotazione nulli agli estremi. Questo evita di confrontare la soluzione esatta con una sola interpolazione cubica approssimata. I segni e le unità sono allineati prima del confronto.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25534" w14:paraId="2330BF55" w14:textId="77777777">
        <w:trPr>
          <w:cantSplit/>
          <w:tblHeader/>
          <w:jc w:val="center"/>
        </w:trPr>
        <w:tc>
          <w:tcPr>
            <w:tcW w:w="3005" w:type="dxa"/>
            <w:shd w:val="clear" w:color="auto" w:fill="E7E6E6"/>
            <w:tcMar>
              <w:top w:w="90" w:type="dxa"/>
              <w:left w:w="90" w:type="dxa"/>
              <w:bottom w:w="90" w:type="dxa"/>
              <w:right w:w="90" w:type="dxa"/>
            </w:tcMar>
            <w:vAlign w:val="center"/>
          </w:tcPr>
          <w:p w14:paraId="31A55AE3" w14:textId="77777777" w:rsidR="00325534" w:rsidRDefault="00666A52">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2F9C8896" w14:textId="77777777" w:rsidR="00325534" w:rsidRDefault="00666A52">
            <w:pPr>
              <w:spacing w:before="20" w:after="20"/>
              <w:jc w:val="left"/>
            </w:pPr>
            <w:r>
              <w:rPr>
                <w:b/>
                <w:sz w:val="21"/>
              </w:rPr>
              <w:t>Scarto assoluto massimo</w:t>
            </w:r>
          </w:p>
        </w:tc>
      </w:tr>
      <w:tr w:rsidR="00325534" w14:paraId="533ED95F" w14:textId="77777777">
        <w:trPr>
          <w:cantSplit/>
          <w:jc w:val="center"/>
        </w:trPr>
        <w:tc>
          <w:tcPr>
            <w:tcW w:w="3005" w:type="dxa"/>
            <w:tcMar>
              <w:top w:w="90" w:type="dxa"/>
              <w:left w:w="90" w:type="dxa"/>
              <w:bottom w:w="90" w:type="dxa"/>
              <w:right w:w="90" w:type="dxa"/>
            </w:tcMar>
            <w:vAlign w:val="center"/>
          </w:tcPr>
          <w:p w14:paraId="2028D561" w14:textId="77777777" w:rsidR="00325534" w:rsidRDefault="00666A52">
            <w:pPr>
              <w:spacing w:before="20" w:after="20"/>
              <w:jc w:val="left"/>
            </w:pPr>
            <w:r>
              <w:rPr>
                <w:sz w:val="21"/>
              </w:rPr>
              <w:t>Reazione</w:t>
            </w:r>
          </w:p>
        </w:tc>
        <w:tc>
          <w:tcPr>
            <w:tcW w:w="6633" w:type="dxa"/>
            <w:tcMar>
              <w:top w:w="90" w:type="dxa"/>
              <w:left w:w="90" w:type="dxa"/>
              <w:bottom w:w="90" w:type="dxa"/>
              <w:right w:w="90" w:type="dxa"/>
            </w:tcMar>
            <w:vAlign w:val="center"/>
          </w:tcPr>
          <w:p w14:paraId="598EB83D" w14:textId="77777777" w:rsidR="00325534" w:rsidRDefault="00666A52">
            <w:pPr>
              <w:spacing w:before="20" w:after="20"/>
              <w:jc w:val="center"/>
            </w:pPr>
            <w:r>
              <w:rPr>
                <w:sz w:val="21"/>
              </w:rPr>
              <w:t>1,46 × 10⁻¹¹ kN</w:t>
            </w:r>
          </w:p>
        </w:tc>
      </w:tr>
      <w:tr w:rsidR="00325534" w14:paraId="040182BB" w14:textId="77777777">
        <w:trPr>
          <w:cantSplit/>
          <w:jc w:val="center"/>
        </w:trPr>
        <w:tc>
          <w:tcPr>
            <w:tcW w:w="3005" w:type="dxa"/>
            <w:tcMar>
              <w:top w:w="90" w:type="dxa"/>
              <w:left w:w="90" w:type="dxa"/>
              <w:bottom w:w="90" w:type="dxa"/>
              <w:right w:w="90" w:type="dxa"/>
            </w:tcMar>
            <w:vAlign w:val="center"/>
          </w:tcPr>
          <w:p w14:paraId="2D25E9DB" w14:textId="77777777" w:rsidR="00325534" w:rsidRDefault="00666A52">
            <w:pPr>
              <w:spacing w:before="20" w:after="20"/>
              <w:jc w:val="left"/>
            </w:pPr>
            <w:r>
              <w:rPr>
                <w:sz w:val="21"/>
              </w:rPr>
              <w:t>Momento</w:t>
            </w:r>
          </w:p>
        </w:tc>
        <w:tc>
          <w:tcPr>
            <w:tcW w:w="6633" w:type="dxa"/>
            <w:tcMar>
              <w:top w:w="90" w:type="dxa"/>
              <w:left w:w="90" w:type="dxa"/>
              <w:bottom w:w="90" w:type="dxa"/>
              <w:right w:w="90" w:type="dxa"/>
            </w:tcMar>
            <w:vAlign w:val="center"/>
          </w:tcPr>
          <w:p w14:paraId="22892FF5" w14:textId="77777777" w:rsidR="00325534" w:rsidRDefault="00666A52">
            <w:pPr>
              <w:spacing w:before="20" w:after="20"/>
              <w:jc w:val="center"/>
            </w:pPr>
            <w:r>
              <w:rPr>
                <w:sz w:val="21"/>
              </w:rPr>
              <w:t>4,88 × 10⁻¹⁰ kNm</w:t>
            </w:r>
          </w:p>
        </w:tc>
      </w:tr>
      <w:tr w:rsidR="00325534" w14:paraId="2B7BB533" w14:textId="77777777">
        <w:trPr>
          <w:cantSplit/>
          <w:jc w:val="center"/>
        </w:trPr>
        <w:tc>
          <w:tcPr>
            <w:tcW w:w="3005" w:type="dxa"/>
            <w:tcMar>
              <w:top w:w="90" w:type="dxa"/>
              <w:left w:w="90" w:type="dxa"/>
              <w:bottom w:w="90" w:type="dxa"/>
              <w:right w:w="90" w:type="dxa"/>
            </w:tcMar>
            <w:vAlign w:val="center"/>
          </w:tcPr>
          <w:p w14:paraId="4900E04D" w14:textId="77777777" w:rsidR="00325534" w:rsidRDefault="00666A52">
            <w:pPr>
              <w:spacing w:before="20" w:after="20"/>
              <w:jc w:val="left"/>
            </w:pPr>
            <w:r>
              <w:rPr>
                <w:sz w:val="21"/>
              </w:rPr>
              <w:t>Taglio</w:t>
            </w:r>
          </w:p>
        </w:tc>
        <w:tc>
          <w:tcPr>
            <w:tcW w:w="6633" w:type="dxa"/>
            <w:tcMar>
              <w:top w:w="90" w:type="dxa"/>
              <w:left w:w="90" w:type="dxa"/>
              <w:bottom w:w="90" w:type="dxa"/>
              <w:right w:w="90" w:type="dxa"/>
            </w:tcMar>
            <w:vAlign w:val="center"/>
          </w:tcPr>
          <w:p w14:paraId="41A9D5CB" w14:textId="77777777" w:rsidR="00325534" w:rsidRDefault="00666A52">
            <w:pPr>
              <w:spacing w:before="20" w:after="20"/>
              <w:jc w:val="center"/>
            </w:pPr>
            <w:r>
              <w:rPr>
                <w:sz w:val="21"/>
              </w:rPr>
              <w:t>3,10 × 10⁻¹¹ kN</w:t>
            </w:r>
          </w:p>
        </w:tc>
      </w:tr>
      <w:tr w:rsidR="00325534" w14:paraId="227FC412" w14:textId="77777777">
        <w:trPr>
          <w:cantSplit/>
          <w:jc w:val="center"/>
        </w:trPr>
        <w:tc>
          <w:tcPr>
            <w:tcW w:w="3005" w:type="dxa"/>
            <w:tcMar>
              <w:top w:w="90" w:type="dxa"/>
              <w:left w:w="90" w:type="dxa"/>
              <w:bottom w:w="90" w:type="dxa"/>
              <w:right w:w="90" w:type="dxa"/>
            </w:tcMar>
            <w:vAlign w:val="center"/>
          </w:tcPr>
          <w:p w14:paraId="43E320F2" w14:textId="77777777" w:rsidR="00325534" w:rsidRDefault="00666A52">
            <w:pPr>
              <w:spacing w:before="20" w:after="20"/>
              <w:jc w:val="left"/>
            </w:pPr>
            <w:r>
              <w:rPr>
                <w:sz w:val="21"/>
              </w:rPr>
              <w:t>Freccia nei punti confrontati</w:t>
            </w:r>
          </w:p>
        </w:tc>
        <w:tc>
          <w:tcPr>
            <w:tcW w:w="6633" w:type="dxa"/>
            <w:tcMar>
              <w:top w:w="90" w:type="dxa"/>
              <w:left w:w="90" w:type="dxa"/>
              <w:bottom w:w="90" w:type="dxa"/>
              <w:right w:w="90" w:type="dxa"/>
            </w:tcMar>
            <w:vAlign w:val="center"/>
          </w:tcPr>
          <w:p w14:paraId="7B73BF53" w14:textId="77777777" w:rsidR="00325534" w:rsidRDefault="00666A52">
            <w:pPr>
              <w:spacing w:before="20" w:after="20"/>
              <w:jc w:val="center"/>
            </w:pPr>
            <w:r>
              <w:rPr>
                <w:sz w:val="21"/>
              </w:rPr>
              <w:t>3,06 × 10⁻¹⁰ mm</w:t>
            </w:r>
          </w:p>
        </w:tc>
      </w:tr>
    </w:tbl>
    <w:p w14:paraId="1A91B631" w14:textId="77777777" w:rsidR="00325534" w:rsidRDefault="00325534"/>
    <w:p w14:paraId="63072C7F" w14:textId="77777777" w:rsidR="00325534" w:rsidRDefault="00666A52">
      <w:pPr>
        <w:spacing w:after="140"/>
      </w:pPr>
      <w:r>
        <w:t>Gli scarti sono compatibili con l’aritmetica in virgola mobile. La soglia usata è 10⁻⁷ in unità della grandezza più 2 × 10⁻⁸ volte il massimo valore assoluto dei due risultati. La prova riguarda le equazioni elastiche ideali e i punti confrontati, non l’accuratezza della freccia reale di un impalcato fessurato o precompresso.</w:t>
      </w:r>
    </w:p>
    <w:p w14:paraId="2542F4E8" w14:textId="77777777" w:rsidR="00325534" w:rsidRDefault="00666A52">
      <w:pPr>
        <w:pStyle w:val="Titolo2"/>
        <w:keepNext/>
        <w:spacing w:after="140"/>
      </w:pPr>
      <w:bookmarkStart w:id="339" w:name="_Toc241912178"/>
      <w:r>
        <w:t>Computo e ottimo ricostruiti separatamente</w:t>
      </w:r>
      <w:bookmarkEnd w:id="339"/>
    </w:p>
    <w:p w14:paraId="14BA29EC" w14:textId="77777777" w:rsidR="00325534" w:rsidRDefault="00666A52">
      <w:pPr>
        <w:spacing w:after="140"/>
      </w:pPr>
      <w:r>
        <w:t>Il secondo controllo indipendente considera una soletta piena lunga 120 m e larga 11,30 m, quota 12 m, campate indipendenti, due spalle, pile circolari di diametro imposto 2 m, plinti diretti con lato longitudinale imposto 6 m e terreno Roccia. Le campate esplorate sono 8–16; per ogni numero si esaminano 100, 110 e 120% dell’altezza di riferimento. Le quote di riferimento e gli arrotondamenti sono costruiti in aritmetica razionale nel verificatore, prima della conversione in decimali.</w:t>
      </w:r>
    </w:p>
    <w:p w14:paraId="44E6FAB5" w14:textId="77777777" w:rsidR="00325534" w:rsidRDefault="00666A52">
      <w:pPr>
        <w:spacing w:after="140"/>
      </w:pPr>
      <w:r>
        <w:t>Il verificatore deriva autonomamente volumi di soletta, fusti, pulvini, spalle e plinti; armature per incidenza; casseforme; appoggi, giunti, barriere e pavimentazione. Ricostruisce il costo con i prezzi esplicitati e la CO₂ con i fattori documentati. Le fondazioni sono imposte per evitare che il controllo riproduca il ciclo automatico del motore. Sono confrontati tutti i costi, le quantità principali, l’ordine e le condizioni di dominanza delle 26 geometrie distinte, ottenute da 27 combinazioni nominali.</w:t>
      </w:r>
    </w:p>
    <w:p w14:paraId="6C2CBF87" w14:textId="77777777" w:rsidR="00325534" w:rsidRDefault="00666A52">
      <w:pPr>
        <w:spacing w:after="140"/>
      </w:pPr>
      <w:r>
        <w:lastRenderedPageBreak/>
        <w:t>Il minimo indipendente è una soletta con 8 campate da 15 m, altezza 0,916667 m, costo 2.270.714,97 euro, CO₂ 1.342,665 t, cls totale 2.266,445 m³ e armatura 315,909 t. Il massimo scarto di costo sull’intera griglia è 2,33 × 10⁻⁹ euro e quello della CO₂ 2,05 × 10⁻¹² t. Complessivamente il nuovo verificatore esegue 80.133 confronti numerici, oltre ai controlli di cardinalità, quote, quantità, ordine e Pareto.</w:t>
      </w:r>
    </w:p>
    <w:p w14:paraId="0BBC8CB7" w14:textId="77777777" w:rsidR="00325534" w:rsidRDefault="00666A52">
      <w:pPr>
        <w:spacing w:after="140"/>
      </w:pPr>
      <w:r>
        <w:t>Questo test ha rilevato il difetto 0,80 → 0,85 m relativo alle 11 campate al 120%. È stato corretto l’arrotondamento a 5 cm e sono state ripetute sia la prova indipendente sia la suite generale. Il difetto alterava alcune alternative; nel caso controllato non cambiava il vincitore. La prova certifica il minimo economico della griglia del caso imposto, senza estendere automaticamente tale conclusione a ogni famiglia e ogni combinazione possibile.</w:t>
      </w:r>
    </w:p>
    <w:p w14:paraId="5B6F06E5" w14:textId="77777777" w:rsidR="00325534" w:rsidRDefault="00666A52">
      <w:pPr>
        <w:pStyle w:val="Titolo2"/>
        <w:keepNext/>
        <w:spacing w:after="140"/>
      </w:pPr>
      <w:bookmarkStart w:id="340" w:name="_Toc241912179"/>
      <w:r>
        <w:t>Confronto storico con il sito</w:t>
      </w:r>
      <w:bookmarkEnd w:id="340"/>
    </w:p>
    <w:p w14:paraId="4D6864CB" w14:textId="77777777" w:rsidR="00325534" w:rsidRDefault="00666A52">
      <w:pPr>
        <w:spacing w:after="140"/>
      </w:pPr>
      <w:r>
        <w:t>La campagna storica contiene 1.000 input unici realmente acquisiti dalla UI, 125 per ciascuna delle otto famiglie originali: 600 casi automatici, 160 variazioni d’altezza, 120 del numero di campate e 120 della resistenza del cls. Ogni caso è stato eseguito nel nostro motore in modalità native e resolved, per 2.000 esecuzioni. Nella seconda modalità alcune dimensioni adottate dal sito sono state imposte in ANTHEA, per separare l’effetto delle regole automatiche dalle altre differenze.</w:t>
      </w:r>
    </w:p>
    <w:p w14:paraId="38EFA546" w14:textId="77777777" w:rsidR="00325534" w:rsidRDefault="00666A52">
      <w:pPr>
        <w:spacing w:after="140"/>
      </w:pPr>
      <w:r>
        <w:t>L’esito storico è stato 939 casi calcolati con differenze e 61 rifiutati in native; 932 calcolati con differenze e 68 rifiutati in resolved. Nessun caso coincideva su tutti gli indicatori confrontati. Non era quindi una prova di equivalenza. La mediana assoluta dello scarto relativo sul costo native era 33,28%, ma i listini e i perimetri erano diversi: quel valore non misura da solo l’errore di un solutore.</w:t>
      </w:r>
    </w:p>
    <w:p w14:paraId="5CA44CFD" w14:textId="77777777" w:rsidR="00325534" w:rsidRDefault="00666A52">
      <w:pPr>
        <w:spacing w:after="140"/>
      </w:pPr>
      <w:r>
        <w:t>Una successiva regressione del 27 settembre sugli stessi input congelati ha prodotto 1.872 calcoli e 128 rifiuti, senza risultati non finiti. Questa è una riesecuzione su dati salvati, non una nuova acquisizione del sito e non una nuova dichiarazione di parità. Le sei famiglie aggiunte non appartengono al campione originario. Nel lavoro del 30 settembre la validazione nuova è il confronto indipendente descritto sopra; non sono stati acquisiti altri 1.000 casi live.</w:t>
      </w:r>
    </w:p>
    <w:p w14:paraId="262A6898" w14:textId="77777777" w:rsidR="00325534" w:rsidRDefault="00666A52">
      <w:pPr>
        <w:pStyle w:val="Titolo2"/>
        <w:keepNext/>
        <w:spacing w:after="140"/>
      </w:pPr>
      <w:bookmarkStart w:id="341" w:name="_Toc241912180"/>
      <w:r>
        <w:t>Esempio operativo e lettura critica del vincitore</w:t>
      </w:r>
      <w:bookmarkEnd w:id="341"/>
    </w:p>
    <w:p w14:paraId="43FB4B29" w14:textId="77777777" w:rsidR="00325534" w:rsidRDefault="00666A52">
      <w:pPr>
        <w:spacing w:after="140"/>
      </w:pPr>
      <w:r>
        <w:t>Un esempio distinto, utile per l’interfaccia, considera 120 m di lunghezza, 20,20 m di larghezza, quota 12 m, terreno Roccia, nessun ostacolo, tre campate iniziali in c.a.p. a I, continuità, pila a setto e fondazione automatica che risolve a plinto. La ricerca conserva pila, fondazione e continuità; libera tipologia e campate fra 1 e 8 e usa altezze 100–120% con passo 10.</w:t>
      </w:r>
    </w:p>
    <w:p w14:paraId="1A7F49BA" w14:textId="77777777" w:rsidR="00325534" w:rsidRDefault="00666A52">
      <w:pPr>
        <w:spacing w:after="140"/>
      </w:pPr>
      <w:r>
        <w:t xml:space="preserve">Nel calcolo documentato il riferimento costa 2.332.503,86 euro ed emette 1.371,939 t di CO₂. La ricerca produce 91 tentativi, 70 ammessi e 69 geometrie distinte. Vince un cassone in c.a.p. con due campate da 60 m e altezza 2,565257 m: 2.049.525,73 euro e </w:t>
      </w:r>
      <w:r>
        <w:lastRenderedPageBreak/>
        <w:t>1.287,035 t. In questo esempio lo stesso candidato minimizza costo e CO₂, quindi coincide anche con il compromesso. Non è un risultato generale della ricerca multiobiettivo.</w:t>
      </w:r>
    </w:p>
    <w:p w14:paraId="203C1247" w14:textId="77777777" w:rsidR="00325534" w:rsidRDefault="00666A52">
      <w:pPr>
        <w:spacing w:after="140"/>
      </w:pPr>
      <w:r>
        <w:t>Imponendo almeno cinque campate, il riferimento a tre campate non è più ammesso. Il nuovo minimo è una soluzione a T in c.a. a cinque campate, con costo 2.657.209,43 euro. Il costo superiore al vecchio riferimento non è un fallimento dell’ottimizzatore: è cambiato l’insieme delle soluzioni consentite. Moltiplicando tutti i prezzi per 0,8 o 1,2, la geometria vincente resta uguale e il costo scala della stessa quantità, mentre la CO₂ resta invariata.</w:t>
      </w:r>
    </w:p>
    <w:p w14:paraId="3B95FFFD" w14:textId="77777777" w:rsidR="00325534" w:rsidRDefault="00666A52">
      <w:pPr>
        <w:keepNext/>
        <w:spacing w:after="140"/>
      </w:pPr>
      <w:r>
        <w:rPr>
          <w:noProof/>
        </w:rPr>
        <w:drawing>
          <wp:inline distT="0" distB="0" distL="0" distR="0" wp14:anchorId="36D0E36D" wp14:editId="06B1A1F2">
            <wp:extent cx="6120000" cy="3519000"/>
            <wp:effectExtent l="0" t="0" r="0" b="0"/>
            <wp:docPr id="1" name="Picture 1" descr="Costo e CO₂ delle geometrie ammesse nell’esempio da 120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3"/>
                    <a:stretch>
                      <a:fillRect/>
                    </a:stretch>
                  </pic:blipFill>
                  <pic:spPr>
                    <a:xfrm>
                      <a:off x="0" y="0"/>
                      <a:ext cx="6120000" cy="3519000"/>
                    </a:xfrm>
                    <a:prstGeom prst="rect">
                      <a:avLst/>
                    </a:prstGeom>
                  </pic:spPr>
                </pic:pic>
              </a:graphicData>
            </a:graphic>
          </wp:inline>
        </w:drawing>
      </w:r>
    </w:p>
    <w:p w14:paraId="048A70B8" w14:textId="77777777" w:rsidR="00325534" w:rsidRDefault="00666A52">
      <w:pPr>
        <w:pStyle w:val="Didascalia"/>
      </w:pPr>
      <w:r>
        <w:t>Costo e CO₂ delle geometrie ammesse nell’esempio da 120 m</w:t>
      </w:r>
    </w:p>
    <w:p w14:paraId="4E12F439" w14:textId="77777777" w:rsidR="00325534" w:rsidRDefault="00666A52">
      <w:pPr>
        <w:spacing w:after="140"/>
      </w:pPr>
      <w:r>
        <w:t>La nuvola evidenzia alternative spesso vicine. Uno scarto di costo del 2% non basta per scegliere con sicurezza quando alcune voci aggregate hanno incertezza del 20–30% o maggiore. Per decidere serve ripetere la ricerca con ipotesi geotecniche e prezzi plausibili, approfondire i primi candidati e verificare se la scelta resta stabile. La fascia ±30% mostrata dal software non esegue questa analisi: è necessario variare realmente gli input e ricalcolare.</w:t>
      </w:r>
    </w:p>
    <w:p w14:paraId="482FFD15" w14:textId="77777777" w:rsidR="00325534" w:rsidRDefault="00666A52">
      <w:pPr>
        <w:pStyle w:val="Titolo2"/>
        <w:keepNext/>
        <w:spacing w:after="140"/>
      </w:pPr>
      <w:bookmarkStart w:id="342" w:name="_Toc241912181"/>
      <w:r>
        <w:t>Cosa rimane da validare prima dell’uso progettuale</w:t>
      </w:r>
      <w:bookmarkEnd w:id="342"/>
    </w:p>
    <w:p w14:paraId="740CE851" w14:textId="77777777" w:rsidR="00325534" w:rsidRDefault="00666A52">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2E395587" w14:textId="77777777" w:rsidR="00325534" w:rsidRDefault="00666A52">
      <w:pPr>
        <w:spacing w:after="140"/>
      </w:pPr>
      <w:r>
        <w:lastRenderedPageBreak/>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6892D74F" w14:textId="77777777" w:rsidR="00325534" w:rsidRDefault="00666A52">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645AE589" w14:textId="77777777" w:rsidR="00325534" w:rsidRDefault="00666A52">
      <w:pPr>
        <w:pStyle w:val="Titolo2"/>
        <w:keepNext/>
        <w:spacing w:after="140"/>
      </w:pPr>
      <w:bookmarkStart w:id="343" w:name="_Toc241912182"/>
      <w:r>
        <w:t>Tracciabilità e ripetizione delle prove</w:t>
      </w:r>
      <w:bookmarkEnd w:id="343"/>
    </w:p>
    <w:p w14:paraId="0E24B1EF" w14:textId="77777777" w:rsidR="00325534" w:rsidRDefault="00666A52">
      <w:pPr>
        <w:spacing w:after="140"/>
      </w:pPr>
      <w:r>
        <w:t>Le sorgenti principali sono X.Calculations/BridgeConcept.Optimization.cs, BridgeConcept.Calculation.cs, BridgeConcept.Foundation.cs, BridgeConcept.AdvancedDeck.cs, BridgeConcept.AdvancedStructure.cs e BridgeConcept.AdvancedCalculation.cs. La descrizione dei prezzi è in BridgeConcept.Pricing.cs; i prospetti tecnici in BridgeConcept.Technical.cs. La UI della ricerca è separata nei file BridgeDesignOptimization.cs e BridgeDesignOptimizationPanel.cs.</w:t>
      </w:r>
    </w:p>
    <w:p w14:paraId="30CAC649" w14:textId="77777777" w:rsidR="00325534" w:rsidRDefault="00666A52">
      <w:pPr>
        <w:spacing w:after="140"/>
      </w:pPr>
      <w:r>
        <w:t>La nuova prova indipendente è in supporto/test/BridgeDesign.IndependentChecks. Program.cs esporta i risultati osservati del motore; verify.py costruisce i risultati attesi separatamente. Le evidenze finali sono in supporto/artefatti/bridge-design-guide-20260930/indipendente-corretto, con osservati.json e independent-summary.json. Il corpus precedente alla correzione è conservato nella sottocartella indipendente. La suite generale finale è nella sottocartella calcoli-corretti; gli esempi operativi sono nella</w:t>
      </w:r>
      <w:r>
        <w:t xml:space="preserve"> sottocartella esempi.</w:t>
      </w:r>
    </w:p>
    <w:p w14:paraId="6E25BBA7" w14:textId="77777777" w:rsidR="00325534" w:rsidRDefault="00666A52">
      <w:pPr>
        <w:spacing w:after="140"/>
      </w:pPr>
      <w:r>
        <w:t>Per ripetere dalla radice del repository, eseguire nell’ordine i comandi seguenti. Per Python usare un interprete con NumPy; nel lavoro descritto è stato usato il runtime Python fornito da Codex. La destinazione può essere sostituita con una nuova cartella di artefatti per conservare gli esiti precedenti.</w:t>
      </w:r>
    </w:p>
    <w:p w14:paraId="389CED67" w14:textId="77777777" w:rsidR="00325534" w:rsidRDefault="00666A52">
      <w:pPr>
        <w:spacing w:after="140"/>
      </w:pPr>
      <w:r>
        <w:t>dotnet run --project supporto/test/BridgeDesign.Checks -c Release -- supporto/artefatti/nuova-verifica/calcoli</w:t>
      </w:r>
    </w:p>
    <w:p w14:paraId="774C6C72" w14:textId="77777777" w:rsidR="00325534" w:rsidRDefault="00666A52">
      <w:pPr>
        <w:spacing w:after="140"/>
      </w:pPr>
      <w:r>
        <w:t>dotnet run --project supporto/test/BridgeDesign.IndependentChecks -c Release -- supporto/artefatti/nuova-verifica/indipendente</w:t>
      </w:r>
    </w:p>
    <w:p w14:paraId="49E93E0F" w14:textId="77777777" w:rsidR="00325534" w:rsidRDefault="00666A52">
      <w:pPr>
        <w:spacing w:after="140"/>
      </w:pPr>
      <w:r>
        <w:t>python supporto/test/BridgeDesign.IndependentChecks/verify.py supporto/artefatti/nuova-verifica/indipendente</w:t>
      </w:r>
    </w:p>
    <w:p w14:paraId="13FEADFA" w14:textId="77777777" w:rsidR="00325534" w:rsidRDefault="00666A52">
      <w:pPr>
        <w:spacing w:after="140"/>
      </w:pPr>
      <w:r>
        <w:t xml:space="preserve">I file sorgente, i risultati e le versioni dei documenti sono identificati nel manifest JSON degli artefatti di questa attività. Il rapporto va riletto quando cambiano formule, filtri, </w:t>
      </w:r>
      <w:r>
        <w:lastRenderedPageBreak/>
        <w:t>listini o funzioni dell’ottimizzatore: i risultati di una vecchia campagna non validano automaticamente una revisione successiva.</w:t>
      </w:r>
    </w:p>
    <w:p w14:paraId="2C651235" w14:textId="77777777" w:rsidR="00325534" w:rsidRDefault="00666A52">
      <w:pPr>
        <w:pStyle w:val="Titolo2"/>
        <w:keepNext/>
        <w:spacing w:after="140"/>
      </w:pPr>
      <w:bookmarkStart w:id="344" w:name="_Toc241912183"/>
      <w:r>
        <w:t>Riferimenti</w:t>
      </w:r>
      <w:bookmarkEnd w:id="344"/>
    </w:p>
    <w:p w14:paraId="3C78528C" w14:textId="77777777" w:rsidR="00325534" w:rsidRDefault="00666A52">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6F038FC9" w14:textId="77777777" w:rsidR="00325534" w:rsidRDefault="00666A52">
      <w:pPr>
        <w:spacing w:after="140"/>
      </w:pPr>
      <w:r>
        <w:t>[R2] Regione Emilia Romagna, Elenco regionale prezzi 2026 e correzioni 2026. Riscontro territoriale delle tariffe; non attribuisce una localizzazione al progetto. https://territorio.regione.emilia-romagna.it/osservatorio/elenco_regionale_prezzi/prezzario-2026</w:t>
      </w:r>
    </w:p>
    <w:p w14:paraId="76B0046F" w14:textId="77777777" w:rsidR="00325534" w:rsidRDefault="00666A52">
      <w:pPr>
        <w:spacing w:after="140"/>
      </w:pPr>
      <w:r>
        <w:t>[R3] TheBridgeEng, Bridge Design. Riferimento della campagna storica conservata in bridge_design_site_1000. Non usato nel nuovo verificatore indipendente. https://thebridgeeng.com/design</w:t>
      </w:r>
    </w:p>
    <w:p w14:paraId="59A6FE40" w14:textId="77777777" w:rsidR="00325534" w:rsidRDefault="00666A52">
      <w:pPr>
        <w:spacing w:after="140"/>
      </w:pPr>
      <w:r>
        <w:t>[R4] FHWA IF 12 027, Manual for Design Construction and Maintenance of Orthotropic Steel Deck Bridges, febbraio 2012. Riferimento tecnico per l’estensione reale delle verifiche ortotrope. https://www.fhwa.dot.gov/bridge/pubs/if12027/if12027.pdf</w:t>
      </w:r>
    </w:p>
    <w:p w14:paraId="7674B4B0" w14:textId="77777777" w:rsidR="00325534" w:rsidRDefault="00666A52">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7644C32A" w14:textId="77777777" w:rsidR="00325534" w:rsidRDefault="00666A52">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47000C95" w14:textId="77777777" w:rsidR="00325534" w:rsidRDefault="00666A52">
      <w:pPr>
        <w:pStyle w:val="Titolo1"/>
        <w:keepNext/>
        <w:spacing w:after="140"/>
      </w:pPr>
      <w:bookmarkStart w:id="345" w:name="_Toc241912184"/>
      <w:r>
        <w:t>Elementi Beam</w:t>
      </w:r>
      <w:bookmarkEnd w:id="345"/>
    </w:p>
    <w:p w14:paraId="67EF8060" w14:textId="77777777" w:rsidR="00325534" w:rsidRDefault="00666A52">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6A1CD151" w14:textId="77777777" w:rsidR="00325534" w:rsidRDefault="00666A52">
      <w:pPr>
        <w:pStyle w:val="Titolo2"/>
        <w:keepNext/>
        <w:spacing w:after="140"/>
      </w:pPr>
      <w:bookmarkStart w:id="346" w:name="_Toc241912185"/>
      <w:r>
        <w:t>Cos'è un elemento beam</w:t>
      </w:r>
      <w:bookmarkEnd w:id="346"/>
    </w:p>
    <w:p w14:paraId="6E970696" w14:textId="77777777" w:rsidR="00325534" w:rsidRDefault="00666A52">
      <w:pPr>
        <w:spacing w:after="140"/>
      </w:pPr>
      <w:r>
        <w:t xml:space="preserve">Il beam è un elemento finito monodimensionale con una sezione associata. L'asse geometrico collega due nodi, mentre area, inerzie e rigidezza torsionale rappresentano la parte trasversale. Il calcolo cerca spostamenti e rotazioni compatibili con equilibrio, </w:t>
      </w:r>
      <w:r>
        <w:lastRenderedPageBreak/>
        <w:t>vincoli e legame costitutivo. Le tensioni tridimensionali complete non sono tutte incognite indipendenti: si ricostruiscono a partire dalle ipotesi di trave.</w:t>
      </w:r>
    </w:p>
    <w:p w14:paraId="32E4937E" w14:textId="77777777" w:rsidR="00325534" w:rsidRDefault="00666A52">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05FB0AF0" w14:textId="77777777" w:rsidR="00325534" w:rsidRDefault="00666A52">
      <w:pPr>
        <w:pStyle w:val="Titolo2"/>
        <w:keepNext/>
        <w:spacing w:after="140"/>
      </w:pPr>
      <w:bookmarkStart w:id="347" w:name="_Toc241912186"/>
      <w:r>
        <w:t>Idealizzazione della struttura reale</w:t>
      </w:r>
      <w:bookmarkEnd w:id="347"/>
    </w:p>
    <w:p w14:paraId="0ADF5B94" w14:textId="77777777" w:rsidR="00325534" w:rsidRDefault="00666A52">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35C8EDB2" w14:textId="77777777" w:rsidR="00325534" w:rsidRDefault="00666A52">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78539097" w14:textId="77777777" w:rsidR="00325534" w:rsidRDefault="00666A52">
      <w:pPr>
        <w:pStyle w:val="Titolo2"/>
        <w:keepNext/>
        <w:spacing w:after="140"/>
      </w:pPr>
      <w:bookmarkStart w:id="348" w:name="_Toc241912187"/>
      <w:r>
        <w:t>Nodi e asse dell'elemento</w:t>
      </w:r>
      <w:bookmarkEnd w:id="348"/>
    </w:p>
    <w:p w14:paraId="38DEE346" w14:textId="77777777" w:rsidR="00325534" w:rsidRDefault="00666A52">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59C1B5FE" w14:textId="77777777" w:rsidR="00325534" w:rsidRDefault="00666A52">
      <w:pPr>
        <w:keepNext/>
        <w:spacing w:after="140"/>
      </w:pPr>
      <w:r>
        <w:rPr>
          <w:noProof/>
        </w:rPr>
        <w:drawing>
          <wp:inline distT="0" distB="0" distL="0" distR="0" wp14:anchorId="679E701E" wp14:editId="4440195F">
            <wp:extent cx="6120000" cy="2346000"/>
            <wp:effectExtent l="0" t="0" r="0" b="0"/>
            <wp:docPr id="2" name="Picture 2"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4"/>
                    <a:stretch>
                      <a:fillRect/>
                    </a:stretch>
                  </pic:blipFill>
                  <pic:spPr>
                    <a:xfrm>
                      <a:off x="0" y="0"/>
                      <a:ext cx="6120000" cy="2346000"/>
                    </a:xfrm>
                    <a:prstGeom prst="rect">
                      <a:avLst/>
                    </a:prstGeom>
                  </pic:spPr>
                </pic:pic>
              </a:graphicData>
            </a:graphic>
          </wp:inline>
        </w:drawing>
      </w:r>
    </w:p>
    <w:p w14:paraId="776FA8A3" w14:textId="77777777" w:rsidR="00325534" w:rsidRDefault="00666A52">
      <w:pPr>
        <w:pStyle w:val="Didascalia"/>
      </w:pPr>
      <w:r>
        <w:t>Fig. 6.1 Elemento beam tra i nodi i e j con asse locale x e direzioni trasversali y e z.</w:t>
      </w:r>
    </w:p>
    <w:p w14:paraId="11A56D7A" w14:textId="77777777" w:rsidR="00325534" w:rsidRDefault="00666A52">
      <w:pPr>
        <w:spacing w:after="140"/>
      </w:pPr>
      <w:r>
        <w:lastRenderedPageBreak/>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1265A954" w14:textId="77777777" w:rsidR="00325534" w:rsidRDefault="00666A52">
      <w:pPr>
        <w:pStyle w:val="Titolo2"/>
        <w:keepNext/>
        <w:spacing w:after="140"/>
      </w:pPr>
      <w:bookmarkStart w:id="349" w:name="_Toc241912188"/>
      <w:r>
        <w:t>Sistema locale e globale</w:t>
      </w:r>
      <w:bookmarkEnd w:id="349"/>
    </w:p>
    <w:p w14:paraId="611DC458" w14:textId="77777777" w:rsidR="00325534" w:rsidRDefault="00666A52">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4E025316" w14:textId="77777777" w:rsidR="00325534" w:rsidRDefault="00666A52">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4A3A5B24" w14:textId="77777777" w:rsidR="00325534" w:rsidRDefault="00666A52">
      <w:pPr>
        <w:pStyle w:val="Titolo2"/>
        <w:keepNext/>
        <w:spacing w:after="140"/>
      </w:pPr>
      <w:bookmarkStart w:id="350" w:name="_Toc241912189"/>
      <w:r>
        <w:t>Gradi di libertà</w:t>
      </w:r>
      <w:bookmarkEnd w:id="350"/>
    </w:p>
    <w:p w14:paraId="3BC7605A" w14:textId="77777777" w:rsidR="00325534" w:rsidRDefault="00666A52">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6AC8223A" w14:textId="77777777" w:rsidR="00325534" w:rsidRDefault="00666A52">
      <w:pPr>
        <w:keepNext/>
        <w:spacing w:after="140"/>
      </w:pPr>
      <w:r>
        <w:rPr>
          <w:noProof/>
        </w:rPr>
        <w:drawing>
          <wp:inline distT="0" distB="0" distL="0" distR="0" wp14:anchorId="6A1A2F9F" wp14:editId="09A1C600">
            <wp:extent cx="6120000" cy="2346000"/>
            <wp:effectExtent l="0" t="0" r="0" b="0"/>
            <wp:docPr id="3" name="Picture 3"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5"/>
                    <a:stretch>
                      <a:fillRect/>
                    </a:stretch>
                  </pic:blipFill>
                  <pic:spPr>
                    <a:xfrm>
                      <a:off x="0" y="0"/>
                      <a:ext cx="6120000" cy="2346000"/>
                    </a:xfrm>
                    <a:prstGeom prst="rect">
                      <a:avLst/>
                    </a:prstGeom>
                  </pic:spPr>
                </pic:pic>
              </a:graphicData>
            </a:graphic>
          </wp:inline>
        </w:drawing>
      </w:r>
    </w:p>
    <w:p w14:paraId="1AD5FA7E" w14:textId="77777777" w:rsidR="00325534" w:rsidRDefault="00666A52">
      <w:pPr>
        <w:pStyle w:val="Didascalia"/>
      </w:pPr>
      <w:r>
        <w:t>Fig. 6.2 Traslazioni e rotazioni nodali nel piano; deformata amplificata a solo scopo illustrativo.</w:t>
      </w:r>
    </w:p>
    <w:p w14:paraId="1DF76B26" w14:textId="77777777" w:rsidR="00325534" w:rsidRDefault="00666A52">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37D64D33" w14:textId="77777777" w:rsidR="00325534" w:rsidRDefault="00666A52">
      <w:pPr>
        <w:pStyle w:val="Titolo2"/>
        <w:keepNext/>
        <w:spacing w:after="140"/>
      </w:pPr>
      <w:bookmarkStart w:id="351" w:name="_Toc241912190"/>
      <w:r>
        <w:lastRenderedPageBreak/>
        <w:t>Rigidezza assiale</w:t>
      </w:r>
      <w:bookmarkEnd w:id="351"/>
    </w:p>
    <w:p w14:paraId="335C6070" w14:textId="77777777" w:rsidR="00325534" w:rsidRDefault="00666A52">
      <w:pPr>
        <w:keepNext/>
        <w:spacing w:before="60" w:after="80"/>
        <w:ind w:left="255"/>
      </w:pPr>
      <m:oMathPara>
        <m:oMath>
          <m:sSub>
            <m:e>
              <m:r>
                <m:t>k</m:t>
              </m:r>
            </m:e>
            <m:sub>
              <m:r>
                <m:t>a</m:t>
              </m:r>
            </m:sub>
          </m:sSub>
          <m:r>
            <m:t>=</m:t>
          </m:r>
          <m:f>
            <m:fPr>
              <m:type m:val="bar"/>
            </m:fPr>
            <m:num>
              <m:r>
                <m:t>EA</m:t>
              </m:r>
            </m:num>
            <m:den>
              <m:r>
                <m:t>L</m:t>
              </m:r>
            </m:den>
          </m:f>
        </m:oMath>
      </m:oMathPara>
    </w:p>
    <w:p w14:paraId="79EC8A64" w14:textId="77777777" w:rsidR="00325534" w:rsidRDefault="00666A52">
      <w:pPr>
        <w:keepNext/>
        <w:spacing w:before="60" w:after="80"/>
        <w:ind w:left="255"/>
      </w:pPr>
      <m:oMathPara>
        <m:oMath>
          <m:r>
            <m:t>δ=</m:t>
          </m:r>
          <m:f>
            <m:fPr>
              <m:type m:val="bar"/>
            </m:fPr>
            <m:num>
              <m:r>
                <m:t>NL</m:t>
              </m:r>
            </m:num>
            <m:den>
              <m:r>
                <m:t>EA</m:t>
              </m:r>
            </m:den>
          </m:f>
        </m:oMath>
      </m:oMathPara>
    </w:p>
    <w:p w14:paraId="02861924" w14:textId="77777777" w:rsidR="00325534" w:rsidRDefault="00666A52">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6D7F2276" w14:textId="77777777" w:rsidR="00325534" w:rsidRDefault="00666A52">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415A0567" w14:textId="77777777" w:rsidR="00325534" w:rsidRDefault="00666A52">
      <w:pPr>
        <w:pStyle w:val="Titolo2"/>
        <w:keepNext/>
        <w:spacing w:after="140"/>
      </w:pPr>
      <w:bookmarkStart w:id="352" w:name="_Toc241912191"/>
      <w:r>
        <w:t>Flessione</w:t>
      </w:r>
      <w:bookmarkEnd w:id="352"/>
    </w:p>
    <w:p w14:paraId="358E06A0" w14:textId="77777777" w:rsidR="00325534" w:rsidRDefault="00666A52">
      <w:pPr>
        <w:keepNext/>
        <w:spacing w:before="60" w:after="80"/>
        <w:ind w:left="255"/>
      </w:pPr>
      <m:oMathPara>
        <m:oMath>
          <m:r>
            <m:t>κ=</m:t>
          </m:r>
          <m:f>
            <m:fPr>
              <m:type m:val="bar"/>
            </m:fPr>
            <m:num>
              <m:r>
                <m:t>M</m:t>
              </m:r>
            </m:num>
            <m:den>
              <m:r>
                <m:t>EI</m:t>
              </m:r>
            </m:den>
          </m:f>
        </m:oMath>
      </m:oMathPara>
    </w:p>
    <w:p w14:paraId="24A10989" w14:textId="77777777" w:rsidR="00325534" w:rsidRDefault="00666A52">
      <w:pPr>
        <w:keepNext/>
        <w:spacing w:before="60" w:after="80"/>
        <w:ind w:left="255"/>
      </w:pPr>
      <m:oMathPara>
        <m:oMath>
          <m:r>
            <m:t>σ=</m:t>
          </m:r>
          <m:f>
            <m:fPr>
              <m:type m:val="bar"/>
            </m:fPr>
            <m:num>
              <m:r>
                <m:t>M</m:t>
              </m:r>
            </m:num>
            <m:den>
              <m:r>
                <m:t>W</m:t>
              </m:r>
            </m:den>
          </m:f>
        </m:oMath>
      </m:oMathPara>
    </w:p>
    <w:p w14:paraId="50F78557" w14:textId="77777777" w:rsidR="00325534" w:rsidRDefault="00666A52">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42C339C4" w14:textId="77777777" w:rsidR="00325534" w:rsidRDefault="00666A52">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568BE1E7" w14:textId="77777777" w:rsidR="00325534" w:rsidRDefault="00666A52">
      <w:pPr>
        <w:pStyle w:val="Titolo2"/>
        <w:keepNext/>
        <w:spacing w:after="140"/>
      </w:pPr>
      <w:bookmarkStart w:id="353" w:name="_Toc241912192"/>
      <w:r>
        <w:t>Taglio</w:t>
      </w:r>
      <w:bookmarkEnd w:id="353"/>
    </w:p>
    <w:p w14:paraId="4F66429E" w14:textId="77777777" w:rsidR="00325534" w:rsidRDefault="00666A52">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2116903A" w14:textId="77777777" w:rsidR="00325534" w:rsidRDefault="00666A52">
      <w:pPr>
        <w:keepNext/>
        <w:spacing w:before="60" w:after="80"/>
        <w:ind w:left="255"/>
      </w:pPr>
      <m:oMathPara>
        <m:oMath>
          <m:r>
            <m:t>γ=</m:t>
          </m:r>
          <m:f>
            <m:fPr>
              <m:type m:val="bar"/>
            </m:fPr>
            <m:num>
              <m:r>
                <m:t>V</m:t>
              </m:r>
            </m:num>
            <m:den>
              <m:r>
                <m:t>G</m:t>
              </m:r>
              <m:sSub>
                <m:e>
                  <m:r>
                    <m:t>A</m:t>
                  </m:r>
                </m:e>
                <m:sub>
                  <m:r>
                    <m:t>s</m:t>
                  </m:r>
                </m:sub>
              </m:sSub>
            </m:den>
          </m:f>
        </m:oMath>
      </m:oMathPara>
    </w:p>
    <w:p w14:paraId="79A7B8F7" w14:textId="77777777" w:rsidR="00325534" w:rsidRDefault="00666A52">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326FC8E7" w14:textId="77777777" w:rsidR="00325534" w:rsidRDefault="00666A52">
      <w:pPr>
        <w:pStyle w:val="Titolo2"/>
        <w:keepNext/>
        <w:spacing w:after="140"/>
      </w:pPr>
      <w:bookmarkStart w:id="354" w:name="_Toc241912193"/>
      <w:r>
        <w:lastRenderedPageBreak/>
        <w:t>Torsione</w:t>
      </w:r>
      <w:bookmarkEnd w:id="354"/>
    </w:p>
    <w:p w14:paraId="057B126C" w14:textId="77777777" w:rsidR="00325534" w:rsidRDefault="00666A52">
      <w:pPr>
        <w:keepNext/>
        <w:spacing w:before="60" w:after="80"/>
        <w:ind w:left="255"/>
      </w:pPr>
      <m:oMathPara>
        <m:oMath>
          <m:r>
            <m:t>θ=</m:t>
          </m:r>
          <m:f>
            <m:fPr>
              <m:type m:val="bar"/>
            </m:fPr>
            <m:num>
              <m:r>
                <m:t>TL</m:t>
              </m:r>
            </m:num>
            <m:den>
              <m:r>
                <m:t>GJ</m:t>
              </m:r>
            </m:den>
          </m:f>
        </m:oMath>
      </m:oMathPara>
    </w:p>
    <w:p w14:paraId="5D7E7E2B" w14:textId="77777777" w:rsidR="00325534" w:rsidRDefault="00666A52">
      <w:pPr>
        <w:spacing w:after="140"/>
      </w:pPr>
      <w:r>
        <w:t>Per una barra prismatica in torsione uniforme di Saint-Venant, T è il momento torcente e J la costante torsionale; con unità coerenti θ è una rotazione in radianti. J non coincide generalmente con il momento polare d'inerzia: l'identificazione è corretta per sezioni circolari, ma può essere gravemente errata per sezioni aperte sottili.</w:t>
      </w:r>
    </w:p>
    <w:p w14:paraId="58BB15A8" w14:textId="77777777" w:rsidR="00325534" w:rsidRDefault="00666A52">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1C3AA64D" w14:textId="77777777" w:rsidR="00325534" w:rsidRDefault="00666A52">
      <w:pPr>
        <w:pStyle w:val="Titolo2"/>
        <w:keepNext/>
        <w:spacing w:after="140"/>
      </w:pPr>
      <w:bookmarkStart w:id="355" w:name="_Toc241912194"/>
      <w:r>
        <w:t>Euler-Bernoulli e Timoshenko</w:t>
      </w:r>
      <w:bookmarkEnd w:id="355"/>
    </w:p>
    <w:p w14:paraId="110A8A67" w14:textId="77777777" w:rsidR="00325534" w:rsidRDefault="00666A52">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25534" w14:paraId="5B1FA56B" w14:textId="77777777">
        <w:trPr>
          <w:cantSplit/>
          <w:tblHeader/>
          <w:jc w:val="center"/>
        </w:trPr>
        <w:tc>
          <w:tcPr>
            <w:tcW w:w="2381" w:type="dxa"/>
            <w:shd w:val="clear" w:color="auto" w:fill="E7E6E6"/>
            <w:tcMar>
              <w:top w:w="90" w:type="dxa"/>
              <w:left w:w="90" w:type="dxa"/>
              <w:bottom w:w="90" w:type="dxa"/>
              <w:right w:w="90" w:type="dxa"/>
            </w:tcMar>
            <w:vAlign w:val="center"/>
          </w:tcPr>
          <w:p w14:paraId="5C6C4E42" w14:textId="77777777" w:rsidR="00325534" w:rsidRDefault="00666A52">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420326B3" w14:textId="77777777" w:rsidR="00325534" w:rsidRDefault="00666A52">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0DF06A03" w14:textId="77777777" w:rsidR="00325534" w:rsidRDefault="00666A52">
            <w:pPr>
              <w:spacing w:before="20" w:after="20"/>
              <w:jc w:val="center"/>
            </w:pPr>
            <w:r>
              <w:rPr>
                <w:b/>
                <w:sz w:val="21"/>
              </w:rPr>
              <w:t>Timoshenko</w:t>
            </w:r>
          </w:p>
        </w:tc>
      </w:tr>
      <w:tr w:rsidR="00325534" w14:paraId="1E3BEE95" w14:textId="77777777">
        <w:trPr>
          <w:cantSplit/>
          <w:jc w:val="center"/>
        </w:trPr>
        <w:tc>
          <w:tcPr>
            <w:tcW w:w="2381" w:type="dxa"/>
            <w:tcMar>
              <w:top w:w="90" w:type="dxa"/>
              <w:left w:w="90" w:type="dxa"/>
              <w:bottom w:w="90" w:type="dxa"/>
              <w:right w:w="90" w:type="dxa"/>
            </w:tcMar>
            <w:vAlign w:val="center"/>
          </w:tcPr>
          <w:p w14:paraId="6819D9C7" w14:textId="77777777" w:rsidR="00325534" w:rsidRDefault="00666A52">
            <w:pPr>
              <w:spacing w:before="20" w:after="20"/>
              <w:jc w:val="left"/>
            </w:pPr>
            <w:r>
              <w:rPr>
                <w:sz w:val="21"/>
              </w:rPr>
              <w:t>Cinematica</w:t>
            </w:r>
          </w:p>
        </w:tc>
        <w:tc>
          <w:tcPr>
            <w:tcW w:w="3402" w:type="dxa"/>
            <w:tcMar>
              <w:top w:w="90" w:type="dxa"/>
              <w:left w:w="90" w:type="dxa"/>
              <w:bottom w:w="90" w:type="dxa"/>
              <w:right w:w="90" w:type="dxa"/>
            </w:tcMar>
            <w:vAlign w:val="center"/>
          </w:tcPr>
          <w:p w14:paraId="42C49450" w14:textId="77777777" w:rsidR="00325534" w:rsidRDefault="00666A52">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0A7AA5EB" w14:textId="77777777" w:rsidR="00325534" w:rsidRDefault="00666A52">
            <w:pPr>
              <w:spacing w:before="20" w:after="20"/>
              <w:jc w:val="left"/>
            </w:pPr>
            <w:r>
              <w:rPr>
                <w:sz w:val="21"/>
              </w:rPr>
              <w:t>Rotazione indipendente</w:t>
            </w:r>
          </w:p>
        </w:tc>
      </w:tr>
      <w:tr w:rsidR="00325534" w14:paraId="1D5C4BFB" w14:textId="77777777">
        <w:trPr>
          <w:cantSplit/>
          <w:jc w:val="center"/>
        </w:trPr>
        <w:tc>
          <w:tcPr>
            <w:tcW w:w="2381" w:type="dxa"/>
            <w:tcMar>
              <w:top w:w="90" w:type="dxa"/>
              <w:left w:w="90" w:type="dxa"/>
              <w:bottom w:w="90" w:type="dxa"/>
              <w:right w:w="90" w:type="dxa"/>
            </w:tcMar>
            <w:vAlign w:val="center"/>
          </w:tcPr>
          <w:p w14:paraId="7C3C852B" w14:textId="77777777" w:rsidR="00325534" w:rsidRDefault="00666A52">
            <w:pPr>
              <w:spacing w:before="20" w:after="20"/>
              <w:jc w:val="left"/>
            </w:pPr>
            <w:r>
              <w:rPr>
                <w:sz w:val="21"/>
              </w:rPr>
              <w:t>Taglio deformabile</w:t>
            </w:r>
          </w:p>
        </w:tc>
        <w:tc>
          <w:tcPr>
            <w:tcW w:w="3402" w:type="dxa"/>
            <w:tcMar>
              <w:top w:w="90" w:type="dxa"/>
              <w:left w:w="90" w:type="dxa"/>
              <w:bottom w:w="90" w:type="dxa"/>
              <w:right w:w="90" w:type="dxa"/>
            </w:tcMar>
            <w:vAlign w:val="center"/>
          </w:tcPr>
          <w:p w14:paraId="38CDC7EB" w14:textId="77777777" w:rsidR="00325534" w:rsidRDefault="00666A52">
            <w:pPr>
              <w:spacing w:before="20" w:after="20"/>
              <w:jc w:val="center"/>
            </w:pPr>
            <w:r>
              <w:rPr>
                <w:sz w:val="21"/>
              </w:rPr>
              <w:t>Trascurato</w:t>
            </w:r>
          </w:p>
        </w:tc>
        <w:tc>
          <w:tcPr>
            <w:tcW w:w="3855" w:type="dxa"/>
            <w:tcMar>
              <w:top w:w="90" w:type="dxa"/>
              <w:left w:w="90" w:type="dxa"/>
              <w:bottom w:w="90" w:type="dxa"/>
              <w:right w:w="90" w:type="dxa"/>
            </w:tcMar>
            <w:vAlign w:val="center"/>
          </w:tcPr>
          <w:p w14:paraId="497B619B" w14:textId="77777777" w:rsidR="00325534" w:rsidRDefault="00666A52">
            <w:pPr>
              <w:spacing w:before="20" w:after="20"/>
              <w:jc w:val="left"/>
            </w:pPr>
            <w:r>
              <w:rPr>
                <w:sz w:val="21"/>
              </w:rPr>
              <w:t>Incluso mediante area efficace</w:t>
            </w:r>
          </w:p>
        </w:tc>
      </w:tr>
      <w:tr w:rsidR="00325534" w14:paraId="3BBECC43" w14:textId="77777777">
        <w:trPr>
          <w:cantSplit/>
          <w:jc w:val="center"/>
        </w:trPr>
        <w:tc>
          <w:tcPr>
            <w:tcW w:w="2381" w:type="dxa"/>
            <w:tcMar>
              <w:top w:w="90" w:type="dxa"/>
              <w:left w:w="90" w:type="dxa"/>
              <w:bottom w:w="90" w:type="dxa"/>
              <w:right w:w="90" w:type="dxa"/>
            </w:tcMar>
            <w:vAlign w:val="center"/>
          </w:tcPr>
          <w:p w14:paraId="78DB9966" w14:textId="77777777" w:rsidR="00325534" w:rsidRDefault="00666A52">
            <w:pPr>
              <w:spacing w:before="20" w:after="20"/>
              <w:jc w:val="left"/>
            </w:pPr>
            <w:r>
              <w:rPr>
                <w:sz w:val="21"/>
              </w:rPr>
              <w:t>Controllo</w:t>
            </w:r>
          </w:p>
        </w:tc>
        <w:tc>
          <w:tcPr>
            <w:tcW w:w="3402" w:type="dxa"/>
            <w:tcMar>
              <w:top w:w="90" w:type="dxa"/>
              <w:left w:w="90" w:type="dxa"/>
              <w:bottom w:w="90" w:type="dxa"/>
              <w:right w:w="90" w:type="dxa"/>
            </w:tcMar>
            <w:vAlign w:val="center"/>
          </w:tcPr>
          <w:p w14:paraId="1B98C742" w14:textId="77777777" w:rsidR="00325534" w:rsidRDefault="00666A52">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4F20E35A" w14:textId="77777777" w:rsidR="00325534" w:rsidRDefault="00666A52">
            <w:pPr>
              <w:spacing w:before="20" w:after="20"/>
              <w:jc w:val="left"/>
            </w:pPr>
            <w:r>
              <w:rPr>
                <w:sz w:val="21"/>
              </w:rPr>
              <w:t>Parametri di taglio e possibili fenomeni di locking</w:t>
            </w:r>
          </w:p>
        </w:tc>
      </w:tr>
    </w:tbl>
    <w:p w14:paraId="21AEF4A4" w14:textId="77777777" w:rsidR="00325534" w:rsidRDefault="00325534"/>
    <w:p w14:paraId="4FEC0A4C" w14:textId="77777777" w:rsidR="00325534" w:rsidRDefault="00666A52">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2D53F3D5" w14:textId="77777777" w:rsidR="00325534" w:rsidRDefault="00666A52">
      <w:pPr>
        <w:pStyle w:val="Titolo2"/>
        <w:keepNext/>
        <w:spacing w:after="140"/>
      </w:pPr>
      <w:bookmarkStart w:id="356" w:name="_Toc241912195"/>
      <w:r>
        <w:t>Proprietà della sezione</w:t>
      </w:r>
      <w:bookmarkEnd w:id="356"/>
    </w:p>
    <w:p w14:paraId="08BDED47" w14:textId="77777777" w:rsidR="00325534" w:rsidRDefault="00666A52">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7944676D" w14:textId="77777777" w:rsidR="00325534" w:rsidRDefault="00666A52">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5040A7FF" w14:textId="77777777" w:rsidR="00325534" w:rsidRDefault="00666A52">
      <w:pPr>
        <w:pStyle w:val="Titolo2"/>
        <w:keepNext/>
        <w:spacing w:after="140"/>
      </w:pPr>
      <w:bookmarkStart w:id="357" w:name="_Toc241912196"/>
      <w:r>
        <w:lastRenderedPageBreak/>
        <w:t>Orientamento</w:t>
      </w:r>
      <w:bookmarkEnd w:id="357"/>
    </w:p>
    <w:p w14:paraId="5B79D4F3" w14:textId="77777777" w:rsidR="00325534" w:rsidRDefault="00666A52">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6BEB5D05" w14:textId="77777777" w:rsidR="00325534" w:rsidRDefault="00666A52">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3F5C747D" w14:textId="77777777" w:rsidR="00325534" w:rsidRDefault="00666A52">
      <w:pPr>
        <w:pStyle w:val="Titolo2"/>
        <w:keepNext/>
        <w:spacing w:after="140"/>
      </w:pPr>
      <w:bookmarkStart w:id="358" w:name="_Toc241912197"/>
      <w:r>
        <w:t>Offset ed eccentricità</w:t>
      </w:r>
      <w:bookmarkEnd w:id="358"/>
    </w:p>
    <w:p w14:paraId="58EDB9FF" w14:textId="77777777" w:rsidR="00325534" w:rsidRDefault="00666A52">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33055CA1" w14:textId="77777777" w:rsidR="00325534" w:rsidRDefault="00666A52">
      <w:pPr>
        <w:keepNext/>
        <w:spacing w:after="140"/>
      </w:pPr>
      <w:r>
        <w:rPr>
          <w:noProof/>
        </w:rPr>
        <w:drawing>
          <wp:inline distT="0" distB="0" distL="0" distR="0" wp14:anchorId="1E359C4F" wp14:editId="09BA3FEB">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6FBF6307" w14:textId="77777777" w:rsidR="00325534" w:rsidRDefault="00666A52">
      <w:pPr>
        <w:pStyle w:val="Didascalia"/>
      </w:pPr>
      <w:r>
        <w:t>Fig. 6.3 Offset tra asse del beam e punto di applicazione della forza; la coppia aggiuntiva dipende dal braccio e.</w:t>
      </w:r>
    </w:p>
    <w:p w14:paraId="1C46FBE1" w14:textId="77777777" w:rsidR="00325534" w:rsidRDefault="00666A52">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6A39B5C9" w14:textId="77777777" w:rsidR="00325534" w:rsidRDefault="00666A52">
      <w:pPr>
        <w:pStyle w:val="Titolo2"/>
        <w:keepNext/>
        <w:spacing w:after="140"/>
      </w:pPr>
      <w:bookmarkStart w:id="359" w:name="_Toc241912198"/>
      <w:r>
        <w:t>Releases</w:t>
      </w:r>
      <w:bookmarkEnd w:id="359"/>
    </w:p>
    <w:p w14:paraId="42FFD20F" w14:textId="77777777" w:rsidR="00325534" w:rsidRDefault="00666A52">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6B2A74D2" w14:textId="77777777" w:rsidR="00325534" w:rsidRDefault="00666A52">
      <w:pPr>
        <w:spacing w:after="140"/>
      </w:pPr>
      <w:r>
        <w:t xml:space="preserve">Rilasciare la stessa rotazione su tutti gli elementi di un nodo senza un controllo dei vincoli può creare un meccanismo. Il messaggio di matrice singolare è una conseguenza </w:t>
      </w:r>
      <w:r>
        <w:lastRenderedPageBreak/>
        <w:t>del modello: non va eliminato aggiungendo molle arbitrarie. Disegna la cinematica consentita e controlla che non esista uno spostamento rigido senza energia.</w:t>
      </w:r>
    </w:p>
    <w:p w14:paraId="56D0814B" w14:textId="77777777" w:rsidR="00325534" w:rsidRDefault="00666A52">
      <w:pPr>
        <w:pStyle w:val="Titolo2"/>
        <w:keepNext/>
        <w:spacing w:after="140"/>
      </w:pPr>
      <w:bookmarkStart w:id="360" w:name="_Toc241912199"/>
      <w:r>
        <w:t>Discretizzazione</w:t>
      </w:r>
      <w:bookmarkEnd w:id="360"/>
    </w:p>
    <w:p w14:paraId="17FCEE65" w14:textId="77777777" w:rsidR="00325534" w:rsidRDefault="00666A52">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5D524B7E" w14:textId="77777777" w:rsidR="00325534" w:rsidRDefault="00666A52">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39270075" w14:textId="77777777" w:rsidR="00325534" w:rsidRDefault="00666A52">
      <w:pPr>
        <w:pStyle w:val="Titolo2"/>
        <w:keepNext/>
        <w:spacing w:after="140"/>
      </w:pPr>
      <w:bookmarkStart w:id="361" w:name="_Toc241912200"/>
      <w:r>
        <w:t>Risultati FEM</w:t>
      </w:r>
      <w:bookmarkEnd w:id="361"/>
    </w:p>
    <w:p w14:paraId="2849609F" w14:textId="77777777" w:rsidR="00325534" w:rsidRDefault="00666A52">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220C7E9E" w14:textId="77777777" w:rsidR="00325534" w:rsidRDefault="00666A52">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5462387B" w14:textId="77777777" w:rsidR="00325534" w:rsidRDefault="00666A52">
      <w:pPr>
        <w:pStyle w:val="Titolo2"/>
        <w:keepNext/>
        <w:spacing w:after="140"/>
      </w:pPr>
      <w:bookmarkStart w:id="362" w:name="_Toc241912201"/>
      <w:r>
        <w:t>Convenzioni di segno</w:t>
      </w:r>
      <w:bookmarkEnd w:id="362"/>
    </w:p>
    <w:p w14:paraId="571DB2A7" w14:textId="77777777" w:rsidR="00325534" w:rsidRDefault="00666A52">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295BA70E" w14:textId="77777777" w:rsidR="00325534" w:rsidRDefault="00666A52">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3C249DA0" w14:textId="77777777" w:rsidR="00325534" w:rsidRDefault="00666A52">
      <w:pPr>
        <w:pStyle w:val="Titolo2"/>
        <w:keepNext/>
        <w:spacing w:after="140"/>
      </w:pPr>
      <w:bookmarkStart w:id="363" w:name="_Toc241912202"/>
      <w:r>
        <w:t>Limiti del modello</w:t>
      </w:r>
      <w:bookmarkEnd w:id="363"/>
    </w:p>
    <w:p w14:paraId="63BFDF49" w14:textId="77777777" w:rsidR="00325534" w:rsidRDefault="00666A52">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52E5DD64" w14:textId="77777777" w:rsidR="00325534" w:rsidRDefault="00666A52">
      <w:pPr>
        <w:spacing w:after="140"/>
      </w:pPr>
      <w:r>
        <w:lastRenderedPageBreak/>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576B386B" w14:textId="77777777" w:rsidR="00325534" w:rsidRDefault="00666A52">
      <w:pPr>
        <w:pStyle w:val="Titolo2"/>
        <w:keepNext/>
        <w:spacing w:after="140"/>
      </w:pPr>
      <w:bookmarkStart w:id="364" w:name="_Toc241912203"/>
      <w:r>
        <w:t>Errori comuni</w:t>
      </w:r>
      <w:bookmarkEnd w:id="364"/>
    </w:p>
    <w:p w14:paraId="47603AB6" w14:textId="77777777" w:rsidR="00325534" w:rsidRDefault="00666A52">
      <w:pPr>
        <w:keepNext/>
        <w:spacing w:after="140"/>
      </w:pPr>
      <w:r>
        <w:t>ERRORI COMUNI</w:t>
      </w:r>
    </w:p>
    <w:p w14:paraId="51B929CA" w14:textId="77777777" w:rsidR="00325534" w:rsidRDefault="00666A52">
      <w:pPr>
        <w:keepNext/>
        <w:spacing w:after="140"/>
      </w:pPr>
      <w:r>
        <w:t>Nodi coincidenti ma scollegati; elementi duplicati che raddoppiano la rigidezza; inerzie scambiate; J sostituito dal momento polare; release che generano un meccanismo; metri mescolati a millimetri; carico locale applicato nel verso globale; offset ed eccentricità conteggiati due volte.</w:t>
      </w:r>
    </w:p>
    <w:p w14:paraId="478503C6" w14:textId="77777777" w:rsidR="00325534" w:rsidRDefault="00666A52">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54EE9127" w14:textId="77777777" w:rsidR="00325534" w:rsidRDefault="00666A52">
      <w:pPr>
        <w:pStyle w:val="Titolo2"/>
        <w:keepNext/>
        <w:spacing w:after="140"/>
      </w:pPr>
      <w:bookmarkStart w:id="365" w:name="_Toc241912204"/>
      <w:r>
        <w:t>Regole pratiche</w:t>
      </w:r>
      <w:bookmarkEnd w:id="365"/>
    </w:p>
    <w:p w14:paraId="5F437748" w14:textId="77777777" w:rsidR="00325534" w:rsidRDefault="00666A52">
      <w:pPr>
        <w:keepNext/>
        <w:spacing w:after="140"/>
      </w:pPr>
      <w:r>
        <w:t>REGOLA PRATICA</w:t>
      </w:r>
    </w:p>
    <w:p w14:paraId="3A43F77F" w14:textId="77777777" w:rsidR="00325534" w:rsidRDefault="00666A52">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5C7AA405" w14:textId="77777777" w:rsidR="00325534" w:rsidRDefault="00666A52">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67F32855" w14:textId="77777777" w:rsidR="00325534" w:rsidRDefault="00666A52">
      <w:pPr>
        <w:pStyle w:val="Titolo2"/>
        <w:keepNext/>
        <w:spacing w:after="140"/>
      </w:pPr>
      <w:bookmarkStart w:id="366" w:name="_Toc241912205"/>
      <w:r>
        <w:t>Esempio concettuale</w:t>
      </w:r>
      <w:bookmarkEnd w:id="366"/>
    </w:p>
    <w:p w14:paraId="765F40E2" w14:textId="77777777" w:rsidR="00325534" w:rsidRDefault="00666A52">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3F490F8B" w14:textId="77777777" w:rsidR="00325534" w:rsidRDefault="00666A52">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70E621A2" w14:textId="77777777" w:rsidR="00325534" w:rsidRDefault="00666A52">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47A53166" w14:textId="77777777" w:rsidR="00325534" w:rsidRDefault="00666A52">
      <w:pPr>
        <w:keepNext/>
        <w:spacing w:after="140"/>
      </w:pPr>
      <w:r>
        <w:rPr>
          <w:noProof/>
        </w:rPr>
        <w:drawing>
          <wp:inline distT="0" distB="0" distL="0" distR="0" wp14:anchorId="4932DD35" wp14:editId="3F5D14FE">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2764DF1D" w14:textId="77777777" w:rsidR="00325534" w:rsidRDefault="00666A52">
      <w:pPr>
        <w:pStyle w:val="Didascalia"/>
      </w:pPr>
      <w:r>
        <w:t>Fig. 6.4 Trave appoggiata con carico uniforme; diagramma qualitativo del momento positivo massimo in mezzeria.</w:t>
      </w:r>
    </w:p>
    <w:p w14:paraId="63D012D5" w14:textId="77777777" w:rsidR="00325534" w:rsidRDefault="00666A52">
      <w:pPr>
        <w:spacing w:after="140"/>
      </w:pPr>
      <w:r>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406F512B" w14:textId="77777777" w:rsidR="00325534" w:rsidRDefault="00666A52">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0989A5A8" w14:textId="77777777" w:rsidR="00325534" w:rsidRDefault="00666A52">
      <w:pPr>
        <w:pStyle w:val="Titolo2"/>
        <w:keepNext/>
        <w:spacing w:after="140"/>
      </w:pPr>
      <w:bookmarkStart w:id="367" w:name="_Toc241912206"/>
      <w:r>
        <w:t>Interazione con Anthea</w:t>
      </w:r>
      <w:bookmarkEnd w:id="367"/>
    </w:p>
    <w:p w14:paraId="00A4D901" w14:textId="77777777" w:rsidR="00325534" w:rsidRDefault="00666A52">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4F25ACF7" w14:textId="77777777" w:rsidR="00325534" w:rsidRDefault="00666A52">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73696302" w14:textId="77777777" w:rsidR="00325534" w:rsidRDefault="00666A52">
      <w:pPr>
        <w:spacing w:after="140"/>
      </w:pPr>
      <w:r>
        <w:t>Guida del modulo Sezione in c.a. (/wiki/guide/moduli/sezione-ca)</w:t>
      </w:r>
    </w:p>
    <w:p w14:paraId="2D0842E2" w14:textId="77777777" w:rsidR="00325534" w:rsidRDefault="00666A52">
      <w:pPr>
        <w:pStyle w:val="Titolo2"/>
        <w:keepNext/>
        <w:spacing w:after="140"/>
      </w:pPr>
      <w:bookmarkStart w:id="368" w:name="_Toc241912207"/>
      <w:r>
        <w:lastRenderedPageBreak/>
        <w:t>Riepilogo</w:t>
      </w:r>
      <w:bookmarkEnd w:id="368"/>
    </w:p>
    <w:p w14:paraId="30FA9505" w14:textId="77777777" w:rsidR="00325534" w:rsidRDefault="00666A52">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1833AE25" w14:textId="77777777" w:rsidR="00325534" w:rsidRDefault="00666A52">
      <w:pPr>
        <w:pStyle w:val="Titolo2"/>
        <w:keepNext/>
        <w:spacing w:after="140"/>
      </w:pPr>
      <w:bookmarkStart w:id="369" w:name="_Toc241912208"/>
      <w:r>
        <w:t>Argomenti correlati</w:t>
      </w:r>
      <w:bookmarkEnd w:id="369"/>
    </w:p>
    <w:p w14:paraId="11AC864E" w14:textId="77777777" w:rsidR="00325534" w:rsidRDefault="00666A52">
      <w:pPr>
        <w:spacing w:after="140"/>
      </w:pPr>
      <w:r>
        <w:t>Elementi Shell (/wiki/manuale/fem-e-modellazione/elementi-shell)</w:t>
      </w:r>
    </w:p>
    <w:p w14:paraId="22A90F0B" w14:textId="77777777" w:rsidR="00325534" w:rsidRDefault="00666A52">
      <w:pPr>
        <w:spacing w:after="140"/>
      </w:pPr>
      <w:r>
        <w:t>Releases e connettività (/wiki/manuale/fem-e-modellazione/releases-e-connettivita)</w:t>
      </w:r>
    </w:p>
    <w:p w14:paraId="4AB2CF05" w14:textId="77777777" w:rsidR="00325534" w:rsidRDefault="00666A52">
      <w:pPr>
        <w:spacing w:after="140"/>
      </w:pPr>
      <w:r>
        <w:t>Instabilità delle aste compresse (/wiki/manuale/acciaio/instabilita-delle-aste-compresse)</w:t>
      </w:r>
    </w:p>
    <w:p w14:paraId="48BCCB3B" w14:textId="77777777" w:rsidR="00325534" w:rsidRDefault="00666A52">
      <w:pPr>
        <w:pStyle w:val="Titolo2"/>
        <w:keepNext/>
        <w:spacing w:after="140"/>
      </w:pPr>
      <w:bookmarkStart w:id="370" w:name="_Toc241912209"/>
      <w:r>
        <w:t>Riferimenti</w:t>
      </w:r>
      <w:bookmarkEnd w:id="370"/>
    </w:p>
    <w:p w14:paraId="0DCD7D2A" w14:textId="77777777" w:rsidR="00325534" w:rsidRDefault="00666A52">
      <w:pPr>
        <w:spacing w:after="140"/>
      </w:pPr>
      <w:r>
        <w:t>- TU Delft, Computational Modelling, Euler-Bernoulli beam elements: derivazione della cinematica e dell'interpolazione. https://teachbooks.tudelft.nl/computational-modelling/structural_linear/euler_bernouilli.html</w:t>
      </w:r>
    </w:p>
    <w:p w14:paraId="1F4768DC" w14:textId="77777777" w:rsidR="00325534" w:rsidRDefault="00666A52">
      <w:pPr>
        <w:spacing w:after="140"/>
      </w:pPr>
      <w:r>
        <w:t>- OpenSees, documentazione Elastic Beam Column Element: esempio verificabile delle proprietà richieste da una formulazione beam. https://opensees.berkeley.edu/wiki/index.php/Elastic_Beam_Column_Element</w:t>
      </w:r>
    </w:p>
    <w:p w14:paraId="118E8708" w14:textId="77777777" w:rsidR="00325534" w:rsidRDefault="00666A52">
      <w:pPr>
        <w:spacing w:after="140"/>
      </w:pPr>
      <w:r>
        <w:t>- Il capitolo spiega un modello meccanico e non introduce coefficienti di verifica normativa. Le prescrizioni dei materiali e gli stati limite si consultano nella guida teorica globale, nelle sezioni dei moduli corrispondenti.</w:t>
      </w:r>
    </w:p>
    <w:p w14:paraId="23DEFFD8" w14:textId="77777777" w:rsidR="00325534" w:rsidRDefault="00666A52">
      <w:pPr>
        <w:pStyle w:val="Titolo1"/>
        <w:keepNext/>
        <w:spacing w:after="140"/>
      </w:pPr>
      <w:bookmarkStart w:id="371" w:name="_Toc241912210"/>
      <w:r>
        <w:t>Elementi Shell</w:t>
      </w:r>
      <w:bookmarkEnd w:id="371"/>
    </w:p>
    <w:p w14:paraId="3D09D550" w14:textId="77777777" w:rsidR="00325534" w:rsidRDefault="00666A52">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L'asse medio sostituisce il volume, mentre lo spessore partecipa alle rigidezze di membrana e flessione in modo differente.</w:t>
      </w:r>
    </w:p>
    <w:p w14:paraId="3D4941B8" w14:textId="77777777" w:rsidR="00325534" w:rsidRDefault="00666A52">
      <w:pPr>
        <w:pStyle w:val="Titolo2"/>
        <w:keepNext/>
        <w:spacing w:after="140"/>
      </w:pPr>
      <w:bookmarkStart w:id="372" w:name="_Toc241912211"/>
      <w:r>
        <w:t>Membrana e flessione</w:t>
      </w:r>
      <w:bookmarkEnd w:id="372"/>
    </w:p>
    <w:p w14:paraId="3E6AF9A6" w14:textId="77777777" w:rsidR="00325534" w:rsidRDefault="00666A52">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28F82BEC" w14:textId="77777777" w:rsidR="00325534" w:rsidRDefault="00666A52">
      <w:pPr>
        <w:pStyle w:val="Titolo2"/>
        <w:keepNext/>
        <w:spacing w:after="140"/>
      </w:pPr>
      <w:bookmarkStart w:id="373" w:name="_Toc241912212"/>
      <w:r>
        <w:lastRenderedPageBreak/>
        <w:t>Assi e connessioni</w:t>
      </w:r>
      <w:bookmarkEnd w:id="373"/>
    </w:p>
    <w:p w14:paraId="53B9D5AC" w14:textId="77777777" w:rsidR="00325534" w:rsidRDefault="00666A52">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1B4718A1" w14:textId="77777777" w:rsidR="00325534" w:rsidRDefault="00666A52">
      <w:pPr>
        <w:pStyle w:val="Titolo2"/>
        <w:keepNext/>
        <w:spacing w:after="140"/>
      </w:pPr>
      <w:bookmarkStart w:id="374" w:name="_Toc241912213"/>
      <w:r>
        <w:t>Errori e limiti</w:t>
      </w:r>
      <w:bookmarkEnd w:id="374"/>
    </w:p>
    <w:p w14:paraId="1188969B" w14:textId="77777777" w:rsidR="00325534" w:rsidRDefault="00666A52">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4006820A" w14:textId="77777777" w:rsidR="00325534" w:rsidRDefault="00666A52">
      <w:pPr>
        <w:pStyle w:val="Titolo2"/>
        <w:keepNext/>
        <w:spacing w:after="140"/>
      </w:pPr>
      <w:bookmarkStart w:id="375" w:name="_Toc241912214"/>
      <w:r>
        <w:t>Riepilogo</w:t>
      </w:r>
      <w:bookmarkEnd w:id="375"/>
    </w:p>
    <w:p w14:paraId="54B78948" w14:textId="77777777" w:rsidR="00325534" w:rsidRDefault="00666A52">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201A6C38" w14:textId="77777777" w:rsidR="00325534" w:rsidRDefault="00666A52">
      <w:pPr>
        <w:pStyle w:val="Titolo1"/>
        <w:keepNext/>
        <w:spacing w:after="140"/>
      </w:pPr>
      <w:bookmarkStart w:id="376" w:name="_Toc241912215"/>
      <w:r>
        <w:t>Releases e connettività</w:t>
      </w:r>
      <w:bookmarkEnd w:id="376"/>
    </w:p>
    <w:p w14:paraId="30B66AC0" w14:textId="77777777" w:rsidR="00325534" w:rsidRDefault="00666A52">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612A0963" w14:textId="77777777" w:rsidR="00325534" w:rsidRDefault="00666A52">
      <w:pPr>
        <w:pStyle w:val="Titolo2"/>
        <w:keepNext/>
        <w:spacing w:after="140"/>
      </w:pPr>
      <w:bookmarkStart w:id="377" w:name="_Toc241912216"/>
      <w:r>
        <w:t>Controllare un nodo</w:t>
      </w:r>
      <w:bookmarkEnd w:id="377"/>
    </w:p>
    <w:p w14:paraId="24B6F94D" w14:textId="77777777" w:rsidR="00325534" w:rsidRDefault="00666A52">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1A86CCC0" w14:textId="77777777" w:rsidR="00325534" w:rsidRDefault="00666A52">
      <w:pPr>
        <w:pStyle w:val="Titolo2"/>
        <w:keepNext/>
        <w:spacing w:after="140"/>
      </w:pPr>
      <w:bookmarkStart w:id="378" w:name="_Toc241912217"/>
      <w:r>
        <w:t>Meccanismi e collegamenti rigidi</w:t>
      </w:r>
      <w:bookmarkEnd w:id="378"/>
    </w:p>
    <w:p w14:paraId="4069AA0E" w14:textId="77777777" w:rsidR="00325534" w:rsidRDefault="00666A52">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30ADBFCA" w14:textId="77777777" w:rsidR="00325534" w:rsidRDefault="00666A52">
      <w:pPr>
        <w:pStyle w:val="Titolo2"/>
        <w:keepNext/>
        <w:spacing w:after="140"/>
      </w:pPr>
      <w:bookmarkStart w:id="379" w:name="_Toc241912218"/>
      <w:r>
        <w:t>Riepilogo</w:t>
      </w:r>
      <w:bookmarkEnd w:id="379"/>
    </w:p>
    <w:p w14:paraId="14A38705" w14:textId="77777777" w:rsidR="00325534" w:rsidRDefault="00666A52">
      <w:pPr>
        <w:spacing w:after="140"/>
      </w:pPr>
      <w:r>
        <w:t>Confronta il modello numerico con uno schizzo cinematico. Usa un carico unitario per verificare il movimento consentito e la distribuzione delle reazioni. Conserva una descrizione delle ipotesi del nodo accanto ai risultati.</w:t>
      </w:r>
    </w:p>
    <w:p w14:paraId="607F8E1A" w14:textId="77777777" w:rsidR="00325534" w:rsidRDefault="00666A52">
      <w:pPr>
        <w:pStyle w:val="Titolo1"/>
        <w:keepNext/>
        <w:spacing w:after="140"/>
      </w:pPr>
      <w:bookmarkStart w:id="380" w:name="_Toc241912219"/>
      <w:r>
        <w:lastRenderedPageBreak/>
        <w:t>Instabilità delle aste compresse</w:t>
      </w:r>
      <w:bookmarkEnd w:id="380"/>
    </w:p>
    <w:p w14:paraId="187B59A2" w14:textId="77777777" w:rsidR="00325534" w:rsidRDefault="00666A52">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4F2A5BB1" w14:textId="77777777" w:rsidR="00325534" w:rsidRDefault="00666A52">
      <w:pPr>
        <w:pStyle w:val="Titolo2"/>
        <w:keepNext/>
        <w:spacing w:after="140"/>
      </w:pPr>
      <w:bookmarkStart w:id="381" w:name="_Toc241912220"/>
      <w:r>
        <w:t>Modello di Eulero</w:t>
      </w:r>
      <w:bookmarkEnd w:id="381"/>
    </w:p>
    <w:p w14:paraId="270C65DA" w14:textId="77777777" w:rsidR="00325534" w:rsidRDefault="00666A52">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21AC19CA" w14:textId="77777777" w:rsidR="00325534" w:rsidRDefault="00666A52">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626619B2" w14:textId="77777777" w:rsidR="00325534" w:rsidRDefault="00666A52">
      <w:pPr>
        <w:pStyle w:val="Titolo2"/>
        <w:keepNext/>
        <w:spacing w:after="140"/>
      </w:pPr>
      <w:bookmarkStart w:id="382" w:name="_Toc241912221"/>
      <w:r>
        <w:t>Lunghezza libera di inflessione</w:t>
      </w:r>
      <w:bookmarkEnd w:id="382"/>
    </w:p>
    <w:p w14:paraId="01F4AE2A" w14:textId="77777777" w:rsidR="00325534" w:rsidRDefault="00666A52">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p w14:paraId="22CA3556" w14:textId="77777777" w:rsidR="00325534" w:rsidRDefault="00666A52">
      <w:pPr>
        <w:pStyle w:val="Titolo2"/>
        <w:keepNext/>
        <w:spacing w:after="140"/>
      </w:pPr>
      <w:bookmarkStart w:id="383" w:name="_Toc241912222"/>
      <w:r>
        <w:t>Errori comuni</w:t>
      </w:r>
      <w:bookmarkEnd w:id="383"/>
    </w:p>
    <w:p w14:paraId="426CE0F0" w14:textId="77777777" w:rsidR="00325534" w:rsidRDefault="00666A52">
      <w:pPr>
        <w:keepNext/>
        <w:spacing w:after="140"/>
      </w:pPr>
      <w:r>
        <w:t>ATTENZIONE</w:t>
      </w:r>
    </w:p>
    <w:p w14:paraId="65FE269C" w14:textId="77777777" w:rsidR="00325534" w:rsidRDefault="00666A52">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621C1D30" w14:textId="77777777" w:rsidR="00325534" w:rsidRDefault="00666A52">
      <w:pPr>
        <w:pStyle w:val="Titolo2"/>
        <w:keepNext/>
        <w:spacing w:after="140"/>
      </w:pPr>
      <w:bookmarkStart w:id="384" w:name="_Toc241912223"/>
      <w:r>
        <w:t>Riepilogo</w:t>
      </w:r>
      <w:bookmarkEnd w:id="384"/>
    </w:p>
    <w:p w14:paraId="6B98B791" w14:textId="77777777" w:rsidR="00325534" w:rsidRDefault="00666A52">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5CC71C8D" w14:textId="77777777" w:rsidR="00325534" w:rsidRDefault="00666A52">
      <w:pPr>
        <w:pStyle w:val="Titolo1"/>
        <w:keepNext/>
        <w:spacing w:after="140"/>
      </w:pPr>
      <w:bookmarkStart w:id="385" w:name="_Toc241912224"/>
      <w:r>
        <w:t>Fondamenti del percorso dei carichi</w:t>
      </w:r>
      <w:bookmarkEnd w:id="385"/>
    </w:p>
    <w:p w14:paraId="5D9F3632" w14:textId="77777777" w:rsidR="00325534" w:rsidRDefault="00666A52">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3FEF085C" w14:textId="77777777" w:rsidR="00325534" w:rsidRDefault="00666A52">
      <w:pPr>
        <w:pStyle w:val="Titolo2"/>
        <w:keepNext/>
        <w:spacing w:after="140"/>
      </w:pPr>
      <w:bookmarkStart w:id="386" w:name="_Toc241912225"/>
      <w:r>
        <w:lastRenderedPageBreak/>
        <w:t>Equilibrio e rigidezza</w:t>
      </w:r>
      <w:bookmarkEnd w:id="386"/>
    </w:p>
    <w:p w14:paraId="5020965A" w14:textId="77777777" w:rsidR="00325534" w:rsidRDefault="00666A52">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0D34C7E0" w14:textId="77777777" w:rsidR="00325534" w:rsidRDefault="00666A52">
      <w:pPr>
        <w:pStyle w:val="Titolo2"/>
        <w:keepNext/>
        <w:spacing w:after="140"/>
      </w:pPr>
      <w:bookmarkStart w:id="387" w:name="_Toc241912226"/>
      <w:r>
        <w:t>Modello e verifica</w:t>
      </w:r>
      <w:bookmarkEnd w:id="387"/>
    </w:p>
    <w:p w14:paraId="3CE4934C" w14:textId="77777777" w:rsidR="00325534" w:rsidRDefault="00666A52">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27F3A9EC" w14:textId="77777777" w:rsidR="00325534" w:rsidRDefault="00666A52">
      <w:pPr>
        <w:pStyle w:val="Titolo2"/>
        <w:keepNext/>
        <w:spacing w:after="140"/>
      </w:pPr>
      <w:bookmarkStart w:id="388" w:name="_Toc241912227"/>
      <w:r>
        <w:t>Riepilogo</w:t>
      </w:r>
      <w:bookmarkEnd w:id="388"/>
    </w:p>
    <w:p w14:paraId="49CA7802" w14:textId="77777777" w:rsidR="00325534" w:rsidRDefault="00666A52">
      <w:pPr>
        <w:spacing w:after="140"/>
      </w:pPr>
      <w:r>
        <w:t>Prima di leggere un coefficiente di utilizzo, controlla dove passa il carico e quale meccanismo rappresenta il calcolo. Confronta sempre un equilibrio globale e un ordine di grandezza indipendente con i risultati del software.</w:t>
      </w:r>
    </w:p>
    <w:p w14:paraId="776AC42F" w14:textId="77777777" w:rsidR="00325534" w:rsidRDefault="00666A52">
      <w:pPr>
        <w:pStyle w:val="Titolo1"/>
        <w:keepNext/>
        <w:spacing w:after="140"/>
      </w:pPr>
      <w:bookmarkStart w:id="389" w:name="_Toc241912228"/>
      <w:r>
        <w:t>Azioni e combinazioni del modello</w:t>
      </w:r>
      <w:bookmarkEnd w:id="389"/>
    </w:p>
    <w:p w14:paraId="55F528A6" w14:textId="77777777" w:rsidR="00325534" w:rsidRDefault="00666A52">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39253F99" w14:textId="77777777" w:rsidR="00325534" w:rsidRDefault="00666A52">
      <w:pPr>
        <w:pStyle w:val="Titolo2"/>
        <w:keepNext/>
        <w:spacing w:after="140"/>
      </w:pPr>
      <w:bookmarkStart w:id="390" w:name="_Toc241912229"/>
      <w:r>
        <w:t>Percorso dal carico alla domanda</w:t>
      </w:r>
      <w:bookmarkEnd w:id="390"/>
    </w:p>
    <w:p w14:paraId="65059B82" w14:textId="77777777" w:rsidR="00325534" w:rsidRDefault="00666A52">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232BBCA5" w14:textId="77777777" w:rsidR="00325534" w:rsidRDefault="00666A52">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5FF0C76D" w14:textId="77777777" w:rsidR="00325534" w:rsidRDefault="00666A52">
      <w:pPr>
        <w:pStyle w:val="Titolo2"/>
        <w:keepNext/>
        <w:spacing w:after="140"/>
      </w:pPr>
      <w:bookmarkStart w:id="391" w:name="_Toc241912230"/>
      <w:r>
        <w:t>Stati limite distinti</w:t>
      </w:r>
      <w:bookmarkEnd w:id="391"/>
    </w:p>
    <w:p w14:paraId="331F975C" w14:textId="77777777" w:rsidR="00325534" w:rsidRDefault="00666A52">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5DFE7A70" w14:textId="77777777" w:rsidR="00325534" w:rsidRDefault="00666A52">
      <w:pPr>
        <w:pStyle w:val="Titolo2"/>
        <w:keepNext/>
        <w:spacing w:after="140"/>
      </w:pPr>
      <w:bookmarkStart w:id="392" w:name="_Toc241912231"/>
      <w:r>
        <w:lastRenderedPageBreak/>
        <w:t>Errori comuni e riferimenti</w:t>
      </w:r>
      <w:bookmarkEnd w:id="392"/>
    </w:p>
    <w:p w14:paraId="06AC089C" w14:textId="77777777" w:rsidR="00325534" w:rsidRDefault="00666A52">
      <w:pPr>
        <w:keepNext/>
        <w:spacing w:after="140"/>
      </w:pPr>
      <w:r>
        <w:t>ERRORI COMUNI</w:t>
      </w:r>
    </w:p>
    <w:p w14:paraId="10D30E0F" w14:textId="77777777" w:rsidR="00325534" w:rsidRDefault="00666A52">
      <w:pPr>
        <w:keepNext/>
        <w:spacing w:after="140"/>
      </w:pPr>
      <w:r>
        <w:t>Moltiplicare nuovamente un'azione già fattorizzata; includere due volte il peso proprio; confondere carico superficiale e lineare; usare un inviluppo di massimi indipendenti come se fosse una combinazione reale.</w:t>
      </w:r>
    </w:p>
    <w:p w14:paraId="0BCF1092" w14:textId="77777777" w:rsidR="00325534" w:rsidRDefault="00666A52">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21BB7095" w14:textId="77777777" w:rsidR="00325534" w:rsidRDefault="00666A52">
      <w:pPr>
        <w:pStyle w:val="Titolo1"/>
        <w:keepNext/>
        <w:spacing w:after="140"/>
      </w:pPr>
      <w:bookmarkStart w:id="393" w:name="_Toc241912232"/>
      <w:r>
        <w:t>Dinamica e sisma del modello</w:t>
      </w:r>
      <w:bookmarkEnd w:id="393"/>
    </w:p>
    <w:p w14:paraId="2EDAB8CE" w14:textId="77777777" w:rsidR="00325534" w:rsidRDefault="00666A52">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17F084EA" w14:textId="77777777" w:rsidR="00325534" w:rsidRDefault="00666A52">
      <w:pPr>
        <w:pStyle w:val="Titolo2"/>
        <w:keepNext/>
        <w:spacing w:after="140"/>
      </w:pPr>
      <w:bookmarkStart w:id="394" w:name="_Toc241912233"/>
      <w:r>
        <w:t>Massa rigidezza e modi</w:t>
      </w:r>
      <w:bookmarkEnd w:id="394"/>
    </w:p>
    <w:p w14:paraId="0127C2D4" w14:textId="77777777" w:rsidR="00325534" w:rsidRDefault="00666A52">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6D69ECDF" w14:textId="77777777" w:rsidR="00325534" w:rsidRDefault="00666A52">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13B10726" w14:textId="77777777" w:rsidR="00325534" w:rsidRDefault="00666A52">
      <w:pPr>
        <w:pStyle w:val="Titolo2"/>
        <w:keepNext/>
        <w:spacing w:after="140"/>
      </w:pPr>
      <w:bookmarkStart w:id="395" w:name="_Toc241912234"/>
      <w:r>
        <w:t>Azione e risposta</w:t>
      </w:r>
      <w:bookmarkEnd w:id="395"/>
    </w:p>
    <w:p w14:paraId="096BFD9F" w14:textId="77777777" w:rsidR="00325534" w:rsidRDefault="00666A52">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0EED74D0" w14:textId="77777777" w:rsidR="00325534" w:rsidRDefault="00666A52">
      <w:pPr>
        <w:pStyle w:val="Titolo2"/>
        <w:keepNext/>
        <w:spacing w:after="140"/>
      </w:pPr>
      <w:bookmarkStart w:id="396" w:name="_Toc241912235"/>
      <w:r>
        <w:t>Limiti e applicazione</w:t>
      </w:r>
      <w:bookmarkEnd w:id="396"/>
    </w:p>
    <w:p w14:paraId="46A6FDF1" w14:textId="77777777" w:rsidR="00325534" w:rsidRDefault="00666A52">
      <w:pPr>
        <w:spacing w:after="140"/>
      </w:pPr>
      <w:r>
        <w:t xml:space="preserve">Un'analisi modale elastica non dimostra capacità dissipativa, duttilità dei dettagli o stabilità durante grandi spostamenti. Anthea non espone un solutore dinamico generale; eventuali procedure sismiche o Newmark dei muri hanno campo e input </w:t>
      </w:r>
      <w:r>
        <w:lastRenderedPageBreak/>
        <w:t>specifici, documentati nei relativi capitoli. Per spettro, combinazioni e verifiche usa la normativa applicabile, senza trasferire coefficienti da un meccanismo all'altro.</w:t>
      </w:r>
    </w:p>
    <w:p w14:paraId="0F68F11A" w14:textId="77777777" w:rsidR="00325534" w:rsidRDefault="00666A52">
      <w:pPr>
        <w:pStyle w:val="Titolo1"/>
        <w:keepNext/>
        <w:spacing w:after="140"/>
      </w:pPr>
      <w:bookmarkStart w:id="397" w:name="_Toc241912236"/>
      <w:r>
        <w:t>Fasi costruttive e percorso dei carichi</w:t>
      </w:r>
      <w:bookmarkEnd w:id="397"/>
    </w:p>
    <w:p w14:paraId="47F63129" w14:textId="77777777" w:rsidR="00325534" w:rsidRDefault="00666A52">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4AC8CD02" w14:textId="77777777" w:rsidR="00325534" w:rsidRDefault="00666A52">
      <w:pPr>
        <w:pStyle w:val="Titolo2"/>
        <w:keepNext/>
        <w:spacing w:after="140"/>
      </w:pPr>
      <w:bookmarkStart w:id="398" w:name="_Toc241912237"/>
      <w:r>
        <w:t>Carichi e sezioni attive</w:t>
      </w:r>
      <w:bookmarkEnd w:id="398"/>
    </w:p>
    <w:p w14:paraId="146D9AC6" w14:textId="77777777" w:rsidR="00325534" w:rsidRDefault="00666A52">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4BD757A0" w14:textId="77777777" w:rsidR="00325534" w:rsidRDefault="00666A52">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1F4969B9" w14:textId="77777777" w:rsidR="00325534" w:rsidRDefault="00666A52">
      <w:pPr>
        <w:pStyle w:val="Titolo2"/>
        <w:keepNext/>
        <w:spacing w:after="140"/>
      </w:pPr>
      <w:bookmarkStart w:id="399" w:name="_Toc241912238"/>
      <w:r>
        <w:t>Fenomeni differiti</w:t>
      </w:r>
      <w:bookmarkEnd w:id="399"/>
    </w:p>
    <w:p w14:paraId="5E699474" w14:textId="77777777" w:rsidR="00325534" w:rsidRDefault="00666A52">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13711377" w14:textId="77777777" w:rsidR="00325534" w:rsidRDefault="00666A52">
      <w:pPr>
        <w:pStyle w:val="Titolo2"/>
        <w:keepNext/>
        <w:spacing w:after="140"/>
      </w:pPr>
      <w:bookmarkStart w:id="400" w:name="_Toc241912239"/>
      <w:r>
        <w:t>Controlli e riepilogo</w:t>
      </w:r>
      <w:bookmarkEnd w:id="400"/>
    </w:p>
    <w:p w14:paraId="7404703A" w14:textId="77777777" w:rsidR="00325534" w:rsidRDefault="00666A52">
      <w:pPr>
        <w:keepNext/>
        <w:spacing w:after="140"/>
      </w:pPr>
      <w:r>
        <w:t>REGOLA PRATICA</w:t>
      </w:r>
    </w:p>
    <w:p w14:paraId="69526385" w14:textId="77777777" w:rsidR="00325534" w:rsidRDefault="00666A52">
      <w:pPr>
        <w:keepNext/>
        <w:spacing w:after="140"/>
      </w:pPr>
      <w:r>
        <w:t>Scrivi una tabella delle fasi prima di compilare il modello. Per ogni carico identifica la sezione che lo porta al momento dell'applicazione e il percorso fino agli appoggi disponibili.</w:t>
      </w:r>
    </w:p>
    <w:p w14:paraId="18C0C84D" w14:textId="77777777" w:rsidR="00325534" w:rsidRDefault="00666A52">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ANTHEA_Guida_teorica_ITEC_Rev13.docx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ANTHEA_Guida_teorica_ITEC_Rev13.docx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240</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ANTHEA_Guida_teorica_ITEC_Rev13.docx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252</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Rev13; Contenuti 2026-10-03</cp:keywords>
  <dc:description/>
  <cp:lastModifiedBy>ANTHEA</cp:lastModifiedBy>
  <cp:revision>13</cp:revision>
  <cp:lastPrinted>2023-02-17T15:30:00Z</cp:lastPrinted>
  <dcterms:created xsi:type="dcterms:W3CDTF">2024-01-22T16:51:00Z</dcterms:created>
  <dcterms:modified xsi:type="dcterms:W3CDTF">2026-03-05T14:41:00Z</dcterms:modified>
</cp:coreProperties>
</file>