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19A2B7DC" w14:textId="77777777" w:rsidTr="00DC48B9">
        <w:tc>
          <w:tcPr>
            <w:tcW w:w="2835" w:type="dxa"/>
          </w:tcPr>
          <w:p w14:paraId="32F1C2E0" w14:textId="77777777" w:rsidR="00BC3766" w:rsidRPr="004913BD" w:rsidRDefault="00BC3766" w:rsidP="00DC48B9">
            <w:pPr>
              <w:rPr>
                <w:b/>
                <w:bCs/>
              </w:rPr>
            </w:pPr>
          </w:p>
        </w:tc>
        <w:tc>
          <w:tcPr>
            <w:tcW w:w="7797" w:type="dxa"/>
          </w:tcPr>
          <w:p w14:paraId="7FCDEA4E" w14:textId="77777777" w:rsidR="00BC3766" w:rsidRPr="004913BD" w:rsidRDefault="00BC3766" w:rsidP="00DC48B9">
            <w:pPr>
              <w:rPr>
                <w:b/>
                <w:bCs/>
                <w:sz w:val="20"/>
              </w:rPr>
            </w:pPr>
          </w:p>
        </w:tc>
      </w:tr>
      <w:tr w:rsidR="00BC3766" w14:paraId="584B9A79" w14:textId="77777777" w:rsidTr="00DC48B9">
        <w:tc>
          <w:tcPr>
            <w:tcW w:w="2835" w:type="dxa"/>
          </w:tcPr>
          <w:p w14:paraId="127440C7" w14:textId="77777777" w:rsidR="00BC3766" w:rsidRPr="004913BD" w:rsidRDefault="00BC3766" w:rsidP="00DC48B9">
            <w:pPr>
              <w:tabs>
                <w:tab w:val="left" w:pos="1296"/>
              </w:tabs>
              <w:rPr>
                <w:sz w:val="28"/>
                <w:szCs w:val="28"/>
              </w:rPr>
            </w:pPr>
          </w:p>
        </w:tc>
        <w:tc>
          <w:tcPr>
            <w:tcW w:w="7797" w:type="dxa"/>
          </w:tcPr>
          <w:p w14:paraId="10E5BB35" w14:textId="77777777" w:rsidR="00BC3766" w:rsidRPr="004913BD" w:rsidRDefault="00BC3766" w:rsidP="00DC48B9">
            <w:pPr>
              <w:tabs>
                <w:tab w:val="left" w:pos="1296"/>
              </w:tabs>
              <w:rPr>
                <w:sz w:val="28"/>
                <w:szCs w:val="28"/>
              </w:rPr>
            </w:pPr>
          </w:p>
        </w:tc>
      </w:tr>
      <w:tr w:rsidR="00BC3766" w14:paraId="4FE3DE93" w14:textId="77777777" w:rsidTr="00DC48B9">
        <w:trPr>
          <w:trHeight w:val="573"/>
        </w:trPr>
        <w:tc>
          <w:tcPr>
            <w:tcW w:w="2835" w:type="dxa"/>
          </w:tcPr>
          <w:p w14:paraId="6771F2F7" w14:textId="77777777" w:rsidR="00BC3766" w:rsidRPr="006D3BBF" w:rsidRDefault="00BC3766" w:rsidP="00DC48B9">
            <w:pPr>
              <w:rPr>
                <w:sz w:val="20"/>
                <w:szCs w:val="16"/>
              </w:rPr>
            </w:pPr>
          </w:p>
          <w:p w14:paraId="1982D3DC" w14:textId="77777777" w:rsidR="006D3BBF" w:rsidRDefault="006D3BBF" w:rsidP="00DC48B9"/>
        </w:tc>
        <w:tc>
          <w:tcPr>
            <w:tcW w:w="7797" w:type="dxa"/>
          </w:tcPr>
          <w:p w14:paraId="4B066880" w14:textId="77777777" w:rsidR="00BC3766" w:rsidRDefault="00BC3766" w:rsidP="00DC48B9"/>
        </w:tc>
      </w:tr>
      <w:tr w:rsidR="00793049" w14:paraId="1EBCCBE7" w14:textId="77777777" w:rsidTr="00DC48B9">
        <w:trPr>
          <w:trHeight w:val="396"/>
        </w:trPr>
        <w:tc>
          <w:tcPr>
            <w:tcW w:w="2835" w:type="dxa"/>
          </w:tcPr>
          <w:p w14:paraId="73DE92B4" w14:textId="77777777" w:rsidR="00793049" w:rsidRPr="006D3BBF" w:rsidRDefault="00793049" w:rsidP="00F63D34">
            <w:pPr>
              <w:ind w:left="31"/>
              <w:rPr>
                <w:sz w:val="20"/>
                <w:szCs w:val="16"/>
              </w:rPr>
            </w:pPr>
            <w:r w:rsidRPr="004913BD">
              <w:rPr>
                <w:b/>
                <w:bCs/>
              </w:rPr>
              <w:t>Ambito:</w:t>
            </w:r>
          </w:p>
        </w:tc>
        <w:tc>
          <w:tcPr>
            <w:tcW w:w="7797" w:type="dxa"/>
          </w:tcPr>
          <w:p w14:paraId="3CAEF369" w14:textId="77777777" w:rsidR="00793049" w:rsidRDefault="00793049" w:rsidP="00DC48B9"/>
        </w:tc>
      </w:tr>
      <w:tr w:rsidR="00793049" w14:paraId="003EFE4C" w14:textId="77777777" w:rsidTr="00DC48B9">
        <w:trPr>
          <w:trHeight w:val="560"/>
        </w:trPr>
        <w:tc>
          <w:tcPr>
            <w:tcW w:w="2835" w:type="dxa"/>
          </w:tcPr>
          <w:p w14:paraId="4BE71EB4" w14:textId="77777777" w:rsidR="00793049" w:rsidRPr="004913BD" w:rsidRDefault="00793049" w:rsidP="00DC48B9">
            <w:pPr>
              <w:rPr>
                <w:b/>
                <w:bCs/>
                <w:sz w:val="32"/>
                <w:szCs w:val="32"/>
              </w:rPr>
            </w:pPr>
          </w:p>
        </w:tc>
        <w:tc>
          <w:tcPr>
            <w:tcW w:w="7797" w:type="dxa"/>
          </w:tcPr>
          <w:p w14:paraId="7C91CBA9" w14:textId="77777777" w:rsidR="00793049" w:rsidRPr="004913BD" w:rsidRDefault="00793049" w:rsidP="00DC48B9">
            <w:pPr>
              <w:rPr>
                <w:b/>
                <w:bCs/>
                <w:sz w:val="32"/>
                <w:szCs w:val="32"/>
              </w:rPr>
            </w:pPr>
          </w:p>
        </w:tc>
      </w:tr>
      <w:tr w:rsidR="00793049" w14:paraId="20424805" w14:textId="77777777" w:rsidTr="00DC48B9">
        <w:trPr>
          <w:trHeight w:val="396"/>
        </w:trPr>
        <w:tc>
          <w:tcPr>
            <w:tcW w:w="2835" w:type="dxa"/>
          </w:tcPr>
          <w:p w14:paraId="0BAE4C4E" w14:textId="77777777" w:rsidR="00793049" w:rsidRPr="004913BD" w:rsidRDefault="00793049" w:rsidP="00DC48B9">
            <w:pPr>
              <w:spacing w:line="276" w:lineRule="auto"/>
              <w:rPr>
                <w:sz w:val="28"/>
                <w:szCs w:val="28"/>
              </w:rPr>
            </w:pPr>
          </w:p>
        </w:tc>
        <w:tc>
          <w:tcPr>
            <w:tcW w:w="7797" w:type="dxa"/>
          </w:tcPr>
          <w:p w14:paraId="38B203A3" w14:textId="77777777" w:rsidR="00793049" w:rsidRPr="004913BD" w:rsidRDefault="00793049" w:rsidP="00DC48B9">
            <w:pPr>
              <w:spacing w:line="276" w:lineRule="auto"/>
              <w:rPr>
                <w:sz w:val="28"/>
                <w:szCs w:val="28"/>
              </w:rPr>
            </w:pPr>
            <w:r>
              <w:rPr>
                <w:sz w:val="28"/>
                <w:szCs w:val="28"/>
              </w:rPr>
              <w:t>Documentazione software ANTHEA</w:t>
            </w:r>
          </w:p>
        </w:tc>
      </w:tr>
    </w:tbl>
    <w:p w14:paraId="29D19AC5" w14:textId="77777777" w:rsidR="00DF4021" w:rsidRPr="00D14D83" w:rsidRDefault="00DF4021" w:rsidP="00D14D83">
      <w:pPr>
        <w:ind w:left="-284"/>
        <w:rPr>
          <w:b/>
          <w:bCs/>
          <w:sz w:val="16"/>
          <w:szCs w:val="12"/>
        </w:rPr>
      </w:pPr>
    </w:p>
    <w:p w14:paraId="692B3ED2" w14:textId="77777777" w:rsidR="00E636A2" w:rsidRDefault="00E636A2" w:rsidP="00D35195">
      <w:pPr>
        <w:spacing w:line="276" w:lineRule="auto"/>
        <w:rPr>
          <w:b/>
          <w:bCs/>
        </w:rPr>
      </w:pPr>
      <w:r w:rsidRPr="000E76E2">
        <w:rPr>
          <w:b/>
          <w:bCs/>
        </w:rPr>
        <w:t>Titolo</w:t>
      </w:r>
      <w:r>
        <w:rPr>
          <w:b/>
          <w:bCs/>
        </w:rPr>
        <w:t>:</w:t>
      </w:r>
    </w:p>
    <w:p w14:paraId="3B15F487"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5452AAA5" w14:textId="77777777" w:rsidR="00D14D83" w:rsidRPr="00DF4021" w:rsidRDefault="00D14D83" w:rsidP="00D14D83">
      <w:pPr>
        <w:autoSpaceDE w:val="0"/>
        <w:autoSpaceDN w:val="0"/>
        <w:adjustRightInd w:val="0"/>
        <w:spacing w:line="192" w:lineRule="auto"/>
        <w:ind w:left="-284"/>
        <w:rPr>
          <w:rFonts w:cs="Manrope"/>
          <w:sz w:val="28"/>
          <w:szCs w:val="28"/>
        </w:rPr>
      </w:pPr>
    </w:p>
    <w:p w14:paraId="02696059"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1FA1F91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00DFE64F" w14:textId="77777777" w:rsidTr="00604B9E">
        <w:trPr>
          <w:trHeight w:val="403"/>
        </w:trPr>
        <w:tc>
          <w:tcPr>
            <w:tcW w:w="283" w:type="dxa"/>
            <w:tcBorders>
              <w:left w:val="single" w:sz="12" w:space="0" w:color="808080" w:themeColor="background1" w:themeShade="80"/>
            </w:tcBorders>
          </w:tcPr>
          <w:p w14:paraId="23DDE17E"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12206C1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CB88121" w14:textId="77777777" w:rsidTr="00BC3766">
        <w:trPr>
          <w:trHeight w:val="140"/>
        </w:trPr>
        <w:tc>
          <w:tcPr>
            <w:tcW w:w="283" w:type="dxa"/>
            <w:tcBorders>
              <w:left w:val="single" w:sz="12" w:space="0" w:color="808080" w:themeColor="background1" w:themeShade="80"/>
            </w:tcBorders>
          </w:tcPr>
          <w:p w14:paraId="28931568"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2DA8ECC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4917EC1"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08</w:t>
            </w:r>
          </w:p>
        </w:tc>
      </w:tr>
      <w:tr w:rsidR="00E636A2" w14:paraId="2FAD340E" w14:textId="77777777" w:rsidTr="00BC3766">
        <w:trPr>
          <w:trHeight w:val="140"/>
        </w:trPr>
        <w:tc>
          <w:tcPr>
            <w:tcW w:w="283" w:type="dxa"/>
            <w:tcBorders>
              <w:left w:val="single" w:sz="12" w:space="0" w:color="808080" w:themeColor="background1" w:themeShade="80"/>
            </w:tcBorders>
          </w:tcPr>
          <w:p w14:paraId="6D3E8409"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125C3E3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77CA8715"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02/10/2026</w:t>
            </w:r>
          </w:p>
        </w:tc>
      </w:tr>
      <w:tr w:rsidR="00E636A2" w14:paraId="5C1BACDD" w14:textId="77777777" w:rsidTr="00BC3766">
        <w:tc>
          <w:tcPr>
            <w:tcW w:w="283" w:type="dxa"/>
            <w:tcBorders>
              <w:left w:val="single" w:sz="12" w:space="0" w:color="808080" w:themeColor="background1" w:themeShade="80"/>
            </w:tcBorders>
          </w:tcPr>
          <w:p w14:paraId="22B2C7A4"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3FA1AE27"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38A2E443"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02/10/2026</w:t>
            </w:r>
          </w:p>
        </w:tc>
      </w:tr>
      <w:tr w:rsidR="00E636A2" w14:paraId="7DF12588" w14:textId="77777777" w:rsidTr="00BC3766">
        <w:tc>
          <w:tcPr>
            <w:tcW w:w="283" w:type="dxa"/>
            <w:tcBorders>
              <w:left w:val="single" w:sz="12" w:space="0" w:color="808080" w:themeColor="background1" w:themeShade="80"/>
            </w:tcBorders>
          </w:tcPr>
          <w:p w14:paraId="2CC381EA"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35BA98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E8275E1" w14:textId="77777777" w:rsidR="00E636A2" w:rsidRPr="00AB084F" w:rsidRDefault="00E636A2" w:rsidP="00070634">
            <w:pPr>
              <w:autoSpaceDE w:val="0"/>
              <w:autoSpaceDN w:val="0"/>
              <w:adjustRightInd w:val="0"/>
              <w:ind w:left="27"/>
              <w:jc w:val="left"/>
              <w:rPr>
                <w:rFonts w:cs="Manrope"/>
                <w:sz w:val="18"/>
                <w:szCs w:val="18"/>
              </w:rPr>
            </w:pPr>
          </w:p>
        </w:tc>
      </w:tr>
      <w:tr w:rsidR="00E636A2" w14:paraId="685947EC" w14:textId="77777777" w:rsidTr="00BC3766">
        <w:tc>
          <w:tcPr>
            <w:tcW w:w="283" w:type="dxa"/>
            <w:tcBorders>
              <w:left w:val="single" w:sz="12" w:space="0" w:color="808080" w:themeColor="background1" w:themeShade="80"/>
            </w:tcBorders>
          </w:tcPr>
          <w:p w14:paraId="2739C8B8" w14:textId="77777777" w:rsidR="00E636A2" w:rsidRDefault="00E636A2" w:rsidP="00070634">
            <w:pPr>
              <w:autoSpaceDE w:val="0"/>
              <w:autoSpaceDN w:val="0"/>
              <w:adjustRightInd w:val="0"/>
              <w:ind w:left="27"/>
              <w:jc w:val="left"/>
              <w:rPr>
                <w:rFonts w:cs="Manrope"/>
                <w:sz w:val="18"/>
                <w:szCs w:val="18"/>
              </w:rPr>
            </w:pPr>
          </w:p>
        </w:tc>
        <w:tc>
          <w:tcPr>
            <w:tcW w:w="846" w:type="dxa"/>
          </w:tcPr>
          <w:p w14:paraId="6ED60D7D"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4D05BAA" w14:textId="77777777" w:rsidR="00E636A2" w:rsidRPr="00AB084F" w:rsidRDefault="00E636A2" w:rsidP="00070634">
            <w:pPr>
              <w:autoSpaceDE w:val="0"/>
              <w:autoSpaceDN w:val="0"/>
              <w:adjustRightInd w:val="0"/>
              <w:ind w:left="27"/>
              <w:jc w:val="left"/>
              <w:rPr>
                <w:rFonts w:cs="Manrope"/>
                <w:sz w:val="18"/>
                <w:szCs w:val="18"/>
              </w:rPr>
            </w:pPr>
          </w:p>
        </w:tc>
      </w:tr>
      <w:tr w:rsidR="00E636A2" w14:paraId="07EDDD40" w14:textId="77777777" w:rsidTr="00BC3766">
        <w:tc>
          <w:tcPr>
            <w:tcW w:w="283" w:type="dxa"/>
            <w:tcBorders>
              <w:left w:val="single" w:sz="12" w:space="0" w:color="808080" w:themeColor="background1" w:themeShade="80"/>
            </w:tcBorders>
          </w:tcPr>
          <w:p w14:paraId="4429074B" w14:textId="77777777" w:rsidR="00E636A2" w:rsidRDefault="00E636A2" w:rsidP="00070634">
            <w:pPr>
              <w:autoSpaceDE w:val="0"/>
              <w:autoSpaceDN w:val="0"/>
              <w:adjustRightInd w:val="0"/>
              <w:ind w:left="27"/>
              <w:jc w:val="left"/>
              <w:rPr>
                <w:rFonts w:cs="Manrope"/>
                <w:sz w:val="18"/>
                <w:szCs w:val="18"/>
              </w:rPr>
            </w:pPr>
          </w:p>
        </w:tc>
        <w:tc>
          <w:tcPr>
            <w:tcW w:w="846" w:type="dxa"/>
          </w:tcPr>
          <w:p w14:paraId="7509AAEC"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0EEF2868" w14:textId="77777777" w:rsidR="00E636A2" w:rsidRPr="00AB084F" w:rsidRDefault="00E636A2" w:rsidP="00070634">
            <w:pPr>
              <w:autoSpaceDE w:val="0"/>
              <w:autoSpaceDN w:val="0"/>
              <w:adjustRightInd w:val="0"/>
              <w:ind w:left="27"/>
              <w:jc w:val="left"/>
              <w:rPr>
                <w:rFonts w:cs="Manrope"/>
                <w:sz w:val="18"/>
                <w:szCs w:val="18"/>
              </w:rPr>
            </w:pPr>
          </w:p>
        </w:tc>
      </w:tr>
      <w:tr w:rsidR="00E636A2" w14:paraId="66744E9E" w14:textId="77777777" w:rsidTr="00BC3766">
        <w:tc>
          <w:tcPr>
            <w:tcW w:w="283" w:type="dxa"/>
            <w:tcBorders>
              <w:left w:val="single" w:sz="12" w:space="0" w:color="808080" w:themeColor="background1" w:themeShade="80"/>
            </w:tcBorders>
          </w:tcPr>
          <w:p w14:paraId="4B4D8DF5" w14:textId="77777777" w:rsidR="00E636A2" w:rsidRDefault="00E636A2" w:rsidP="00070634">
            <w:pPr>
              <w:autoSpaceDE w:val="0"/>
              <w:autoSpaceDN w:val="0"/>
              <w:adjustRightInd w:val="0"/>
              <w:ind w:left="27"/>
              <w:jc w:val="left"/>
              <w:rPr>
                <w:rFonts w:cs="Manrope"/>
                <w:sz w:val="18"/>
                <w:szCs w:val="18"/>
              </w:rPr>
            </w:pPr>
          </w:p>
        </w:tc>
        <w:tc>
          <w:tcPr>
            <w:tcW w:w="846" w:type="dxa"/>
          </w:tcPr>
          <w:p w14:paraId="794BC23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A660254" w14:textId="77777777" w:rsidR="00E636A2" w:rsidRPr="00AB084F" w:rsidRDefault="00E636A2" w:rsidP="00070634">
            <w:pPr>
              <w:autoSpaceDE w:val="0"/>
              <w:autoSpaceDN w:val="0"/>
              <w:adjustRightInd w:val="0"/>
              <w:ind w:left="27"/>
              <w:jc w:val="left"/>
              <w:rPr>
                <w:rFonts w:cs="Manrope"/>
                <w:sz w:val="18"/>
                <w:szCs w:val="18"/>
              </w:rPr>
            </w:pPr>
          </w:p>
        </w:tc>
      </w:tr>
      <w:tr w:rsidR="00E636A2" w14:paraId="0B2CAE97" w14:textId="77777777" w:rsidTr="00BC3766">
        <w:tc>
          <w:tcPr>
            <w:tcW w:w="283" w:type="dxa"/>
            <w:tcBorders>
              <w:left w:val="single" w:sz="12" w:space="0" w:color="808080" w:themeColor="background1" w:themeShade="80"/>
            </w:tcBorders>
          </w:tcPr>
          <w:p w14:paraId="16F8F824" w14:textId="77777777" w:rsidR="00E636A2" w:rsidRDefault="00E636A2" w:rsidP="00070634">
            <w:pPr>
              <w:autoSpaceDE w:val="0"/>
              <w:autoSpaceDN w:val="0"/>
              <w:adjustRightInd w:val="0"/>
              <w:ind w:left="27"/>
              <w:jc w:val="left"/>
              <w:rPr>
                <w:rFonts w:cs="Manrope"/>
                <w:sz w:val="18"/>
                <w:szCs w:val="18"/>
              </w:rPr>
            </w:pPr>
          </w:p>
        </w:tc>
        <w:tc>
          <w:tcPr>
            <w:tcW w:w="846" w:type="dxa"/>
          </w:tcPr>
          <w:p w14:paraId="68543067" w14:textId="77777777" w:rsidR="00E636A2" w:rsidRDefault="00E636A2" w:rsidP="00070634">
            <w:pPr>
              <w:autoSpaceDE w:val="0"/>
              <w:autoSpaceDN w:val="0"/>
              <w:adjustRightInd w:val="0"/>
              <w:ind w:left="27"/>
              <w:jc w:val="left"/>
              <w:rPr>
                <w:rFonts w:cs="Manrope"/>
                <w:sz w:val="18"/>
                <w:szCs w:val="18"/>
              </w:rPr>
            </w:pPr>
          </w:p>
        </w:tc>
        <w:tc>
          <w:tcPr>
            <w:tcW w:w="1422" w:type="dxa"/>
          </w:tcPr>
          <w:p w14:paraId="00D1C985" w14:textId="77777777" w:rsidR="00E636A2" w:rsidRDefault="00E636A2" w:rsidP="00070634">
            <w:pPr>
              <w:autoSpaceDE w:val="0"/>
              <w:autoSpaceDN w:val="0"/>
              <w:adjustRightInd w:val="0"/>
              <w:ind w:left="27"/>
              <w:jc w:val="left"/>
              <w:rPr>
                <w:rFonts w:cs="Manrope"/>
                <w:sz w:val="18"/>
                <w:szCs w:val="18"/>
              </w:rPr>
            </w:pPr>
          </w:p>
        </w:tc>
      </w:tr>
    </w:tbl>
    <w:p w14:paraId="4C327DF8"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4665E6D7" w14:textId="77777777" w:rsidTr="00D35195">
        <w:tc>
          <w:tcPr>
            <w:tcW w:w="5240" w:type="dxa"/>
          </w:tcPr>
          <w:p w14:paraId="48177164"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419ED47" w14:textId="77777777" w:rsidTr="00D35195">
        <w:tc>
          <w:tcPr>
            <w:tcW w:w="5240" w:type="dxa"/>
          </w:tcPr>
          <w:p w14:paraId="4E5593F5"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5F924AE2" w14:textId="77777777" w:rsidTr="00D35195">
        <w:trPr>
          <w:trHeight w:val="1425"/>
        </w:trPr>
        <w:tc>
          <w:tcPr>
            <w:tcW w:w="5240" w:type="dxa"/>
          </w:tcPr>
          <w:p w14:paraId="31B09D60"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2 ottobre 2026</w:t>
            </w:r>
          </w:p>
        </w:tc>
      </w:tr>
    </w:tbl>
    <w:p w14:paraId="0A4FA63C"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FEAEBF8" w14:textId="77777777" w:rsidTr="00BC0FB4">
        <w:trPr>
          <w:trHeight w:val="655"/>
        </w:trPr>
        <w:tc>
          <w:tcPr>
            <w:tcW w:w="5386" w:type="dxa"/>
            <w:tcBorders>
              <w:top w:val="single" w:sz="12" w:space="0" w:color="808080" w:themeColor="background1" w:themeShade="80"/>
            </w:tcBorders>
            <w:vAlign w:val="center"/>
          </w:tcPr>
          <w:p w14:paraId="2CA8EF0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67E62E2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0485E691"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634A23D5" w14:textId="77777777" w:rsidTr="00BC0FB4">
        <w:trPr>
          <w:trHeight w:val="659"/>
        </w:trPr>
        <w:tc>
          <w:tcPr>
            <w:tcW w:w="5386" w:type="dxa"/>
            <w:tcBorders>
              <w:bottom w:val="single" w:sz="12" w:space="0" w:color="808080" w:themeColor="background1" w:themeShade="80"/>
            </w:tcBorders>
            <w:vAlign w:val="center"/>
          </w:tcPr>
          <w:p w14:paraId="126B51C7"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3A2CFA1D"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6A83F490"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08 — Modello ITEC</w:t>
            </w:r>
          </w:p>
        </w:tc>
      </w:tr>
    </w:tbl>
    <w:p w14:paraId="2E4D9552"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16636B0"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794CFE36" w14:textId="77777777" w:rsidR="006D3BBF" w:rsidRPr="006D3BBF" w:rsidRDefault="006D3BBF" w:rsidP="006D3BBF">
      <w:pPr>
        <w:autoSpaceDE w:val="0"/>
        <w:autoSpaceDN w:val="0"/>
        <w:adjustRightInd w:val="0"/>
        <w:ind w:left="-426"/>
        <w:rPr>
          <w:rFonts w:cs="Manrope"/>
          <w:b/>
          <w:bCs/>
          <w:sz w:val="20"/>
        </w:rPr>
      </w:pPr>
    </w:p>
    <w:p w14:paraId="19C15CA0" w14:textId="77777777" w:rsidR="006D3BBF" w:rsidRDefault="006D3BBF" w:rsidP="006D3BBF">
      <w:pPr>
        <w:autoSpaceDE w:val="0"/>
        <w:autoSpaceDN w:val="0"/>
        <w:adjustRightInd w:val="0"/>
        <w:ind w:left="-426"/>
        <w:rPr>
          <w:rFonts w:cs="Manrope"/>
          <w:b/>
          <w:bCs/>
          <w:sz w:val="20"/>
        </w:rPr>
      </w:pPr>
    </w:p>
    <w:p w14:paraId="2A0B151B" w14:textId="77777777" w:rsidR="00D35195" w:rsidRPr="006D3BBF" w:rsidRDefault="00D35195" w:rsidP="006D3BBF">
      <w:pPr>
        <w:autoSpaceDE w:val="0"/>
        <w:autoSpaceDN w:val="0"/>
        <w:adjustRightInd w:val="0"/>
        <w:ind w:left="-426"/>
        <w:rPr>
          <w:rFonts w:cs="Manrope"/>
          <w:b/>
          <w:bCs/>
          <w:sz w:val="20"/>
        </w:rPr>
      </w:pPr>
    </w:p>
    <w:p w14:paraId="06358261" w14:textId="77777777" w:rsidR="006D3BBF" w:rsidRPr="006D3BBF" w:rsidRDefault="006D3BBF" w:rsidP="006D3BBF">
      <w:pPr>
        <w:autoSpaceDE w:val="0"/>
        <w:autoSpaceDN w:val="0"/>
        <w:adjustRightInd w:val="0"/>
        <w:ind w:left="-426"/>
        <w:rPr>
          <w:rFonts w:cs="Manrope"/>
          <w:b/>
          <w:bCs/>
          <w:sz w:val="20"/>
        </w:rPr>
      </w:pPr>
    </w:p>
    <w:p w14:paraId="4DD78759"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6AA0A21B" w14:textId="77777777" w:rsidTr="00BC0FB4">
        <w:tc>
          <w:tcPr>
            <w:tcW w:w="729" w:type="dxa"/>
            <w:vAlign w:val="center"/>
          </w:tcPr>
          <w:p w14:paraId="60703F71"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D3EB149"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7924122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7DA9F04"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191345B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1366D25B"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870CF08" w14:textId="77777777" w:rsidTr="00BC0FB4">
        <w:trPr>
          <w:trHeight w:val="227"/>
        </w:trPr>
        <w:tc>
          <w:tcPr>
            <w:tcW w:w="729" w:type="dxa"/>
            <w:vAlign w:val="center"/>
          </w:tcPr>
          <w:p w14:paraId="2F77D6BA" w14:textId="77777777" w:rsidR="00E636A2" w:rsidRPr="001C4DFF" w:rsidRDefault="00BC3766" w:rsidP="006D3BBF">
            <w:pPr>
              <w:autoSpaceDE w:val="0"/>
              <w:autoSpaceDN w:val="0"/>
              <w:adjustRightInd w:val="0"/>
              <w:jc w:val="left"/>
              <w:rPr>
                <w:rFonts w:cs="Manrope"/>
              </w:rPr>
            </w:pPr>
            <w:r>
              <w:rPr>
                <w:rFonts w:cs="Manrope"/>
                <w:sz w:val="16"/>
              </w:rPr>
              <w:t>08</w:t>
            </w:r>
          </w:p>
        </w:tc>
        <w:tc>
          <w:tcPr>
            <w:tcW w:w="4898" w:type="dxa"/>
            <w:vAlign w:val="center"/>
          </w:tcPr>
          <w:p w14:paraId="23756D2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GUIDE GLOBALI UNIFICATE</w:t>
            </w:r>
          </w:p>
        </w:tc>
        <w:tc>
          <w:tcPr>
            <w:tcW w:w="1327" w:type="dxa"/>
            <w:vAlign w:val="center"/>
          </w:tcPr>
          <w:p w14:paraId="6AE8FA88"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02/10/2026</w:t>
            </w:r>
          </w:p>
        </w:tc>
        <w:tc>
          <w:tcPr>
            <w:tcW w:w="1243" w:type="dxa"/>
            <w:vAlign w:val="center"/>
          </w:tcPr>
          <w:p w14:paraId="06E0284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076ACD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3D2C8D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8EC09E6" w14:textId="77777777" w:rsidTr="00BC0FB4">
        <w:trPr>
          <w:trHeight w:val="227"/>
        </w:trPr>
        <w:tc>
          <w:tcPr>
            <w:tcW w:w="729" w:type="dxa"/>
            <w:vAlign w:val="center"/>
          </w:tcPr>
          <w:p w14:paraId="6AC32C56" w14:textId="77777777" w:rsidR="00E636A2" w:rsidRPr="001C4DFF" w:rsidRDefault="00E636A2" w:rsidP="006D3BBF">
            <w:pPr>
              <w:autoSpaceDE w:val="0"/>
              <w:autoSpaceDN w:val="0"/>
              <w:adjustRightInd w:val="0"/>
              <w:jc w:val="left"/>
              <w:rPr>
                <w:rFonts w:cs="Manrope"/>
              </w:rPr>
            </w:pPr>
          </w:p>
        </w:tc>
        <w:tc>
          <w:tcPr>
            <w:tcW w:w="4898" w:type="dxa"/>
            <w:vAlign w:val="center"/>
          </w:tcPr>
          <w:p w14:paraId="5C88D58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8757B2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E028DD1"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63074E0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2A4A8C10"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0A203489" w14:textId="77777777" w:rsidTr="00BC0FB4">
        <w:trPr>
          <w:trHeight w:val="227"/>
        </w:trPr>
        <w:tc>
          <w:tcPr>
            <w:tcW w:w="729" w:type="dxa"/>
            <w:vAlign w:val="center"/>
          </w:tcPr>
          <w:p w14:paraId="624465FD" w14:textId="77777777" w:rsidR="00E636A2" w:rsidRPr="001C4DFF" w:rsidRDefault="00E636A2" w:rsidP="006D3BBF">
            <w:pPr>
              <w:autoSpaceDE w:val="0"/>
              <w:autoSpaceDN w:val="0"/>
              <w:adjustRightInd w:val="0"/>
              <w:jc w:val="left"/>
              <w:rPr>
                <w:rFonts w:cs="Manrope"/>
              </w:rPr>
            </w:pPr>
          </w:p>
        </w:tc>
        <w:tc>
          <w:tcPr>
            <w:tcW w:w="4898" w:type="dxa"/>
            <w:vAlign w:val="center"/>
          </w:tcPr>
          <w:p w14:paraId="750985E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0962FDC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35AFB0A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01921A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F2CF0D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6545AB39" w14:textId="77777777" w:rsidTr="00BC0FB4">
        <w:trPr>
          <w:trHeight w:val="227"/>
        </w:trPr>
        <w:tc>
          <w:tcPr>
            <w:tcW w:w="729" w:type="dxa"/>
            <w:vAlign w:val="center"/>
          </w:tcPr>
          <w:p w14:paraId="108C29BD" w14:textId="77777777" w:rsidR="00BC3766" w:rsidRPr="001C4DFF" w:rsidRDefault="00BC3766" w:rsidP="006D3BBF">
            <w:pPr>
              <w:autoSpaceDE w:val="0"/>
              <w:autoSpaceDN w:val="0"/>
              <w:adjustRightInd w:val="0"/>
              <w:jc w:val="left"/>
              <w:rPr>
                <w:rFonts w:cs="Manrope"/>
              </w:rPr>
            </w:pPr>
          </w:p>
        </w:tc>
        <w:tc>
          <w:tcPr>
            <w:tcW w:w="4898" w:type="dxa"/>
            <w:vAlign w:val="center"/>
          </w:tcPr>
          <w:p w14:paraId="6C29F373"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206D810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23FBEC4B"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2A4D1AA"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580C271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3CC6972E"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9A281A6" w14:textId="77777777" w:rsidR="00113FC0" w:rsidRDefault="00113FC0" w:rsidP="00113FC0">
      <w:pPr>
        <w:rPr>
          <w:b/>
          <w:sz w:val="32"/>
          <w:szCs w:val="32"/>
        </w:rPr>
      </w:pPr>
    </w:p>
    <w:p w14:paraId="5A54912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79514275" w14:textId="77777777" w:rsidR="00113FC0" w:rsidRPr="00B6370B" w:rsidRDefault="00113FC0" w:rsidP="00113FC0">
      <w:pPr>
        <w:jc w:val="center"/>
        <w:rPr>
          <w:b/>
          <w:sz w:val="32"/>
          <w:szCs w:val="32"/>
        </w:rPr>
      </w:pPr>
      <w:r w:rsidRPr="00B6370B">
        <w:rPr>
          <w:b/>
          <w:sz w:val="32"/>
          <w:szCs w:val="32"/>
        </w:rPr>
        <w:t>INDICE</w:t>
      </w:r>
    </w:p>
    <w:p w14:paraId="56C4224F" w14:textId="7A98D2F6" w:rsidR="00782A30" w:rsidRDefault="0045798D">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1839746" w:history="1">
        <w:r w:rsidR="00782A30" w:rsidRPr="001D235C">
          <w:rPr>
            <w:rStyle w:val="Collegamentoipertestuale"/>
            <w:noProof/>
          </w:rPr>
          <w:t>1</w:t>
        </w:r>
        <w:r w:rsidR="00782A30">
          <w:rPr>
            <w:rFonts w:asciiTheme="minorHAnsi" w:eastAsiaTheme="minorEastAsia" w:hAnsiTheme="minorHAnsi" w:cstheme="minorBidi"/>
            <w:b w:val="0"/>
            <w:bCs w:val="0"/>
            <w:caps w:val="0"/>
            <w:noProof/>
            <w:kern w:val="2"/>
            <w:szCs w:val="24"/>
            <w:lang w:val="it-IT" w:eastAsia="it-IT"/>
            <w14:ligatures w14:val="standardContextual"/>
          </w:rPr>
          <w:tab/>
        </w:r>
        <w:r w:rsidR="00782A30" w:rsidRPr="001D235C">
          <w:rPr>
            <w:rStyle w:val="Collegamentoipertestuale"/>
            <w:noProof/>
          </w:rPr>
          <w:t>Avvio e scelta del modulo</w:t>
        </w:r>
        <w:r w:rsidR="00782A30">
          <w:rPr>
            <w:noProof/>
            <w:webHidden/>
          </w:rPr>
          <w:tab/>
        </w:r>
        <w:r w:rsidR="00782A30">
          <w:rPr>
            <w:noProof/>
            <w:webHidden/>
          </w:rPr>
          <w:fldChar w:fldCharType="begin"/>
        </w:r>
        <w:r w:rsidR="00782A30">
          <w:rPr>
            <w:noProof/>
            <w:webHidden/>
          </w:rPr>
          <w:instrText xml:space="preserve"> PAGEREF _Toc241839746 \h </w:instrText>
        </w:r>
        <w:r w:rsidR="00782A30">
          <w:rPr>
            <w:noProof/>
            <w:webHidden/>
          </w:rPr>
        </w:r>
        <w:r w:rsidR="00782A30">
          <w:rPr>
            <w:noProof/>
            <w:webHidden/>
          </w:rPr>
          <w:fldChar w:fldCharType="separate"/>
        </w:r>
        <w:r w:rsidR="00782A30">
          <w:rPr>
            <w:noProof/>
            <w:webHidden/>
          </w:rPr>
          <w:t>1</w:t>
        </w:r>
        <w:r w:rsidR="00782A30">
          <w:rPr>
            <w:noProof/>
            <w:webHidden/>
          </w:rPr>
          <w:fldChar w:fldCharType="end"/>
        </w:r>
      </w:hyperlink>
    </w:p>
    <w:p w14:paraId="3D651D45" w14:textId="24E70B7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47" w:history="1">
        <w:r w:rsidRPr="001D235C">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Avviare la versione aggiornata</w:t>
        </w:r>
        <w:r>
          <w:rPr>
            <w:noProof/>
            <w:webHidden/>
          </w:rPr>
          <w:tab/>
        </w:r>
        <w:r>
          <w:rPr>
            <w:noProof/>
            <w:webHidden/>
          </w:rPr>
          <w:fldChar w:fldCharType="begin"/>
        </w:r>
        <w:r>
          <w:rPr>
            <w:noProof/>
            <w:webHidden/>
          </w:rPr>
          <w:instrText xml:space="preserve"> PAGEREF _Toc241839747 \h </w:instrText>
        </w:r>
        <w:r>
          <w:rPr>
            <w:noProof/>
            <w:webHidden/>
          </w:rPr>
        </w:r>
        <w:r>
          <w:rPr>
            <w:noProof/>
            <w:webHidden/>
          </w:rPr>
          <w:fldChar w:fldCharType="separate"/>
        </w:r>
        <w:r>
          <w:rPr>
            <w:noProof/>
            <w:webHidden/>
          </w:rPr>
          <w:t>1</w:t>
        </w:r>
        <w:r>
          <w:rPr>
            <w:noProof/>
            <w:webHidden/>
          </w:rPr>
          <w:fldChar w:fldCharType="end"/>
        </w:r>
      </w:hyperlink>
    </w:p>
    <w:p w14:paraId="6B20C179" w14:textId="2017FFF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48" w:history="1">
        <w:r w:rsidRPr="001D235C">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Scegliere il foglio adatto</w:t>
        </w:r>
        <w:r>
          <w:rPr>
            <w:noProof/>
            <w:webHidden/>
          </w:rPr>
          <w:tab/>
        </w:r>
        <w:r>
          <w:rPr>
            <w:noProof/>
            <w:webHidden/>
          </w:rPr>
          <w:fldChar w:fldCharType="begin"/>
        </w:r>
        <w:r>
          <w:rPr>
            <w:noProof/>
            <w:webHidden/>
          </w:rPr>
          <w:instrText xml:space="preserve"> PAGEREF _Toc241839748 \h </w:instrText>
        </w:r>
        <w:r>
          <w:rPr>
            <w:noProof/>
            <w:webHidden/>
          </w:rPr>
        </w:r>
        <w:r>
          <w:rPr>
            <w:noProof/>
            <w:webHidden/>
          </w:rPr>
          <w:fldChar w:fldCharType="separate"/>
        </w:r>
        <w:r>
          <w:rPr>
            <w:noProof/>
            <w:webHidden/>
          </w:rPr>
          <w:t>2</w:t>
        </w:r>
        <w:r>
          <w:rPr>
            <w:noProof/>
            <w:webHidden/>
          </w:rPr>
          <w:fldChar w:fldCharType="end"/>
        </w:r>
      </w:hyperlink>
    </w:p>
    <w:p w14:paraId="62AB1DE4" w14:textId="6D560CBA"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49" w:history="1">
        <w:r w:rsidRPr="001D235C">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e compilare i campi</w:t>
        </w:r>
        <w:r>
          <w:rPr>
            <w:noProof/>
            <w:webHidden/>
          </w:rPr>
          <w:tab/>
        </w:r>
        <w:r>
          <w:rPr>
            <w:noProof/>
            <w:webHidden/>
          </w:rPr>
          <w:fldChar w:fldCharType="begin"/>
        </w:r>
        <w:r>
          <w:rPr>
            <w:noProof/>
            <w:webHidden/>
          </w:rPr>
          <w:instrText xml:space="preserve"> PAGEREF _Toc241839749 \h </w:instrText>
        </w:r>
        <w:r>
          <w:rPr>
            <w:noProof/>
            <w:webHidden/>
          </w:rPr>
        </w:r>
        <w:r>
          <w:rPr>
            <w:noProof/>
            <w:webHidden/>
          </w:rPr>
          <w:fldChar w:fldCharType="separate"/>
        </w:r>
        <w:r>
          <w:rPr>
            <w:noProof/>
            <w:webHidden/>
          </w:rPr>
          <w:t>2</w:t>
        </w:r>
        <w:r>
          <w:rPr>
            <w:noProof/>
            <w:webHidden/>
          </w:rPr>
          <w:fldChar w:fldCharType="end"/>
        </w:r>
      </w:hyperlink>
    </w:p>
    <w:p w14:paraId="59A69310" w14:textId="5D6F0DEA"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50" w:history="1">
        <w:r w:rsidRPr="001D235C">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Progetti e gestione del lavoro</w:t>
        </w:r>
        <w:r>
          <w:rPr>
            <w:noProof/>
            <w:webHidden/>
          </w:rPr>
          <w:tab/>
        </w:r>
        <w:r>
          <w:rPr>
            <w:noProof/>
            <w:webHidden/>
          </w:rPr>
          <w:fldChar w:fldCharType="begin"/>
        </w:r>
        <w:r>
          <w:rPr>
            <w:noProof/>
            <w:webHidden/>
          </w:rPr>
          <w:instrText xml:space="preserve"> PAGEREF _Toc241839750 \h </w:instrText>
        </w:r>
        <w:r>
          <w:rPr>
            <w:noProof/>
            <w:webHidden/>
          </w:rPr>
        </w:r>
        <w:r>
          <w:rPr>
            <w:noProof/>
            <w:webHidden/>
          </w:rPr>
          <w:fldChar w:fldCharType="separate"/>
        </w:r>
        <w:r>
          <w:rPr>
            <w:noProof/>
            <w:webHidden/>
          </w:rPr>
          <w:t>3</w:t>
        </w:r>
        <w:r>
          <w:rPr>
            <w:noProof/>
            <w:webHidden/>
          </w:rPr>
          <w:fldChar w:fldCharType="end"/>
        </w:r>
      </w:hyperlink>
    </w:p>
    <w:p w14:paraId="6664A17B" w14:textId="25F0186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1" w:history="1">
        <w:r w:rsidRPr="001D235C">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Costruire una struttura leggibile</w:t>
        </w:r>
        <w:r>
          <w:rPr>
            <w:noProof/>
            <w:webHidden/>
          </w:rPr>
          <w:tab/>
        </w:r>
        <w:r>
          <w:rPr>
            <w:noProof/>
            <w:webHidden/>
          </w:rPr>
          <w:fldChar w:fldCharType="begin"/>
        </w:r>
        <w:r>
          <w:rPr>
            <w:noProof/>
            <w:webHidden/>
          </w:rPr>
          <w:instrText xml:space="preserve"> PAGEREF _Toc241839751 \h </w:instrText>
        </w:r>
        <w:r>
          <w:rPr>
            <w:noProof/>
            <w:webHidden/>
          </w:rPr>
        </w:r>
        <w:r>
          <w:rPr>
            <w:noProof/>
            <w:webHidden/>
          </w:rPr>
          <w:fldChar w:fldCharType="separate"/>
        </w:r>
        <w:r>
          <w:rPr>
            <w:noProof/>
            <w:webHidden/>
          </w:rPr>
          <w:t>3</w:t>
        </w:r>
        <w:r>
          <w:rPr>
            <w:noProof/>
            <w:webHidden/>
          </w:rPr>
          <w:fldChar w:fldCharType="end"/>
        </w:r>
      </w:hyperlink>
    </w:p>
    <w:p w14:paraId="3D93CF44" w14:textId="39ED07E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2" w:history="1">
        <w:r w:rsidRPr="001D235C">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Comprendere i dati comuni</w:t>
        </w:r>
        <w:r>
          <w:rPr>
            <w:noProof/>
            <w:webHidden/>
          </w:rPr>
          <w:tab/>
        </w:r>
        <w:r>
          <w:rPr>
            <w:noProof/>
            <w:webHidden/>
          </w:rPr>
          <w:fldChar w:fldCharType="begin"/>
        </w:r>
        <w:r>
          <w:rPr>
            <w:noProof/>
            <w:webHidden/>
          </w:rPr>
          <w:instrText xml:space="preserve"> PAGEREF _Toc241839752 \h </w:instrText>
        </w:r>
        <w:r>
          <w:rPr>
            <w:noProof/>
            <w:webHidden/>
          </w:rPr>
        </w:r>
        <w:r>
          <w:rPr>
            <w:noProof/>
            <w:webHidden/>
          </w:rPr>
          <w:fldChar w:fldCharType="separate"/>
        </w:r>
        <w:r>
          <w:rPr>
            <w:noProof/>
            <w:webHidden/>
          </w:rPr>
          <w:t>3</w:t>
        </w:r>
        <w:r>
          <w:rPr>
            <w:noProof/>
            <w:webHidden/>
          </w:rPr>
          <w:fldChar w:fldCharType="end"/>
        </w:r>
      </w:hyperlink>
    </w:p>
    <w:p w14:paraId="6A832689" w14:textId="26329AA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3" w:history="1">
        <w:r w:rsidRPr="001D235C">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Spostare duplicare e annullare</w:t>
        </w:r>
        <w:r>
          <w:rPr>
            <w:noProof/>
            <w:webHidden/>
          </w:rPr>
          <w:tab/>
        </w:r>
        <w:r>
          <w:rPr>
            <w:noProof/>
            <w:webHidden/>
          </w:rPr>
          <w:fldChar w:fldCharType="begin"/>
        </w:r>
        <w:r>
          <w:rPr>
            <w:noProof/>
            <w:webHidden/>
          </w:rPr>
          <w:instrText xml:space="preserve"> PAGEREF _Toc241839753 \h </w:instrText>
        </w:r>
        <w:r>
          <w:rPr>
            <w:noProof/>
            <w:webHidden/>
          </w:rPr>
        </w:r>
        <w:r>
          <w:rPr>
            <w:noProof/>
            <w:webHidden/>
          </w:rPr>
          <w:fldChar w:fldCharType="separate"/>
        </w:r>
        <w:r>
          <w:rPr>
            <w:noProof/>
            <w:webHidden/>
          </w:rPr>
          <w:t>4</w:t>
        </w:r>
        <w:r>
          <w:rPr>
            <w:noProof/>
            <w:webHidden/>
          </w:rPr>
          <w:fldChar w:fldCharType="end"/>
        </w:r>
      </w:hyperlink>
    </w:p>
    <w:p w14:paraId="446A56DF" w14:textId="51A1AFAC"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4" w:history="1">
        <w:r w:rsidRPr="001D235C">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Usare le revisioni</w:t>
        </w:r>
        <w:r>
          <w:rPr>
            <w:noProof/>
            <w:webHidden/>
          </w:rPr>
          <w:tab/>
        </w:r>
        <w:r>
          <w:rPr>
            <w:noProof/>
            <w:webHidden/>
          </w:rPr>
          <w:fldChar w:fldCharType="begin"/>
        </w:r>
        <w:r>
          <w:rPr>
            <w:noProof/>
            <w:webHidden/>
          </w:rPr>
          <w:instrText xml:space="preserve"> PAGEREF _Toc241839754 \h </w:instrText>
        </w:r>
        <w:r>
          <w:rPr>
            <w:noProof/>
            <w:webHidden/>
          </w:rPr>
        </w:r>
        <w:r>
          <w:rPr>
            <w:noProof/>
            <w:webHidden/>
          </w:rPr>
          <w:fldChar w:fldCharType="separate"/>
        </w:r>
        <w:r>
          <w:rPr>
            <w:noProof/>
            <w:webHidden/>
          </w:rPr>
          <w:t>4</w:t>
        </w:r>
        <w:r>
          <w:rPr>
            <w:noProof/>
            <w:webHidden/>
          </w:rPr>
          <w:fldChar w:fldCharType="end"/>
        </w:r>
      </w:hyperlink>
    </w:p>
    <w:p w14:paraId="3E938194" w14:textId="3BE13EFF"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55" w:history="1">
        <w:r w:rsidRPr="001D235C">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Materiali e durabilità</w:t>
        </w:r>
        <w:r>
          <w:rPr>
            <w:noProof/>
            <w:webHidden/>
          </w:rPr>
          <w:tab/>
        </w:r>
        <w:r>
          <w:rPr>
            <w:noProof/>
            <w:webHidden/>
          </w:rPr>
          <w:fldChar w:fldCharType="begin"/>
        </w:r>
        <w:r>
          <w:rPr>
            <w:noProof/>
            <w:webHidden/>
          </w:rPr>
          <w:instrText xml:space="preserve"> PAGEREF _Toc241839755 \h </w:instrText>
        </w:r>
        <w:r>
          <w:rPr>
            <w:noProof/>
            <w:webHidden/>
          </w:rPr>
        </w:r>
        <w:r>
          <w:rPr>
            <w:noProof/>
            <w:webHidden/>
          </w:rPr>
          <w:fldChar w:fldCharType="separate"/>
        </w:r>
        <w:r>
          <w:rPr>
            <w:noProof/>
            <w:webHidden/>
          </w:rPr>
          <w:t>5</w:t>
        </w:r>
        <w:r>
          <w:rPr>
            <w:noProof/>
            <w:webHidden/>
          </w:rPr>
          <w:fldChar w:fldCharType="end"/>
        </w:r>
      </w:hyperlink>
    </w:p>
    <w:p w14:paraId="3BDED911" w14:textId="20A8E3A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6" w:history="1">
        <w:r w:rsidRPr="001D235C">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Preparare il calcestruzzo</w:t>
        </w:r>
        <w:r>
          <w:rPr>
            <w:noProof/>
            <w:webHidden/>
          </w:rPr>
          <w:tab/>
        </w:r>
        <w:r>
          <w:rPr>
            <w:noProof/>
            <w:webHidden/>
          </w:rPr>
          <w:fldChar w:fldCharType="begin"/>
        </w:r>
        <w:r>
          <w:rPr>
            <w:noProof/>
            <w:webHidden/>
          </w:rPr>
          <w:instrText xml:space="preserve"> PAGEREF _Toc241839756 \h </w:instrText>
        </w:r>
        <w:r>
          <w:rPr>
            <w:noProof/>
            <w:webHidden/>
          </w:rPr>
        </w:r>
        <w:r>
          <w:rPr>
            <w:noProof/>
            <w:webHidden/>
          </w:rPr>
          <w:fldChar w:fldCharType="separate"/>
        </w:r>
        <w:r>
          <w:rPr>
            <w:noProof/>
            <w:webHidden/>
          </w:rPr>
          <w:t>5</w:t>
        </w:r>
        <w:r>
          <w:rPr>
            <w:noProof/>
            <w:webHidden/>
          </w:rPr>
          <w:fldChar w:fldCharType="end"/>
        </w:r>
      </w:hyperlink>
    </w:p>
    <w:p w14:paraId="6F3A33E5" w14:textId="299B49BC"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7" w:history="1">
        <w:r w:rsidRPr="001D235C">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Preparare l'acciaio per armature</w:t>
        </w:r>
        <w:r>
          <w:rPr>
            <w:noProof/>
            <w:webHidden/>
          </w:rPr>
          <w:tab/>
        </w:r>
        <w:r>
          <w:rPr>
            <w:noProof/>
            <w:webHidden/>
          </w:rPr>
          <w:fldChar w:fldCharType="begin"/>
        </w:r>
        <w:r>
          <w:rPr>
            <w:noProof/>
            <w:webHidden/>
          </w:rPr>
          <w:instrText xml:space="preserve"> PAGEREF _Toc241839757 \h </w:instrText>
        </w:r>
        <w:r>
          <w:rPr>
            <w:noProof/>
            <w:webHidden/>
          </w:rPr>
        </w:r>
        <w:r>
          <w:rPr>
            <w:noProof/>
            <w:webHidden/>
          </w:rPr>
          <w:fldChar w:fldCharType="separate"/>
        </w:r>
        <w:r>
          <w:rPr>
            <w:noProof/>
            <w:webHidden/>
          </w:rPr>
          <w:t>5</w:t>
        </w:r>
        <w:r>
          <w:rPr>
            <w:noProof/>
            <w:webHidden/>
          </w:rPr>
          <w:fldChar w:fldCharType="end"/>
        </w:r>
      </w:hyperlink>
    </w:p>
    <w:p w14:paraId="26E5C66A" w14:textId="5613565F"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58" w:history="1">
        <w:r w:rsidRPr="001D235C">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Palo verticale</w:t>
        </w:r>
        <w:r>
          <w:rPr>
            <w:noProof/>
            <w:webHidden/>
          </w:rPr>
          <w:tab/>
        </w:r>
        <w:r>
          <w:rPr>
            <w:noProof/>
            <w:webHidden/>
          </w:rPr>
          <w:fldChar w:fldCharType="begin"/>
        </w:r>
        <w:r>
          <w:rPr>
            <w:noProof/>
            <w:webHidden/>
          </w:rPr>
          <w:instrText xml:space="preserve"> PAGEREF _Toc241839758 \h </w:instrText>
        </w:r>
        <w:r>
          <w:rPr>
            <w:noProof/>
            <w:webHidden/>
          </w:rPr>
        </w:r>
        <w:r>
          <w:rPr>
            <w:noProof/>
            <w:webHidden/>
          </w:rPr>
          <w:fldChar w:fldCharType="separate"/>
        </w:r>
        <w:r>
          <w:rPr>
            <w:noProof/>
            <w:webHidden/>
          </w:rPr>
          <w:t>6</w:t>
        </w:r>
        <w:r>
          <w:rPr>
            <w:noProof/>
            <w:webHidden/>
          </w:rPr>
          <w:fldChar w:fldCharType="end"/>
        </w:r>
      </w:hyperlink>
    </w:p>
    <w:p w14:paraId="57F98B7A" w14:textId="7DAB6055"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59" w:history="1">
        <w:r w:rsidRPr="001D235C">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Compilazione ordinata</w:t>
        </w:r>
        <w:r>
          <w:rPr>
            <w:noProof/>
            <w:webHidden/>
          </w:rPr>
          <w:tab/>
        </w:r>
        <w:r>
          <w:rPr>
            <w:noProof/>
            <w:webHidden/>
          </w:rPr>
          <w:fldChar w:fldCharType="begin"/>
        </w:r>
        <w:r>
          <w:rPr>
            <w:noProof/>
            <w:webHidden/>
          </w:rPr>
          <w:instrText xml:space="preserve"> PAGEREF _Toc241839759 \h </w:instrText>
        </w:r>
        <w:r>
          <w:rPr>
            <w:noProof/>
            <w:webHidden/>
          </w:rPr>
        </w:r>
        <w:r>
          <w:rPr>
            <w:noProof/>
            <w:webHidden/>
          </w:rPr>
          <w:fldChar w:fldCharType="separate"/>
        </w:r>
        <w:r>
          <w:rPr>
            <w:noProof/>
            <w:webHidden/>
          </w:rPr>
          <w:t>6</w:t>
        </w:r>
        <w:r>
          <w:rPr>
            <w:noProof/>
            <w:webHidden/>
          </w:rPr>
          <w:fldChar w:fldCharType="end"/>
        </w:r>
      </w:hyperlink>
    </w:p>
    <w:p w14:paraId="1B689F4A" w14:textId="148A5B8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0" w:history="1">
        <w:r w:rsidRPr="001D235C">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Coefficienti e gruppo di pali</w:t>
        </w:r>
        <w:r>
          <w:rPr>
            <w:noProof/>
            <w:webHidden/>
          </w:rPr>
          <w:tab/>
        </w:r>
        <w:r>
          <w:rPr>
            <w:noProof/>
            <w:webHidden/>
          </w:rPr>
          <w:fldChar w:fldCharType="begin"/>
        </w:r>
        <w:r>
          <w:rPr>
            <w:noProof/>
            <w:webHidden/>
          </w:rPr>
          <w:instrText xml:space="preserve"> PAGEREF _Toc241839760 \h </w:instrText>
        </w:r>
        <w:r>
          <w:rPr>
            <w:noProof/>
            <w:webHidden/>
          </w:rPr>
        </w:r>
        <w:r>
          <w:rPr>
            <w:noProof/>
            <w:webHidden/>
          </w:rPr>
          <w:fldChar w:fldCharType="separate"/>
        </w:r>
        <w:r>
          <w:rPr>
            <w:noProof/>
            <w:webHidden/>
          </w:rPr>
          <w:t>6</w:t>
        </w:r>
        <w:r>
          <w:rPr>
            <w:noProof/>
            <w:webHidden/>
          </w:rPr>
          <w:fldChar w:fldCharType="end"/>
        </w:r>
      </w:hyperlink>
    </w:p>
    <w:p w14:paraId="17B396CD" w14:textId="13EB5453"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1" w:history="1">
        <w:r w:rsidRPr="001D235C">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i risultati</w:t>
        </w:r>
        <w:r>
          <w:rPr>
            <w:noProof/>
            <w:webHidden/>
          </w:rPr>
          <w:tab/>
        </w:r>
        <w:r>
          <w:rPr>
            <w:noProof/>
            <w:webHidden/>
          </w:rPr>
          <w:fldChar w:fldCharType="begin"/>
        </w:r>
        <w:r>
          <w:rPr>
            <w:noProof/>
            <w:webHidden/>
          </w:rPr>
          <w:instrText xml:space="preserve"> PAGEREF _Toc241839761 \h </w:instrText>
        </w:r>
        <w:r>
          <w:rPr>
            <w:noProof/>
            <w:webHidden/>
          </w:rPr>
        </w:r>
        <w:r>
          <w:rPr>
            <w:noProof/>
            <w:webHidden/>
          </w:rPr>
          <w:fldChar w:fldCharType="separate"/>
        </w:r>
        <w:r>
          <w:rPr>
            <w:noProof/>
            <w:webHidden/>
          </w:rPr>
          <w:t>7</w:t>
        </w:r>
        <w:r>
          <w:rPr>
            <w:noProof/>
            <w:webHidden/>
          </w:rPr>
          <w:fldChar w:fldCharType="end"/>
        </w:r>
      </w:hyperlink>
    </w:p>
    <w:p w14:paraId="5FAD03CC" w14:textId="3ACBC27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2" w:history="1">
        <w:r w:rsidRPr="001D235C">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Esempio di controllo manuale</w:t>
        </w:r>
        <w:r>
          <w:rPr>
            <w:noProof/>
            <w:webHidden/>
          </w:rPr>
          <w:tab/>
        </w:r>
        <w:r>
          <w:rPr>
            <w:noProof/>
            <w:webHidden/>
          </w:rPr>
          <w:fldChar w:fldCharType="begin"/>
        </w:r>
        <w:r>
          <w:rPr>
            <w:noProof/>
            <w:webHidden/>
          </w:rPr>
          <w:instrText xml:space="preserve"> PAGEREF _Toc241839762 \h </w:instrText>
        </w:r>
        <w:r>
          <w:rPr>
            <w:noProof/>
            <w:webHidden/>
          </w:rPr>
        </w:r>
        <w:r>
          <w:rPr>
            <w:noProof/>
            <w:webHidden/>
          </w:rPr>
          <w:fldChar w:fldCharType="separate"/>
        </w:r>
        <w:r>
          <w:rPr>
            <w:noProof/>
            <w:webHidden/>
          </w:rPr>
          <w:t>7</w:t>
        </w:r>
        <w:r>
          <w:rPr>
            <w:noProof/>
            <w:webHidden/>
          </w:rPr>
          <w:fldChar w:fldCharType="end"/>
        </w:r>
      </w:hyperlink>
    </w:p>
    <w:p w14:paraId="0B779456" w14:textId="55E6716E"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63" w:history="1">
        <w:r w:rsidRPr="001D235C">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Micropalo verticale</w:t>
        </w:r>
        <w:r>
          <w:rPr>
            <w:noProof/>
            <w:webHidden/>
          </w:rPr>
          <w:tab/>
        </w:r>
        <w:r>
          <w:rPr>
            <w:noProof/>
            <w:webHidden/>
          </w:rPr>
          <w:fldChar w:fldCharType="begin"/>
        </w:r>
        <w:r>
          <w:rPr>
            <w:noProof/>
            <w:webHidden/>
          </w:rPr>
          <w:instrText xml:space="preserve"> PAGEREF _Toc241839763 \h </w:instrText>
        </w:r>
        <w:r>
          <w:rPr>
            <w:noProof/>
            <w:webHidden/>
          </w:rPr>
        </w:r>
        <w:r>
          <w:rPr>
            <w:noProof/>
            <w:webHidden/>
          </w:rPr>
          <w:fldChar w:fldCharType="separate"/>
        </w:r>
        <w:r>
          <w:rPr>
            <w:noProof/>
            <w:webHidden/>
          </w:rPr>
          <w:t>7</w:t>
        </w:r>
        <w:r>
          <w:rPr>
            <w:noProof/>
            <w:webHidden/>
          </w:rPr>
          <w:fldChar w:fldCharType="end"/>
        </w:r>
      </w:hyperlink>
    </w:p>
    <w:p w14:paraId="058257F3" w14:textId="3414A9E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4" w:history="1">
        <w:r w:rsidRPr="001D235C">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Dati del bulbo e dell'iniezione</w:t>
        </w:r>
        <w:r>
          <w:rPr>
            <w:noProof/>
            <w:webHidden/>
          </w:rPr>
          <w:tab/>
        </w:r>
        <w:r>
          <w:rPr>
            <w:noProof/>
            <w:webHidden/>
          </w:rPr>
          <w:fldChar w:fldCharType="begin"/>
        </w:r>
        <w:r>
          <w:rPr>
            <w:noProof/>
            <w:webHidden/>
          </w:rPr>
          <w:instrText xml:space="preserve"> PAGEREF _Toc241839764 \h </w:instrText>
        </w:r>
        <w:r>
          <w:rPr>
            <w:noProof/>
            <w:webHidden/>
          </w:rPr>
        </w:r>
        <w:r>
          <w:rPr>
            <w:noProof/>
            <w:webHidden/>
          </w:rPr>
          <w:fldChar w:fldCharType="separate"/>
        </w:r>
        <w:r>
          <w:rPr>
            <w:noProof/>
            <w:webHidden/>
          </w:rPr>
          <w:t>7</w:t>
        </w:r>
        <w:r>
          <w:rPr>
            <w:noProof/>
            <w:webHidden/>
          </w:rPr>
          <w:fldChar w:fldCharType="end"/>
        </w:r>
      </w:hyperlink>
    </w:p>
    <w:p w14:paraId="7474BB4C" w14:textId="32DBEAC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5" w:history="1">
        <w:r w:rsidRPr="001D235C">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Tubo e peso</w:t>
        </w:r>
        <w:r>
          <w:rPr>
            <w:noProof/>
            <w:webHidden/>
          </w:rPr>
          <w:tab/>
        </w:r>
        <w:r>
          <w:rPr>
            <w:noProof/>
            <w:webHidden/>
          </w:rPr>
          <w:fldChar w:fldCharType="begin"/>
        </w:r>
        <w:r>
          <w:rPr>
            <w:noProof/>
            <w:webHidden/>
          </w:rPr>
          <w:instrText xml:space="preserve"> PAGEREF _Toc241839765 \h </w:instrText>
        </w:r>
        <w:r>
          <w:rPr>
            <w:noProof/>
            <w:webHidden/>
          </w:rPr>
        </w:r>
        <w:r>
          <w:rPr>
            <w:noProof/>
            <w:webHidden/>
          </w:rPr>
          <w:fldChar w:fldCharType="separate"/>
        </w:r>
        <w:r>
          <w:rPr>
            <w:noProof/>
            <w:webHidden/>
          </w:rPr>
          <w:t>8</w:t>
        </w:r>
        <w:r>
          <w:rPr>
            <w:noProof/>
            <w:webHidden/>
          </w:rPr>
          <w:fldChar w:fldCharType="end"/>
        </w:r>
      </w:hyperlink>
    </w:p>
    <w:p w14:paraId="3D425163" w14:textId="1E4506CD"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66" w:history="1">
        <w:r w:rsidRPr="001D235C">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_Toc241839766 \h </w:instrText>
        </w:r>
        <w:r>
          <w:rPr>
            <w:noProof/>
            <w:webHidden/>
          </w:rPr>
        </w:r>
        <w:r>
          <w:rPr>
            <w:noProof/>
            <w:webHidden/>
          </w:rPr>
          <w:fldChar w:fldCharType="separate"/>
        </w:r>
        <w:r>
          <w:rPr>
            <w:noProof/>
            <w:webHidden/>
          </w:rPr>
          <w:t>8</w:t>
        </w:r>
        <w:r>
          <w:rPr>
            <w:noProof/>
            <w:webHidden/>
          </w:rPr>
          <w:fldChar w:fldCharType="end"/>
        </w:r>
      </w:hyperlink>
    </w:p>
    <w:p w14:paraId="343929B1" w14:textId="2005AA9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7" w:history="1">
        <w:r w:rsidRPr="001D235C">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Preparare un modello coerente</w:t>
        </w:r>
        <w:r>
          <w:rPr>
            <w:noProof/>
            <w:webHidden/>
          </w:rPr>
          <w:tab/>
        </w:r>
        <w:r>
          <w:rPr>
            <w:noProof/>
            <w:webHidden/>
          </w:rPr>
          <w:fldChar w:fldCharType="begin"/>
        </w:r>
        <w:r>
          <w:rPr>
            <w:noProof/>
            <w:webHidden/>
          </w:rPr>
          <w:instrText xml:space="preserve"> PAGEREF _Toc241839767 \h </w:instrText>
        </w:r>
        <w:r>
          <w:rPr>
            <w:noProof/>
            <w:webHidden/>
          </w:rPr>
        </w:r>
        <w:r>
          <w:rPr>
            <w:noProof/>
            <w:webHidden/>
          </w:rPr>
          <w:fldChar w:fldCharType="separate"/>
        </w:r>
        <w:r>
          <w:rPr>
            <w:noProof/>
            <w:webHidden/>
          </w:rPr>
          <w:t>8</w:t>
        </w:r>
        <w:r>
          <w:rPr>
            <w:noProof/>
            <w:webHidden/>
          </w:rPr>
          <w:fldChar w:fldCharType="end"/>
        </w:r>
      </w:hyperlink>
    </w:p>
    <w:p w14:paraId="10014644" w14:textId="05046F4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8" w:history="1">
        <w:r w:rsidRPr="001D235C">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_Toc241839768 \h </w:instrText>
        </w:r>
        <w:r>
          <w:rPr>
            <w:noProof/>
            <w:webHidden/>
          </w:rPr>
        </w:r>
        <w:r>
          <w:rPr>
            <w:noProof/>
            <w:webHidden/>
          </w:rPr>
          <w:fldChar w:fldCharType="separate"/>
        </w:r>
        <w:r>
          <w:rPr>
            <w:noProof/>
            <w:webHidden/>
          </w:rPr>
          <w:t>8</w:t>
        </w:r>
        <w:r>
          <w:rPr>
            <w:noProof/>
            <w:webHidden/>
          </w:rPr>
          <w:fldChar w:fldCharType="end"/>
        </w:r>
      </w:hyperlink>
    </w:p>
    <w:p w14:paraId="1BF165D0" w14:textId="7D2FBD6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69" w:history="1">
        <w:r w:rsidRPr="001D235C">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Sezione CHS del micropalo</w:t>
        </w:r>
        <w:r>
          <w:rPr>
            <w:noProof/>
            <w:webHidden/>
          </w:rPr>
          <w:tab/>
        </w:r>
        <w:r>
          <w:rPr>
            <w:noProof/>
            <w:webHidden/>
          </w:rPr>
          <w:fldChar w:fldCharType="begin"/>
        </w:r>
        <w:r>
          <w:rPr>
            <w:noProof/>
            <w:webHidden/>
          </w:rPr>
          <w:instrText xml:space="preserve"> PAGEREF _Toc241839769 \h </w:instrText>
        </w:r>
        <w:r>
          <w:rPr>
            <w:noProof/>
            <w:webHidden/>
          </w:rPr>
        </w:r>
        <w:r>
          <w:rPr>
            <w:noProof/>
            <w:webHidden/>
          </w:rPr>
          <w:fldChar w:fldCharType="separate"/>
        </w:r>
        <w:r>
          <w:rPr>
            <w:noProof/>
            <w:webHidden/>
          </w:rPr>
          <w:t>9</w:t>
        </w:r>
        <w:r>
          <w:rPr>
            <w:noProof/>
            <w:webHidden/>
          </w:rPr>
          <w:fldChar w:fldCharType="end"/>
        </w:r>
      </w:hyperlink>
    </w:p>
    <w:p w14:paraId="16DB9E81" w14:textId="19C8E4B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0" w:history="1">
        <w:r w:rsidRPr="001D235C">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Interpretare diagrammi e capacità</w:t>
        </w:r>
        <w:r>
          <w:rPr>
            <w:noProof/>
            <w:webHidden/>
          </w:rPr>
          <w:tab/>
        </w:r>
        <w:r>
          <w:rPr>
            <w:noProof/>
            <w:webHidden/>
          </w:rPr>
          <w:fldChar w:fldCharType="begin"/>
        </w:r>
        <w:r>
          <w:rPr>
            <w:noProof/>
            <w:webHidden/>
          </w:rPr>
          <w:instrText xml:space="preserve"> PAGEREF _Toc241839770 \h </w:instrText>
        </w:r>
        <w:r>
          <w:rPr>
            <w:noProof/>
            <w:webHidden/>
          </w:rPr>
        </w:r>
        <w:r>
          <w:rPr>
            <w:noProof/>
            <w:webHidden/>
          </w:rPr>
          <w:fldChar w:fldCharType="separate"/>
        </w:r>
        <w:r>
          <w:rPr>
            <w:noProof/>
            <w:webHidden/>
          </w:rPr>
          <w:t>9</w:t>
        </w:r>
        <w:r>
          <w:rPr>
            <w:noProof/>
            <w:webHidden/>
          </w:rPr>
          <w:fldChar w:fldCharType="end"/>
        </w:r>
      </w:hyperlink>
    </w:p>
    <w:p w14:paraId="025C6859" w14:textId="27BBBF68"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71" w:history="1">
        <w:r w:rsidRPr="001D235C">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Sezione in calcestruzzo armato</w:t>
        </w:r>
        <w:r>
          <w:rPr>
            <w:noProof/>
            <w:webHidden/>
          </w:rPr>
          <w:tab/>
        </w:r>
        <w:r>
          <w:rPr>
            <w:noProof/>
            <w:webHidden/>
          </w:rPr>
          <w:fldChar w:fldCharType="begin"/>
        </w:r>
        <w:r>
          <w:rPr>
            <w:noProof/>
            <w:webHidden/>
          </w:rPr>
          <w:instrText xml:space="preserve"> PAGEREF _Toc241839771 \h </w:instrText>
        </w:r>
        <w:r>
          <w:rPr>
            <w:noProof/>
            <w:webHidden/>
          </w:rPr>
        </w:r>
        <w:r>
          <w:rPr>
            <w:noProof/>
            <w:webHidden/>
          </w:rPr>
          <w:fldChar w:fldCharType="separate"/>
        </w:r>
        <w:r>
          <w:rPr>
            <w:noProof/>
            <w:webHidden/>
          </w:rPr>
          <w:t>9</w:t>
        </w:r>
        <w:r>
          <w:rPr>
            <w:noProof/>
            <w:webHidden/>
          </w:rPr>
          <w:fldChar w:fldCharType="end"/>
        </w:r>
      </w:hyperlink>
    </w:p>
    <w:p w14:paraId="2E1BDBA0" w14:textId="79E96BC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2" w:history="1">
        <w:r w:rsidRPr="001D235C">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Geometria barre e materiali</w:t>
        </w:r>
        <w:r>
          <w:rPr>
            <w:noProof/>
            <w:webHidden/>
          </w:rPr>
          <w:tab/>
        </w:r>
        <w:r>
          <w:rPr>
            <w:noProof/>
            <w:webHidden/>
          </w:rPr>
          <w:fldChar w:fldCharType="begin"/>
        </w:r>
        <w:r>
          <w:rPr>
            <w:noProof/>
            <w:webHidden/>
          </w:rPr>
          <w:instrText xml:space="preserve"> PAGEREF _Toc241839772 \h </w:instrText>
        </w:r>
        <w:r>
          <w:rPr>
            <w:noProof/>
            <w:webHidden/>
          </w:rPr>
        </w:r>
        <w:r>
          <w:rPr>
            <w:noProof/>
            <w:webHidden/>
          </w:rPr>
          <w:fldChar w:fldCharType="separate"/>
        </w:r>
        <w:r>
          <w:rPr>
            <w:noProof/>
            <w:webHidden/>
          </w:rPr>
          <w:t>9</w:t>
        </w:r>
        <w:r>
          <w:rPr>
            <w:noProof/>
            <w:webHidden/>
          </w:rPr>
          <w:fldChar w:fldCharType="end"/>
        </w:r>
      </w:hyperlink>
    </w:p>
    <w:p w14:paraId="7DC552EE" w14:textId="10D3F47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3" w:history="1">
        <w:r w:rsidRPr="001D235C">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Azioni assi e convenzioni</w:t>
        </w:r>
        <w:r>
          <w:rPr>
            <w:noProof/>
            <w:webHidden/>
          </w:rPr>
          <w:tab/>
        </w:r>
        <w:r>
          <w:rPr>
            <w:noProof/>
            <w:webHidden/>
          </w:rPr>
          <w:fldChar w:fldCharType="begin"/>
        </w:r>
        <w:r>
          <w:rPr>
            <w:noProof/>
            <w:webHidden/>
          </w:rPr>
          <w:instrText xml:space="preserve"> PAGEREF _Toc241839773 \h </w:instrText>
        </w:r>
        <w:r>
          <w:rPr>
            <w:noProof/>
            <w:webHidden/>
          </w:rPr>
        </w:r>
        <w:r>
          <w:rPr>
            <w:noProof/>
            <w:webHidden/>
          </w:rPr>
          <w:fldChar w:fldCharType="separate"/>
        </w:r>
        <w:r>
          <w:rPr>
            <w:noProof/>
            <w:webHidden/>
          </w:rPr>
          <w:t>10</w:t>
        </w:r>
        <w:r>
          <w:rPr>
            <w:noProof/>
            <w:webHidden/>
          </w:rPr>
          <w:fldChar w:fldCharType="end"/>
        </w:r>
      </w:hyperlink>
    </w:p>
    <w:p w14:paraId="160B6215" w14:textId="2A514D7A"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4" w:history="1">
        <w:r w:rsidRPr="001D235C">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_Toc241839774 \h </w:instrText>
        </w:r>
        <w:r>
          <w:rPr>
            <w:noProof/>
            <w:webHidden/>
          </w:rPr>
        </w:r>
        <w:r>
          <w:rPr>
            <w:noProof/>
            <w:webHidden/>
          </w:rPr>
          <w:fldChar w:fldCharType="separate"/>
        </w:r>
        <w:r>
          <w:rPr>
            <w:noProof/>
            <w:webHidden/>
          </w:rPr>
          <w:t>10</w:t>
        </w:r>
        <w:r>
          <w:rPr>
            <w:noProof/>
            <w:webHidden/>
          </w:rPr>
          <w:fldChar w:fldCharType="end"/>
        </w:r>
      </w:hyperlink>
    </w:p>
    <w:p w14:paraId="4DBE8F94" w14:textId="444B460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5" w:history="1">
        <w:r w:rsidRPr="001D235C">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Tensioni e fessurazione</w:t>
        </w:r>
        <w:r>
          <w:rPr>
            <w:noProof/>
            <w:webHidden/>
          </w:rPr>
          <w:tab/>
        </w:r>
        <w:r>
          <w:rPr>
            <w:noProof/>
            <w:webHidden/>
          </w:rPr>
          <w:fldChar w:fldCharType="begin"/>
        </w:r>
        <w:r>
          <w:rPr>
            <w:noProof/>
            <w:webHidden/>
          </w:rPr>
          <w:instrText xml:space="preserve"> PAGEREF _Toc241839775 \h </w:instrText>
        </w:r>
        <w:r>
          <w:rPr>
            <w:noProof/>
            <w:webHidden/>
          </w:rPr>
        </w:r>
        <w:r>
          <w:rPr>
            <w:noProof/>
            <w:webHidden/>
          </w:rPr>
          <w:fldChar w:fldCharType="separate"/>
        </w:r>
        <w:r>
          <w:rPr>
            <w:noProof/>
            <w:webHidden/>
          </w:rPr>
          <w:t>10</w:t>
        </w:r>
        <w:r>
          <w:rPr>
            <w:noProof/>
            <w:webHidden/>
          </w:rPr>
          <w:fldChar w:fldCharType="end"/>
        </w:r>
      </w:hyperlink>
    </w:p>
    <w:p w14:paraId="2296F357" w14:textId="6ACC288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6" w:history="1">
        <w:r w:rsidRPr="001D235C">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Taglio torsione e dettagli</w:t>
        </w:r>
        <w:r>
          <w:rPr>
            <w:noProof/>
            <w:webHidden/>
          </w:rPr>
          <w:tab/>
        </w:r>
        <w:r>
          <w:rPr>
            <w:noProof/>
            <w:webHidden/>
          </w:rPr>
          <w:fldChar w:fldCharType="begin"/>
        </w:r>
        <w:r>
          <w:rPr>
            <w:noProof/>
            <w:webHidden/>
          </w:rPr>
          <w:instrText xml:space="preserve"> PAGEREF _Toc241839776 \h </w:instrText>
        </w:r>
        <w:r>
          <w:rPr>
            <w:noProof/>
            <w:webHidden/>
          </w:rPr>
        </w:r>
        <w:r>
          <w:rPr>
            <w:noProof/>
            <w:webHidden/>
          </w:rPr>
          <w:fldChar w:fldCharType="separate"/>
        </w:r>
        <w:r>
          <w:rPr>
            <w:noProof/>
            <w:webHidden/>
          </w:rPr>
          <w:t>11</w:t>
        </w:r>
        <w:r>
          <w:rPr>
            <w:noProof/>
            <w:webHidden/>
          </w:rPr>
          <w:fldChar w:fldCharType="end"/>
        </w:r>
      </w:hyperlink>
    </w:p>
    <w:p w14:paraId="14020A87" w14:textId="2C5F9C7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7" w:history="1">
        <w:r w:rsidRPr="001D235C">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_Toc241839777 \h </w:instrText>
        </w:r>
        <w:r>
          <w:rPr>
            <w:noProof/>
            <w:webHidden/>
          </w:rPr>
        </w:r>
        <w:r>
          <w:rPr>
            <w:noProof/>
            <w:webHidden/>
          </w:rPr>
          <w:fldChar w:fldCharType="separate"/>
        </w:r>
        <w:r>
          <w:rPr>
            <w:noProof/>
            <w:webHidden/>
          </w:rPr>
          <w:t>11</w:t>
        </w:r>
        <w:r>
          <w:rPr>
            <w:noProof/>
            <w:webHidden/>
          </w:rPr>
          <w:fldChar w:fldCharType="end"/>
        </w:r>
      </w:hyperlink>
    </w:p>
    <w:p w14:paraId="2D5AA02E" w14:textId="37438312"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78" w:history="1">
        <w:r w:rsidRPr="001D235C">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Sezione composta da ponte</w:t>
        </w:r>
        <w:r>
          <w:rPr>
            <w:noProof/>
            <w:webHidden/>
          </w:rPr>
          <w:tab/>
        </w:r>
        <w:r>
          <w:rPr>
            <w:noProof/>
            <w:webHidden/>
          </w:rPr>
          <w:fldChar w:fldCharType="begin"/>
        </w:r>
        <w:r>
          <w:rPr>
            <w:noProof/>
            <w:webHidden/>
          </w:rPr>
          <w:instrText xml:space="preserve"> PAGEREF _Toc241839778 \h </w:instrText>
        </w:r>
        <w:r>
          <w:rPr>
            <w:noProof/>
            <w:webHidden/>
          </w:rPr>
        </w:r>
        <w:r>
          <w:rPr>
            <w:noProof/>
            <w:webHidden/>
          </w:rPr>
          <w:fldChar w:fldCharType="separate"/>
        </w:r>
        <w:r>
          <w:rPr>
            <w:noProof/>
            <w:webHidden/>
          </w:rPr>
          <w:t>12</w:t>
        </w:r>
        <w:r>
          <w:rPr>
            <w:noProof/>
            <w:webHidden/>
          </w:rPr>
          <w:fldChar w:fldCharType="end"/>
        </w:r>
      </w:hyperlink>
    </w:p>
    <w:p w14:paraId="08BFD4F6" w14:textId="370E543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79" w:history="1">
        <w:r w:rsidRPr="001D235C">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Definire la sezione locale</w:t>
        </w:r>
        <w:r>
          <w:rPr>
            <w:noProof/>
            <w:webHidden/>
          </w:rPr>
          <w:tab/>
        </w:r>
        <w:r>
          <w:rPr>
            <w:noProof/>
            <w:webHidden/>
          </w:rPr>
          <w:fldChar w:fldCharType="begin"/>
        </w:r>
        <w:r>
          <w:rPr>
            <w:noProof/>
            <w:webHidden/>
          </w:rPr>
          <w:instrText xml:space="preserve"> PAGEREF _Toc241839779 \h </w:instrText>
        </w:r>
        <w:r>
          <w:rPr>
            <w:noProof/>
            <w:webHidden/>
          </w:rPr>
        </w:r>
        <w:r>
          <w:rPr>
            <w:noProof/>
            <w:webHidden/>
          </w:rPr>
          <w:fldChar w:fldCharType="separate"/>
        </w:r>
        <w:r>
          <w:rPr>
            <w:noProof/>
            <w:webHidden/>
          </w:rPr>
          <w:t>12</w:t>
        </w:r>
        <w:r>
          <w:rPr>
            <w:noProof/>
            <w:webHidden/>
          </w:rPr>
          <w:fldChar w:fldCharType="end"/>
        </w:r>
      </w:hyperlink>
    </w:p>
    <w:p w14:paraId="4259A973" w14:textId="2F8F10D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0" w:history="1">
        <w:r w:rsidRPr="001D235C">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_Toc241839780 \h </w:instrText>
        </w:r>
        <w:r>
          <w:rPr>
            <w:noProof/>
            <w:webHidden/>
          </w:rPr>
        </w:r>
        <w:r>
          <w:rPr>
            <w:noProof/>
            <w:webHidden/>
          </w:rPr>
          <w:fldChar w:fldCharType="separate"/>
        </w:r>
        <w:r>
          <w:rPr>
            <w:noProof/>
            <w:webHidden/>
          </w:rPr>
          <w:t>12</w:t>
        </w:r>
        <w:r>
          <w:rPr>
            <w:noProof/>
            <w:webHidden/>
          </w:rPr>
          <w:fldChar w:fldCharType="end"/>
        </w:r>
      </w:hyperlink>
    </w:p>
    <w:p w14:paraId="04C67094" w14:textId="189D3D7E"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1" w:history="1">
        <w:r w:rsidRPr="001D235C">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Compilare il cassoncino</w:t>
        </w:r>
        <w:r>
          <w:rPr>
            <w:noProof/>
            <w:webHidden/>
          </w:rPr>
          <w:tab/>
        </w:r>
        <w:r>
          <w:rPr>
            <w:noProof/>
            <w:webHidden/>
          </w:rPr>
          <w:fldChar w:fldCharType="begin"/>
        </w:r>
        <w:r>
          <w:rPr>
            <w:noProof/>
            <w:webHidden/>
          </w:rPr>
          <w:instrText xml:space="preserve"> PAGEREF _Toc241839781 \h </w:instrText>
        </w:r>
        <w:r>
          <w:rPr>
            <w:noProof/>
            <w:webHidden/>
          </w:rPr>
        </w:r>
        <w:r>
          <w:rPr>
            <w:noProof/>
            <w:webHidden/>
          </w:rPr>
          <w:fldChar w:fldCharType="separate"/>
        </w:r>
        <w:r>
          <w:rPr>
            <w:noProof/>
            <w:webHidden/>
          </w:rPr>
          <w:t>13</w:t>
        </w:r>
        <w:r>
          <w:rPr>
            <w:noProof/>
            <w:webHidden/>
          </w:rPr>
          <w:fldChar w:fldCharType="end"/>
        </w:r>
      </w:hyperlink>
    </w:p>
    <w:p w14:paraId="4BD9A266" w14:textId="13EBDAC0"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2" w:history="1">
        <w:r w:rsidRPr="001D235C">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_Toc241839782 \h </w:instrText>
        </w:r>
        <w:r>
          <w:rPr>
            <w:noProof/>
            <w:webHidden/>
          </w:rPr>
        </w:r>
        <w:r>
          <w:rPr>
            <w:noProof/>
            <w:webHidden/>
          </w:rPr>
          <w:fldChar w:fldCharType="separate"/>
        </w:r>
        <w:r>
          <w:rPr>
            <w:noProof/>
            <w:webHidden/>
          </w:rPr>
          <w:t>14</w:t>
        </w:r>
        <w:r>
          <w:rPr>
            <w:noProof/>
            <w:webHidden/>
          </w:rPr>
          <w:fldChar w:fldCharType="end"/>
        </w:r>
      </w:hyperlink>
    </w:p>
    <w:p w14:paraId="77380B94" w14:textId="0C8FD27C"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3" w:history="1">
        <w:r w:rsidRPr="001D235C">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Scegliere consapevolmente il metodo</w:t>
        </w:r>
        <w:r>
          <w:rPr>
            <w:noProof/>
            <w:webHidden/>
          </w:rPr>
          <w:tab/>
        </w:r>
        <w:r>
          <w:rPr>
            <w:noProof/>
            <w:webHidden/>
          </w:rPr>
          <w:fldChar w:fldCharType="begin"/>
        </w:r>
        <w:r>
          <w:rPr>
            <w:noProof/>
            <w:webHidden/>
          </w:rPr>
          <w:instrText xml:space="preserve"> PAGEREF _Toc241839783 \h </w:instrText>
        </w:r>
        <w:r>
          <w:rPr>
            <w:noProof/>
            <w:webHidden/>
          </w:rPr>
        </w:r>
        <w:r>
          <w:rPr>
            <w:noProof/>
            <w:webHidden/>
          </w:rPr>
          <w:fldChar w:fldCharType="separate"/>
        </w:r>
        <w:r>
          <w:rPr>
            <w:noProof/>
            <w:webHidden/>
          </w:rPr>
          <w:t>16</w:t>
        </w:r>
        <w:r>
          <w:rPr>
            <w:noProof/>
            <w:webHidden/>
          </w:rPr>
          <w:fldChar w:fldCharType="end"/>
        </w:r>
      </w:hyperlink>
    </w:p>
    <w:p w14:paraId="3C211584" w14:textId="54EFDBA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4" w:history="1">
        <w:r w:rsidRPr="001D235C">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Costruire le fasi</w:t>
        </w:r>
        <w:r>
          <w:rPr>
            <w:noProof/>
            <w:webHidden/>
          </w:rPr>
          <w:tab/>
        </w:r>
        <w:r>
          <w:rPr>
            <w:noProof/>
            <w:webHidden/>
          </w:rPr>
          <w:fldChar w:fldCharType="begin"/>
        </w:r>
        <w:r>
          <w:rPr>
            <w:noProof/>
            <w:webHidden/>
          </w:rPr>
          <w:instrText xml:space="preserve"> PAGEREF _Toc241839784 \h </w:instrText>
        </w:r>
        <w:r>
          <w:rPr>
            <w:noProof/>
            <w:webHidden/>
          </w:rPr>
        </w:r>
        <w:r>
          <w:rPr>
            <w:noProof/>
            <w:webHidden/>
          </w:rPr>
          <w:fldChar w:fldCharType="separate"/>
        </w:r>
        <w:r>
          <w:rPr>
            <w:noProof/>
            <w:webHidden/>
          </w:rPr>
          <w:t>16</w:t>
        </w:r>
        <w:r>
          <w:rPr>
            <w:noProof/>
            <w:webHidden/>
          </w:rPr>
          <w:fldChar w:fldCharType="end"/>
        </w:r>
      </w:hyperlink>
    </w:p>
    <w:p w14:paraId="5C434065" w14:textId="4B7EE8A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5" w:history="1">
        <w:r w:rsidRPr="001D235C">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_Toc241839785 \h </w:instrText>
        </w:r>
        <w:r>
          <w:rPr>
            <w:noProof/>
            <w:webHidden/>
          </w:rPr>
        </w:r>
        <w:r>
          <w:rPr>
            <w:noProof/>
            <w:webHidden/>
          </w:rPr>
          <w:fldChar w:fldCharType="separate"/>
        </w:r>
        <w:r>
          <w:rPr>
            <w:noProof/>
            <w:webHidden/>
          </w:rPr>
          <w:t>17</w:t>
        </w:r>
        <w:r>
          <w:rPr>
            <w:noProof/>
            <w:webHidden/>
          </w:rPr>
          <w:fldChar w:fldCharType="end"/>
        </w:r>
      </w:hyperlink>
    </w:p>
    <w:p w14:paraId="1B0A3B8F" w14:textId="323DD41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6" w:history="1">
        <w:r w:rsidRPr="001D235C">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_Toc241839786 \h </w:instrText>
        </w:r>
        <w:r>
          <w:rPr>
            <w:noProof/>
            <w:webHidden/>
          </w:rPr>
        </w:r>
        <w:r>
          <w:rPr>
            <w:noProof/>
            <w:webHidden/>
          </w:rPr>
          <w:fldChar w:fldCharType="separate"/>
        </w:r>
        <w:r>
          <w:rPr>
            <w:noProof/>
            <w:webHidden/>
          </w:rPr>
          <w:t>17</w:t>
        </w:r>
        <w:r>
          <w:rPr>
            <w:noProof/>
            <w:webHidden/>
          </w:rPr>
          <w:fldChar w:fldCharType="end"/>
        </w:r>
      </w:hyperlink>
    </w:p>
    <w:p w14:paraId="729BA0C2" w14:textId="1F51A01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7" w:history="1">
        <w:r w:rsidRPr="001D235C">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Curve di risposta</w:t>
        </w:r>
        <w:r>
          <w:rPr>
            <w:noProof/>
            <w:webHidden/>
          </w:rPr>
          <w:tab/>
        </w:r>
        <w:r>
          <w:rPr>
            <w:noProof/>
            <w:webHidden/>
          </w:rPr>
          <w:fldChar w:fldCharType="begin"/>
        </w:r>
        <w:r>
          <w:rPr>
            <w:noProof/>
            <w:webHidden/>
          </w:rPr>
          <w:instrText xml:space="preserve"> PAGEREF _Toc241839787 \h </w:instrText>
        </w:r>
        <w:r>
          <w:rPr>
            <w:noProof/>
            <w:webHidden/>
          </w:rPr>
        </w:r>
        <w:r>
          <w:rPr>
            <w:noProof/>
            <w:webHidden/>
          </w:rPr>
          <w:fldChar w:fldCharType="separate"/>
        </w:r>
        <w:r>
          <w:rPr>
            <w:noProof/>
            <w:webHidden/>
          </w:rPr>
          <w:t>19</w:t>
        </w:r>
        <w:r>
          <w:rPr>
            <w:noProof/>
            <w:webHidden/>
          </w:rPr>
          <w:fldChar w:fldCharType="end"/>
        </w:r>
      </w:hyperlink>
    </w:p>
    <w:p w14:paraId="57731B13" w14:textId="1C693C2C"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88" w:history="1">
        <w:r w:rsidRPr="001D235C">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Bridge Design</w:t>
        </w:r>
        <w:r>
          <w:rPr>
            <w:noProof/>
            <w:webHidden/>
          </w:rPr>
          <w:tab/>
        </w:r>
        <w:r>
          <w:rPr>
            <w:noProof/>
            <w:webHidden/>
          </w:rPr>
          <w:fldChar w:fldCharType="begin"/>
        </w:r>
        <w:r>
          <w:rPr>
            <w:noProof/>
            <w:webHidden/>
          </w:rPr>
          <w:instrText xml:space="preserve"> PAGEREF _Toc241839788 \h </w:instrText>
        </w:r>
        <w:r>
          <w:rPr>
            <w:noProof/>
            <w:webHidden/>
          </w:rPr>
        </w:r>
        <w:r>
          <w:rPr>
            <w:noProof/>
            <w:webHidden/>
          </w:rPr>
          <w:fldChar w:fldCharType="separate"/>
        </w:r>
        <w:r>
          <w:rPr>
            <w:noProof/>
            <w:webHidden/>
          </w:rPr>
          <w:t>20</w:t>
        </w:r>
        <w:r>
          <w:rPr>
            <w:noProof/>
            <w:webHidden/>
          </w:rPr>
          <w:fldChar w:fldCharType="end"/>
        </w:r>
      </w:hyperlink>
    </w:p>
    <w:p w14:paraId="75E2979E" w14:textId="16E0657C"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89" w:history="1">
        <w:r w:rsidRPr="001D235C">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Scopo e struttura della finestra</w:t>
        </w:r>
        <w:r>
          <w:rPr>
            <w:noProof/>
            <w:webHidden/>
          </w:rPr>
          <w:tab/>
        </w:r>
        <w:r>
          <w:rPr>
            <w:noProof/>
            <w:webHidden/>
          </w:rPr>
          <w:fldChar w:fldCharType="begin"/>
        </w:r>
        <w:r>
          <w:rPr>
            <w:noProof/>
            <w:webHidden/>
          </w:rPr>
          <w:instrText xml:space="preserve"> PAGEREF _Toc241839789 \h </w:instrText>
        </w:r>
        <w:r>
          <w:rPr>
            <w:noProof/>
            <w:webHidden/>
          </w:rPr>
        </w:r>
        <w:r>
          <w:rPr>
            <w:noProof/>
            <w:webHidden/>
          </w:rPr>
          <w:fldChar w:fldCharType="separate"/>
        </w:r>
        <w:r>
          <w:rPr>
            <w:noProof/>
            <w:webHidden/>
          </w:rPr>
          <w:t>20</w:t>
        </w:r>
        <w:r>
          <w:rPr>
            <w:noProof/>
            <w:webHidden/>
          </w:rPr>
          <w:fldChar w:fldCharType="end"/>
        </w:r>
      </w:hyperlink>
    </w:p>
    <w:p w14:paraId="10DF81EF" w14:textId="166CD5AA"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0" w:history="1">
        <w:r w:rsidRPr="001D235C">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Impostare il sito e le campate</w:t>
        </w:r>
        <w:r>
          <w:rPr>
            <w:noProof/>
            <w:webHidden/>
          </w:rPr>
          <w:tab/>
        </w:r>
        <w:r>
          <w:rPr>
            <w:noProof/>
            <w:webHidden/>
          </w:rPr>
          <w:fldChar w:fldCharType="begin"/>
        </w:r>
        <w:r>
          <w:rPr>
            <w:noProof/>
            <w:webHidden/>
          </w:rPr>
          <w:instrText xml:space="preserve"> PAGEREF _Toc241839790 \h </w:instrText>
        </w:r>
        <w:r>
          <w:rPr>
            <w:noProof/>
            <w:webHidden/>
          </w:rPr>
        </w:r>
        <w:r>
          <w:rPr>
            <w:noProof/>
            <w:webHidden/>
          </w:rPr>
          <w:fldChar w:fldCharType="separate"/>
        </w:r>
        <w:r>
          <w:rPr>
            <w:noProof/>
            <w:webHidden/>
          </w:rPr>
          <w:t>20</w:t>
        </w:r>
        <w:r>
          <w:rPr>
            <w:noProof/>
            <w:webHidden/>
          </w:rPr>
          <w:fldChar w:fldCharType="end"/>
        </w:r>
      </w:hyperlink>
    </w:p>
    <w:p w14:paraId="69887946" w14:textId="03D79425"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1" w:history="1">
        <w:r w:rsidRPr="001D235C">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Scegliere famiglia e dimensioni</w:t>
        </w:r>
        <w:r>
          <w:rPr>
            <w:noProof/>
            <w:webHidden/>
          </w:rPr>
          <w:tab/>
        </w:r>
        <w:r>
          <w:rPr>
            <w:noProof/>
            <w:webHidden/>
          </w:rPr>
          <w:fldChar w:fldCharType="begin"/>
        </w:r>
        <w:r>
          <w:rPr>
            <w:noProof/>
            <w:webHidden/>
          </w:rPr>
          <w:instrText xml:space="preserve"> PAGEREF _Toc241839791 \h </w:instrText>
        </w:r>
        <w:r>
          <w:rPr>
            <w:noProof/>
            <w:webHidden/>
          </w:rPr>
        </w:r>
        <w:r>
          <w:rPr>
            <w:noProof/>
            <w:webHidden/>
          </w:rPr>
          <w:fldChar w:fldCharType="separate"/>
        </w:r>
        <w:r>
          <w:rPr>
            <w:noProof/>
            <w:webHidden/>
          </w:rPr>
          <w:t>21</w:t>
        </w:r>
        <w:r>
          <w:rPr>
            <w:noProof/>
            <w:webHidden/>
          </w:rPr>
          <w:fldChar w:fldCharType="end"/>
        </w:r>
      </w:hyperlink>
    </w:p>
    <w:p w14:paraId="33A16F43" w14:textId="3C35DDF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2" w:history="1">
        <w:r w:rsidRPr="001D235C">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Pile fondazioni e materiali</w:t>
        </w:r>
        <w:r>
          <w:rPr>
            <w:noProof/>
            <w:webHidden/>
          </w:rPr>
          <w:tab/>
        </w:r>
        <w:r>
          <w:rPr>
            <w:noProof/>
            <w:webHidden/>
          </w:rPr>
          <w:fldChar w:fldCharType="begin"/>
        </w:r>
        <w:r>
          <w:rPr>
            <w:noProof/>
            <w:webHidden/>
          </w:rPr>
          <w:instrText xml:space="preserve"> PAGEREF _Toc241839792 \h </w:instrText>
        </w:r>
        <w:r>
          <w:rPr>
            <w:noProof/>
            <w:webHidden/>
          </w:rPr>
        </w:r>
        <w:r>
          <w:rPr>
            <w:noProof/>
            <w:webHidden/>
          </w:rPr>
          <w:fldChar w:fldCharType="separate"/>
        </w:r>
        <w:r>
          <w:rPr>
            <w:noProof/>
            <w:webHidden/>
          </w:rPr>
          <w:t>21</w:t>
        </w:r>
        <w:r>
          <w:rPr>
            <w:noProof/>
            <w:webHidden/>
          </w:rPr>
          <w:fldChar w:fldCharType="end"/>
        </w:r>
      </w:hyperlink>
    </w:p>
    <w:p w14:paraId="53362858" w14:textId="2FEBC66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3" w:history="1">
        <w:r w:rsidRPr="001D235C">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Personalizzare il listino</w:t>
        </w:r>
        <w:r>
          <w:rPr>
            <w:noProof/>
            <w:webHidden/>
          </w:rPr>
          <w:tab/>
        </w:r>
        <w:r>
          <w:rPr>
            <w:noProof/>
            <w:webHidden/>
          </w:rPr>
          <w:fldChar w:fldCharType="begin"/>
        </w:r>
        <w:r>
          <w:rPr>
            <w:noProof/>
            <w:webHidden/>
          </w:rPr>
          <w:instrText xml:space="preserve"> PAGEREF _Toc241839793 \h </w:instrText>
        </w:r>
        <w:r>
          <w:rPr>
            <w:noProof/>
            <w:webHidden/>
          </w:rPr>
        </w:r>
        <w:r>
          <w:rPr>
            <w:noProof/>
            <w:webHidden/>
          </w:rPr>
          <w:fldChar w:fldCharType="separate"/>
        </w:r>
        <w:r>
          <w:rPr>
            <w:noProof/>
            <w:webHidden/>
          </w:rPr>
          <w:t>22</w:t>
        </w:r>
        <w:r>
          <w:rPr>
            <w:noProof/>
            <w:webHidden/>
          </w:rPr>
          <w:fldChar w:fldCharType="end"/>
        </w:r>
      </w:hyperlink>
    </w:p>
    <w:p w14:paraId="5FB68AFD" w14:textId="10354B0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4" w:history="1">
        <w:r w:rsidRPr="001D235C">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CO₂ alternative e confronto A B</w:t>
        </w:r>
        <w:r>
          <w:rPr>
            <w:noProof/>
            <w:webHidden/>
          </w:rPr>
          <w:tab/>
        </w:r>
        <w:r>
          <w:rPr>
            <w:noProof/>
            <w:webHidden/>
          </w:rPr>
          <w:fldChar w:fldCharType="begin"/>
        </w:r>
        <w:r>
          <w:rPr>
            <w:noProof/>
            <w:webHidden/>
          </w:rPr>
          <w:instrText xml:space="preserve"> PAGEREF _Toc241839794 \h </w:instrText>
        </w:r>
        <w:r>
          <w:rPr>
            <w:noProof/>
            <w:webHidden/>
          </w:rPr>
        </w:r>
        <w:r>
          <w:rPr>
            <w:noProof/>
            <w:webHidden/>
          </w:rPr>
          <w:fldChar w:fldCharType="separate"/>
        </w:r>
        <w:r>
          <w:rPr>
            <w:noProof/>
            <w:webHidden/>
          </w:rPr>
          <w:t>22</w:t>
        </w:r>
        <w:r>
          <w:rPr>
            <w:noProof/>
            <w:webHidden/>
          </w:rPr>
          <w:fldChar w:fldCharType="end"/>
        </w:r>
      </w:hyperlink>
    </w:p>
    <w:p w14:paraId="78FEEFA3" w14:textId="0BB30D88"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5" w:history="1">
        <w:r w:rsidRPr="001D235C">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Risultati ed esportazioni</w:t>
        </w:r>
        <w:r>
          <w:rPr>
            <w:noProof/>
            <w:webHidden/>
          </w:rPr>
          <w:tab/>
        </w:r>
        <w:r>
          <w:rPr>
            <w:noProof/>
            <w:webHidden/>
          </w:rPr>
          <w:fldChar w:fldCharType="begin"/>
        </w:r>
        <w:r>
          <w:rPr>
            <w:noProof/>
            <w:webHidden/>
          </w:rPr>
          <w:instrText xml:space="preserve"> PAGEREF _Toc241839795 \h </w:instrText>
        </w:r>
        <w:r>
          <w:rPr>
            <w:noProof/>
            <w:webHidden/>
          </w:rPr>
        </w:r>
        <w:r>
          <w:rPr>
            <w:noProof/>
            <w:webHidden/>
          </w:rPr>
          <w:fldChar w:fldCharType="separate"/>
        </w:r>
        <w:r>
          <w:rPr>
            <w:noProof/>
            <w:webHidden/>
          </w:rPr>
          <w:t>22</w:t>
        </w:r>
        <w:r>
          <w:rPr>
            <w:noProof/>
            <w:webHidden/>
          </w:rPr>
          <w:fldChar w:fldCharType="end"/>
        </w:r>
      </w:hyperlink>
    </w:p>
    <w:p w14:paraId="673C3759" w14:textId="730E40A0"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96" w:history="1">
        <w:r w:rsidRPr="001D235C">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Salvataggio e report</w:t>
        </w:r>
        <w:r>
          <w:rPr>
            <w:noProof/>
            <w:webHidden/>
          </w:rPr>
          <w:tab/>
        </w:r>
        <w:r>
          <w:rPr>
            <w:noProof/>
            <w:webHidden/>
          </w:rPr>
          <w:fldChar w:fldCharType="begin"/>
        </w:r>
        <w:r>
          <w:rPr>
            <w:noProof/>
            <w:webHidden/>
          </w:rPr>
          <w:instrText xml:space="preserve"> PAGEREF _Toc241839796 \h </w:instrText>
        </w:r>
        <w:r>
          <w:rPr>
            <w:noProof/>
            <w:webHidden/>
          </w:rPr>
        </w:r>
        <w:r>
          <w:rPr>
            <w:noProof/>
            <w:webHidden/>
          </w:rPr>
          <w:fldChar w:fldCharType="separate"/>
        </w:r>
        <w:r>
          <w:rPr>
            <w:noProof/>
            <w:webHidden/>
          </w:rPr>
          <w:t>23</w:t>
        </w:r>
        <w:r>
          <w:rPr>
            <w:noProof/>
            <w:webHidden/>
          </w:rPr>
          <w:fldChar w:fldCharType="end"/>
        </w:r>
      </w:hyperlink>
    </w:p>
    <w:p w14:paraId="0C244A58" w14:textId="0B9C6DB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7" w:history="1">
        <w:r w:rsidRPr="001D235C">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Conservare dati modificabili</w:t>
        </w:r>
        <w:r>
          <w:rPr>
            <w:noProof/>
            <w:webHidden/>
          </w:rPr>
          <w:tab/>
        </w:r>
        <w:r>
          <w:rPr>
            <w:noProof/>
            <w:webHidden/>
          </w:rPr>
          <w:fldChar w:fldCharType="begin"/>
        </w:r>
        <w:r>
          <w:rPr>
            <w:noProof/>
            <w:webHidden/>
          </w:rPr>
          <w:instrText xml:space="preserve"> PAGEREF _Toc241839797 \h </w:instrText>
        </w:r>
        <w:r>
          <w:rPr>
            <w:noProof/>
            <w:webHidden/>
          </w:rPr>
        </w:r>
        <w:r>
          <w:rPr>
            <w:noProof/>
            <w:webHidden/>
          </w:rPr>
          <w:fldChar w:fldCharType="separate"/>
        </w:r>
        <w:r>
          <w:rPr>
            <w:noProof/>
            <w:webHidden/>
          </w:rPr>
          <w:t>23</w:t>
        </w:r>
        <w:r>
          <w:rPr>
            <w:noProof/>
            <w:webHidden/>
          </w:rPr>
          <w:fldChar w:fldCharType="end"/>
        </w:r>
      </w:hyperlink>
    </w:p>
    <w:p w14:paraId="6744D2DB" w14:textId="7CB7B86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798" w:history="1">
        <w:r w:rsidRPr="001D235C">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_Toc241839798 \h </w:instrText>
        </w:r>
        <w:r>
          <w:rPr>
            <w:noProof/>
            <w:webHidden/>
          </w:rPr>
        </w:r>
        <w:r>
          <w:rPr>
            <w:noProof/>
            <w:webHidden/>
          </w:rPr>
          <w:fldChar w:fldCharType="separate"/>
        </w:r>
        <w:r>
          <w:rPr>
            <w:noProof/>
            <w:webHidden/>
          </w:rPr>
          <w:t>23</w:t>
        </w:r>
        <w:r>
          <w:rPr>
            <w:noProof/>
            <w:webHidden/>
          </w:rPr>
          <w:fldChar w:fldCharType="end"/>
        </w:r>
      </w:hyperlink>
    </w:p>
    <w:p w14:paraId="565A00EF" w14:textId="278E7787"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799" w:history="1">
        <w:r w:rsidRPr="001D235C">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_Toc241839799 \h </w:instrText>
        </w:r>
        <w:r>
          <w:rPr>
            <w:noProof/>
            <w:webHidden/>
          </w:rPr>
        </w:r>
        <w:r>
          <w:rPr>
            <w:noProof/>
            <w:webHidden/>
          </w:rPr>
          <w:fldChar w:fldCharType="separate"/>
        </w:r>
        <w:r>
          <w:rPr>
            <w:noProof/>
            <w:webHidden/>
          </w:rPr>
          <w:t>23</w:t>
        </w:r>
        <w:r>
          <w:rPr>
            <w:noProof/>
            <w:webHidden/>
          </w:rPr>
          <w:fldChar w:fldCharType="end"/>
        </w:r>
      </w:hyperlink>
    </w:p>
    <w:p w14:paraId="55E2C7CF" w14:textId="62719ED6"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00" w:history="1">
        <w:r w:rsidRPr="001D235C">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_Toc241839800 \h </w:instrText>
        </w:r>
        <w:r>
          <w:rPr>
            <w:noProof/>
            <w:webHidden/>
          </w:rPr>
        </w:r>
        <w:r>
          <w:rPr>
            <w:noProof/>
            <w:webHidden/>
          </w:rPr>
          <w:fldChar w:fldCharType="separate"/>
        </w:r>
        <w:r>
          <w:rPr>
            <w:noProof/>
            <w:webHidden/>
          </w:rPr>
          <w:t>24</w:t>
        </w:r>
        <w:r>
          <w:rPr>
            <w:noProof/>
            <w:webHidden/>
          </w:rPr>
          <w:fldChar w:fldCharType="end"/>
        </w:r>
      </w:hyperlink>
    </w:p>
    <w:p w14:paraId="78183B1E" w14:textId="35E95F0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1" w:history="1">
        <w:r w:rsidRPr="001D235C">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Riferimenti per approfondire</w:t>
        </w:r>
        <w:r>
          <w:rPr>
            <w:noProof/>
            <w:webHidden/>
          </w:rPr>
          <w:tab/>
        </w:r>
        <w:r>
          <w:rPr>
            <w:noProof/>
            <w:webHidden/>
          </w:rPr>
          <w:fldChar w:fldCharType="begin"/>
        </w:r>
        <w:r>
          <w:rPr>
            <w:noProof/>
            <w:webHidden/>
          </w:rPr>
          <w:instrText xml:space="preserve"> PAGEREF _Toc241839801 \h </w:instrText>
        </w:r>
        <w:r>
          <w:rPr>
            <w:noProof/>
            <w:webHidden/>
          </w:rPr>
        </w:r>
        <w:r>
          <w:rPr>
            <w:noProof/>
            <w:webHidden/>
          </w:rPr>
          <w:fldChar w:fldCharType="separate"/>
        </w:r>
        <w:r>
          <w:rPr>
            <w:noProof/>
            <w:webHidden/>
          </w:rPr>
          <w:t>25</w:t>
        </w:r>
        <w:r>
          <w:rPr>
            <w:noProof/>
            <w:webHidden/>
          </w:rPr>
          <w:fldChar w:fldCharType="end"/>
        </w:r>
      </w:hyperlink>
    </w:p>
    <w:p w14:paraId="54A0F5D1" w14:textId="6BD92A88"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02" w:history="1">
        <w:r w:rsidRPr="001D235C">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_Toc241839802 \h </w:instrText>
        </w:r>
        <w:r>
          <w:rPr>
            <w:noProof/>
            <w:webHidden/>
          </w:rPr>
        </w:r>
        <w:r>
          <w:rPr>
            <w:noProof/>
            <w:webHidden/>
          </w:rPr>
          <w:fldChar w:fldCharType="separate"/>
        </w:r>
        <w:r>
          <w:rPr>
            <w:noProof/>
            <w:webHidden/>
          </w:rPr>
          <w:t>25</w:t>
        </w:r>
        <w:r>
          <w:rPr>
            <w:noProof/>
            <w:webHidden/>
          </w:rPr>
          <w:fldChar w:fldCharType="end"/>
        </w:r>
      </w:hyperlink>
    </w:p>
    <w:p w14:paraId="3E033FF2" w14:textId="3FCFE4A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3" w:history="1">
        <w:r w:rsidRPr="001D235C">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Avviare la verifica globale</w:t>
        </w:r>
        <w:r>
          <w:rPr>
            <w:noProof/>
            <w:webHidden/>
          </w:rPr>
          <w:tab/>
        </w:r>
        <w:r>
          <w:rPr>
            <w:noProof/>
            <w:webHidden/>
          </w:rPr>
          <w:fldChar w:fldCharType="begin"/>
        </w:r>
        <w:r>
          <w:rPr>
            <w:noProof/>
            <w:webHidden/>
          </w:rPr>
          <w:instrText xml:space="preserve"> PAGEREF _Toc241839803 \h </w:instrText>
        </w:r>
        <w:r>
          <w:rPr>
            <w:noProof/>
            <w:webHidden/>
          </w:rPr>
        </w:r>
        <w:r>
          <w:rPr>
            <w:noProof/>
            <w:webHidden/>
          </w:rPr>
          <w:fldChar w:fldCharType="separate"/>
        </w:r>
        <w:r>
          <w:rPr>
            <w:noProof/>
            <w:webHidden/>
          </w:rPr>
          <w:t>26</w:t>
        </w:r>
        <w:r>
          <w:rPr>
            <w:noProof/>
            <w:webHidden/>
          </w:rPr>
          <w:fldChar w:fldCharType="end"/>
        </w:r>
      </w:hyperlink>
    </w:p>
    <w:p w14:paraId="1DB90BC5" w14:textId="29F532D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4" w:history="1">
        <w:r w:rsidRPr="001D235C">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_Toc241839804 \h </w:instrText>
        </w:r>
        <w:r>
          <w:rPr>
            <w:noProof/>
            <w:webHidden/>
          </w:rPr>
        </w:r>
        <w:r>
          <w:rPr>
            <w:noProof/>
            <w:webHidden/>
          </w:rPr>
          <w:fldChar w:fldCharType="separate"/>
        </w:r>
        <w:r>
          <w:rPr>
            <w:noProof/>
            <w:webHidden/>
          </w:rPr>
          <w:t>26</w:t>
        </w:r>
        <w:r>
          <w:rPr>
            <w:noProof/>
            <w:webHidden/>
          </w:rPr>
          <w:fldChar w:fldCharType="end"/>
        </w:r>
      </w:hyperlink>
    </w:p>
    <w:p w14:paraId="5F054AC6" w14:textId="1305D72C"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5" w:history="1">
        <w:r w:rsidRPr="001D235C">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_Toc241839805 \h </w:instrText>
        </w:r>
        <w:r>
          <w:rPr>
            <w:noProof/>
            <w:webHidden/>
          </w:rPr>
        </w:r>
        <w:r>
          <w:rPr>
            <w:noProof/>
            <w:webHidden/>
          </w:rPr>
          <w:fldChar w:fldCharType="separate"/>
        </w:r>
        <w:r>
          <w:rPr>
            <w:noProof/>
            <w:webHidden/>
          </w:rPr>
          <w:t>27</w:t>
        </w:r>
        <w:r>
          <w:rPr>
            <w:noProof/>
            <w:webHidden/>
          </w:rPr>
          <w:fldChar w:fldCharType="end"/>
        </w:r>
      </w:hyperlink>
    </w:p>
    <w:p w14:paraId="69126F56" w14:textId="75E4366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6" w:history="1">
        <w:r w:rsidRPr="001D235C">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_Toc241839806 \h </w:instrText>
        </w:r>
        <w:r>
          <w:rPr>
            <w:noProof/>
            <w:webHidden/>
          </w:rPr>
        </w:r>
        <w:r>
          <w:rPr>
            <w:noProof/>
            <w:webHidden/>
          </w:rPr>
          <w:fldChar w:fldCharType="separate"/>
        </w:r>
        <w:r>
          <w:rPr>
            <w:noProof/>
            <w:webHidden/>
          </w:rPr>
          <w:t>28</w:t>
        </w:r>
        <w:r>
          <w:rPr>
            <w:noProof/>
            <w:webHidden/>
          </w:rPr>
          <w:fldChar w:fldCharType="end"/>
        </w:r>
      </w:hyperlink>
    </w:p>
    <w:p w14:paraId="0346152E" w14:textId="22DA4F8A"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07" w:history="1">
        <w:r w:rsidRPr="001D235C">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Portanza sismica cedimenti spostamenti e armature Rev07</w:t>
        </w:r>
        <w:r>
          <w:rPr>
            <w:noProof/>
            <w:webHidden/>
          </w:rPr>
          <w:tab/>
        </w:r>
        <w:r>
          <w:rPr>
            <w:noProof/>
            <w:webHidden/>
          </w:rPr>
          <w:fldChar w:fldCharType="begin"/>
        </w:r>
        <w:r>
          <w:rPr>
            <w:noProof/>
            <w:webHidden/>
          </w:rPr>
          <w:instrText xml:space="preserve"> PAGEREF _Toc241839807 \h </w:instrText>
        </w:r>
        <w:r>
          <w:rPr>
            <w:noProof/>
            <w:webHidden/>
          </w:rPr>
        </w:r>
        <w:r>
          <w:rPr>
            <w:noProof/>
            <w:webHidden/>
          </w:rPr>
          <w:fldChar w:fldCharType="separate"/>
        </w:r>
        <w:r>
          <w:rPr>
            <w:noProof/>
            <w:webHidden/>
          </w:rPr>
          <w:t>28</w:t>
        </w:r>
        <w:r>
          <w:rPr>
            <w:noProof/>
            <w:webHidden/>
          </w:rPr>
          <w:fldChar w:fldCharType="end"/>
        </w:r>
      </w:hyperlink>
    </w:p>
    <w:p w14:paraId="32A73E82" w14:textId="66BB86F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8" w:history="1">
        <w:r w:rsidRPr="001D235C">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Portanza sismica</w:t>
        </w:r>
        <w:r>
          <w:rPr>
            <w:noProof/>
            <w:webHidden/>
          </w:rPr>
          <w:tab/>
        </w:r>
        <w:r>
          <w:rPr>
            <w:noProof/>
            <w:webHidden/>
          </w:rPr>
          <w:fldChar w:fldCharType="begin"/>
        </w:r>
        <w:r>
          <w:rPr>
            <w:noProof/>
            <w:webHidden/>
          </w:rPr>
          <w:instrText xml:space="preserve"> PAGEREF _Toc241839808 \h </w:instrText>
        </w:r>
        <w:r>
          <w:rPr>
            <w:noProof/>
            <w:webHidden/>
          </w:rPr>
        </w:r>
        <w:r>
          <w:rPr>
            <w:noProof/>
            <w:webHidden/>
          </w:rPr>
          <w:fldChar w:fldCharType="separate"/>
        </w:r>
        <w:r>
          <w:rPr>
            <w:noProof/>
            <w:webHidden/>
          </w:rPr>
          <w:t>29</w:t>
        </w:r>
        <w:r>
          <w:rPr>
            <w:noProof/>
            <w:webHidden/>
          </w:rPr>
          <w:fldChar w:fldCharType="end"/>
        </w:r>
      </w:hyperlink>
    </w:p>
    <w:p w14:paraId="5515CEEE" w14:textId="6826CAC6"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09" w:history="1">
        <w:r w:rsidRPr="001D235C">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_Toc241839809 \h </w:instrText>
        </w:r>
        <w:r>
          <w:rPr>
            <w:noProof/>
            <w:webHidden/>
          </w:rPr>
        </w:r>
        <w:r>
          <w:rPr>
            <w:noProof/>
            <w:webHidden/>
          </w:rPr>
          <w:fldChar w:fldCharType="separate"/>
        </w:r>
        <w:r>
          <w:rPr>
            <w:noProof/>
            <w:webHidden/>
          </w:rPr>
          <w:t>29</w:t>
        </w:r>
        <w:r>
          <w:rPr>
            <w:noProof/>
            <w:webHidden/>
          </w:rPr>
          <w:fldChar w:fldCharType="end"/>
        </w:r>
      </w:hyperlink>
    </w:p>
    <w:p w14:paraId="40B058CD" w14:textId="6D04B34A"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0" w:history="1">
        <w:r w:rsidRPr="001D235C">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Spostamenti permanenti Newmark</w:t>
        </w:r>
        <w:r>
          <w:rPr>
            <w:noProof/>
            <w:webHidden/>
          </w:rPr>
          <w:tab/>
        </w:r>
        <w:r>
          <w:rPr>
            <w:noProof/>
            <w:webHidden/>
          </w:rPr>
          <w:fldChar w:fldCharType="begin"/>
        </w:r>
        <w:r>
          <w:rPr>
            <w:noProof/>
            <w:webHidden/>
          </w:rPr>
          <w:instrText xml:space="preserve"> PAGEREF _Toc241839810 \h </w:instrText>
        </w:r>
        <w:r>
          <w:rPr>
            <w:noProof/>
            <w:webHidden/>
          </w:rPr>
        </w:r>
        <w:r>
          <w:rPr>
            <w:noProof/>
            <w:webHidden/>
          </w:rPr>
          <w:fldChar w:fldCharType="separate"/>
        </w:r>
        <w:r>
          <w:rPr>
            <w:noProof/>
            <w:webHidden/>
          </w:rPr>
          <w:t>30</w:t>
        </w:r>
        <w:r>
          <w:rPr>
            <w:noProof/>
            <w:webHidden/>
          </w:rPr>
          <w:fldChar w:fldCharType="end"/>
        </w:r>
      </w:hyperlink>
    </w:p>
    <w:p w14:paraId="484B903B" w14:textId="2409640E"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1" w:history="1">
        <w:r w:rsidRPr="001D235C">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Armature e comando Calcola armature</w:t>
        </w:r>
        <w:r>
          <w:rPr>
            <w:noProof/>
            <w:webHidden/>
          </w:rPr>
          <w:tab/>
        </w:r>
        <w:r>
          <w:rPr>
            <w:noProof/>
            <w:webHidden/>
          </w:rPr>
          <w:fldChar w:fldCharType="begin"/>
        </w:r>
        <w:r>
          <w:rPr>
            <w:noProof/>
            <w:webHidden/>
          </w:rPr>
          <w:instrText xml:space="preserve"> PAGEREF _Toc241839811 \h </w:instrText>
        </w:r>
        <w:r>
          <w:rPr>
            <w:noProof/>
            <w:webHidden/>
          </w:rPr>
        </w:r>
        <w:r>
          <w:rPr>
            <w:noProof/>
            <w:webHidden/>
          </w:rPr>
          <w:fldChar w:fldCharType="separate"/>
        </w:r>
        <w:r>
          <w:rPr>
            <w:noProof/>
            <w:webHidden/>
          </w:rPr>
          <w:t>30</w:t>
        </w:r>
        <w:r>
          <w:rPr>
            <w:noProof/>
            <w:webHidden/>
          </w:rPr>
          <w:fldChar w:fldCharType="end"/>
        </w:r>
      </w:hyperlink>
    </w:p>
    <w:p w14:paraId="15E90685" w14:textId="79C7116B"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2" w:history="1">
        <w:r w:rsidRPr="001D235C">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Gravità in calcestruzzo o muratura</w:t>
        </w:r>
        <w:r>
          <w:rPr>
            <w:noProof/>
            <w:webHidden/>
          </w:rPr>
          <w:tab/>
        </w:r>
        <w:r>
          <w:rPr>
            <w:noProof/>
            <w:webHidden/>
          </w:rPr>
          <w:fldChar w:fldCharType="begin"/>
        </w:r>
        <w:r>
          <w:rPr>
            <w:noProof/>
            <w:webHidden/>
          </w:rPr>
          <w:instrText xml:space="preserve"> PAGEREF _Toc241839812 \h </w:instrText>
        </w:r>
        <w:r>
          <w:rPr>
            <w:noProof/>
            <w:webHidden/>
          </w:rPr>
        </w:r>
        <w:r>
          <w:rPr>
            <w:noProof/>
            <w:webHidden/>
          </w:rPr>
          <w:fldChar w:fldCharType="separate"/>
        </w:r>
        <w:r>
          <w:rPr>
            <w:noProof/>
            <w:webHidden/>
          </w:rPr>
          <w:t>31</w:t>
        </w:r>
        <w:r>
          <w:rPr>
            <w:noProof/>
            <w:webHidden/>
          </w:rPr>
          <w:fldChar w:fldCharType="end"/>
        </w:r>
      </w:hyperlink>
    </w:p>
    <w:p w14:paraId="27ABE30D" w14:textId="07442EA8"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3" w:history="1">
        <w:r w:rsidRPr="001D235C">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Esempio ripercorribile e rapporto</w:t>
        </w:r>
        <w:r>
          <w:rPr>
            <w:noProof/>
            <w:webHidden/>
          </w:rPr>
          <w:tab/>
        </w:r>
        <w:r>
          <w:rPr>
            <w:noProof/>
            <w:webHidden/>
          </w:rPr>
          <w:fldChar w:fldCharType="begin"/>
        </w:r>
        <w:r>
          <w:rPr>
            <w:noProof/>
            <w:webHidden/>
          </w:rPr>
          <w:instrText xml:space="preserve"> PAGEREF _Toc241839813 \h </w:instrText>
        </w:r>
        <w:r>
          <w:rPr>
            <w:noProof/>
            <w:webHidden/>
          </w:rPr>
        </w:r>
        <w:r>
          <w:rPr>
            <w:noProof/>
            <w:webHidden/>
          </w:rPr>
          <w:fldChar w:fldCharType="separate"/>
        </w:r>
        <w:r>
          <w:rPr>
            <w:noProof/>
            <w:webHidden/>
          </w:rPr>
          <w:t>31</w:t>
        </w:r>
        <w:r>
          <w:rPr>
            <w:noProof/>
            <w:webHidden/>
          </w:rPr>
          <w:fldChar w:fldCharType="end"/>
        </w:r>
      </w:hyperlink>
    </w:p>
    <w:p w14:paraId="08322F2F" w14:textId="73D76870"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14" w:history="1">
        <w:r w:rsidRPr="001D235C">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Approfondimenti integrati</w:t>
        </w:r>
        <w:r>
          <w:rPr>
            <w:noProof/>
            <w:webHidden/>
          </w:rPr>
          <w:tab/>
        </w:r>
        <w:r>
          <w:rPr>
            <w:noProof/>
            <w:webHidden/>
          </w:rPr>
          <w:fldChar w:fldCharType="begin"/>
        </w:r>
        <w:r>
          <w:rPr>
            <w:noProof/>
            <w:webHidden/>
          </w:rPr>
          <w:instrText xml:space="preserve"> PAGEREF _Toc241839814 \h </w:instrText>
        </w:r>
        <w:r>
          <w:rPr>
            <w:noProof/>
            <w:webHidden/>
          </w:rPr>
        </w:r>
        <w:r>
          <w:rPr>
            <w:noProof/>
            <w:webHidden/>
          </w:rPr>
          <w:fldChar w:fldCharType="separate"/>
        </w:r>
        <w:r>
          <w:rPr>
            <w:noProof/>
            <w:webHidden/>
          </w:rPr>
          <w:t>32</w:t>
        </w:r>
        <w:r>
          <w:rPr>
            <w:noProof/>
            <w:webHidden/>
          </w:rPr>
          <w:fldChar w:fldCharType="end"/>
        </w:r>
      </w:hyperlink>
    </w:p>
    <w:p w14:paraId="0848E02A" w14:textId="744BAFFD"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15" w:history="1">
        <w:r w:rsidRPr="001D235C">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A01 — Calcestruzzo armato — collegamento Checker</w:t>
        </w:r>
        <w:r>
          <w:rPr>
            <w:noProof/>
            <w:webHidden/>
          </w:rPr>
          <w:tab/>
        </w:r>
        <w:r>
          <w:rPr>
            <w:noProof/>
            <w:webHidden/>
          </w:rPr>
          <w:fldChar w:fldCharType="begin"/>
        </w:r>
        <w:r>
          <w:rPr>
            <w:noProof/>
            <w:webHidden/>
          </w:rPr>
          <w:instrText xml:space="preserve"> PAGEREF _Toc241839815 \h </w:instrText>
        </w:r>
        <w:r>
          <w:rPr>
            <w:noProof/>
            <w:webHidden/>
          </w:rPr>
        </w:r>
        <w:r>
          <w:rPr>
            <w:noProof/>
            <w:webHidden/>
          </w:rPr>
          <w:fldChar w:fldCharType="separate"/>
        </w:r>
        <w:r>
          <w:rPr>
            <w:noProof/>
            <w:webHidden/>
          </w:rPr>
          <w:t>32</w:t>
        </w:r>
        <w:r>
          <w:rPr>
            <w:noProof/>
            <w:webHidden/>
          </w:rPr>
          <w:fldChar w:fldCharType="end"/>
        </w:r>
      </w:hyperlink>
    </w:p>
    <w:p w14:paraId="6ECC66AC" w14:textId="4B47BABA"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6" w:history="1">
        <w:r w:rsidRPr="001D235C">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Motore e convenzioni</w:t>
        </w:r>
        <w:r>
          <w:rPr>
            <w:noProof/>
            <w:webHidden/>
          </w:rPr>
          <w:tab/>
        </w:r>
        <w:r>
          <w:rPr>
            <w:noProof/>
            <w:webHidden/>
          </w:rPr>
          <w:fldChar w:fldCharType="begin"/>
        </w:r>
        <w:r>
          <w:rPr>
            <w:noProof/>
            <w:webHidden/>
          </w:rPr>
          <w:instrText xml:space="preserve"> PAGEREF _Toc241839816 \h </w:instrText>
        </w:r>
        <w:r>
          <w:rPr>
            <w:noProof/>
            <w:webHidden/>
          </w:rPr>
        </w:r>
        <w:r>
          <w:rPr>
            <w:noProof/>
            <w:webHidden/>
          </w:rPr>
          <w:fldChar w:fldCharType="separate"/>
        </w:r>
        <w:r>
          <w:rPr>
            <w:noProof/>
            <w:webHidden/>
          </w:rPr>
          <w:t>32</w:t>
        </w:r>
        <w:r>
          <w:rPr>
            <w:noProof/>
            <w:webHidden/>
          </w:rPr>
          <w:fldChar w:fldCharType="end"/>
        </w:r>
      </w:hyperlink>
    </w:p>
    <w:p w14:paraId="328BD643" w14:textId="5CBB4D6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7" w:history="1">
        <w:r w:rsidRPr="001D235C">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Schede e opzioni</w:t>
        </w:r>
        <w:r>
          <w:rPr>
            <w:noProof/>
            <w:webHidden/>
          </w:rPr>
          <w:tab/>
        </w:r>
        <w:r>
          <w:rPr>
            <w:noProof/>
            <w:webHidden/>
          </w:rPr>
          <w:fldChar w:fldCharType="begin"/>
        </w:r>
        <w:r>
          <w:rPr>
            <w:noProof/>
            <w:webHidden/>
          </w:rPr>
          <w:instrText xml:space="preserve"> PAGEREF _Toc241839817 \h </w:instrText>
        </w:r>
        <w:r>
          <w:rPr>
            <w:noProof/>
            <w:webHidden/>
          </w:rPr>
        </w:r>
        <w:r>
          <w:rPr>
            <w:noProof/>
            <w:webHidden/>
          </w:rPr>
          <w:fldChar w:fldCharType="separate"/>
        </w:r>
        <w:r>
          <w:rPr>
            <w:noProof/>
            <w:webHidden/>
          </w:rPr>
          <w:t>33</w:t>
        </w:r>
        <w:r>
          <w:rPr>
            <w:noProof/>
            <w:webHidden/>
          </w:rPr>
          <w:fldChar w:fldCharType="end"/>
        </w:r>
      </w:hyperlink>
    </w:p>
    <w:p w14:paraId="39A792E5" w14:textId="1F32DDE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8" w:history="1">
        <w:r w:rsidRPr="001D235C">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Rifiniture del 21 settembre 2026</w:t>
        </w:r>
        <w:r>
          <w:rPr>
            <w:noProof/>
            <w:webHidden/>
          </w:rPr>
          <w:tab/>
        </w:r>
        <w:r>
          <w:rPr>
            <w:noProof/>
            <w:webHidden/>
          </w:rPr>
          <w:fldChar w:fldCharType="begin"/>
        </w:r>
        <w:r>
          <w:rPr>
            <w:noProof/>
            <w:webHidden/>
          </w:rPr>
          <w:instrText xml:space="preserve"> PAGEREF _Toc241839818 \h </w:instrText>
        </w:r>
        <w:r>
          <w:rPr>
            <w:noProof/>
            <w:webHidden/>
          </w:rPr>
        </w:r>
        <w:r>
          <w:rPr>
            <w:noProof/>
            <w:webHidden/>
          </w:rPr>
          <w:fldChar w:fldCharType="separate"/>
        </w:r>
        <w:r>
          <w:rPr>
            <w:noProof/>
            <w:webHidden/>
          </w:rPr>
          <w:t>33</w:t>
        </w:r>
        <w:r>
          <w:rPr>
            <w:noProof/>
            <w:webHidden/>
          </w:rPr>
          <w:fldChar w:fldCharType="end"/>
        </w:r>
      </w:hyperlink>
    </w:p>
    <w:p w14:paraId="6CBB2AC3" w14:textId="14C9637B"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19" w:history="1">
        <w:r w:rsidRPr="001D235C">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Aggiornamento automatico e scambio delle azioni</w:t>
        </w:r>
        <w:r>
          <w:rPr>
            <w:noProof/>
            <w:webHidden/>
          </w:rPr>
          <w:tab/>
        </w:r>
        <w:r>
          <w:rPr>
            <w:noProof/>
            <w:webHidden/>
          </w:rPr>
          <w:fldChar w:fldCharType="begin"/>
        </w:r>
        <w:r>
          <w:rPr>
            <w:noProof/>
            <w:webHidden/>
          </w:rPr>
          <w:instrText xml:space="preserve"> PAGEREF _Toc241839819 \h </w:instrText>
        </w:r>
        <w:r>
          <w:rPr>
            <w:noProof/>
            <w:webHidden/>
          </w:rPr>
        </w:r>
        <w:r>
          <w:rPr>
            <w:noProof/>
            <w:webHidden/>
          </w:rPr>
          <w:fldChar w:fldCharType="separate"/>
        </w:r>
        <w:r>
          <w:rPr>
            <w:noProof/>
            <w:webHidden/>
          </w:rPr>
          <w:t>35</w:t>
        </w:r>
        <w:r>
          <w:rPr>
            <w:noProof/>
            <w:webHidden/>
          </w:rPr>
          <w:fldChar w:fldCharType="end"/>
        </w:r>
      </w:hyperlink>
    </w:p>
    <w:p w14:paraId="6364774B" w14:textId="71EEC83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20" w:history="1">
        <w:r w:rsidRPr="001D235C">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Visualizzazioni e riepiloghi</w:t>
        </w:r>
        <w:r>
          <w:rPr>
            <w:noProof/>
            <w:webHidden/>
          </w:rPr>
          <w:tab/>
        </w:r>
        <w:r>
          <w:rPr>
            <w:noProof/>
            <w:webHidden/>
          </w:rPr>
          <w:fldChar w:fldCharType="begin"/>
        </w:r>
        <w:r>
          <w:rPr>
            <w:noProof/>
            <w:webHidden/>
          </w:rPr>
          <w:instrText xml:space="preserve"> PAGEREF _Toc241839820 \h </w:instrText>
        </w:r>
        <w:r>
          <w:rPr>
            <w:noProof/>
            <w:webHidden/>
          </w:rPr>
        </w:r>
        <w:r>
          <w:rPr>
            <w:noProof/>
            <w:webHidden/>
          </w:rPr>
          <w:fldChar w:fldCharType="separate"/>
        </w:r>
        <w:r>
          <w:rPr>
            <w:noProof/>
            <w:webHidden/>
          </w:rPr>
          <w:t>37</w:t>
        </w:r>
        <w:r>
          <w:rPr>
            <w:noProof/>
            <w:webHidden/>
          </w:rPr>
          <w:fldChar w:fldCharType="end"/>
        </w:r>
      </w:hyperlink>
    </w:p>
    <w:p w14:paraId="20416D36" w14:textId="7942E6BF"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21" w:history="1">
        <w:r w:rsidRPr="001D235C">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Contenuto delle schede</w:t>
        </w:r>
        <w:r>
          <w:rPr>
            <w:noProof/>
            <w:webHidden/>
          </w:rPr>
          <w:tab/>
        </w:r>
        <w:r>
          <w:rPr>
            <w:noProof/>
            <w:webHidden/>
          </w:rPr>
          <w:fldChar w:fldCharType="begin"/>
        </w:r>
        <w:r>
          <w:rPr>
            <w:noProof/>
            <w:webHidden/>
          </w:rPr>
          <w:instrText xml:space="preserve"> PAGEREF _Toc241839821 \h </w:instrText>
        </w:r>
        <w:r>
          <w:rPr>
            <w:noProof/>
            <w:webHidden/>
          </w:rPr>
        </w:r>
        <w:r>
          <w:rPr>
            <w:noProof/>
            <w:webHidden/>
          </w:rPr>
          <w:fldChar w:fldCharType="separate"/>
        </w:r>
        <w:r>
          <w:rPr>
            <w:noProof/>
            <w:webHidden/>
          </w:rPr>
          <w:t>39</w:t>
        </w:r>
        <w:r>
          <w:rPr>
            <w:noProof/>
            <w:webHidden/>
          </w:rPr>
          <w:fldChar w:fldCharType="end"/>
        </w:r>
      </w:hyperlink>
    </w:p>
    <w:p w14:paraId="090778DA" w14:textId="56E9715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22" w:history="1">
        <w:r w:rsidRPr="001D235C">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Normative disponibili e report</w:t>
        </w:r>
        <w:r>
          <w:rPr>
            <w:noProof/>
            <w:webHidden/>
          </w:rPr>
          <w:tab/>
        </w:r>
        <w:r>
          <w:rPr>
            <w:noProof/>
            <w:webHidden/>
          </w:rPr>
          <w:fldChar w:fldCharType="begin"/>
        </w:r>
        <w:r>
          <w:rPr>
            <w:noProof/>
            <w:webHidden/>
          </w:rPr>
          <w:instrText xml:space="preserve"> PAGEREF _Toc241839822 \h </w:instrText>
        </w:r>
        <w:r>
          <w:rPr>
            <w:noProof/>
            <w:webHidden/>
          </w:rPr>
        </w:r>
        <w:r>
          <w:rPr>
            <w:noProof/>
            <w:webHidden/>
          </w:rPr>
          <w:fldChar w:fldCharType="separate"/>
        </w:r>
        <w:r>
          <w:rPr>
            <w:noProof/>
            <w:webHidden/>
          </w:rPr>
          <w:t>40</w:t>
        </w:r>
        <w:r>
          <w:rPr>
            <w:noProof/>
            <w:webHidden/>
          </w:rPr>
          <w:fldChar w:fldCharType="end"/>
        </w:r>
      </w:hyperlink>
    </w:p>
    <w:p w14:paraId="7EB3FA90" w14:textId="5583063B"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23" w:history="1">
        <w:r w:rsidRPr="001D235C">
          <w:rPr>
            <w:rStyle w:val="Collegamentoipertestuale"/>
            <w:noProof/>
          </w:rPr>
          <w:t>16.8</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Integrazione Rhino2Midas e correzioni autorizzate</w:t>
        </w:r>
        <w:r>
          <w:rPr>
            <w:noProof/>
            <w:webHidden/>
          </w:rPr>
          <w:tab/>
        </w:r>
        <w:r>
          <w:rPr>
            <w:noProof/>
            <w:webHidden/>
          </w:rPr>
          <w:fldChar w:fldCharType="begin"/>
        </w:r>
        <w:r>
          <w:rPr>
            <w:noProof/>
            <w:webHidden/>
          </w:rPr>
          <w:instrText xml:space="preserve"> PAGEREF _Toc241839823 \h </w:instrText>
        </w:r>
        <w:r>
          <w:rPr>
            <w:noProof/>
            <w:webHidden/>
          </w:rPr>
        </w:r>
        <w:r>
          <w:rPr>
            <w:noProof/>
            <w:webHidden/>
          </w:rPr>
          <w:fldChar w:fldCharType="separate"/>
        </w:r>
        <w:r>
          <w:rPr>
            <w:noProof/>
            <w:webHidden/>
          </w:rPr>
          <w:t>42</w:t>
        </w:r>
        <w:r>
          <w:rPr>
            <w:noProof/>
            <w:webHidden/>
          </w:rPr>
          <w:fldChar w:fldCharType="end"/>
        </w:r>
      </w:hyperlink>
    </w:p>
    <w:p w14:paraId="59A06F6E" w14:textId="061E947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24" w:history="1">
        <w:r w:rsidRPr="001D235C">
          <w:rPr>
            <w:rStyle w:val="Collegamentoipertestuale"/>
            <w:noProof/>
          </w:rPr>
          <w:t>16.9</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NTC 2018</w:t>
        </w:r>
        <w:r>
          <w:rPr>
            <w:noProof/>
            <w:webHidden/>
          </w:rPr>
          <w:tab/>
        </w:r>
        <w:r>
          <w:rPr>
            <w:noProof/>
            <w:webHidden/>
          </w:rPr>
          <w:fldChar w:fldCharType="begin"/>
        </w:r>
        <w:r>
          <w:rPr>
            <w:noProof/>
            <w:webHidden/>
          </w:rPr>
          <w:instrText xml:space="preserve"> PAGEREF _Toc241839824 \h </w:instrText>
        </w:r>
        <w:r>
          <w:rPr>
            <w:noProof/>
            <w:webHidden/>
          </w:rPr>
        </w:r>
        <w:r>
          <w:rPr>
            <w:noProof/>
            <w:webHidden/>
          </w:rPr>
          <w:fldChar w:fldCharType="separate"/>
        </w:r>
        <w:r>
          <w:rPr>
            <w:noProof/>
            <w:webHidden/>
          </w:rPr>
          <w:t>42</w:t>
        </w:r>
        <w:r>
          <w:rPr>
            <w:noProof/>
            <w:webHidden/>
          </w:rPr>
          <w:fldChar w:fldCharType="end"/>
        </w:r>
      </w:hyperlink>
    </w:p>
    <w:p w14:paraId="7ADFB862" w14:textId="6F700666"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25" w:history="1">
        <w:r w:rsidRPr="001D235C">
          <w:rPr>
            <w:rStyle w:val="Collegamentoipertestuale"/>
            <w:noProof/>
          </w:rPr>
          <w:t>16.10</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Circolare 2019</w:t>
        </w:r>
        <w:r>
          <w:rPr>
            <w:noProof/>
            <w:webHidden/>
          </w:rPr>
          <w:tab/>
        </w:r>
        <w:r>
          <w:rPr>
            <w:noProof/>
            <w:webHidden/>
          </w:rPr>
          <w:fldChar w:fldCharType="begin"/>
        </w:r>
        <w:r>
          <w:rPr>
            <w:noProof/>
            <w:webHidden/>
          </w:rPr>
          <w:instrText xml:space="preserve"> PAGEREF _Toc241839825 \h </w:instrText>
        </w:r>
        <w:r>
          <w:rPr>
            <w:noProof/>
            <w:webHidden/>
          </w:rPr>
        </w:r>
        <w:r>
          <w:rPr>
            <w:noProof/>
            <w:webHidden/>
          </w:rPr>
          <w:fldChar w:fldCharType="separate"/>
        </w:r>
        <w:r>
          <w:rPr>
            <w:noProof/>
            <w:webHidden/>
          </w:rPr>
          <w:t>42</w:t>
        </w:r>
        <w:r>
          <w:rPr>
            <w:noProof/>
            <w:webHidden/>
          </w:rPr>
          <w:fldChar w:fldCharType="end"/>
        </w:r>
      </w:hyperlink>
    </w:p>
    <w:p w14:paraId="73B1773E" w14:textId="5259EA62"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26" w:history="1">
        <w:r w:rsidRPr="001D235C">
          <w:rPr>
            <w:rStyle w:val="Collegamentoipertestuale"/>
            <w:noProof/>
          </w:rPr>
          <w:t>16.11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Limiti ancora espliciti</w:t>
        </w:r>
        <w:r>
          <w:rPr>
            <w:noProof/>
            <w:webHidden/>
          </w:rPr>
          <w:tab/>
        </w:r>
        <w:r>
          <w:rPr>
            <w:noProof/>
            <w:webHidden/>
          </w:rPr>
          <w:fldChar w:fldCharType="begin"/>
        </w:r>
        <w:r>
          <w:rPr>
            <w:noProof/>
            <w:webHidden/>
          </w:rPr>
          <w:instrText xml:space="preserve"> PAGEREF _Toc241839826 \h </w:instrText>
        </w:r>
        <w:r>
          <w:rPr>
            <w:noProof/>
            <w:webHidden/>
          </w:rPr>
        </w:r>
        <w:r>
          <w:rPr>
            <w:noProof/>
            <w:webHidden/>
          </w:rPr>
          <w:fldChar w:fldCharType="separate"/>
        </w:r>
        <w:r>
          <w:rPr>
            <w:noProof/>
            <w:webHidden/>
          </w:rPr>
          <w:t>43</w:t>
        </w:r>
        <w:r>
          <w:rPr>
            <w:noProof/>
            <w:webHidden/>
          </w:rPr>
          <w:fldChar w:fldCharType="end"/>
        </w:r>
      </w:hyperlink>
    </w:p>
    <w:p w14:paraId="7A38783C" w14:textId="2CE8C78A"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27" w:history="1">
        <w:r w:rsidRPr="001D235C">
          <w:rPr>
            <w:rStyle w:val="Collegamentoipertestuale"/>
            <w:noProof/>
          </w:rPr>
          <w:t>16.12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Archivi e compatibilità</w:t>
        </w:r>
        <w:r>
          <w:rPr>
            <w:noProof/>
            <w:webHidden/>
          </w:rPr>
          <w:tab/>
        </w:r>
        <w:r>
          <w:rPr>
            <w:noProof/>
            <w:webHidden/>
          </w:rPr>
          <w:fldChar w:fldCharType="begin"/>
        </w:r>
        <w:r>
          <w:rPr>
            <w:noProof/>
            <w:webHidden/>
          </w:rPr>
          <w:instrText xml:space="preserve"> PAGEREF _Toc241839827 \h </w:instrText>
        </w:r>
        <w:r>
          <w:rPr>
            <w:noProof/>
            <w:webHidden/>
          </w:rPr>
        </w:r>
        <w:r>
          <w:rPr>
            <w:noProof/>
            <w:webHidden/>
          </w:rPr>
          <w:fldChar w:fldCharType="separate"/>
        </w:r>
        <w:r>
          <w:rPr>
            <w:noProof/>
            <w:webHidden/>
          </w:rPr>
          <w:t>44</w:t>
        </w:r>
        <w:r>
          <w:rPr>
            <w:noProof/>
            <w:webHidden/>
          </w:rPr>
          <w:fldChar w:fldCharType="end"/>
        </w:r>
      </w:hyperlink>
    </w:p>
    <w:p w14:paraId="63699998" w14:textId="0686D2BA"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28" w:history="1">
        <w:r w:rsidRPr="001D235C">
          <w:rPr>
            <w:rStyle w:val="Collegamentoipertestuale"/>
            <w:noProof/>
          </w:rPr>
          <w:t>16.13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Prove riproducibili</w:t>
        </w:r>
        <w:r>
          <w:rPr>
            <w:noProof/>
            <w:webHidden/>
          </w:rPr>
          <w:tab/>
        </w:r>
        <w:r>
          <w:rPr>
            <w:noProof/>
            <w:webHidden/>
          </w:rPr>
          <w:fldChar w:fldCharType="begin"/>
        </w:r>
        <w:r>
          <w:rPr>
            <w:noProof/>
            <w:webHidden/>
          </w:rPr>
          <w:instrText xml:space="preserve"> PAGEREF _Toc241839828 \h </w:instrText>
        </w:r>
        <w:r>
          <w:rPr>
            <w:noProof/>
            <w:webHidden/>
          </w:rPr>
        </w:r>
        <w:r>
          <w:rPr>
            <w:noProof/>
            <w:webHidden/>
          </w:rPr>
          <w:fldChar w:fldCharType="separate"/>
        </w:r>
        <w:r>
          <w:rPr>
            <w:noProof/>
            <w:webHidden/>
          </w:rPr>
          <w:t>44</w:t>
        </w:r>
        <w:r>
          <w:rPr>
            <w:noProof/>
            <w:webHidden/>
          </w:rPr>
          <w:fldChar w:fldCharType="end"/>
        </w:r>
      </w:hyperlink>
    </w:p>
    <w:p w14:paraId="6536498A" w14:textId="5834C7FE"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29" w:history="1">
        <w:r w:rsidRPr="001D235C">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A02 — Gerarchia dei fogli nei progetti</w:t>
        </w:r>
        <w:r>
          <w:rPr>
            <w:noProof/>
            <w:webHidden/>
          </w:rPr>
          <w:tab/>
        </w:r>
        <w:r>
          <w:rPr>
            <w:noProof/>
            <w:webHidden/>
          </w:rPr>
          <w:fldChar w:fldCharType="begin"/>
        </w:r>
        <w:r>
          <w:rPr>
            <w:noProof/>
            <w:webHidden/>
          </w:rPr>
          <w:instrText xml:space="preserve"> PAGEREF _Toc241839829 \h </w:instrText>
        </w:r>
        <w:r>
          <w:rPr>
            <w:noProof/>
            <w:webHidden/>
          </w:rPr>
        </w:r>
        <w:r>
          <w:rPr>
            <w:noProof/>
            <w:webHidden/>
          </w:rPr>
          <w:fldChar w:fldCharType="separate"/>
        </w:r>
        <w:r>
          <w:rPr>
            <w:noProof/>
            <w:webHidden/>
          </w:rPr>
          <w:t>45</w:t>
        </w:r>
        <w:r>
          <w:rPr>
            <w:noProof/>
            <w:webHidden/>
          </w:rPr>
          <w:fldChar w:fldCharType="end"/>
        </w:r>
      </w:hyperlink>
    </w:p>
    <w:p w14:paraId="6EB00D7E" w14:textId="3DDDDD3E"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0" w:history="1">
        <w:r w:rsidRPr="001D235C">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Report delle sezioni</w:t>
        </w:r>
        <w:r>
          <w:rPr>
            <w:noProof/>
            <w:webHidden/>
          </w:rPr>
          <w:tab/>
        </w:r>
        <w:r>
          <w:rPr>
            <w:noProof/>
            <w:webHidden/>
          </w:rPr>
          <w:fldChar w:fldCharType="begin"/>
        </w:r>
        <w:r>
          <w:rPr>
            <w:noProof/>
            <w:webHidden/>
          </w:rPr>
          <w:instrText xml:space="preserve"> PAGEREF _Toc241839830 \h </w:instrText>
        </w:r>
        <w:r>
          <w:rPr>
            <w:noProof/>
            <w:webHidden/>
          </w:rPr>
        </w:r>
        <w:r>
          <w:rPr>
            <w:noProof/>
            <w:webHidden/>
          </w:rPr>
          <w:fldChar w:fldCharType="separate"/>
        </w:r>
        <w:r>
          <w:rPr>
            <w:noProof/>
            <w:webHidden/>
          </w:rPr>
          <w:t>46</w:t>
        </w:r>
        <w:r>
          <w:rPr>
            <w:noProof/>
            <w:webHidden/>
          </w:rPr>
          <w:fldChar w:fldCharType="end"/>
        </w:r>
      </w:hyperlink>
    </w:p>
    <w:p w14:paraId="73029D39" w14:textId="7A5882CE"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31" w:history="1">
        <w:r w:rsidRPr="001D235C">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A03 — Micropalo orizzontale con CHS</w:t>
        </w:r>
        <w:r>
          <w:rPr>
            <w:noProof/>
            <w:webHidden/>
          </w:rPr>
          <w:tab/>
        </w:r>
        <w:r>
          <w:rPr>
            <w:noProof/>
            <w:webHidden/>
          </w:rPr>
          <w:fldChar w:fldCharType="begin"/>
        </w:r>
        <w:r>
          <w:rPr>
            <w:noProof/>
            <w:webHidden/>
          </w:rPr>
          <w:instrText xml:space="preserve"> PAGEREF _Toc241839831 \h </w:instrText>
        </w:r>
        <w:r>
          <w:rPr>
            <w:noProof/>
            <w:webHidden/>
          </w:rPr>
        </w:r>
        <w:r>
          <w:rPr>
            <w:noProof/>
            <w:webHidden/>
          </w:rPr>
          <w:fldChar w:fldCharType="separate"/>
        </w:r>
        <w:r>
          <w:rPr>
            <w:noProof/>
            <w:webHidden/>
          </w:rPr>
          <w:t>46</w:t>
        </w:r>
        <w:r>
          <w:rPr>
            <w:noProof/>
            <w:webHidden/>
          </w:rPr>
          <w:fldChar w:fldCharType="end"/>
        </w:r>
      </w:hyperlink>
    </w:p>
    <w:p w14:paraId="465676B0" w14:textId="5FB6473A"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32" w:history="1">
        <w:r w:rsidRPr="001D235C">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A04 — Progetti e revisioni</w:t>
        </w:r>
        <w:r>
          <w:rPr>
            <w:noProof/>
            <w:webHidden/>
          </w:rPr>
          <w:tab/>
        </w:r>
        <w:r>
          <w:rPr>
            <w:noProof/>
            <w:webHidden/>
          </w:rPr>
          <w:fldChar w:fldCharType="begin"/>
        </w:r>
        <w:r>
          <w:rPr>
            <w:noProof/>
            <w:webHidden/>
          </w:rPr>
          <w:instrText xml:space="preserve"> PAGEREF _Toc241839832 \h </w:instrText>
        </w:r>
        <w:r>
          <w:rPr>
            <w:noProof/>
            <w:webHidden/>
          </w:rPr>
        </w:r>
        <w:r>
          <w:rPr>
            <w:noProof/>
            <w:webHidden/>
          </w:rPr>
          <w:fldChar w:fldCharType="separate"/>
        </w:r>
        <w:r>
          <w:rPr>
            <w:noProof/>
            <w:webHidden/>
          </w:rPr>
          <w:t>47</w:t>
        </w:r>
        <w:r>
          <w:rPr>
            <w:noProof/>
            <w:webHidden/>
          </w:rPr>
          <w:fldChar w:fldCharType="end"/>
        </w:r>
      </w:hyperlink>
    </w:p>
    <w:p w14:paraId="7E1415D3" w14:textId="58A55F2F"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3" w:history="1">
        <w:r w:rsidRPr="001D235C">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Spostamenti e annullamento</w:t>
        </w:r>
        <w:r>
          <w:rPr>
            <w:noProof/>
            <w:webHidden/>
          </w:rPr>
          <w:tab/>
        </w:r>
        <w:r>
          <w:rPr>
            <w:noProof/>
            <w:webHidden/>
          </w:rPr>
          <w:fldChar w:fldCharType="begin"/>
        </w:r>
        <w:r>
          <w:rPr>
            <w:noProof/>
            <w:webHidden/>
          </w:rPr>
          <w:instrText xml:space="preserve"> PAGEREF _Toc241839833 \h </w:instrText>
        </w:r>
        <w:r>
          <w:rPr>
            <w:noProof/>
            <w:webHidden/>
          </w:rPr>
        </w:r>
        <w:r>
          <w:rPr>
            <w:noProof/>
            <w:webHidden/>
          </w:rPr>
          <w:fldChar w:fldCharType="separate"/>
        </w:r>
        <w:r>
          <w:rPr>
            <w:noProof/>
            <w:webHidden/>
          </w:rPr>
          <w:t>48</w:t>
        </w:r>
        <w:r>
          <w:rPr>
            <w:noProof/>
            <w:webHidden/>
          </w:rPr>
          <w:fldChar w:fldCharType="end"/>
        </w:r>
      </w:hyperlink>
    </w:p>
    <w:p w14:paraId="63964253" w14:textId="7702D043"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4" w:history="1">
        <w:r w:rsidRPr="001D235C">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Duplicazione</w:t>
        </w:r>
        <w:r>
          <w:rPr>
            <w:noProof/>
            <w:webHidden/>
          </w:rPr>
          <w:tab/>
        </w:r>
        <w:r>
          <w:rPr>
            <w:noProof/>
            <w:webHidden/>
          </w:rPr>
          <w:fldChar w:fldCharType="begin"/>
        </w:r>
        <w:r>
          <w:rPr>
            <w:noProof/>
            <w:webHidden/>
          </w:rPr>
          <w:instrText xml:space="preserve"> PAGEREF _Toc241839834 \h </w:instrText>
        </w:r>
        <w:r>
          <w:rPr>
            <w:noProof/>
            <w:webHidden/>
          </w:rPr>
        </w:r>
        <w:r>
          <w:rPr>
            <w:noProof/>
            <w:webHidden/>
          </w:rPr>
          <w:fldChar w:fldCharType="separate"/>
        </w:r>
        <w:r>
          <w:rPr>
            <w:noProof/>
            <w:webHidden/>
          </w:rPr>
          <w:t>48</w:t>
        </w:r>
        <w:r>
          <w:rPr>
            <w:noProof/>
            <w:webHidden/>
          </w:rPr>
          <w:fldChar w:fldCharType="end"/>
        </w:r>
      </w:hyperlink>
    </w:p>
    <w:p w14:paraId="167B61F7" w14:textId="138ACF3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5" w:history="1">
        <w:r w:rsidRPr="001D235C">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Revisioni</w:t>
        </w:r>
        <w:r>
          <w:rPr>
            <w:noProof/>
            <w:webHidden/>
          </w:rPr>
          <w:tab/>
        </w:r>
        <w:r>
          <w:rPr>
            <w:noProof/>
            <w:webHidden/>
          </w:rPr>
          <w:fldChar w:fldCharType="begin"/>
        </w:r>
        <w:r>
          <w:rPr>
            <w:noProof/>
            <w:webHidden/>
          </w:rPr>
          <w:instrText xml:space="preserve"> PAGEREF _Toc241839835 \h </w:instrText>
        </w:r>
        <w:r>
          <w:rPr>
            <w:noProof/>
            <w:webHidden/>
          </w:rPr>
        </w:r>
        <w:r>
          <w:rPr>
            <w:noProof/>
            <w:webHidden/>
          </w:rPr>
          <w:fldChar w:fldCharType="separate"/>
        </w:r>
        <w:r>
          <w:rPr>
            <w:noProof/>
            <w:webHidden/>
          </w:rPr>
          <w:t>48</w:t>
        </w:r>
        <w:r>
          <w:rPr>
            <w:noProof/>
            <w:webHidden/>
          </w:rPr>
          <w:fldChar w:fldCharType="end"/>
        </w:r>
      </w:hyperlink>
    </w:p>
    <w:p w14:paraId="166A0538" w14:textId="328E306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6" w:history="1">
        <w:r w:rsidRPr="001D235C">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Verifica</w:t>
        </w:r>
        <w:r>
          <w:rPr>
            <w:noProof/>
            <w:webHidden/>
          </w:rPr>
          <w:tab/>
        </w:r>
        <w:r>
          <w:rPr>
            <w:noProof/>
            <w:webHidden/>
          </w:rPr>
          <w:fldChar w:fldCharType="begin"/>
        </w:r>
        <w:r>
          <w:rPr>
            <w:noProof/>
            <w:webHidden/>
          </w:rPr>
          <w:instrText xml:space="preserve"> PAGEREF _Toc241839836 \h </w:instrText>
        </w:r>
        <w:r>
          <w:rPr>
            <w:noProof/>
            <w:webHidden/>
          </w:rPr>
        </w:r>
        <w:r>
          <w:rPr>
            <w:noProof/>
            <w:webHidden/>
          </w:rPr>
          <w:fldChar w:fldCharType="separate"/>
        </w:r>
        <w:r>
          <w:rPr>
            <w:noProof/>
            <w:webHidden/>
          </w:rPr>
          <w:t>50</w:t>
        </w:r>
        <w:r>
          <w:rPr>
            <w:noProof/>
            <w:webHidden/>
          </w:rPr>
          <w:fldChar w:fldCharType="end"/>
        </w:r>
      </w:hyperlink>
    </w:p>
    <w:p w14:paraId="7C56E991" w14:textId="1DC63E83"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37" w:history="1">
        <w:r w:rsidRPr="001D235C">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A05 — Stabilità globale: guida rapida</w:t>
        </w:r>
        <w:r>
          <w:rPr>
            <w:noProof/>
            <w:webHidden/>
          </w:rPr>
          <w:tab/>
        </w:r>
        <w:r>
          <w:rPr>
            <w:noProof/>
            <w:webHidden/>
          </w:rPr>
          <w:fldChar w:fldCharType="begin"/>
        </w:r>
        <w:r>
          <w:rPr>
            <w:noProof/>
            <w:webHidden/>
          </w:rPr>
          <w:instrText xml:space="preserve"> PAGEREF _Toc241839837 \h </w:instrText>
        </w:r>
        <w:r>
          <w:rPr>
            <w:noProof/>
            <w:webHidden/>
          </w:rPr>
        </w:r>
        <w:r>
          <w:rPr>
            <w:noProof/>
            <w:webHidden/>
          </w:rPr>
          <w:fldChar w:fldCharType="separate"/>
        </w:r>
        <w:r>
          <w:rPr>
            <w:noProof/>
            <w:webHidden/>
          </w:rPr>
          <w:t>50</w:t>
        </w:r>
        <w:r>
          <w:rPr>
            <w:noProof/>
            <w:webHidden/>
          </w:rPr>
          <w:fldChar w:fldCharType="end"/>
        </w:r>
      </w:hyperlink>
    </w:p>
    <w:p w14:paraId="2D4B50AB" w14:textId="4137C895"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38" w:history="1">
        <w:r w:rsidRPr="001D235C">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Il percorso in tre passi</w:t>
        </w:r>
        <w:r>
          <w:rPr>
            <w:noProof/>
            <w:webHidden/>
          </w:rPr>
          <w:tab/>
        </w:r>
        <w:r>
          <w:rPr>
            <w:noProof/>
            <w:webHidden/>
          </w:rPr>
          <w:fldChar w:fldCharType="begin"/>
        </w:r>
        <w:r>
          <w:rPr>
            <w:noProof/>
            <w:webHidden/>
          </w:rPr>
          <w:instrText xml:space="preserve"> PAGEREF _Toc241839838 \h </w:instrText>
        </w:r>
        <w:r>
          <w:rPr>
            <w:noProof/>
            <w:webHidden/>
          </w:rPr>
        </w:r>
        <w:r>
          <w:rPr>
            <w:noProof/>
            <w:webHidden/>
          </w:rPr>
          <w:fldChar w:fldCharType="separate"/>
        </w:r>
        <w:r>
          <w:rPr>
            <w:noProof/>
            <w:webHidden/>
          </w:rPr>
          <w:t>50</w:t>
        </w:r>
        <w:r>
          <w:rPr>
            <w:noProof/>
            <w:webHidden/>
          </w:rPr>
          <w:fldChar w:fldCharType="end"/>
        </w:r>
      </w:hyperlink>
    </w:p>
    <w:p w14:paraId="3D6286AA" w14:textId="47E821A0"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39" w:history="1">
        <w:r w:rsidRPr="001D235C">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Come inserire gli strati</w:t>
        </w:r>
        <w:r>
          <w:rPr>
            <w:noProof/>
            <w:webHidden/>
          </w:rPr>
          <w:tab/>
        </w:r>
        <w:r>
          <w:rPr>
            <w:noProof/>
            <w:webHidden/>
          </w:rPr>
          <w:fldChar w:fldCharType="begin"/>
        </w:r>
        <w:r>
          <w:rPr>
            <w:noProof/>
            <w:webHidden/>
          </w:rPr>
          <w:instrText xml:space="preserve"> PAGEREF _Toc241839839 \h </w:instrText>
        </w:r>
        <w:r>
          <w:rPr>
            <w:noProof/>
            <w:webHidden/>
          </w:rPr>
        </w:r>
        <w:r>
          <w:rPr>
            <w:noProof/>
            <w:webHidden/>
          </w:rPr>
          <w:fldChar w:fldCharType="separate"/>
        </w:r>
        <w:r>
          <w:rPr>
            <w:noProof/>
            <w:webHidden/>
          </w:rPr>
          <w:t>52</w:t>
        </w:r>
        <w:r>
          <w:rPr>
            <w:noProof/>
            <w:webHidden/>
          </w:rPr>
          <w:fldChar w:fldCharType="end"/>
        </w:r>
      </w:hyperlink>
    </w:p>
    <w:p w14:paraId="07D4F9BC" w14:textId="613BDFA7"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40" w:history="1">
        <w:r w:rsidRPr="001D235C">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Rilievo, falda e ricerca</w:t>
        </w:r>
        <w:r>
          <w:rPr>
            <w:noProof/>
            <w:webHidden/>
          </w:rPr>
          <w:tab/>
        </w:r>
        <w:r>
          <w:rPr>
            <w:noProof/>
            <w:webHidden/>
          </w:rPr>
          <w:fldChar w:fldCharType="begin"/>
        </w:r>
        <w:r>
          <w:rPr>
            <w:noProof/>
            <w:webHidden/>
          </w:rPr>
          <w:instrText xml:space="preserve"> PAGEREF _Toc241839840 \h </w:instrText>
        </w:r>
        <w:r>
          <w:rPr>
            <w:noProof/>
            <w:webHidden/>
          </w:rPr>
        </w:r>
        <w:r>
          <w:rPr>
            <w:noProof/>
            <w:webHidden/>
          </w:rPr>
          <w:fldChar w:fldCharType="separate"/>
        </w:r>
        <w:r>
          <w:rPr>
            <w:noProof/>
            <w:webHidden/>
          </w:rPr>
          <w:t>53</w:t>
        </w:r>
        <w:r>
          <w:rPr>
            <w:noProof/>
            <w:webHidden/>
          </w:rPr>
          <w:fldChar w:fldCharType="end"/>
        </w:r>
      </w:hyperlink>
    </w:p>
    <w:p w14:paraId="107D49D6" w14:textId="0859AF44"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41" w:history="1">
        <w:r w:rsidRPr="001D235C">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Come leggere l’esito</w:t>
        </w:r>
        <w:r>
          <w:rPr>
            <w:noProof/>
            <w:webHidden/>
          </w:rPr>
          <w:tab/>
        </w:r>
        <w:r>
          <w:rPr>
            <w:noProof/>
            <w:webHidden/>
          </w:rPr>
          <w:fldChar w:fldCharType="begin"/>
        </w:r>
        <w:r>
          <w:rPr>
            <w:noProof/>
            <w:webHidden/>
          </w:rPr>
          <w:instrText xml:space="preserve"> PAGEREF _Toc241839841 \h </w:instrText>
        </w:r>
        <w:r>
          <w:rPr>
            <w:noProof/>
            <w:webHidden/>
          </w:rPr>
        </w:r>
        <w:r>
          <w:rPr>
            <w:noProof/>
            <w:webHidden/>
          </w:rPr>
          <w:fldChar w:fldCharType="separate"/>
        </w:r>
        <w:r>
          <w:rPr>
            <w:noProof/>
            <w:webHidden/>
          </w:rPr>
          <w:t>53</w:t>
        </w:r>
        <w:r>
          <w:rPr>
            <w:noProof/>
            <w:webHidden/>
          </w:rPr>
          <w:fldChar w:fldCharType="end"/>
        </w:r>
      </w:hyperlink>
    </w:p>
    <w:p w14:paraId="3186547C" w14:textId="2F63BFAB"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42" w:history="1">
        <w:r w:rsidRPr="001D235C">
          <w:rPr>
            <w:rStyle w:val="Collegamentoipertestuale"/>
            <w:noProof/>
          </w:rPr>
          <w:t>20.5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_Toc241839842 \h </w:instrText>
        </w:r>
        <w:r>
          <w:rPr>
            <w:noProof/>
            <w:webHidden/>
          </w:rPr>
        </w:r>
        <w:r>
          <w:rPr>
            <w:noProof/>
            <w:webHidden/>
          </w:rPr>
          <w:fldChar w:fldCharType="separate"/>
        </w:r>
        <w:r>
          <w:rPr>
            <w:noProof/>
            <w:webHidden/>
          </w:rPr>
          <w:t>54</w:t>
        </w:r>
        <w:r>
          <w:rPr>
            <w:noProof/>
            <w:webHidden/>
          </w:rPr>
          <w:fldChar w:fldCharType="end"/>
        </w:r>
      </w:hyperlink>
    </w:p>
    <w:p w14:paraId="0963E64D" w14:textId="04484B27" w:rsidR="00782A30" w:rsidRDefault="00782A3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839843" w:history="1">
        <w:r w:rsidRPr="001D235C">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1D235C">
          <w:rPr>
            <w:rStyle w:val="Collegamentoipertestuale"/>
            <w:noProof/>
          </w:rPr>
          <w:t>PRATICA A06 — Guida pratica di Bridge Design</w:t>
        </w:r>
        <w:r>
          <w:rPr>
            <w:noProof/>
            <w:webHidden/>
          </w:rPr>
          <w:tab/>
        </w:r>
        <w:r>
          <w:rPr>
            <w:noProof/>
            <w:webHidden/>
          </w:rPr>
          <w:fldChar w:fldCharType="begin"/>
        </w:r>
        <w:r>
          <w:rPr>
            <w:noProof/>
            <w:webHidden/>
          </w:rPr>
          <w:instrText xml:space="preserve"> PAGEREF _Toc241839843 \h </w:instrText>
        </w:r>
        <w:r>
          <w:rPr>
            <w:noProof/>
            <w:webHidden/>
          </w:rPr>
        </w:r>
        <w:r>
          <w:rPr>
            <w:noProof/>
            <w:webHidden/>
          </w:rPr>
          <w:fldChar w:fldCharType="separate"/>
        </w:r>
        <w:r>
          <w:rPr>
            <w:noProof/>
            <w:webHidden/>
          </w:rPr>
          <w:t>55</w:t>
        </w:r>
        <w:r>
          <w:rPr>
            <w:noProof/>
            <w:webHidden/>
          </w:rPr>
          <w:fldChar w:fldCharType="end"/>
        </w:r>
      </w:hyperlink>
    </w:p>
    <w:p w14:paraId="5886D5DD" w14:textId="625B30F9"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4" w:history="1">
        <w:r w:rsidRPr="001D235C">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_Toc241839844 \h </w:instrText>
        </w:r>
        <w:r>
          <w:rPr>
            <w:noProof/>
            <w:webHidden/>
          </w:rPr>
        </w:r>
        <w:r>
          <w:rPr>
            <w:noProof/>
            <w:webHidden/>
          </w:rPr>
          <w:fldChar w:fldCharType="separate"/>
        </w:r>
        <w:r>
          <w:rPr>
            <w:noProof/>
            <w:webHidden/>
          </w:rPr>
          <w:t>55</w:t>
        </w:r>
        <w:r>
          <w:rPr>
            <w:noProof/>
            <w:webHidden/>
          </w:rPr>
          <w:fldChar w:fldCharType="end"/>
        </w:r>
      </w:hyperlink>
    </w:p>
    <w:p w14:paraId="47C75A79" w14:textId="4F13F38D"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5" w:history="1">
        <w:r w:rsidRPr="001D235C">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Creare il progetto di riferimento</w:t>
        </w:r>
        <w:r>
          <w:rPr>
            <w:noProof/>
            <w:webHidden/>
          </w:rPr>
          <w:tab/>
        </w:r>
        <w:r>
          <w:rPr>
            <w:noProof/>
            <w:webHidden/>
          </w:rPr>
          <w:fldChar w:fldCharType="begin"/>
        </w:r>
        <w:r>
          <w:rPr>
            <w:noProof/>
            <w:webHidden/>
          </w:rPr>
          <w:instrText xml:space="preserve"> PAGEREF _Toc241839845 \h </w:instrText>
        </w:r>
        <w:r>
          <w:rPr>
            <w:noProof/>
            <w:webHidden/>
          </w:rPr>
        </w:r>
        <w:r>
          <w:rPr>
            <w:noProof/>
            <w:webHidden/>
          </w:rPr>
          <w:fldChar w:fldCharType="separate"/>
        </w:r>
        <w:r>
          <w:rPr>
            <w:noProof/>
            <w:webHidden/>
          </w:rPr>
          <w:t>56</w:t>
        </w:r>
        <w:r>
          <w:rPr>
            <w:noProof/>
            <w:webHidden/>
          </w:rPr>
          <w:fldChar w:fldCharType="end"/>
        </w:r>
      </w:hyperlink>
    </w:p>
    <w:p w14:paraId="45E6AFF8" w14:textId="1FD6F03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6" w:history="1">
        <w:r w:rsidRPr="001D235C">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_Toc241839846 \h </w:instrText>
        </w:r>
        <w:r>
          <w:rPr>
            <w:noProof/>
            <w:webHidden/>
          </w:rPr>
        </w:r>
        <w:r>
          <w:rPr>
            <w:noProof/>
            <w:webHidden/>
          </w:rPr>
          <w:fldChar w:fldCharType="separate"/>
        </w:r>
        <w:r>
          <w:rPr>
            <w:noProof/>
            <w:webHidden/>
          </w:rPr>
          <w:t>57</w:t>
        </w:r>
        <w:r>
          <w:rPr>
            <w:noProof/>
            <w:webHidden/>
          </w:rPr>
          <w:fldChar w:fldCharType="end"/>
        </w:r>
      </w:hyperlink>
    </w:p>
    <w:p w14:paraId="3DF99908" w14:textId="2F3527F1"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7" w:history="1">
        <w:r w:rsidRPr="001D235C">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Scegliere obiettivo e costanti</w:t>
        </w:r>
        <w:r>
          <w:rPr>
            <w:noProof/>
            <w:webHidden/>
          </w:rPr>
          <w:tab/>
        </w:r>
        <w:r>
          <w:rPr>
            <w:noProof/>
            <w:webHidden/>
          </w:rPr>
          <w:fldChar w:fldCharType="begin"/>
        </w:r>
        <w:r>
          <w:rPr>
            <w:noProof/>
            <w:webHidden/>
          </w:rPr>
          <w:instrText xml:space="preserve"> PAGEREF _Toc241839847 \h </w:instrText>
        </w:r>
        <w:r>
          <w:rPr>
            <w:noProof/>
            <w:webHidden/>
          </w:rPr>
        </w:r>
        <w:r>
          <w:rPr>
            <w:noProof/>
            <w:webHidden/>
          </w:rPr>
          <w:fldChar w:fldCharType="separate"/>
        </w:r>
        <w:r>
          <w:rPr>
            <w:noProof/>
            <w:webHidden/>
          </w:rPr>
          <w:t>57</w:t>
        </w:r>
        <w:r>
          <w:rPr>
            <w:noProof/>
            <w:webHidden/>
          </w:rPr>
          <w:fldChar w:fldCharType="end"/>
        </w:r>
      </w:hyperlink>
    </w:p>
    <w:p w14:paraId="2B709CE0" w14:textId="26727AE2"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8" w:history="1">
        <w:r w:rsidRPr="001D235C">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Impostare range utili</w:t>
        </w:r>
        <w:r>
          <w:rPr>
            <w:noProof/>
            <w:webHidden/>
          </w:rPr>
          <w:tab/>
        </w:r>
        <w:r>
          <w:rPr>
            <w:noProof/>
            <w:webHidden/>
          </w:rPr>
          <w:fldChar w:fldCharType="begin"/>
        </w:r>
        <w:r>
          <w:rPr>
            <w:noProof/>
            <w:webHidden/>
          </w:rPr>
          <w:instrText xml:space="preserve"> PAGEREF _Toc241839848 \h </w:instrText>
        </w:r>
        <w:r>
          <w:rPr>
            <w:noProof/>
            <w:webHidden/>
          </w:rPr>
        </w:r>
        <w:r>
          <w:rPr>
            <w:noProof/>
            <w:webHidden/>
          </w:rPr>
          <w:fldChar w:fldCharType="separate"/>
        </w:r>
        <w:r>
          <w:rPr>
            <w:noProof/>
            <w:webHidden/>
          </w:rPr>
          <w:t>58</w:t>
        </w:r>
        <w:r>
          <w:rPr>
            <w:noProof/>
            <w:webHidden/>
          </w:rPr>
          <w:fldChar w:fldCharType="end"/>
        </w:r>
      </w:hyperlink>
    </w:p>
    <w:p w14:paraId="1A3F1678" w14:textId="226449F4"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49" w:history="1">
        <w:r w:rsidRPr="001D235C">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Avviare e leggere l’avanzamento</w:t>
        </w:r>
        <w:r>
          <w:rPr>
            <w:noProof/>
            <w:webHidden/>
          </w:rPr>
          <w:tab/>
        </w:r>
        <w:r>
          <w:rPr>
            <w:noProof/>
            <w:webHidden/>
          </w:rPr>
          <w:fldChar w:fldCharType="begin"/>
        </w:r>
        <w:r>
          <w:rPr>
            <w:noProof/>
            <w:webHidden/>
          </w:rPr>
          <w:instrText xml:space="preserve"> PAGEREF _Toc241839849 \h </w:instrText>
        </w:r>
        <w:r>
          <w:rPr>
            <w:noProof/>
            <w:webHidden/>
          </w:rPr>
        </w:r>
        <w:r>
          <w:rPr>
            <w:noProof/>
            <w:webHidden/>
          </w:rPr>
          <w:fldChar w:fldCharType="separate"/>
        </w:r>
        <w:r>
          <w:rPr>
            <w:noProof/>
            <w:webHidden/>
          </w:rPr>
          <w:t>59</w:t>
        </w:r>
        <w:r>
          <w:rPr>
            <w:noProof/>
            <w:webHidden/>
          </w:rPr>
          <w:fldChar w:fldCharType="end"/>
        </w:r>
      </w:hyperlink>
    </w:p>
    <w:p w14:paraId="014DABF3" w14:textId="4DE5133E"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50" w:history="1">
        <w:r w:rsidRPr="001D235C">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Usare i grafici</w:t>
        </w:r>
        <w:r>
          <w:rPr>
            <w:noProof/>
            <w:webHidden/>
          </w:rPr>
          <w:tab/>
        </w:r>
        <w:r>
          <w:rPr>
            <w:noProof/>
            <w:webHidden/>
          </w:rPr>
          <w:fldChar w:fldCharType="begin"/>
        </w:r>
        <w:r>
          <w:rPr>
            <w:noProof/>
            <w:webHidden/>
          </w:rPr>
          <w:instrText xml:space="preserve"> PAGEREF _Toc241839850 \h </w:instrText>
        </w:r>
        <w:r>
          <w:rPr>
            <w:noProof/>
            <w:webHidden/>
          </w:rPr>
        </w:r>
        <w:r>
          <w:rPr>
            <w:noProof/>
            <w:webHidden/>
          </w:rPr>
          <w:fldChar w:fldCharType="separate"/>
        </w:r>
        <w:r>
          <w:rPr>
            <w:noProof/>
            <w:webHidden/>
          </w:rPr>
          <w:t>59</w:t>
        </w:r>
        <w:r>
          <w:rPr>
            <w:noProof/>
            <w:webHidden/>
          </w:rPr>
          <w:fldChar w:fldCharType="end"/>
        </w:r>
      </w:hyperlink>
    </w:p>
    <w:p w14:paraId="1BCA3F27" w14:textId="30B13CD6"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51" w:history="1">
        <w:r w:rsidRPr="001D235C">
          <w:rPr>
            <w:rStyle w:val="Collegamentoipertestuale"/>
            <w:noProof/>
          </w:rPr>
          <w:t>21.8</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Esempio guidato da centoventi metri</w:t>
        </w:r>
        <w:r>
          <w:rPr>
            <w:noProof/>
            <w:webHidden/>
          </w:rPr>
          <w:tab/>
        </w:r>
        <w:r>
          <w:rPr>
            <w:noProof/>
            <w:webHidden/>
          </w:rPr>
          <w:fldChar w:fldCharType="begin"/>
        </w:r>
        <w:r>
          <w:rPr>
            <w:noProof/>
            <w:webHidden/>
          </w:rPr>
          <w:instrText xml:space="preserve"> PAGEREF _Toc241839851 \h </w:instrText>
        </w:r>
        <w:r>
          <w:rPr>
            <w:noProof/>
            <w:webHidden/>
          </w:rPr>
        </w:r>
        <w:r>
          <w:rPr>
            <w:noProof/>
            <w:webHidden/>
          </w:rPr>
          <w:fldChar w:fldCharType="separate"/>
        </w:r>
        <w:r>
          <w:rPr>
            <w:noProof/>
            <w:webHidden/>
          </w:rPr>
          <w:t>61</w:t>
        </w:r>
        <w:r>
          <w:rPr>
            <w:noProof/>
            <w:webHidden/>
          </w:rPr>
          <w:fldChar w:fldCharType="end"/>
        </w:r>
      </w:hyperlink>
    </w:p>
    <w:p w14:paraId="38E585A6" w14:textId="7DADE217" w:rsidR="00782A30" w:rsidRDefault="00782A3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1839852" w:history="1">
        <w:r w:rsidRPr="001D235C">
          <w:rPr>
            <w:rStyle w:val="Collegamentoipertestuale"/>
            <w:noProof/>
          </w:rPr>
          <w:t>21.9</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_Toc241839852 \h </w:instrText>
        </w:r>
        <w:r>
          <w:rPr>
            <w:noProof/>
            <w:webHidden/>
          </w:rPr>
        </w:r>
        <w:r>
          <w:rPr>
            <w:noProof/>
            <w:webHidden/>
          </w:rPr>
          <w:fldChar w:fldCharType="separate"/>
        </w:r>
        <w:r>
          <w:rPr>
            <w:noProof/>
            <w:webHidden/>
          </w:rPr>
          <w:t>62</w:t>
        </w:r>
        <w:r>
          <w:rPr>
            <w:noProof/>
            <w:webHidden/>
          </w:rPr>
          <w:fldChar w:fldCharType="end"/>
        </w:r>
      </w:hyperlink>
    </w:p>
    <w:p w14:paraId="58450569" w14:textId="0CC41790"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53" w:history="1">
        <w:r w:rsidRPr="001D235C">
          <w:rPr>
            <w:rStyle w:val="Collegamentoipertestuale"/>
            <w:noProof/>
          </w:rPr>
          <w:t>21.10</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_Toc241839853 \h </w:instrText>
        </w:r>
        <w:r>
          <w:rPr>
            <w:noProof/>
            <w:webHidden/>
          </w:rPr>
        </w:r>
        <w:r>
          <w:rPr>
            <w:noProof/>
            <w:webHidden/>
          </w:rPr>
          <w:fldChar w:fldCharType="separate"/>
        </w:r>
        <w:r>
          <w:rPr>
            <w:noProof/>
            <w:webHidden/>
          </w:rPr>
          <w:t>63</w:t>
        </w:r>
        <w:r>
          <w:rPr>
            <w:noProof/>
            <w:webHidden/>
          </w:rPr>
          <w:fldChar w:fldCharType="end"/>
        </w:r>
      </w:hyperlink>
    </w:p>
    <w:p w14:paraId="6AED760B" w14:textId="7F9022C5"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54" w:history="1">
        <w:r w:rsidRPr="001D235C">
          <w:rPr>
            <w:rStyle w:val="Collegamentoipertestuale"/>
            <w:noProof/>
          </w:rPr>
          <w:t>21.11</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Usare le famiglie speciali</w:t>
        </w:r>
        <w:r>
          <w:rPr>
            <w:noProof/>
            <w:webHidden/>
          </w:rPr>
          <w:tab/>
        </w:r>
        <w:r>
          <w:rPr>
            <w:noProof/>
            <w:webHidden/>
          </w:rPr>
          <w:fldChar w:fldCharType="begin"/>
        </w:r>
        <w:r>
          <w:rPr>
            <w:noProof/>
            <w:webHidden/>
          </w:rPr>
          <w:instrText xml:space="preserve"> PAGEREF _Toc241839854 \h </w:instrText>
        </w:r>
        <w:r>
          <w:rPr>
            <w:noProof/>
            <w:webHidden/>
          </w:rPr>
        </w:r>
        <w:r>
          <w:rPr>
            <w:noProof/>
            <w:webHidden/>
          </w:rPr>
          <w:fldChar w:fldCharType="separate"/>
        </w:r>
        <w:r>
          <w:rPr>
            <w:noProof/>
            <w:webHidden/>
          </w:rPr>
          <w:t>63</w:t>
        </w:r>
        <w:r>
          <w:rPr>
            <w:noProof/>
            <w:webHidden/>
          </w:rPr>
          <w:fldChar w:fldCharType="end"/>
        </w:r>
      </w:hyperlink>
    </w:p>
    <w:p w14:paraId="32D6693A" w14:textId="36ED4DC4"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55" w:history="1">
        <w:r w:rsidRPr="001D235C">
          <w:rPr>
            <w:rStyle w:val="Collegamentoipertestuale"/>
            <w:noProof/>
          </w:rPr>
          <w:t>21.12</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Risolvere i messaggi più comuni</w:t>
        </w:r>
        <w:r>
          <w:rPr>
            <w:noProof/>
            <w:webHidden/>
          </w:rPr>
          <w:tab/>
        </w:r>
        <w:r>
          <w:rPr>
            <w:noProof/>
            <w:webHidden/>
          </w:rPr>
          <w:fldChar w:fldCharType="begin"/>
        </w:r>
        <w:r>
          <w:rPr>
            <w:noProof/>
            <w:webHidden/>
          </w:rPr>
          <w:instrText xml:space="preserve"> PAGEREF _Toc241839855 \h </w:instrText>
        </w:r>
        <w:r>
          <w:rPr>
            <w:noProof/>
            <w:webHidden/>
          </w:rPr>
        </w:r>
        <w:r>
          <w:rPr>
            <w:noProof/>
            <w:webHidden/>
          </w:rPr>
          <w:fldChar w:fldCharType="separate"/>
        </w:r>
        <w:r>
          <w:rPr>
            <w:noProof/>
            <w:webHidden/>
          </w:rPr>
          <w:t>64</w:t>
        </w:r>
        <w:r>
          <w:rPr>
            <w:noProof/>
            <w:webHidden/>
          </w:rPr>
          <w:fldChar w:fldCharType="end"/>
        </w:r>
      </w:hyperlink>
    </w:p>
    <w:p w14:paraId="668F98D4" w14:textId="043933D6"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56" w:history="1">
        <w:r w:rsidRPr="001D235C">
          <w:rPr>
            <w:rStyle w:val="Collegamentoipertestuale"/>
            <w:noProof/>
          </w:rPr>
          <w:t>21.13</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Esportare un confronto leggibile</w:t>
        </w:r>
        <w:r>
          <w:rPr>
            <w:noProof/>
            <w:webHidden/>
          </w:rPr>
          <w:tab/>
        </w:r>
        <w:r>
          <w:rPr>
            <w:noProof/>
            <w:webHidden/>
          </w:rPr>
          <w:fldChar w:fldCharType="begin"/>
        </w:r>
        <w:r>
          <w:rPr>
            <w:noProof/>
            <w:webHidden/>
          </w:rPr>
          <w:instrText xml:space="preserve"> PAGEREF _Toc241839856 \h </w:instrText>
        </w:r>
        <w:r>
          <w:rPr>
            <w:noProof/>
            <w:webHidden/>
          </w:rPr>
        </w:r>
        <w:r>
          <w:rPr>
            <w:noProof/>
            <w:webHidden/>
          </w:rPr>
          <w:fldChar w:fldCharType="separate"/>
        </w:r>
        <w:r>
          <w:rPr>
            <w:noProof/>
            <w:webHidden/>
          </w:rPr>
          <w:t>65</w:t>
        </w:r>
        <w:r>
          <w:rPr>
            <w:noProof/>
            <w:webHidden/>
          </w:rPr>
          <w:fldChar w:fldCharType="end"/>
        </w:r>
      </w:hyperlink>
    </w:p>
    <w:p w14:paraId="2DE6F726" w14:textId="353E5383" w:rsidR="00782A30" w:rsidRDefault="00782A3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1839857" w:history="1">
        <w:r w:rsidRPr="001D235C">
          <w:rPr>
            <w:rStyle w:val="Collegamentoipertestuale"/>
            <w:noProof/>
          </w:rPr>
          <w:t>21.14</w:t>
        </w:r>
        <w:r>
          <w:rPr>
            <w:rFonts w:asciiTheme="minorHAnsi" w:eastAsiaTheme="minorEastAsia" w:hAnsiTheme="minorHAnsi" w:cstheme="minorBidi"/>
            <w:smallCaps w:val="0"/>
            <w:noProof/>
            <w:kern w:val="2"/>
            <w:szCs w:val="24"/>
            <w14:ligatures w14:val="standardContextual"/>
          </w:rPr>
          <w:tab/>
        </w:r>
        <w:r w:rsidRPr="001D235C">
          <w:rPr>
            <w:rStyle w:val="Collegamentoipertestuale"/>
            <w:noProof/>
          </w:rPr>
          <w:t>Quanto fidarsi dei risultati</w:t>
        </w:r>
        <w:r>
          <w:rPr>
            <w:noProof/>
            <w:webHidden/>
          </w:rPr>
          <w:tab/>
        </w:r>
        <w:r>
          <w:rPr>
            <w:noProof/>
            <w:webHidden/>
          </w:rPr>
          <w:fldChar w:fldCharType="begin"/>
        </w:r>
        <w:r>
          <w:rPr>
            <w:noProof/>
            <w:webHidden/>
          </w:rPr>
          <w:instrText xml:space="preserve"> PAGEREF _Toc241839857 \h </w:instrText>
        </w:r>
        <w:r>
          <w:rPr>
            <w:noProof/>
            <w:webHidden/>
          </w:rPr>
        </w:r>
        <w:r>
          <w:rPr>
            <w:noProof/>
            <w:webHidden/>
          </w:rPr>
          <w:fldChar w:fldCharType="separate"/>
        </w:r>
        <w:r>
          <w:rPr>
            <w:noProof/>
            <w:webHidden/>
          </w:rPr>
          <w:t>65</w:t>
        </w:r>
        <w:r>
          <w:rPr>
            <w:noProof/>
            <w:webHidden/>
          </w:rPr>
          <w:fldChar w:fldCharType="end"/>
        </w:r>
      </w:hyperlink>
    </w:p>
    <w:p w14:paraId="1806A50E" w14:textId="10A4497F" w:rsidR="00442244" w:rsidRDefault="0045798D">
      <w:r>
        <w:fldChar w:fldCharType="end"/>
      </w:r>
    </w:p>
    <w:p w14:paraId="51F6B5B2" w14:textId="77777777" w:rsidR="00442244" w:rsidRDefault="00442244">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00A53C91" w14:textId="77777777" w:rsidR="00442244" w:rsidRDefault="0045798D">
      <w:pPr>
        <w:spacing w:after="140"/>
      </w:pPr>
      <w:r>
        <w:lastRenderedPageBreak/>
        <w:t>Questa edizione unifica la documentazione di ANTHEA in due volumi globali. Il volume pratico comprende uso, interfaccia e procedure; quello teorico comprende modelli, formule, ipotesi, limiti e approfondimenti di tutti i moduli. I capitoli di approfondimento conservano integralmente i contenuti delle precedenti schede. Audit, migrazioni e studi conservano la loro data e il loro ambito storico: non descrivono automaticamente lo stato attuale del programma.</w:t>
      </w:r>
    </w:p>
    <w:p w14:paraId="5E11446A" w14:textId="77777777" w:rsidR="00442244" w:rsidRDefault="0045798D">
      <w:pPr>
        <w:spacing w:after="140"/>
      </w:pPr>
      <w:r>
        <w:t>Questa guida accompagna l'utilizzatore dalla creazione del progetto alla lettura dei risultati e alla produzione dei report. Comprende i moduli geotecnici, i materiali, le sezioni in calcestruzzo armato, la sezione composta da ponte e Bridge Design. La revisione 03 integra l'edizione del 26 settembre con H ad anima inclinata e cassoncino disponibili il 27 settembre 2026; la revisione 04 aggiunge le verifiche a torsione, distorsione e diaframmi del cassoncino disponibili il 28 settembre 2026. La revisione 05</w:t>
      </w:r>
      <w:r>
        <w:t xml:space="preserve"> aggiunge i muri con due stratigrafie; la revisione 06 completa il percorso guidato della stabilità globale, l’inserimento per spessori e il disegno del terreno profondo. La guida teorica separata descrive le formule e le scelte di modello; le due guide vanno utilizzate insieme quando si deve motivare un risultato.</w:t>
      </w:r>
    </w:p>
    <w:p w14:paraId="577A8A1F" w14:textId="77777777" w:rsidR="00442244" w:rsidRDefault="0045798D">
      <w:pPr>
        <w:spacing w:after="140"/>
      </w:pPr>
      <w:r>
        <w:t>ANTHEA raccoglie strumenti con scopi diversi. Alcuni verificano una sezione o un meccanismo specifico, mentre Bridge Design produce ordini di grandezza. Il risultato di un foglio riguarda il suo modello e i dati inseriti: non equivale alla verifica completa della struttura o dell'opera. Il percorso operativo più utile consiste nel definire il problema, scegliere il foglio adatto, controllare le unità, esaminare gli avvisi e archiviare i dati insieme al report.</w:t>
      </w:r>
    </w:p>
    <w:p w14:paraId="1311B6FC" w14:textId="77777777" w:rsidR="00442244" w:rsidRDefault="0045798D">
      <w:pPr>
        <w:pStyle w:val="Titolo1"/>
        <w:keepNext/>
        <w:spacing w:after="140"/>
      </w:pPr>
      <w:bookmarkStart w:id="2" w:name="_Toc241839746"/>
      <w:r>
        <w:t>Avvio e scelta del modulo</w:t>
      </w:r>
      <w:bookmarkEnd w:id="2"/>
    </w:p>
    <w:p w14:paraId="29A58E5B" w14:textId="77777777" w:rsidR="00442244" w:rsidRDefault="0045798D">
      <w:pPr>
        <w:pStyle w:val="Titolo2"/>
        <w:keepNext/>
        <w:spacing w:after="140"/>
      </w:pPr>
      <w:bookmarkStart w:id="3" w:name="_Toc241839747"/>
      <w:r>
        <w:t>Avviare la versione aggiornata</w:t>
      </w:r>
      <w:bookmarkEnd w:id="3"/>
    </w:p>
    <w:p w14:paraId="4F53045C" w14:textId="77777777" w:rsidR="00442244" w:rsidRDefault="0045798D">
      <w:pPr>
        <w:spacing w:after="140"/>
      </w:pPr>
      <w:r>
        <w:t>Aprire Avvia ANTHEA.cmd nella cartella dell'applicazione. Il comando avvia app/ANTHEA.exe, quando presente; in ambiente di sviluppo può compilare e avviare il progetto. Compila.cmd aggiorna la distribuzione nella cartella app. La distribuzione dipendente dal framework richiede il runtime desktop .NET 8. Il sorgente e la distribuzione sono due cose distinte: modificare un file C# non aggiorna un eseguibile già pubblicato.</w:t>
      </w:r>
    </w:p>
    <w:p w14:paraId="3EDB2C51" w14:textId="77777777" w:rsidR="00442244" w:rsidRDefault="0045798D">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793FF2AB" w14:textId="77777777" w:rsidR="00442244" w:rsidRDefault="0045798D">
      <w:pPr>
        <w:pStyle w:val="Titolo2"/>
        <w:keepNext/>
        <w:spacing w:after="140"/>
      </w:pPr>
      <w:bookmarkStart w:id="4" w:name="_Toc241839748"/>
      <w:r>
        <w:lastRenderedPageBreak/>
        <w:t>Scegliere il foglio adatto</w:t>
      </w:r>
      <w:bookmarkEnd w:id="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1A9BF687" w14:textId="77777777">
        <w:trPr>
          <w:cantSplit/>
          <w:tblHeader/>
          <w:jc w:val="center"/>
        </w:trPr>
        <w:tc>
          <w:tcPr>
            <w:tcW w:w="2381" w:type="dxa"/>
            <w:shd w:val="clear" w:color="auto" w:fill="E7E6E6"/>
            <w:tcMar>
              <w:top w:w="90" w:type="dxa"/>
              <w:left w:w="90" w:type="dxa"/>
              <w:bottom w:w="90" w:type="dxa"/>
              <w:right w:w="90" w:type="dxa"/>
            </w:tcMar>
            <w:vAlign w:val="center"/>
          </w:tcPr>
          <w:p w14:paraId="254D82C2" w14:textId="77777777" w:rsidR="00442244" w:rsidRDefault="0045798D">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299E110A" w14:textId="77777777" w:rsidR="00442244" w:rsidRDefault="0045798D">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300067D4" w14:textId="77777777" w:rsidR="00442244" w:rsidRDefault="0045798D">
            <w:pPr>
              <w:spacing w:before="20" w:after="20"/>
              <w:jc w:val="left"/>
            </w:pPr>
            <w:r>
              <w:rPr>
                <w:b/>
                <w:sz w:val="21"/>
              </w:rPr>
              <w:t>Informazione da preparare</w:t>
            </w:r>
          </w:p>
        </w:tc>
      </w:tr>
      <w:tr w:rsidR="00442244" w14:paraId="24794A3D" w14:textId="77777777">
        <w:trPr>
          <w:cantSplit/>
          <w:jc w:val="center"/>
        </w:trPr>
        <w:tc>
          <w:tcPr>
            <w:tcW w:w="2381" w:type="dxa"/>
            <w:tcMar>
              <w:top w:w="90" w:type="dxa"/>
              <w:left w:w="90" w:type="dxa"/>
              <w:bottom w:w="90" w:type="dxa"/>
              <w:right w:w="90" w:type="dxa"/>
            </w:tcMar>
            <w:vAlign w:val="center"/>
          </w:tcPr>
          <w:p w14:paraId="6C4D4998" w14:textId="77777777" w:rsidR="00442244" w:rsidRDefault="0045798D">
            <w:pPr>
              <w:spacing w:before="20" w:after="20"/>
              <w:jc w:val="left"/>
            </w:pPr>
            <w:r>
              <w:rPr>
                <w:sz w:val="21"/>
              </w:rPr>
              <w:t>Palo verticale</w:t>
            </w:r>
          </w:p>
        </w:tc>
        <w:tc>
          <w:tcPr>
            <w:tcW w:w="3402" w:type="dxa"/>
            <w:tcMar>
              <w:top w:w="90" w:type="dxa"/>
              <w:left w:w="90" w:type="dxa"/>
              <w:bottom w:w="90" w:type="dxa"/>
              <w:right w:w="90" w:type="dxa"/>
            </w:tcMar>
            <w:vAlign w:val="center"/>
          </w:tcPr>
          <w:p w14:paraId="6C0D4108" w14:textId="77777777" w:rsidR="00442244" w:rsidRDefault="0045798D">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5384B0A3" w14:textId="77777777" w:rsidR="00442244" w:rsidRDefault="0045798D">
            <w:pPr>
              <w:spacing w:before="20" w:after="20"/>
              <w:jc w:val="left"/>
            </w:pPr>
            <w:r>
              <w:rPr>
                <w:sz w:val="21"/>
              </w:rPr>
              <w:t>Stratigrafie, falda, tecnologia, azioni e coefficienti</w:t>
            </w:r>
          </w:p>
        </w:tc>
      </w:tr>
      <w:tr w:rsidR="00442244" w14:paraId="06084198" w14:textId="77777777">
        <w:trPr>
          <w:cantSplit/>
          <w:jc w:val="center"/>
        </w:trPr>
        <w:tc>
          <w:tcPr>
            <w:tcW w:w="2381" w:type="dxa"/>
            <w:tcMar>
              <w:top w:w="90" w:type="dxa"/>
              <w:left w:w="90" w:type="dxa"/>
              <w:bottom w:w="90" w:type="dxa"/>
              <w:right w:w="90" w:type="dxa"/>
            </w:tcMar>
            <w:vAlign w:val="center"/>
          </w:tcPr>
          <w:p w14:paraId="5C21C4A6" w14:textId="77777777" w:rsidR="00442244" w:rsidRDefault="0045798D">
            <w:pPr>
              <w:spacing w:before="20" w:after="20"/>
              <w:jc w:val="left"/>
            </w:pPr>
            <w:r>
              <w:rPr>
                <w:sz w:val="21"/>
              </w:rPr>
              <w:t>Micropalo verticale</w:t>
            </w:r>
          </w:p>
        </w:tc>
        <w:tc>
          <w:tcPr>
            <w:tcW w:w="3402" w:type="dxa"/>
            <w:tcMar>
              <w:top w:w="90" w:type="dxa"/>
              <w:left w:w="90" w:type="dxa"/>
              <w:bottom w:w="90" w:type="dxa"/>
              <w:right w:w="90" w:type="dxa"/>
            </w:tcMar>
            <w:vAlign w:val="center"/>
          </w:tcPr>
          <w:p w14:paraId="168200E1" w14:textId="77777777" w:rsidR="00442244" w:rsidRDefault="0045798D">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146872C9" w14:textId="77777777" w:rsidR="00442244" w:rsidRDefault="0045798D">
            <w:pPr>
              <w:spacing w:before="20" w:after="20"/>
              <w:jc w:val="left"/>
            </w:pPr>
            <w:r>
              <w:rPr>
                <w:sz w:val="21"/>
              </w:rPr>
              <w:t>Terreni, p_l, iniezione, diametri, inclinazione e tratto attivo</w:t>
            </w:r>
          </w:p>
        </w:tc>
      </w:tr>
      <w:tr w:rsidR="00442244" w14:paraId="577E0079" w14:textId="77777777">
        <w:trPr>
          <w:cantSplit/>
          <w:jc w:val="center"/>
        </w:trPr>
        <w:tc>
          <w:tcPr>
            <w:tcW w:w="2381" w:type="dxa"/>
            <w:tcMar>
              <w:top w:w="90" w:type="dxa"/>
              <w:left w:w="90" w:type="dxa"/>
              <w:bottom w:w="90" w:type="dxa"/>
              <w:right w:w="90" w:type="dxa"/>
            </w:tcMar>
            <w:vAlign w:val="center"/>
          </w:tcPr>
          <w:p w14:paraId="05C91D05" w14:textId="77777777" w:rsidR="00442244" w:rsidRDefault="0045798D">
            <w:pPr>
              <w:spacing w:before="20" w:after="20"/>
              <w:jc w:val="left"/>
            </w:pPr>
            <w:r>
              <w:rPr>
                <w:sz w:val="21"/>
              </w:rPr>
              <w:t>Palo orizzontale</w:t>
            </w:r>
          </w:p>
        </w:tc>
        <w:tc>
          <w:tcPr>
            <w:tcW w:w="3402" w:type="dxa"/>
            <w:tcMar>
              <w:top w:w="90" w:type="dxa"/>
              <w:left w:w="90" w:type="dxa"/>
              <w:bottom w:w="90" w:type="dxa"/>
              <w:right w:w="90" w:type="dxa"/>
            </w:tcMar>
            <w:vAlign w:val="center"/>
          </w:tcPr>
          <w:p w14:paraId="0F6AF028" w14:textId="77777777" w:rsidR="00442244" w:rsidRDefault="0045798D">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148BEFDF" w14:textId="77777777" w:rsidR="00442244" w:rsidRDefault="0045798D">
            <w:pPr>
              <w:spacing w:before="20" w:after="20"/>
              <w:jc w:val="left"/>
            </w:pPr>
            <w:r>
              <w:rPr>
                <w:sz w:val="21"/>
              </w:rPr>
              <w:t>Terreno, diametro, lunghezza, vincolo e momento resistente</w:t>
            </w:r>
          </w:p>
        </w:tc>
      </w:tr>
      <w:tr w:rsidR="00442244" w14:paraId="0E18028D" w14:textId="77777777">
        <w:trPr>
          <w:cantSplit/>
          <w:jc w:val="center"/>
        </w:trPr>
        <w:tc>
          <w:tcPr>
            <w:tcW w:w="2381" w:type="dxa"/>
            <w:tcMar>
              <w:top w:w="90" w:type="dxa"/>
              <w:left w:w="90" w:type="dxa"/>
              <w:bottom w:w="90" w:type="dxa"/>
              <w:right w:w="90" w:type="dxa"/>
            </w:tcMar>
            <w:vAlign w:val="center"/>
          </w:tcPr>
          <w:p w14:paraId="17E50038" w14:textId="77777777" w:rsidR="00442244" w:rsidRDefault="0045798D">
            <w:pPr>
              <w:spacing w:before="20" w:after="20"/>
              <w:jc w:val="left"/>
            </w:pPr>
            <w:r>
              <w:rPr>
                <w:sz w:val="21"/>
              </w:rPr>
              <w:t>Micropalo orizzontale</w:t>
            </w:r>
          </w:p>
        </w:tc>
        <w:tc>
          <w:tcPr>
            <w:tcW w:w="3402" w:type="dxa"/>
            <w:tcMar>
              <w:top w:w="90" w:type="dxa"/>
              <w:left w:w="90" w:type="dxa"/>
              <w:bottom w:w="90" w:type="dxa"/>
              <w:right w:w="90" w:type="dxa"/>
            </w:tcMar>
            <w:vAlign w:val="center"/>
          </w:tcPr>
          <w:p w14:paraId="47462B27" w14:textId="77777777" w:rsidR="00442244" w:rsidRDefault="0045798D">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69F24398" w14:textId="77777777" w:rsidR="00442244" w:rsidRDefault="0045798D">
            <w:pPr>
              <w:spacing w:before="20" w:after="20"/>
              <w:jc w:val="left"/>
            </w:pPr>
            <w:r>
              <w:rPr>
                <w:sz w:val="21"/>
              </w:rPr>
              <w:t>Diametro geotecnico, tubo, materiale, N e terreno</w:t>
            </w:r>
          </w:p>
        </w:tc>
      </w:tr>
      <w:tr w:rsidR="00442244" w14:paraId="5809A39A" w14:textId="77777777">
        <w:trPr>
          <w:cantSplit/>
          <w:jc w:val="center"/>
        </w:trPr>
        <w:tc>
          <w:tcPr>
            <w:tcW w:w="2381" w:type="dxa"/>
            <w:tcMar>
              <w:top w:w="90" w:type="dxa"/>
              <w:left w:w="90" w:type="dxa"/>
              <w:bottom w:w="90" w:type="dxa"/>
              <w:right w:w="90" w:type="dxa"/>
            </w:tcMar>
            <w:vAlign w:val="center"/>
          </w:tcPr>
          <w:p w14:paraId="4A269704" w14:textId="77777777" w:rsidR="00442244" w:rsidRDefault="0045798D">
            <w:pPr>
              <w:spacing w:before="20" w:after="20"/>
              <w:jc w:val="left"/>
            </w:pPr>
            <w:r>
              <w:rPr>
                <w:sz w:val="21"/>
              </w:rPr>
              <w:t>Sezione in c a</w:t>
            </w:r>
          </w:p>
        </w:tc>
        <w:tc>
          <w:tcPr>
            <w:tcW w:w="3402" w:type="dxa"/>
            <w:tcMar>
              <w:top w:w="90" w:type="dxa"/>
              <w:left w:w="90" w:type="dxa"/>
              <w:bottom w:w="90" w:type="dxa"/>
              <w:right w:w="90" w:type="dxa"/>
            </w:tcMar>
            <w:vAlign w:val="center"/>
          </w:tcPr>
          <w:p w14:paraId="457C4C58" w14:textId="77777777" w:rsidR="00442244" w:rsidRDefault="0045798D">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C89A848" w14:textId="77777777" w:rsidR="00442244" w:rsidRDefault="0045798D">
            <w:pPr>
              <w:spacing w:before="20" w:after="20"/>
              <w:jc w:val="left"/>
            </w:pPr>
            <w:r>
              <w:rPr>
                <w:sz w:val="21"/>
              </w:rPr>
              <w:t>Geometria, barre, materiali e combinazioni N M V T</w:t>
            </w:r>
          </w:p>
        </w:tc>
      </w:tr>
      <w:tr w:rsidR="00442244" w14:paraId="656F198D" w14:textId="77777777">
        <w:trPr>
          <w:cantSplit/>
          <w:jc w:val="center"/>
        </w:trPr>
        <w:tc>
          <w:tcPr>
            <w:tcW w:w="2381" w:type="dxa"/>
            <w:tcMar>
              <w:top w:w="90" w:type="dxa"/>
              <w:left w:w="90" w:type="dxa"/>
              <w:bottom w:w="90" w:type="dxa"/>
              <w:right w:w="90" w:type="dxa"/>
            </w:tcMar>
            <w:vAlign w:val="center"/>
          </w:tcPr>
          <w:p w14:paraId="04D635CC" w14:textId="77777777" w:rsidR="00442244" w:rsidRDefault="0045798D">
            <w:pPr>
              <w:spacing w:before="20" w:after="20"/>
              <w:jc w:val="left"/>
            </w:pPr>
            <w:r>
              <w:rPr>
                <w:sz w:val="21"/>
              </w:rPr>
              <w:t>Sezione composta</w:t>
            </w:r>
          </w:p>
        </w:tc>
        <w:tc>
          <w:tcPr>
            <w:tcW w:w="3402" w:type="dxa"/>
            <w:tcMar>
              <w:top w:w="90" w:type="dxa"/>
              <w:left w:w="90" w:type="dxa"/>
              <w:bottom w:w="90" w:type="dxa"/>
              <w:right w:w="90" w:type="dxa"/>
            </w:tcMar>
            <w:vAlign w:val="center"/>
          </w:tcPr>
          <w:p w14:paraId="28DA8756" w14:textId="77777777" w:rsidR="00442244" w:rsidRDefault="0045798D">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6286B8DE" w14:textId="77777777" w:rsidR="00442244" w:rsidRDefault="0045798D">
            <w:pPr>
              <w:spacing w:before="20" w:after="20"/>
              <w:jc w:val="left"/>
            </w:pPr>
            <w:r>
              <w:rPr>
                <w:sz w:val="21"/>
              </w:rPr>
              <w:t>Tipo e geometria, soletta, barre, fasi e metodo</w:t>
            </w:r>
          </w:p>
        </w:tc>
      </w:tr>
      <w:tr w:rsidR="00442244" w14:paraId="79446E4E" w14:textId="77777777">
        <w:trPr>
          <w:cantSplit/>
          <w:jc w:val="center"/>
        </w:trPr>
        <w:tc>
          <w:tcPr>
            <w:tcW w:w="2381" w:type="dxa"/>
            <w:tcMar>
              <w:top w:w="90" w:type="dxa"/>
              <w:left w:w="90" w:type="dxa"/>
              <w:bottom w:w="90" w:type="dxa"/>
              <w:right w:w="90" w:type="dxa"/>
            </w:tcMar>
            <w:vAlign w:val="center"/>
          </w:tcPr>
          <w:p w14:paraId="72342E8E" w14:textId="77777777" w:rsidR="00442244" w:rsidRDefault="0045798D">
            <w:pPr>
              <w:spacing w:before="20" w:after="20"/>
              <w:jc w:val="left"/>
            </w:pPr>
            <w:r>
              <w:rPr>
                <w:sz w:val="21"/>
              </w:rPr>
              <w:t>Bridge Design</w:t>
            </w:r>
          </w:p>
        </w:tc>
        <w:tc>
          <w:tcPr>
            <w:tcW w:w="3402" w:type="dxa"/>
            <w:tcMar>
              <w:top w:w="90" w:type="dxa"/>
              <w:left w:w="90" w:type="dxa"/>
              <w:bottom w:w="90" w:type="dxa"/>
              <w:right w:w="90" w:type="dxa"/>
            </w:tcMar>
            <w:vAlign w:val="center"/>
          </w:tcPr>
          <w:p w14:paraId="56EAF2D9" w14:textId="77777777" w:rsidR="00442244" w:rsidRDefault="0045798D">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0E735304" w14:textId="77777777" w:rsidR="00442244" w:rsidRDefault="0045798D">
            <w:pPr>
              <w:spacing w:before="20" w:after="20"/>
              <w:jc w:val="left"/>
            </w:pPr>
            <w:r>
              <w:rPr>
                <w:sz w:val="21"/>
              </w:rPr>
              <w:t>Sito, campate, larghezza, famiglia, fondazioni e listino</w:t>
            </w:r>
          </w:p>
        </w:tc>
      </w:tr>
      <w:tr w:rsidR="00442244" w14:paraId="6DC3075E" w14:textId="77777777">
        <w:trPr>
          <w:cantSplit/>
          <w:jc w:val="center"/>
        </w:trPr>
        <w:tc>
          <w:tcPr>
            <w:tcW w:w="2381" w:type="dxa"/>
            <w:tcMar>
              <w:top w:w="90" w:type="dxa"/>
              <w:left w:w="90" w:type="dxa"/>
              <w:bottom w:w="90" w:type="dxa"/>
              <w:right w:w="90" w:type="dxa"/>
            </w:tcMar>
            <w:vAlign w:val="center"/>
          </w:tcPr>
          <w:p w14:paraId="5148ACD5" w14:textId="77777777" w:rsidR="00442244" w:rsidRDefault="0045798D">
            <w:pPr>
              <w:spacing w:before="20" w:after="20"/>
              <w:jc w:val="left"/>
            </w:pPr>
            <w:r>
              <w:rPr>
                <w:sz w:val="21"/>
              </w:rPr>
              <w:t>Calcestruzzo e durabilità</w:t>
            </w:r>
          </w:p>
        </w:tc>
        <w:tc>
          <w:tcPr>
            <w:tcW w:w="3402" w:type="dxa"/>
            <w:tcMar>
              <w:top w:w="90" w:type="dxa"/>
              <w:left w:w="90" w:type="dxa"/>
              <w:bottom w:w="90" w:type="dxa"/>
              <w:right w:w="90" w:type="dxa"/>
            </w:tcMar>
            <w:vAlign w:val="center"/>
          </w:tcPr>
          <w:p w14:paraId="6C1B4304" w14:textId="77777777" w:rsidR="00442244" w:rsidRDefault="0045798D">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6CE6CFE9" w14:textId="77777777" w:rsidR="00442244" w:rsidRDefault="0045798D">
            <w:pPr>
              <w:spacing w:before="20" w:after="20"/>
              <w:jc w:val="left"/>
            </w:pPr>
            <w:r>
              <w:rPr>
                <w:sz w:val="21"/>
              </w:rPr>
              <w:t>Esposizioni, vita, materiale, diametri e condizioni esecutive</w:t>
            </w:r>
          </w:p>
        </w:tc>
      </w:tr>
      <w:tr w:rsidR="00442244" w14:paraId="6A5B331F" w14:textId="77777777">
        <w:trPr>
          <w:cantSplit/>
          <w:jc w:val="center"/>
        </w:trPr>
        <w:tc>
          <w:tcPr>
            <w:tcW w:w="2381" w:type="dxa"/>
            <w:tcMar>
              <w:top w:w="90" w:type="dxa"/>
              <w:left w:w="90" w:type="dxa"/>
              <w:bottom w:w="90" w:type="dxa"/>
              <w:right w:w="90" w:type="dxa"/>
            </w:tcMar>
            <w:vAlign w:val="center"/>
          </w:tcPr>
          <w:p w14:paraId="6DFE8660" w14:textId="77777777" w:rsidR="00442244" w:rsidRDefault="0045798D">
            <w:pPr>
              <w:spacing w:before="20" w:after="20"/>
              <w:jc w:val="left"/>
            </w:pPr>
            <w:r>
              <w:rPr>
                <w:sz w:val="21"/>
              </w:rPr>
              <w:t>Acciaio per armature</w:t>
            </w:r>
          </w:p>
        </w:tc>
        <w:tc>
          <w:tcPr>
            <w:tcW w:w="3402" w:type="dxa"/>
            <w:tcMar>
              <w:top w:w="90" w:type="dxa"/>
              <w:left w:w="90" w:type="dxa"/>
              <w:bottom w:w="90" w:type="dxa"/>
              <w:right w:w="90" w:type="dxa"/>
            </w:tcMar>
            <w:vAlign w:val="center"/>
          </w:tcPr>
          <w:p w14:paraId="5875FA00" w14:textId="77777777" w:rsidR="00442244" w:rsidRDefault="0045798D">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4104A5D8" w14:textId="77777777" w:rsidR="00442244" w:rsidRDefault="0045798D">
            <w:pPr>
              <w:spacing w:before="20" w:after="20"/>
              <w:jc w:val="left"/>
            </w:pPr>
            <w:r>
              <w:rPr>
                <w:sz w:val="21"/>
              </w:rPr>
              <w:t>Classe o dati personalizzati e coefficienti</w:t>
            </w:r>
          </w:p>
        </w:tc>
      </w:tr>
    </w:tbl>
    <w:p w14:paraId="47C51C6E" w14:textId="77777777" w:rsidR="00442244" w:rsidRDefault="00442244"/>
    <w:p w14:paraId="6FE07E93" w14:textId="77777777" w:rsidR="00442244" w:rsidRDefault="0045798D">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1264CCB5" w14:textId="77777777" w:rsidR="00442244" w:rsidRDefault="0045798D">
      <w:pPr>
        <w:pStyle w:val="Titolo2"/>
        <w:keepNext/>
        <w:spacing w:after="140"/>
      </w:pPr>
      <w:bookmarkStart w:id="5" w:name="_Toc241839749"/>
      <w:r>
        <w:t>Leggere e compilare i campi</w:t>
      </w:r>
      <w:bookmarkEnd w:id="5"/>
    </w:p>
    <w:p w14:paraId="400E069C" w14:textId="77777777" w:rsidR="00442244" w:rsidRDefault="0045798D">
      <w:pPr>
        <w:spacing w:after="140"/>
      </w:pPr>
      <w:r>
        <w:t xml:space="preserve">Controllare sempre l'unità a fianco del valore. Nei moduli geotecnici le lunghezze sono generalmente in metri; nelle sezioni strutturali e nelle barre sono in millimetri. Una sezione alta 600 mm non va inserita come 0,60. MPa e N/mm² sono numericamente </w:t>
      </w:r>
      <w:r>
        <w:lastRenderedPageBreak/>
        <w:t>equivalenti; kPa e kN/m² lo sono altrettanto, ma un valore in MPa è mille volte il corrispondente valore espresso in kPa.</w:t>
      </w:r>
    </w:p>
    <w:p w14:paraId="752053C1" w14:textId="77777777" w:rsidR="00442244" w:rsidRDefault="0045798D">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7439FF15" w14:textId="77777777" w:rsidR="00442244" w:rsidRDefault="0045798D">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6FFBBF17" w14:textId="77777777" w:rsidR="00442244" w:rsidRDefault="0045798D">
      <w:pPr>
        <w:pStyle w:val="Titolo1"/>
        <w:keepNext/>
        <w:spacing w:after="140"/>
      </w:pPr>
      <w:bookmarkStart w:id="6" w:name="_Toc241839750"/>
      <w:r>
        <w:t>Progetti e gestione del lavoro</w:t>
      </w:r>
      <w:bookmarkEnd w:id="6"/>
    </w:p>
    <w:p w14:paraId="27DEB5F1" w14:textId="77777777" w:rsidR="00442244" w:rsidRDefault="0045798D">
      <w:pPr>
        <w:pStyle w:val="Titolo2"/>
        <w:keepNext/>
        <w:spacing w:after="140"/>
      </w:pPr>
      <w:bookmarkStart w:id="7" w:name="_Toc241839751"/>
      <w:r>
        <w:t>Costruire una struttura leggibile</w:t>
      </w:r>
      <w:bookmarkEnd w:id="7"/>
    </w:p>
    <w:p w14:paraId="25F69746" w14:textId="77777777" w:rsidR="00442244" w:rsidRDefault="0045798D">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00161F2B" w14:textId="77777777" w:rsidR="00442244" w:rsidRDefault="0045798D">
      <w:pPr>
        <w:spacing w:after="140"/>
      </w:pPr>
      <w:r>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BB653B7" w14:textId="77777777" w:rsidR="00442244" w:rsidRDefault="0045798D">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4CB67BEE" w14:textId="77777777" w:rsidR="00442244" w:rsidRDefault="0045798D">
      <w:pPr>
        <w:pStyle w:val="Titolo2"/>
        <w:keepNext/>
        <w:spacing w:after="140"/>
      </w:pPr>
      <w:bookmarkStart w:id="8" w:name="_Toc241839752"/>
      <w:r>
        <w:t>Comprendere i dati comuni</w:t>
      </w:r>
      <w:bookmarkEnd w:id="8"/>
    </w:p>
    <w:p w14:paraId="0FBD4908" w14:textId="77777777" w:rsidR="00442244" w:rsidRDefault="0045798D">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6BA77D23" w14:textId="77777777" w:rsidR="00442244" w:rsidRDefault="0045798D">
      <w:pPr>
        <w:spacing w:after="140"/>
      </w:pPr>
      <w:r>
        <w:t xml:space="preserve">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w:t>
      </w:r>
      <w:r>
        <w:lastRenderedPageBreak/>
        <w:t>percorso, valore e provenienza dei dati. «Uniforma a questo» agisce nel ramo governato dal riferimento e non promuove dal basso una proprietà già governata da un antenato.</w:t>
      </w:r>
    </w:p>
    <w:p w14:paraId="1378A1A0" w14:textId="77777777" w:rsidR="00442244" w:rsidRDefault="0045798D">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15DD3EFC" w14:textId="77777777" w:rsidR="00442244" w:rsidRDefault="0045798D">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63C60470" w14:textId="77777777" w:rsidR="00442244" w:rsidRDefault="0045798D">
      <w:pPr>
        <w:pStyle w:val="Titolo2"/>
        <w:keepNext/>
        <w:spacing w:after="140"/>
      </w:pPr>
      <w:bookmarkStart w:id="9" w:name="_Toc241839753"/>
      <w:r>
        <w:t>Spostare duplicare e annullare</w:t>
      </w:r>
      <w:bookmarkEnd w:id="9"/>
    </w:p>
    <w:p w14:paraId="3EA5340C" w14:textId="77777777" w:rsidR="00442244" w:rsidRDefault="0045798D">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62CA97C2" w14:textId="77777777" w:rsidR="00442244" w:rsidRDefault="0045798D">
      <w:pPr>
        <w:spacing w:after="140"/>
      </w:pPr>
      <w:r>
        <w:t>Duplica sezione crea nuovi identificativi per tutti i fogli e le sottosezioni. La copia non acquisisce la cronologia delle revisioni dell'originale. I dati locali sono indipendenti, ma continuano a essere soggetti alle normali regole di condivisione del ramo in cui si trovano.</w:t>
      </w:r>
    </w:p>
    <w:p w14:paraId="112CE0CB" w14:textId="77777777" w:rsidR="00442244" w:rsidRDefault="0045798D">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01B89422" w14:textId="77777777" w:rsidR="00442244" w:rsidRDefault="0045798D">
      <w:pPr>
        <w:pStyle w:val="Titolo2"/>
        <w:keepNext/>
        <w:spacing w:after="140"/>
      </w:pPr>
      <w:bookmarkStart w:id="10" w:name="_Toc241839754"/>
      <w:r>
        <w:t>Usare le revisioni</w:t>
      </w:r>
      <w:bookmarkEnd w:id="10"/>
    </w:p>
    <w:p w14:paraId="21177B4D" w14:textId="77777777" w:rsidR="00442244" w:rsidRDefault="0045798D">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1CE1ED21" w14:textId="77777777" w:rsidR="00442244" w:rsidRDefault="0045798D">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2252BF4A" w14:textId="77777777" w:rsidR="00442244" w:rsidRDefault="0045798D">
      <w:pPr>
        <w:spacing w:after="140"/>
      </w:pPr>
      <w:r>
        <w:lastRenderedPageBreak/>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5B814B7A" w14:textId="77777777" w:rsidR="00442244" w:rsidRDefault="0045798D">
      <w:pPr>
        <w:pStyle w:val="Titolo1"/>
        <w:keepNext/>
        <w:spacing w:after="140"/>
      </w:pPr>
      <w:bookmarkStart w:id="11" w:name="_Toc241839755"/>
      <w:r>
        <w:t>Materiali e durabilità</w:t>
      </w:r>
      <w:bookmarkEnd w:id="11"/>
    </w:p>
    <w:p w14:paraId="0A39801C" w14:textId="77777777" w:rsidR="00442244" w:rsidRDefault="0045798D">
      <w:pPr>
        <w:pStyle w:val="Titolo2"/>
        <w:keepNext/>
        <w:spacing w:after="140"/>
      </w:pPr>
      <w:bookmarkStart w:id="12" w:name="_Toc241839756"/>
      <w:r>
        <w:t>Preparare il calcestruzzo</w:t>
      </w:r>
      <w:bookmarkEnd w:id="12"/>
    </w:p>
    <w:p w14:paraId="5AF45E27" w14:textId="77777777" w:rsidR="00442244" w:rsidRDefault="0045798D">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6BCCEFE8" w14:textId="77777777" w:rsidR="00442244" w:rsidRDefault="0045798D">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301C8D25" w14:textId="77777777" w:rsidR="00442244" w:rsidRDefault="0045798D">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525F93A4" w14:textId="77777777" w:rsidR="00442244" w:rsidRDefault="0045798D">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7AFD431" w14:textId="77777777" w:rsidR="00442244" w:rsidRDefault="0045798D">
      <w:pPr>
        <w:pStyle w:val="Titolo2"/>
        <w:keepNext/>
        <w:spacing w:after="140"/>
      </w:pPr>
      <w:bookmarkStart w:id="13" w:name="_Toc241839757"/>
      <w:r>
        <w:t>Preparare l'acciaio per armature</w:t>
      </w:r>
      <w:bookmarkEnd w:id="13"/>
    </w:p>
    <w:p w14:paraId="6F6C3EEE" w14:textId="77777777" w:rsidR="00442244" w:rsidRDefault="0045798D">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26B71637" w14:textId="77777777" w:rsidR="00442244" w:rsidRDefault="0045798D">
      <w:pPr>
        <w:spacing w:after="140"/>
      </w:pPr>
      <w:r>
        <w:t>Le classi storiche FeB non sostituiscono la caratterizzazione di un acciaio esistente. L'allungamento a rottura su base A5 non è automaticamente la deformazione ultima utilizzabile nel diagramma costitutivo. Se un dato richiesto non è noto, il foglio deve restare incompleto per quella funzione, anziché completarlo con un valore scelto per ottenere un esito favorevole.</w:t>
      </w:r>
    </w:p>
    <w:p w14:paraId="58DC093B" w14:textId="77777777" w:rsidR="00442244" w:rsidRDefault="0045798D">
      <w:pPr>
        <w:spacing w:after="140"/>
      </w:pPr>
      <w:r>
        <w:lastRenderedPageBreak/>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0C5B00B1" w14:textId="77777777" w:rsidR="00442244" w:rsidRDefault="0045798D">
      <w:pPr>
        <w:pStyle w:val="Titolo1"/>
        <w:keepNext/>
        <w:spacing w:after="140"/>
      </w:pPr>
      <w:bookmarkStart w:id="14" w:name="_Toc241839758"/>
      <w:r>
        <w:t>Palo verticale</w:t>
      </w:r>
      <w:bookmarkEnd w:id="14"/>
    </w:p>
    <w:p w14:paraId="1A363B21" w14:textId="77777777" w:rsidR="00442244" w:rsidRDefault="0045798D">
      <w:pPr>
        <w:pStyle w:val="Titolo2"/>
        <w:keepNext/>
        <w:spacing w:after="140"/>
      </w:pPr>
      <w:bookmarkStart w:id="15" w:name="_Toc241839759"/>
      <w:r>
        <w:t>Compilazione ordinata</w:t>
      </w:r>
      <w:bookmarkEnd w:id="15"/>
    </w:p>
    <w:p w14:paraId="2D8716A3" w14:textId="77777777" w:rsidR="00442244" w:rsidRDefault="0045798D">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327C4727" w14:textId="77777777" w:rsidR="00442244" w:rsidRDefault="0045798D">
      <w:pPr>
        <w:spacing w:after="140"/>
      </w:pPr>
      <w:r>
        <w:t>Per un calcolo drenato occorrono i parametri efficaci. Per il ramo non drenato degli strati coesivi occorre Cu; il programma considera anche la posizione della falda per decidere il tratto nel quale applicare quel ramo. Non usare c′ e Cu come sinonimi. Negli strati granulari il contributo c′ alla resistenza laterale drenata è nullo, anche se il campo contiene un numero.</w:t>
      </w:r>
    </w:p>
    <w:p w14:paraId="64C27822" w14:textId="77777777" w:rsidR="00442244" w:rsidRDefault="0045798D">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w:t>
      </w:r>
    </w:p>
    <w:p w14:paraId="1387AFCF" w14:textId="77777777" w:rsidR="00442244" w:rsidRDefault="0045798D">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57704A8D" w14:textId="77777777" w:rsidR="00442244" w:rsidRDefault="0045798D">
      <w:pPr>
        <w:pStyle w:val="Titolo2"/>
        <w:keepNext/>
        <w:spacing w:after="140"/>
      </w:pPr>
      <w:bookmarkStart w:id="16" w:name="_Toc241839760"/>
      <w:r>
        <w:t>Coefficienti e gruppo di pali</w:t>
      </w:r>
      <w:bookmarkEnd w:id="16"/>
    </w:p>
    <w:p w14:paraId="09E8DF77" w14:textId="77777777" w:rsidR="00442244" w:rsidRDefault="0045798D">
      <w:pPr>
        <w:spacing w:after="140"/>
      </w:pPr>
      <w:r>
        <w:t>Verificare K e μ proposti per la tecnologia e l'addensamento. Controllare l'abaco Nq e la posizione del punto: un parametro sul bordo dell'abaco non dimostra che il terreno appartenga al campo sperimentale. Il numero di indagini scelto per ξ non è semplicemente il numero di linguette visibili. Deve rappresentare la base conoscitiva che si intende utilizzare.</w:t>
      </w:r>
    </w:p>
    <w:p w14:paraId="45D17C59" w14:textId="77777777" w:rsidR="00442244" w:rsidRDefault="0045798D">
      <w:pPr>
        <w:spacing w:after="140"/>
      </w:pPr>
      <w:r>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109C2AF1" w14:textId="77777777" w:rsidR="00442244" w:rsidRDefault="0045798D">
      <w:pPr>
        <w:pStyle w:val="Titolo2"/>
        <w:keepNext/>
        <w:spacing w:after="140"/>
      </w:pPr>
      <w:bookmarkStart w:id="17" w:name="_Toc241839761"/>
      <w:r>
        <w:lastRenderedPageBreak/>
        <w:t>Leggere i risultati</w:t>
      </w:r>
      <w:bookmarkEnd w:id="17"/>
    </w:p>
    <w:p w14:paraId="52281366" w14:textId="77777777" w:rsidR="00442244" w:rsidRDefault="0045798D">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667D2491" w14:textId="77777777" w:rsidR="00442244" w:rsidRDefault="0045798D">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69F0B9D2" w14:textId="77777777" w:rsidR="00442244" w:rsidRDefault="0045798D">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5315A3C0" w14:textId="77777777" w:rsidR="00442244" w:rsidRDefault="0045798D">
      <w:pPr>
        <w:pStyle w:val="Titolo2"/>
        <w:keepNext/>
        <w:spacing w:after="140"/>
      </w:pPr>
      <w:bookmarkStart w:id="18" w:name="_Toc241839762"/>
      <w:r>
        <w:t>Esempio di controllo manuale</w:t>
      </w:r>
      <w:bookmarkEnd w:id="18"/>
    </w:p>
    <w:p w14:paraId="0037DD43" w14:textId="77777777" w:rsidR="00442244" w:rsidRDefault="0045798D">
      <w:pPr>
        <w:spacing w:after="140"/>
      </w:pPr>
      <w:r>
        <w:t>Per una sola tratta con D = 1 m, lunghezza attiva 10 m e resistenza laterale uniforme τ = 50 kPa, il contributo laterale è π × 1 × 10 × 50 = 1570,8 kN. Questo è un controllo della geometria e delle unità, prima dei coefficienti ξ, γ ed η. Se il foglio restituisce un ordine di grandezza mille volte diverso, verificare MPa contro kPa e metri contro millimetri.</w:t>
      </w:r>
    </w:p>
    <w:p w14:paraId="7A300504" w14:textId="77777777" w:rsidR="00442244" w:rsidRDefault="0045798D">
      <w:pPr>
        <w:spacing w:after="140"/>
      </w:pPr>
      <w:r>
        <w:t>Procedere poi con i parametri realmente variabili del terreno. Non inserire τ = 50 nel campo Cu o c′ aspettandosi lo stesso risultato: quei parametri entrano in formule differenti. L'esempio serve a leggere il contributo restituito, non a sostituire il modello geotecnico.</w:t>
      </w:r>
    </w:p>
    <w:p w14:paraId="1F3D54B5" w14:textId="77777777" w:rsidR="00442244" w:rsidRDefault="0045798D">
      <w:pPr>
        <w:pStyle w:val="Titolo1"/>
        <w:keepNext/>
        <w:spacing w:after="140"/>
      </w:pPr>
      <w:bookmarkStart w:id="19" w:name="_Toc241839763"/>
      <w:r>
        <w:t>Micropalo verticale</w:t>
      </w:r>
      <w:bookmarkEnd w:id="19"/>
    </w:p>
    <w:p w14:paraId="0EE754FC" w14:textId="77777777" w:rsidR="00442244" w:rsidRDefault="0045798D">
      <w:pPr>
        <w:pStyle w:val="Titolo2"/>
        <w:keepNext/>
        <w:spacing w:after="140"/>
      </w:pPr>
      <w:bookmarkStart w:id="20" w:name="_Toc241839764"/>
      <w:r>
        <w:t>Dati del bulbo e dell'iniezione</w:t>
      </w:r>
      <w:bookmarkEnd w:id="20"/>
    </w:p>
    <w:p w14:paraId="5BB407FC" w14:textId="77777777" w:rsidR="00442244" w:rsidRDefault="0045798D">
      <w:pPr>
        <w:spacing w:after="140"/>
      </w:pPr>
      <w:r>
        <w:t>Assegnare diametro di perforazione, iniezione IGU o IRS, famiglia di terreno, coefficiente di espansione α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24A3307B" w14:textId="77777777" w:rsidR="00442244" w:rsidRDefault="0045798D">
      <w:pPr>
        <w:spacing w:after="140"/>
      </w:pPr>
      <w:r>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2387A1AC" w14:textId="77777777" w:rsidR="00442244" w:rsidRDefault="0045798D">
      <w:pPr>
        <w:spacing w:after="140"/>
      </w:pPr>
      <w:r>
        <w:lastRenderedPageBreak/>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255205CC" w14:textId="77777777" w:rsidR="00442244" w:rsidRDefault="0045798D">
      <w:pPr>
        <w:pStyle w:val="Titolo2"/>
        <w:keepNext/>
        <w:spacing w:after="140"/>
      </w:pPr>
      <w:bookmarkStart w:id="21" w:name="_Toc241839765"/>
      <w:r>
        <w:t>Tubo e peso</w:t>
      </w:r>
      <w:bookmarkEnd w:id="21"/>
    </w:p>
    <w:p w14:paraId="56B5336E" w14:textId="77777777" w:rsidR="00442244" w:rsidRDefault="0045798D">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0082F861" w14:textId="77777777" w:rsidR="00442244" w:rsidRDefault="0045798D">
      <w:pPr>
        <w:spacing w:after="140"/>
      </w:pPr>
      <w:r>
        <w:t>Verificare che p_l rientri nel campo della curva selezionata: il motore rifiuta l'estrapolazione. Un messaggio di fuori abaco va risolto cambiando la base di calcolo o il dato, non forzando il valore al bordo senza motivazione. Nel report conservare curva, tipo di iniezione, α, pressione e tratte: sono le informazioni che consentono di ricostruire la stima.</w:t>
      </w:r>
    </w:p>
    <w:p w14:paraId="3B7F468E" w14:textId="77777777" w:rsidR="00442244" w:rsidRDefault="0045798D">
      <w:pPr>
        <w:pStyle w:val="Titolo1"/>
        <w:keepNext/>
        <w:spacing w:after="140"/>
      </w:pPr>
      <w:bookmarkStart w:id="22" w:name="_Toc241839766"/>
      <w:r>
        <w:t>Pali e micropali caricati orizzontalmente</w:t>
      </w:r>
      <w:bookmarkEnd w:id="22"/>
    </w:p>
    <w:p w14:paraId="1CC27A99" w14:textId="77777777" w:rsidR="00442244" w:rsidRDefault="0045798D">
      <w:pPr>
        <w:pStyle w:val="Titolo2"/>
        <w:keepNext/>
        <w:spacing w:after="140"/>
      </w:pPr>
      <w:bookmarkStart w:id="23" w:name="_Toc241839767"/>
      <w:r>
        <w:t>Preparare un modello coerente</w:t>
      </w:r>
      <w:bookmarkEnd w:id="23"/>
    </w:p>
    <w:p w14:paraId="6BE609AF" w14:textId="77777777" w:rsidR="00442244" w:rsidRDefault="0045798D">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nel modello disponibile. Un momento indipendente aggiunto alla forza non è gestito come azione generica.</w:t>
      </w:r>
    </w:p>
    <w:p w14:paraId="730E7110" w14:textId="77777777" w:rsidR="00442244" w:rsidRDefault="0045798D">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0C1461A3" w14:textId="77777777" w:rsidR="00442244" w:rsidRDefault="0045798D">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04F25035" w14:textId="77777777" w:rsidR="00442244" w:rsidRDefault="0045798D">
      <w:pPr>
        <w:pStyle w:val="Titolo2"/>
        <w:keepNext/>
        <w:spacing w:after="140"/>
      </w:pPr>
      <w:bookmarkStart w:id="24" w:name="_Toc241839768"/>
      <w:r>
        <w:t>Momento resistente del palo in calcestruzzo</w:t>
      </w:r>
      <w:bookmarkEnd w:id="24"/>
    </w:p>
    <w:p w14:paraId="5EFBB840" w14:textId="77777777" w:rsidR="00442244" w:rsidRDefault="0045798D">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79D85586" w14:textId="77777777" w:rsidR="00442244" w:rsidRDefault="0045798D">
      <w:pPr>
        <w:spacing w:after="140"/>
      </w:pPr>
      <w:r>
        <w:lastRenderedPageBreak/>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7B55F38E" w14:textId="77777777" w:rsidR="00442244" w:rsidRDefault="0045798D">
      <w:pPr>
        <w:pStyle w:val="Titolo2"/>
        <w:keepNext/>
        <w:spacing w:after="140"/>
      </w:pPr>
      <w:bookmarkStart w:id="25" w:name="_Toc241839769"/>
      <w:r>
        <w:t>Sezione CHS del micropalo</w:t>
      </w:r>
      <w:bookmarkEnd w:id="25"/>
    </w:p>
    <w:p w14:paraId="2B6D94C9" w14:textId="77777777" w:rsidR="00442244" w:rsidRDefault="0045798D">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25F1A2C9" w14:textId="77777777" w:rsidR="00442244" w:rsidRDefault="0045798D">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41FEC299" w14:textId="77777777" w:rsidR="00442244" w:rsidRDefault="0045798D">
      <w:pPr>
        <w:pStyle w:val="Titolo2"/>
        <w:keepNext/>
        <w:spacing w:after="140"/>
      </w:pPr>
      <w:bookmarkStart w:id="26" w:name="_Toc241839770"/>
      <w:r>
        <w:t>Interpretare diagrammi e capacità</w:t>
      </w:r>
      <w:bookmarkEnd w:id="26"/>
    </w:p>
    <w:p w14:paraId="657C4FA8" w14:textId="77777777" w:rsidR="00442244" w:rsidRDefault="0045798D">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6D08C555" w14:textId="77777777" w:rsidR="00442244" w:rsidRDefault="0045798D">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4873DE7" w14:textId="77777777" w:rsidR="00442244" w:rsidRDefault="0045798D">
      <w:pPr>
        <w:pStyle w:val="Titolo1"/>
        <w:keepNext/>
        <w:spacing w:after="140"/>
      </w:pPr>
      <w:bookmarkStart w:id="27" w:name="_Toc241839771"/>
      <w:r>
        <w:t>Sezione in calcestruzzo armato</w:t>
      </w:r>
      <w:bookmarkEnd w:id="27"/>
    </w:p>
    <w:p w14:paraId="535E694F" w14:textId="77777777" w:rsidR="00442244" w:rsidRDefault="0045798D">
      <w:pPr>
        <w:pStyle w:val="Titolo2"/>
        <w:keepNext/>
        <w:spacing w:after="140"/>
      </w:pPr>
      <w:bookmarkStart w:id="28" w:name="_Toc241839772"/>
      <w:r>
        <w:t>Geometria barre e materiali</w:t>
      </w:r>
      <w:bookmarkEnd w:id="28"/>
    </w:p>
    <w:p w14:paraId="67FAE3D9" w14:textId="77777777" w:rsidR="00442244" w:rsidRDefault="0045798D">
      <w:pPr>
        <w:spacing w:after="140"/>
      </w:pPr>
      <w:r>
        <w:t>Nel pannello di controllo scegliere rettangolo, cerchio o T e definire le dimensioni in millimetri. I fori centrali sono disponibili per le geometrie ammesse: controllare dimensioni, posizione e sezione netta. La circonferenza è rappresentata da un poligono; aumentarne i lati serve alla discretizzazione geometrica e non coincide con l'aumento delle divisioni angolari del dominio.</w:t>
      </w:r>
    </w:p>
    <w:p w14:paraId="1F03E81B" w14:textId="77777777" w:rsidR="00442244" w:rsidRDefault="0045798D">
      <w:pPr>
        <w:spacing w:after="140"/>
      </w:pPr>
      <w:r>
        <w:t>Compilare le barre per coordinate o disposizioni previste dalla scheda. Le barre sono identificate singolarmente e devono trovarsi nel calcestruzzo, fuori dai vuoti. Nella T controllare anche le barre presso l'ala e gli angoli superiori della staffa d'anima. Il disegno è il primo controllo dell'input: contare le barre e confrontare l'area totale con quella attesa.</w:t>
      </w:r>
    </w:p>
    <w:p w14:paraId="73EC1957" w14:textId="77777777" w:rsidR="00442244" w:rsidRDefault="0045798D">
      <w:pPr>
        <w:spacing w:after="140"/>
      </w:pPr>
      <w:r>
        <w:lastRenderedPageBreak/>
        <w:t>Per un tendine usare l'area metallica effettiva e la tensione iniziale efficace. Il diametro equivalente di un gruppo serve a rappresentarne l'area, non è il diametro esterno nominale di una guaina. Il foglio non ricava automaticamente tutte le perdite di precompressione: il valore iniziale deve essere già coerente con la situazione analizzata.</w:t>
      </w:r>
    </w:p>
    <w:p w14:paraId="43950E06" w14:textId="77777777" w:rsidR="00442244" w:rsidRDefault="0045798D">
      <w:pPr>
        <w:pStyle w:val="Titolo2"/>
        <w:keepNext/>
        <w:spacing w:after="140"/>
      </w:pPr>
      <w:bookmarkStart w:id="29" w:name="_Toc241839773"/>
      <w:r>
        <w:t>Azioni assi e convenzioni</w:t>
      </w:r>
      <w:bookmarkEnd w:id="29"/>
    </w:p>
    <w:p w14:paraId="4847D9EA" w14:textId="77777777" w:rsidR="00442244" w:rsidRDefault="0045798D">
      <w:pPr>
        <w:spacing w:after="140"/>
      </w:pPr>
      <w:r>
        <w:t>Nella sezione in c.a. N negativo indica compressione. Le azioni sono in kN e kNm; i materiali in MPa. Esaminare gli assi riportati sulla sezione e l'eventuale rotazione verso gli assi principali o scelti dall'utente. La posizione di un punto nel dominio si interpreta nel sistema di riferimento indicato dal foglio, non in un sistema ricordato da un altro programma.</w:t>
      </w:r>
    </w:p>
    <w:p w14:paraId="077FC8C4" w14:textId="77777777" w:rsidR="00442244" w:rsidRDefault="0045798D">
      <w:pPr>
        <w:spacing w:after="140"/>
      </w:pPr>
      <w:r>
        <w:t>Inserire combinazioni già definite. Le famiglie Rara, Frequente e Quasi permanente identificano gli stati di esercizio da verificare; il foglio non deduce automaticamente tutte le combinazioni dai singoli carichi dell'opera. Cambiare la famiglia senza aggiornare le azioni non crea una nuova combinazione corretta.</w:t>
      </w:r>
    </w:p>
    <w:p w14:paraId="4C45CA1D" w14:textId="77777777" w:rsidR="00442244" w:rsidRDefault="0045798D">
      <w:pPr>
        <w:pStyle w:val="Titolo2"/>
        <w:keepNext/>
        <w:spacing w:after="140"/>
      </w:pPr>
      <w:bookmarkStart w:id="30" w:name="_Toc241839774"/>
      <w:r>
        <w:t>Domini tridimensionali e bidimensionali</w:t>
      </w:r>
      <w:bookmarkEnd w:id="30"/>
    </w:p>
    <w:p w14:paraId="2C679C3E" w14:textId="77777777" w:rsidR="00442244" w:rsidRDefault="0045798D">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1DE1CAF8" w14:textId="77777777" w:rsidR="00442244" w:rsidRDefault="0045798D">
      <w:pPr>
        <w:spacing w:after="140"/>
      </w:pPr>
      <w:r>
        <w:t>Un dominio bidimensionale è una sezione o una proiezione del problema. Se il punto ha componenti fuori dal piano rappresentato, leggere l'indicazione di proiezione e non trattare l'immagine come una verifica completa della pressoflessione deviata. I quattro momenti rapidi Mx positivo e negativo, My positivo e negativo sono utili per orientarsi, ma non descrivono da soli l'intero dominio N Mx My.</w:t>
      </w:r>
    </w:p>
    <w:p w14:paraId="7A345AC4" w14:textId="77777777" w:rsidR="00442244" w:rsidRDefault="0045798D">
      <w:pPr>
        <w:spacing w:after="140"/>
      </w:pPr>
      <w:r>
        <w:t>I nomi Plastico ed Elastico descrivono i modelli disponibili. Eventuali chiavi storiche SLU e SLV nei file non vanno interpretate come una generazione automatica di verifiche sismiche a un livello di danno.</w:t>
      </w:r>
    </w:p>
    <w:p w14:paraId="458B06C4" w14:textId="77777777" w:rsidR="00442244" w:rsidRDefault="0045798D">
      <w:pPr>
        <w:pStyle w:val="Titolo2"/>
        <w:keepNext/>
        <w:spacing w:after="140"/>
      </w:pPr>
      <w:bookmarkStart w:id="31" w:name="_Toc241839775"/>
      <w:r>
        <w:t>Tensioni e fessurazione</w:t>
      </w:r>
      <w:bookmarkEnd w:id="31"/>
    </w:p>
    <w:p w14:paraId="018F66E5" w14:textId="77777777" w:rsidR="00442244" w:rsidRDefault="0045798D">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756B22EC" w14:textId="77777777" w:rsidR="00442244" w:rsidRDefault="0045798D">
      <w:pPr>
        <w:spacing w:after="140"/>
      </w:pPr>
      <w:r>
        <w:t>La fessurazione dipende anche da durata, aderenza, copriferro alle barre, diametri, interassi e area efficace di calcestruzzo teso. Aprire il dettaglio del calcolo di wk: permette di capire se governa il termine di deformazione minima o quello corretto per il tension stiffening, e se si applica il ramo di barre ravvicinate o distanziate.</w:t>
      </w:r>
    </w:p>
    <w:p w14:paraId="2A27BFBB" w14:textId="77777777" w:rsidR="00442244" w:rsidRDefault="0045798D">
      <w:pPr>
        <w:spacing w:after="140"/>
      </w:pPr>
      <w:r>
        <w:lastRenderedPageBreak/>
        <w:t>La trazione dell'intera sezione segue un ramo specifico con regioni di bordo. Le superfici dei fori e le disposizioni non supportate non devono essere considerate verificate perché il disegno appare completo. Analogamente, una soluzione tensionale non lineare o una sezione con tendini può avere disponibilità diversa per il controllo di fessurazione. Leggere lo stato della singola verifica, non soltanto il grafico delle tensioni.</w:t>
      </w:r>
    </w:p>
    <w:p w14:paraId="51F34206" w14:textId="77777777" w:rsidR="00442244" w:rsidRDefault="0045798D">
      <w:pPr>
        <w:pStyle w:val="Titolo2"/>
        <w:keepNext/>
        <w:spacing w:after="140"/>
      </w:pPr>
      <w:bookmarkStart w:id="32" w:name="_Toc241839776"/>
      <w:r>
        <w:t>Taglio torsione e dettagli</w:t>
      </w:r>
      <w:bookmarkEnd w:id="32"/>
    </w:p>
    <w:p w14:paraId="7C38B8E4" w14:textId="77777777" w:rsidR="00442244" w:rsidRDefault="0045798D">
      <w:pPr>
        <w:spacing w:after="140"/>
      </w:pPr>
      <w:r>
        <w:t>Nella scheda taglio e torsione inserire azioni, staffe, passo, inclinazione e armatura longitudinale pertinente. Controllare bw, d e braccio interno ricavati. Per sezioni circolari il ramo adottato è quello specifico per pali descritto nella guida teorica; non coincide automaticamente con una formula generica per travi rettangolari.</w:t>
      </w:r>
    </w:p>
    <w:p w14:paraId="271A056E" w14:textId="77777777" w:rsidR="00442244" w:rsidRDefault="0045798D">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2C4F1784" w14:textId="77777777" w:rsidR="00442244" w:rsidRDefault="0045798D">
      <w:pPr>
        <w:spacing w:after="140"/>
      </w:pPr>
      <w:r>
        <w:t>Nella scheda dettagli costruttivi scegliere il tipo di elemento e completare le informazioni su diametri, passi, sovrapposizioni, ancoraggi e copriferro. «Da completare» non equivale a «Verificato». I controlli automatici riguardano le condizioni esplicitamente rappresentate; ganci, nodi, confinamento e situazioni esecutive speciali possono richiedere valutazioni aggiuntive.</w:t>
      </w:r>
    </w:p>
    <w:p w14:paraId="7145F286" w14:textId="77777777" w:rsidR="00442244" w:rsidRDefault="0045798D">
      <w:pPr>
        <w:pStyle w:val="Titolo2"/>
        <w:keepNext/>
        <w:spacing w:after="140"/>
      </w:pPr>
      <w:bookmarkStart w:id="33" w:name="_Toc241839777"/>
      <w:r>
        <w:t>Curva momento curvatura e aggiornamento</w:t>
      </w:r>
      <w:bookmarkEnd w:id="33"/>
    </w:p>
    <w:p w14:paraId="2375FB23" w14:textId="77777777" w:rsidR="00442244" w:rsidRDefault="0045798D">
      <w:pPr>
        <w:spacing w:after="140"/>
      </w:pPr>
      <w:r>
        <w:t>La curva M χ si avvia con il proprio comando. Assegnare N, direzione del momento, numero di passi e distribuzione dei punti. Esaminare la progressione della risposta e le deformazioni terminali. La curva arriva al limite trattato dal motore e non descrive automaticamente un ramo post picco di degradazione della struttura.</w:t>
      </w:r>
    </w:p>
    <w:p w14:paraId="00303C52" w14:textId="77777777" w:rsidR="00442244" w:rsidRDefault="0045798D">
      <w:pPr>
        <w:spacing w:after="140"/>
      </w:pPr>
      <w:r>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5586B7A8" w14:textId="77777777" w:rsidR="00442244" w:rsidRDefault="0045798D">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2C4085C5" w14:textId="77777777" w:rsidR="00442244" w:rsidRDefault="0045798D">
      <w:pPr>
        <w:pStyle w:val="Titolo1"/>
        <w:keepNext/>
        <w:spacing w:after="140"/>
      </w:pPr>
      <w:bookmarkStart w:id="34" w:name="_Toc241839778"/>
      <w:r>
        <w:lastRenderedPageBreak/>
        <w:t>Sezione composta da ponte</w:t>
      </w:r>
      <w:bookmarkEnd w:id="34"/>
    </w:p>
    <w:p w14:paraId="4258A158" w14:textId="77777777" w:rsidR="00442244" w:rsidRDefault="0045798D">
      <w:pPr>
        <w:pStyle w:val="Titolo2"/>
        <w:keepNext/>
        <w:spacing w:after="140"/>
      </w:pPr>
      <w:bookmarkStart w:id="35" w:name="_Toc241839779"/>
      <w:r>
        <w:t>Definire la sezione locale</w:t>
      </w:r>
      <w:bookmarkEnd w:id="35"/>
    </w:p>
    <w:p w14:paraId="5D329172" w14:textId="77777777" w:rsidR="00442244" w:rsidRDefault="0045798D">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7802B281" w14:textId="77777777" w:rsidR="00442244" w:rsidRDefault="0045798D">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1A86F4E1" w14:textId="77777777" w:rsidR="00442244" w:rsidRDefault="0045798D">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466D1283" w14:textId="77777777" w:rsidR="00442244" w:rsidRDefault="0045798D">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616BFCF6" w14:textId="77777777" w:rsidR="00442244" w:rsidRDefault="0045798D">
      <w:pPr>
        <w:pStyle w:val="Titolo2"/>
        <w:keepNext/>
        <w:spacing w:after="140"/>
      </w:pPr>
      <w:bookmarkStart w:id="36" w:name="_Toc241839780"/>
      <w:r>
        <w:t>Compilare la sezione con anima inclinata</w:t>
      </w:r>
      <w:bookmarkEnd w:id="36"/>
    </w:p>
    <w:p w14:paraId="06D44D40" w14:textId="77777777" w:rsidR="00442244" w:rsidRDefault="0045798D">
      <w:pPr>
        <w:spacing w:after="140"/>
      </w:pPr>
      <w:r>
        <w:t>Selezionare H con anima inclinata e compilare Scostamento anima al piede. Il valore è lo spostamento orizzontale del piede rispetto alla sommità: positivo verso destra, negativo verso sinistra. Non è un angolo in gradi. La piattabanda superiore è centrata sulla sommità dell'anima e quella inferiore sul piede. Le larghezze superiore e inferiore rimangono quelle delle rispettive piattabande.</w:t>
      </w:r>
    </w:p>
    <w:p w14:paraId="19A44899" w14:textId="77777777" w:rsidR="00442244" w:rsidRDefault="0045798D">
      <w:pPr>
        <w:spacing w:after="140"/>
      </w:pPr>
      <w:r>
        <w:t>Come esempio, impostare altezza libera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 ottiene la configurazione speculare.</w:t>
      </w:r>
    </w:p>
    <w:p w14:paraId="4E81DFD6" w14:textId="77777777" w:rsidR="00442244" w:rsidRDefault="0045798D">
      <w:pPr>
        <w:keepNext/>
        <w:spacing w:after="140"/>
      </w:pPr>
      <w:r>
        <w:rPr>
          <w:noProof/>
        </w:rPr>
        <w:lastRenderedPageBreak/>
        <w:drawing>
          <wp:inline distT="0" distB="0" distL="0" distR="0" wp14:anchorId="5042F3A3" wp14:editId="33899C11">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6774EECE" w14:textId="77777777" w:rsidR="00442244" w:rsidRDefault="0045798D">
      <w:pPr>
        <w:pStyle w:val="Didascalia"/>
      </w:pPr>
      <w:r>
        <w:t>H con anima inclinata e scostamento positivo di 300 mm</w:t>
      </w:r>
    </w:p>
    <w:p w14:paraId="0BFA3B6B" w14:textId="77777777" w:rsidR="00442244" w:rsidRDefault="0045798D">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19C61E89" w14:textId="77777777" w:rsidR="00442244" w:rsidRDefault="0045798D">
      <w:pPr>
        <w:pStyle w:val="Titolo2"/>
        <w:keepNext/>
        <w:spacing w:after="140"/>
      </w:pPr>
      <w:bookmarkStart w:id="37" w:name="_Toc241839781"/>
      <w:r>
        <w:t>Compilare il cassoncino</w:t>
      </w:r>
      <w:bookmarkEnd w:id="37"/>
    </w:p>
    <w:p w14:paraId="608E3D1E" w14:textId="77777777" w:rsidR="00442244" w:rsidRDefault="0045798D">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BCB8F73" w14:textId="77777777" w:rsidR="00442244" w:rsidRDefault="0045798D">
      <w:pPr>
        <w:spacing w:after="140"/>
      </w:pPr>
      <w:r>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5B4B09AA" w14:textId="77777777" w:rsidR="00442244" w:rsidRDefault="0045798D">
      <w:pPr>
        <w:spacing w:after="140"/>
      </w:pPr>
      <w:r>
        <w:t xml:space="preserve">Per riprodurre l'esempio usare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w:t>
      </w:r>
      <w:r>
        <w:lastRenderedPageBreak/>
        <w:t>sola piattabanda da 450 mm. Nel calcolo N–Mx la larghezza superiore complessiva è 900 mm.</w:t>
      </w:r>
    </w:p>
    <w:p w14:paraId="68BEA542" w14:textId="77777777" w:rsidR="00442244" w:rsidRDefault="0045798D">
      <w:pPr>
        <w:keepNext/>
        <w:spacing w:after="140"/>
      </w:pPr>
      <w:r>
        <w:rPr>
          <w:noProof/>
        </w:rPr>
        <w:drawing>
          <wp:inline distT="0" distB="0" distL="0" distR="0" wp14:anchorId="41350893" wp14:editId="2A96C56C">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74D6C165" w14:textId="77777777" w:rsidR="00442244" w:rsidRDefault="0045798D">
      <w:pPr>
        <w:pStyle w:val="Didascalia"/>
      </w:pPr>
      <w:r>
        <w:t>Cassoncino con due anime inclinate e due piattabande superiori</w:t>
      </w:r>
    </w:p>
    <w:p w14:paraId="6DC63986" w14:textId="77777777" w:rsidR="00442244" w:rsidRDefault="0045798D">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6899B101" w14:textId="77777777" w:rsidR="00442244" w:rsidRDefault="0045798D">
      <w:pPr>
        <w:pStyle w:val="Titolo2"/>
        <w:keepNext/>
        <w:spacing w:after="140"/>
      </w:pPr>
      <w:bookmarkStart w:id="38" w:name="_Toc241839782"/>
      <w:r>
        <w:t>Leggere le proprietà e riconoscere i limiti</w:t>
      </w:r>
      <w:bookmarkEnd w:id="38"/>
    </w:p>
    <w:p w14:paraId="6B285FC8" w14:textId="77777777" w:rsidR="00442244" w:rsidRDefault="0045798D">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3C28B972" w14:textId="77777777">
        <w:trPr>
          <w:cantSplit/>
          <w:tblHeader/>
          <w:jc w:val="center"/>
        </w:trPr>
        <w:tc>
          <w:tcPr>
            <w:tcW w:w="2381" w:type="dxa"/>
            <w:shd w:val="clear" w:color="auto" w:fill="E7E6E6"/>
            <w:tcMar>
              <w:top w:w="90" w:type="dxa"/>
              <w:left w:w="90" w:type="dxa"/>
              <w:bottom w:w="90" w:type="dxa"/>
              <w:right w:w="90" w:type="dxa"/>
            </w:tcMar>
            <w:vAlign w:val="center"/>
          </w:tcPr>
          <w:p w14:paraId="06EF757E" w14:textId="77777777" w:rsidR="00442244" w:rsidRDefault="0045798D">
            <w:pPr>
              <w:spacing w:before="20" w:after="20"/>
              <w:jc w:val="left"/>
            </w:pPr>
            <w:r>
              <w:rPr>
                <w:b/>
                <w:sz w:val="21"/>
              </w:rPr>
              <w:lastRenderedPageBreak/>
              <w:t>Controllo dell'esempio</w:t>
            </w:r>
          </w:p>
        </w:tc>
        <w:tc>
          <w:tcPr>
            <w:tcW w:w="3402" w:type="dxa"/>
            <w:shd w:val="clear" w:color="auto" w:fill="E7E6E6"/>
            <w:tcMar>
              <w:top w:w="90" w:type="dxa"/>
              <w:left w:w="90" w:type="dxa"/>
              <w:bottom w:w="90" w:type="dxa"/>
              <w:right w:w="90" w:type="dxa"/>
            </w:tcMar>
            <w:vAlign w:val="center"/>
          </w:tcPr>
          <w:p w14:paraId="2B7B23BD" w14:textId="77777777" w:rsidR="00442244" w:rsidRDefault="0045798D">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2E16CFA5" w14:textId="77777777" w:rsidR="00442244" w:rsidRDefault="0045798D">
            <w:pPr>
              <w:spacing w:before="20" w:after="20"/>
              <w:jc w:val="left"/>
            </w:pPr>
            <w:r>
              <w:rPr>
                <w:b/>
                <w:sz w:val="21"/>
              </w:rPr>
              <w:t>Cassoncino con rientro 250 mm</w:t>
            </w:r>
          </w:p>
        </w:tc>
      </w:tr>
      <w:tr w:rsidR="00442244" w14:paraId="06C35BC4" w14:textId="77777777">
        <w:trPr>
          <w:cantSplit/>
          <w:jc w:val="center"/>
        </w:trPr>
        <w:tc>
          <w:tcPr>
            <w:tcW w:w="2381" w:type="dxa"/>
            <w:tcMar>
              <w:top w:w="90" w:type="dxa"/>
              <w:left w:w="90" w:type="dxa"/>
              <w:bottom w:w="90" w:type="dxa"/>
              <w:right w:w="90" w:type="dxa"/>
            </w:tcMar>
            <w:vAlign w:val="center"/>
          </w:tcPr>
          <w:p w14:paraId="015F0F5A" w14:textId="77777777" w:rsidR="00442244" w:rsidRDefault="0045798D">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36DCA75E" w14:textId="77777777" w:rsidR="00442244" w:rsidRDefault="0045798D">
            <w:pPr>
              <w:spacing w:before="20" w:after="20"/>
              <w:jc w:val="center"/>
            </w:pPr>
            <w:r>
              <w:rPr>
                <w:sz w:val="21"/>
              </w:rPr>
              <w:t>590,476 cm²</w:t>
            </w:r>
          </w:p>
        </w:tc>
        <w:tc>
          <w:tcPr>
            <w:tcW w:w="3855" w:type="dxa"/>
            <w:tcMar>
              <w:top w:w="90" w:type="dxa"/>
              <w:left w:w="90" w:type="dxa"/>
              <w:bottom w:w="90" w:type="dxa"/>
              <w:right w:w="90" w:type="dxa"/>
            </w:tcMar>
            <w:vAlign w:val="center"/>
          </w:tcPr>
          <w:p w14:paraId="4A0D996A" w14:textId="77777777" w:rsidR="00442244" w:rsidRDefault="0045798D">
            <w:pPr>
              <w:spacing w:before="20" w:after="20"/>
              <w:jc w:val="center"/>
            </w:pPr>
            <w:r>
              <w:rPr>
                <w:sz w:val="21"/>
              </w:rPr>
              <w:t>1083,838 cm²</w:t>
            </w:r>
          </w:p>
        </w:tc>
      </w:tr>
      <w:tr w:rsidR="00442244" w14:paraId="047977A7" w14:textId="77777777">
        <w:trPr>
          <w:cantSplit/>
          <w:jc w:val="center"/>
        </w:trPr>
        <w:tc>
          <w:tcPr>
            <w:tcW w:w="2381" w:type="dxa"/>
            <w:tcMar>
              <w:top w:w="90" w:type="dxa"/>
              <w:left w:w="90" w:type="dxa"/>
              <w:bottom w:w="90" w:type="dxa"/>
              <w:right w:w="90" w:type="dxa"/>
            </w:tcMar>
            <w:vAlign w:val="center"/>
          </w:tcPr>
          <w:p w14:paraId="0FA42308" w14:textId="77777777" w:rsidR="00442244" w:rsidRDefault="0045798D">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26E09F8F" w14:textId="77777777" w:rsidR="00442244" w:rsidRDefault="0045798D">
            <w:pPr>
              <w:spacing w:before="20" w:after="20"/>
              <w:jc w:val="center"/>
            </w:pPr>
            <w:r>
              <w:rPr>
                <w:sz w:val="21"/>
              </w:rPr>
              <w:t>−1057,245 mm</w:t>
            </w:r>
          </w:p>
        </w:tc>
        <w:tc>
          <w:tcPr>
            <w:tcW w:w="3855" w:type="dxa"/>
            <w:tcMar>
              <w:top w:w="90" w:type="dxa"/>
              <w:left w:w="90" w:type="dxa"/>
              <w:bottom w:w="90" w:type="dxa"/>
              <w:right w:w="90" w:type="dxa"/>
            </w:tcMar>
            <w:vAlign w:val="center"/>
          </w:tcPr>
          <w:p w14:paraId="1255E687" w14:textId="77777777" w:rsidR="00442244" w:rsidRDefault="0045798D">
            <w:pPr>
              <w:spacing w:before="20" w:after="20"/>
              <w:jc w:val="center"/>
            </w:pPr>
            <w:r>
              <w:rPr>
                <w:sz w:val="21"/>
              </w:rPr>
              <w:t>−1030,239 mm</w:t>
            </w:r>
          </w:p>
        </w:tc>
      </w:tr>
      <w:tr w:rsidR="00442244" w14:paraId="44E5CB4C" w14:textId="77777777">
        <w:trPr>
          <w:cantSplit/>
          <w:jc w:val="center"/>
        </w:trPr>
        <w:tc>
          <w:tcPr>
            <w:tcW w:w="2381" w:type="dxa"/>
            <w:tcMar>
              <w:top w:w="90" w:type="dxa"/>
              <w:left w:w="90" w:type="dxa"/>
              <w:bottom w:w="90" w:type="dxa"/>
              <w:right w:w="90" w:type="dxa"/>
            </w:tcMar>
            <w:vAlign w:val="center"/>
          </w:tcPr>
          <w:p w14:paraId="42EFF465" w14:textId="77777777" w:rsidR="00442244" w:rsidRDefault="0045798D">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A7F9F69" w14:textId="77777777" w:rsidR="00442244" w:rsidRDefault="0045798D">
            <w:pPr>
              <w:spacing w:before="20" w:after="20"/>
              <w:jc w:val="center"/>
            </w:pPr>
            <w:r>
              <w:rPr>
                <w:sz w:val="21"/>
              </w:rPr>
              <w:t>3385733,876 cm⁴</w:t>
            </w:r>
          </w:p>
        </w:tc>
        <w:tc>
          <w:tcPr>
            <w:tcW w:w="3855" w:type="dxa"/>
            <w:tcMar>
              <w:top w:w="90" w:type="dxa"/>
              <w:left w:w="90" w:type="dxa"/>
              <w:bottom w:w="90" w:type="dxa"/>
              <w:right w:w="90" w:type="dxa"/>
            </w:tcMar>
            <w:vAlign w:val="center"/>
          </w:tcPr>
          <w:p w14:paraId="5D133504" w14:textId="77777777" w:rsidR="00442244" w:rsidRDefault="0045798D">
            <w:pPr>
              <w:spacing w:before="20" w:after="20"/>
              <w:jc w:val="center"/>
            </w:pPr>
            <w:r>
              <w:rPr>
                <w:sz w:val="21"/>
              </w:rPr>
              <w:t>6041896,480 cm⁴</w:t>
            </w:r>
          </w:p>
        </w:tc>
      </w:tr>
      <w:tr w:rsidR="00442244" w14:paraId="7528F335" w14:textId="77777777">
        <w:trPr>
          <w:cantSplit/>
          <w:jc w:val="center"/>
        </w:trPr>
        <w:tc>
          <w:tcPr>
            <w:tcW w:w="2381" w:type="dxa"/>
            <w:tcMar>
              <w:top w:w="90" w:type="dxa"/>
              <w:left w:w="90" w:type="dxa"/>
              <w:bottom w:w="90" w:type="dxa"/>
              <w:right w:w="90" w:type="dxa"/>
            </w:tcMar>
            <w:vAlign w:val="center"/>
          </w:tcPr>
          <w:p w14:paraId="3EB4EB37" w14:textId="77777777" w:rsidR="00442244" w:rsidRDefault="0045798D">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3DB07732" w14:textId="77777777" w:rsidR="00442244" w:rsidRDefault="0045798D">
            <w:pPr>
              <w:spacing w:before="20" w:after="20"/>
              <w:jc w:val="center"/>
            </w:pPr>
            <w:r>
              <w:rPr>
                <w:sz w:val="21"/>
              </w:rPr>
              <w:t>Una e una</w:t>
            </w:r>
          </w:p>
        </w:tc>
        <w:tc>
          <w:tcPr>
            <w:tcW w:w="3855" w:type="dxa"/>
            <w:tcMar>
              <w:top w:w="90" w:type="dxa"/>
              <w:left w:w="90" w:type="dxa"/>
              <w:bottom w:w="90" w:type="dxa"/>
              <w:right w:w="90" w:type="dxa"/>
            </w:tcMar>
            <w:vAlign w:val="center"/>
          </w:tcPr>
          <w:p w14:paraId="35D98751" w14:textId="77777777" w:rsidR="00442244" w:rsidRDefault="0045798D">
            <w:pPr>
              <w:spacing w:before="20" w:after="20"/>
              <w:jc w:val="center"/>
            </w:pPr>
            <w:r>
              <w:rPr>
                <w:sz w:val="21"/>
              </w:rPr>
              <w:t>Due e due</w:t>
            </w:r>
          </w:p>
        </w:tc>
      </w:tr>
    </w:tbl>
    <w:p w14:paraId="3F072EB7" w14:textId="77777777" w:rsidR="00442244" w:rsidRDefault="00442244"/>
    <w:p w14:paraId="11980311" w14:textId="77777777" w:rsidR="00442244" w:rsidRDefault="0045798D">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0FBA5BD3" w14:textId="77777777" w:rsidR="00442244" w:rsidRDefault="0045798D">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7B616D6A" w14:textId="77777777" w:rsidR="00442244" w:rsidRDefault="0045798D">
      <w:pPr>
        <w:spacing w:after="140"/>
      </w:pPr>
      <w:r>
        <w:t>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ΔT salvato nelle sue fasi non viene considerato. La rappresentazione grafica chiusa e un esito positivo delle verifiche disponibili non coprono i fenomeni esclusi. Leggere Info modello, gli avvisi</w:t>
      </w:r>
      <w:r>
        <w:t xml:space="preserve"> e la descrizione del tipo di sezione nel report prima di utilizzare i risultati.</w:t>
      </w:r>
    </w:p>
    <w:p w14:paraId="63AF6B73" w14:textId="77777777" w:rsidR="00442244" w:rsidRDefault="0045798D">
      <w:pPr>
        <w:spacing w:after="140"/>
      </w:pPr>
      <w:r>
        <w:t>Gli archivi precedenti privi del tipo di sezione vengono interpretati come H saldato. Dopo il cambio di tipologia salvare con un nome riconoscibile, riaprire il foglio e controllare tipo, scostamento e interasse. Il report delle nuove sezioni distingue le dimensioni equivalenti impiegate nel calcolo dalle lamiere reali; confrontare entrambe le tabelle con il disegno.</w:t>
      </w:r>
    </w:p>
    <w:p w14:paraId="5BBA0300" w14:textId="77777777" w:rsidR="00442244" w:rsidRDefault="0045798D">
      <w:pPr>
        <w:pStyle w:val="Titolo2"/>
        <w:keepNext/>
        <w:spacing w:after="140"/>
      </w:pPr>
      <w:bookmarkStart w:id="39" w:name="_Toc241839783"/>
      <w:r>
        <w:lastRenderedPageBreak/>
        <w:t>Scegliere consapevolmente il metodo</w:t>
      </w:r>
      <w:bookmarkEnd w:id="3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7FF21C89" w14:textId="77777777">
        <w:trPr>
          <w:cantSplit/>
          <w:tblHeader/>
          <w:jc w:val="center"/>
        </w:trPr>
        <w:tc>
          <w:tcPr>
            <w:tcW w:w="2381" w:type="dxa"/>
            <w:shd w:val="clear" w:color="auto" w:fill="E7E6E6"/>
            <w:tcMar>
              <w:top w:w="90" w:type="dxa"/>
              <w:left w:w="90" w:type="dxa"/>
              <w:bottom w:w="90" w:type="dxa"/>
              <w:right w:w="90" w:type="dxa"/>
            </w:tcMar>
            <w:vAlign w:val="center"/>
          </w:tcPr>
          <w:p w14:paraId="0A120A3E" w14:textId="77777777" w:rsidR="00442244" w:rsidRDefault="0045798D">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711FADEF" w14:textId="77777777" w:rsidR="00442244" w:rsidRDefault="0045798D">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760999D" w14:textId="77777777" w:rsidR="00442244" w:rsidRDefault="0045798D">
            <w:pPr>
              <w:spacing w:before="20" w:after="20"/>
              <w:jc w:val="left"/>
            </w:pPr>
            <w:r>
              <w:rPr>
                <w:b/>
                <w:sz w:val="21"/>
              </w:rPr>
              <w:t>Aspetto da controllare</w:t>
            </w:r>
          </w:p>
        </w:tc>
      </w:tr>
      <w:tr w:rsidR="00442244" w14:paraId="538A18C1" w14:textId="77777777">
        <w:trPr>
          <w:cantSplit/>
          <w:jc w:val="center"/>
        </w:trPr>
        <w:tc>
          <w:tcPr>
            <w:tcW w:w="2381" w:type="dxa"/>
            <w:tcMar>
              <w:top w:w="90" w:type="dxa"/>
              <w:left w:w="90" w:type="dxa"/>
              <w:bottom w:w="90" w:type="dxa"/>
              <w:right w:w="90" w:type="dxa"/>
            </w:tcMar>
            <w:vAlign w:val="center"/>
          </w:tcPr>
          <w:p w14:paraId="063DA152" w14:textId="77777777" w:rsidR="00442244" w:rsidRDefault="0045798D">
            <w:pPr>
              <w:spacing w:before="20" w:after="20"/>
              <w:jc w:val="left"/>
            </w:pPr>
            <w:r>
              <w:rPr>
                <w:sz w:val="21"/>
              </w:rPr>
              <w:t>Cumulativo</w:t>
            </w:r>
          </w:p>
        </w:tc>
        <w:tc>
          <w:tcPr>
            <w:tcW w:w="3402" w:type="dxa"/>
            <w:tcMar>
              <w:top w:w="90" w:type="dxa"/>
              <w:left w:w="90" w:type="dxa"/>
              <w:bottom w:w="90" w:type="dxa"/>
              <w:right w:w="90" w:type="dxa"/>
            </w:tcMar>
            <w:vAlign w:val="center"/>
          </w:tcPr>
          <w:p w14:paraId="0562697C" w14:textId="77777777" w:rsidR="00442244" w:rsidRDefault="0045798D">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2B757158" w14:textId="77777777" w:rsidR="00442244" w:rsidRDefault="0045798D">
            <w:pPr>
              <w:spacing w:before="20" w:after="20"/>
              <w:jc w:val="left"/>
            </w:pPr>
            <w:r>
              <w:rPr>
                <w:sz w:val="21"/>
              </w:rPr>
              <w:t>Non rappresenta una memoria costitutiva cronologica</w:t>
            </w:r>
          </w:p>
        </w:tc>
      </w:tr>
      <w:tr w:rsidR="00442244" w14:paraId="38F6F629" w14:textId="77777777">
        <w:trPr>
          <w:cantSplit/>
          <w:jc w:val="center"/>
        </w:trPr>
        <w:tc>
          <w:tcPr>
            <w:tcW w:w="2381" w:type="dxa"/>
            <w:tcMar>
              <w:top w:w="90" w:type="dxa"/>
              <w:left w:w="90" w:type="dxa"/>
              <w:bottom w:w="90" w:type="dxa"/>
              <w:right w:w="90" w:type="dxa"/>
            </w:tcMar>
            <w:vAlign w:val="center"/>
          </w:tcPr>
          <w:p w14:paraId="73E49181" w14:textId="77777777" w:rsidR="00442244" w:rsidRDefault="0045798D">
            <w:pPr>
              <w:spacing w:before="20" w:after="20"/>
              <w:jc w:val="left"/>
            </w:pPr>
            <w:r>
              <w:rPr>
                <w:sz w:val="21"/>
              </w:rPr>
              <w:t>Storico lineare</w:t>
            </w:r>
          </w:p>
        </w:tc>
        <w:tc>
          <w:tcPr>
            <w:tcW w:w="3402" w:type="dxa"/>
            <w:tcMar>
              <w:top w:w="90" w:type="dxa"/>
              <w:left w:w="90" w:type="dxa"/>
              <w:bottom w:w="90" w:type="dxa"/>
              <w:right w:w="90" w:type="dxa"/>
            </w:tcMar>
            <w:vAlign w:val="center"/>
          </w:tcPr>
          <w:p w14:paraId="22AF098F" w14:textId="77777777" w:rsidR="00442244" w:rsidRDefault="0045798D">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300E8AFE" w14:textId="77777777" w:rsidR="00442244" w:rsidRDefault="0045798D">
            <w:pPr>
              <w:spacing w:before="20" w:after="20"/>
              <w:jc w:val="left"/>
            </w:pPr>
            <w:r>
              <w:rPr>
                <w:sz w:val="21"/>
              </w:rPr>
              <w:t>φ o n del nuovo incremento non rilassa automaticamente tutto il passato</w:t>
            </w:r>
          </w:p>
        </w:tc>
      </w:tr>
      <w:tr w:rsidR="00442244" w14:paraId="3BEE5E42" w14:textId="77777777">
        <w:trPr>
          <w:cantSplit/>
          <w:jc w:val="center"/>
        </w:trPr>
        <w:tc>
          <w:tcPr>
            <w:tcW w:w="2381" w:type="dxa"/>
            <w:tcMar>
              <w:top w:w="90" w:type="dxa"/>
              <w:left w:w="90" w:type="dxa"/>
              <w:bottom w:w="90" w:type="dxa"/>
              <w:right w:w="90" w:type="dxa"/>
            </w:tcMar>
            <w:vAlign w:val="center"/>
          </w:tcPr>
          <w:p w14:paraId="754E4C19" w14:textId="77777777" w:rsidR="00442244" w:rsidRDefault="0045798D">
            <w:pPr>
              <w:spacing w:before="20" w:after="20"/>
              <w:jc w:val="left"/>
            </w:pPr>
            <w:r>
              <w:rPr>
                <w:sz w:val="21"/>
              </w:rPr>
              <w:t>Storico non lineare</w:t>
            </w:r>
          </w:p>
        </w:tc>
        <w:tc>
          <w:tcPr>
            <w:tcW w:w="3402" w:type="dxa"/>
            <w:tcMar>
              <w:top w:w="90" w:type="dxa"/>
              <w:left w:w="90" w:type="dxa"/>
              <w:bottom w:w="90" w:type="dxa"/>
              <w:right w:w="90" w:type="dxa"/>
            </w:tcMar>
            <w:vAlign w:val="center"/>
          </w:tcPr>
          <w:p w14:paraId="57CA46AE" w14:textId="77777777" w:rsidR="00442244" w:rsidRDefault="0045798D">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060654C3" w14:textId="77777777" w:rsidR="00442244" w:rsidRDefault="0045798D">
            <w:pPr>
              <w:spacing w:before="20" w:after="20"/>
              <w:jc w:val="left"/>
            </w:pPr>
            <w:r>
              <w:rPr>
                <w:sz w:val="21"/>
              </w:rPr>
              <w:t>Sezione lorda e caratteristiche istantanee; niente riduzione locale di classe 4</w:t>
            </w:r>
          </w:p>
        </w:tc>
      </w:tr>
    </w:tbl>
    <w:p w14:paraId="42A2E444" w14:textId="77777777" w:rsidR="00442244" w:rsidRDefault="00442244"/>
    <w:p w14:paraId="7E1BD9D1" w14:textId="77777777" w:rsidR="00442244" w:rsidRDefault="0045798D">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D803452" w14:textId="77777777" w:rsidR="00442244" w:rsidRDefault="0045798D">
      <w:pPr>
        <w:pStyle w:val="Titolo2"/>
        <w:keepNext/>
        <w:spacing w:after="140"/>
      </w:pPr>
      <w:bookmarkStart w:id="40" w:name="_Toc241839784"/>
      <w:r>
        <w:t>Costruire le fasi</w:t>
      </w:r>
      <w:bookmarkEnd w:id="40"/>
    </w:p>
    <w:p w14:paraId="0A63D7FA" w14:textId="77777777" w:rsidR="00442244" w:rsidRDefault="0045798D">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33614F6A" w14:textId="77777777" w:rsidR="00442244" w:rsidRDefault="0045798D">
      <w:pPr>
        <w:spacing w:after="140"/>
      </w:pPr>
      <w:r>
        <w:t>Ogni riga rappresenta un incremento, non necessariamente il totale della situazione. Inserire un totale in ciascuna riga può duplicare i carichi. Assegnare φ oppure n, controllando che il valore di uno derivi coerentemente dall'altro. Scegliere il punto di applicazione di N: baricentro lordo della fase, baricentro efficace aggiornato o riferimento comune. Il momento riportato al riferimento cambia con questa scelta.</w:t>
      </w:r>
    </w:p>
    <w:p w14:paraId="373054D3" w14:textId="77777777" w:rsidR="00442244" w:rsidRDefault="0045798D">
      <w:pPr>
        <w:spacing w:after="140"/>
      </w:pPr>
      <w:r>
        <w:t>Le azioni di SLU devono arrivare già combinate e fattorizzate. Il selettore SLU o SLE modifica i limiti di controllo, non moltiplica automaticamente le azioni per tutti i coefficienti delle combinazioni. Anche una variazione di segno di V nelle fasi si somma algebricamente nella domanda di connessione: verificare il significato delle situazioni cumulate.</w:t>
      </w:r>
    </w:p>
    <w:p w14:paraId="5432E8C9" w14:textId="77777777" w:rsidR="00442244" w:rsidRDefault="0045798D">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40194175" w14:textId="77777777" w:rsidR="00442244" w:rsidRDefault="0045798D">
      <w:pPr>
        <w:pStyle w:val="Titolo2"/>
        <w:keepNext/>
        <w:spacing w:after="140"/>
      </w:pPr>
      <w:bookmarkStart w:id="41" w:name="_Toc241839785"/>
      <w:r>
        <w:lastRenderedPageBreak/>
        <w:t>Leggere efficacia tensioni e controlli locali</w:t>
      </w:r>
      <w:bookmarkEnd w:id="41"/>
    </w:p>
    <w:p w14:paraId="23F10890" w14:textId="77777777" w:rsidR="00442244" w:rsidRDefault="0045798D">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70E234BB" w14:textId="77777777" w:rsidR="00442244" w:rsidRDefault="0045798D">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310DE185" w14:textId="77777777" w:rsidR="00442244" w:rsidRDefault="0045798D">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7C918141" w14:textId="77777777" w:rsidR="00442244" w:rsidRDefault="0045798D">
      <w:pPr>
        <w:spacing w:after="140"/>
      </w:pPr>
      <w:r>
        <w:t>Con anime inclinate il taglio V inserito nelle fasi rimane il taglio verticale totale della sezione. Non trasformarlo preventivamente nel taglio della singola lamiera: il programma applica V/cos α per l'H inclinata e V/(2 cos α) per ciascuna anima del cassoncino. Con V = 600 kN negli esempi precedenti le domande nel piano delle lamiere sono rispettivamente 608,276 kN e 302,880 kN per anima. Il risultato di resistenza globale viene riportato alla componente verticale totale.</w:t>
      </w:r>
    </w:p>
    <w:p w14:paraId="7518A7ED" w14:textId="77777777" w:rsidR="00442244" w:rsidRDefault="0045798D">
      <w:pPr>
        <w:pStyle w:val="Titolo2"/>
        <w:keepNext/>
        <w:spacing w:after="140"/>
      </w:pPr>
      <w:bookmarkStart w:id="42" w:name="_Toc241839786"/>
      <w:r>
        <w:t>Torsione distorsione e diaframmi del cassoncino</w:t>
      </w:r>
      <w:bookmarkEnd w:id="42"/>
    </w:p>
    <w:p w14:paraId="4DEF1F1D" w14:textId="77777777" w:rsidR="00442244" w:rsidRDefault="0045798D">
      <w:pPr>
        <w:spacing w:after="140"/>
      </w:pPr>
      <w:r>
        <w:t>Con Cassoncino selezionato, in fondo al Pannello di controllo compare il riquadro Cassoncino · torsione, distorsione e diaframmi. Attivare Verifiche a torsione del cassoncino: nella tabella Sollecitazioni diventa modificabile la colonna ΔT [kNm] e ogni scheda di fase mostra Momento torcente T. ΔT è l'incremento del momento torcente della fase nella sezione, ricavato dal modello globale e già combinato come N, Mx e V. Il ritiro non ha momento torcente. Per H saldato e H con anima inclinata la colonna non com</w:t>
      </w:r>
      <w:r>
        <w:t>pare e un valore rimasto nell'archivio non partecipa al calcolo.</w:t>
      </w:r>
    </w:p>
    <w:p w14:paraId="69898AA7" w14:textId="77777777" w:rsidR="00442244" w:rsidRDefault="0045798D">
      <w:pPr>
        <w:spacing w:after="140"/>
      </w:pPr>
      <w:r>
        <w:t>Controvento superiore · spessore equivalente t* chiude la cella del cassone di acciaio nelle fasi Solo acciaio: inserire lo spessore della lamiera equivalente al controvento orizzontale posto fra le piattabande superiori. Con t*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w:t>
      </w:r>
      <w:r>
        <w:t>ue aste vanno verificate a parte.</w:t>
      </w:r>
    </w:p>
    <w:p w14:paraId="5C9910D1" w14:textId="77777777" w:rsidR="00442244" w:rsidRDefault="0045798D">
      <w:pPr>
        <w:spacing w:after="140"/>
      </w:pPr>
      <w:r>
        <w:t xml:space="preserve">Per la distorsione assegnare la luce della campata e, se presenti, il passo dei diaframmi intermedi e il loro tipo: Piastra con il suo spessore, oppure Controvento a X con area, raggio d'inerzia minimo e rapporto Lcr/L di una diagonale. Il torcente distribuito m_t e il </w:t>
      </w:r>
      <w:r>
        <w:lastRenderedPageBreak/>
        <w:t>torcente concentrato T_c derivano dai carichi eccentrici della combinazione esaminata, per esempio corsie caricate da un solo lato. Il programma applica m_t su tutta la luce e T_c nella posizione più sfavorevole, con lo stesso segno. Con luce nulla la distorsione non viene analizzata e resta da completare.</w:t>
      </w:r>
    </w:p>
    <w:p w14:paraId="77270E32" w14:textId="77777777" w:rsidR="00442244" w:rsidRDefault="0045798D">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30588010" w14:textId="77777777" w:rsidR="00442244" w:rsidRDefault="0045798D">
      <w:pPr>
        <w:keepNext/>
        <w:spacing w:after="140"/>
      </w:pPr>
      <w:r>
        <w:rPr>
          <w:noProof/>
        </w:rPr>
        <w:drawing>
          <wp:inline distT="0" distB="0" distL="0" distR="0" wp14:anchorId="752087CA" wp14:editId="7C063C20">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4E35AEDE" w14:textId="77777777" w:rsidR="00442244" w:rsidRDefault="0045798D">
      <w:pPr>
        <w:pStyle w:val="Didascalia"/>
      </w:pPr>
      <w:r>
        <w:t>Riquadro delle verifiche a torsione del cassoncino</w:t>
      </w:r>
    </w:p>
    <w:p w14:paraId="7C82584E" w14:textId="77777777" w:rsidR="00442244" w:rsidRDefault="0045798D">
      <w:pPr>
        <w:spacing w:after="140"/>
      </w:pPr>
      <w:r>
        <w:t>Per riprodurre l'esempio della guida teorica usare il cassoncino descritto sopra con le tre fasi iniziali del foglio, t* = 4 mm e ΔT pari a 200, 300 e 1000 kNm. Nella scheda Verifiche il gruppo Cassoncino · torsione, distorsione e diaframmi riporta per la fase di solo acciaio A0 = 2,829 m² e q = 35,351 kN/m; per le due fasi composte A0 = 3,079 m² e q = 48,712 e 162,372 kN/m. Il flusso cumulato nelle anime e nel fondo è 246,435 kN/m, quello della soletta 211,083 kN/m. Le tensioni tangenziali di torsione sono</w:t>
      </w:r>
      <w:r>
        <w:t xml:space="preserve"> 17,602 MPa nelle anime da 14 mm e 9,857 MPa nel fondo da 25 mm.</w:t>
      </w:r>
    </w:p>
    <w:p w14:paraId="2F82AA7D" w14:textId="77777777" w:rsidR="00442244" w:rsidRDefault="0045798D">
      <w:pPr>
        <w:keepNext/>
        <w:spacing w:after="140"/>
      </w:pPr>
      <w:r>
        <w:rPr>
          <w:noProof/>
        </w:rPr>
        <w:lastRenderedPageBreak/>
        <w:drawing>
          <wp:inline distT="0" distB="0" distL="0" distR="0" wp14:anchorId="163D9F9F" wp14:editId="55216450">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2D34484" w14:textId="77777777" w:rsidR="00442244" w:rsidRDefault="0045798D">
      <w:pPr>
        <w:pStyle w:val="Didascalia"/>
      </w:pPr>
      <w:r>
        <w:t>Flussi di torsione per fase nella scheda Verifiche</w:t>
      </w:r>
    </w:p>
    <w:p w14:paraId="3DF86441" w14:textId="77777777" w:rsidR="00442244" w:rsidRDefault="0045798D">
      <w:pPr>
        <w:spacing w:after="140"/>
      </w:pPr>
      <w:r>
        <w:t>Aggiungendo luce 40000 mm, diaframmi a piastra da 12 mm ogni 5000 mm, m_t = 60 kNm/m e T_c = 600 kNm, il programma individua 7 diaframmi intermedi e calcola al fondo σdw = 14,946 MPa, pari al 20,2% della tensione di flessione: la tensione di distorsione viene quindi sommata nelle verifiche del fondo. Il diaframma intermedio più sollecitato ha τ = 8,394 MPa.</w:t>
      </w:r>
    </w:p>
    <w:p w14:paraId="7D2AE574" w14:textId="77777777" w:rsidR="00442244" w:rsidRDefault="0045798D">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1B19D28" w14:textId="77777777" w:rsidR="00442244" w:rsidRDefault="0045798D">
      <w:pPr>
        <w:pStyle w:val="Titolo2"/>
        <w:keepNext/>
        <w:spacing w:after="140"/>
      </w:pPr>
      <w:bookmarkStart w:id="43" w:name="_Toc241839787"/>
      <w:r>
        <w:t>Curve di risposta</w:t>
      </w:r>
      <w:bookmarkEnd w:id="43"/>
    </w:p>
    <w:p w14:paraId="45E6F7D9" w14:textId="77777777" w:rsidR="00442244" w:rsidRDefault="0045798D">
      <w:pPr>
        <w:spacing w:after="140"/>
      </w:pPr>
      <w:r>
        <w:t>La terza scheda permette curve M κ a N fissato oppure N ε a curvatura fissata. Si può partire da uno stato vergine oppure dalla storia di una fase ricostruita dal motore non lineare. Quando si parte da una fase caricata, il ramo di risposta conserva la memoria prevista dal modello e non riparte da zero tensioni.</w:t>
      </w:r>
    </w:p>
    <w:p w14:paraId="48BF2476" w14:textId="77777777" w:rsidR="00442244" w:rsidRDefault="0045798D">
      <w:pPr>
        <w:spacing w:after="140"/>
      </w:pPr>
      <w:r>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67E69A88" w14:textId="77777777" w:rsidR="00442244" w:rsidRDefault="0045798D">
      <w:pPr>
        <w:spacing w:after="140"/>
      </w:pPr>
      <w:r>
        <w:lastRenderedPageBreak/>
        <w:t>La vista separata segue la fase selezionata. F11 la porta a schermo intero ed Esc esce da quella modalità. CSV ed esportazioni delle fibre consentono un controllo numerico dei dati; la precisione del file non è limitata ai decimali mostrati a video.</w:t>
      </w:r>
    </w:p>
    <w:p w14:paraId="14C3412E" w14:textId="77777777" w:rsidR="00442244" w:rsidRDefault="0045798D">
      <w:pPr>
        <w:pStyle w:val="Titolo1"/>
        <w:keepNext/>
        <w:spacing w:after="140"/>
      </w:pPr>
      <w:bookmarkStart w:id="44" w:name="_Toc241839788"/>
      <w:r>
        <w:t>Bridge Design</w:t>
      </w:r>
      <w:bookmarkEnd w:id="44"/>
    </w:p>
    <w:p w14:paraId="21A83929" w14:textId="77777777" w:rsidR="00442244" w:rsidRDefault="0045798D">
      <w:pPr>
        <w:pStyle w:val="Titolo2"/>
        <w:keepNext/>
        <w:spacing w:after="140"/>
      </w:pPr>
      <w:bookmarkStart w:id="45" w:name="_Toc241839789"/>
      <w:r>
        <w:t>Scopo e struttura della finestra</w:t>
      </w:r>
      <w:bookmarkEnd w:id="45"/>
    </w:p>
    <w:p w14:paraId="4DA59D41" w14:textId="77777777" w:rsidR="00442244" w:rsidRDefault="0045798D">
      <w:pPr>
        <w:spacing w:after="140"/>
      </w:pPr>
      <w:r>
        <w:t>Bridge Design serve a esplorare rapidamente configurazioni di ponte e confrontarne geometria, quantità, costo, CO₂ e durata indicativa. Riprende il percorso del riferimento thebridgeeng.com/design, con grafica ANTHEA e un motore autonomo. Non replica il calcolo dettagliato AASHTO del sito e non produce una verifica normativa completa. Le formule implementate sono documentate nella guida teorica.</w:t>
      </w:r>
    </w:p>
    <w:p w14:paraId="658EABC4" w14:textId="77777777" w:rsidR="00442244" w:rsidRDefault="0045798D">
      <w:pPr>
        <w:spacing w:after="140"/>
      </w:pPr>
      <w:r>
        <w:t>La parte di input contiene quattro schede: Sito, Campate, Sezione e Pile. La vista alterna prospetto e sezione trasversale. Il riepilogo presenta costo, emissioni, altezza dell'impalcato e durata. Le tabelle inferiori consentono di leggere quantità, dettagli, confronto A/B, prezzi e ipotesi. Su finestre strette la vista passa sotto gli input: scorrere verso il basso per raggiungerla.</w:t>
      </w:r>
    </w:p>
    <w:p w14:paraId="2D606049" w14:textId="77777777" w:rsidR="00442244" w:rsidRDefault="0045798D">
      <w:pPr>
        <w:keepNext/>
        <w:spacing w:after="140"/>
      </w:pPr>
      <w:r>
        <w:rPr>
          <w:noProof/>
        </w:rPr>
        <w:drawing>
          <wp:inline distT="0" distB="0" distL="0" distR="0" wp14:anchorId="7D122AD3" wp14:editId="3D01D1B8">
            <wp:extent cx="6120000" cy="3677403"/>
            <wp:effectExtent l="0" t="0" r="0" b="0"/>
            <wp:docPr id="5" name="Picture 5" descr="Finestra Bridge Design con impostazion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design_1600.png"/>
                    <pic:cNvPicPr/>
                  </pic:nvPicPr>
                  <pic:blipFill>
                    <a:blip r:embed="rId27"/>
                    <a:stretch>
                      <a:fillRect/>
                    </a:stretch>
                  </pic:blipFill>
                  <pic:spPr>
                    <a:xfrm>
                      <a:off x="0" y="0"/>
                      <a:ext cx="6120000" cy="3677403"/>
                    </a:xfrm>
                    <a:prstGeom prst="rect">
                      <a:avLst/>
                    </a:prstGeom>
                  </pic:spPr>
                </pic:pic>
              </a:graphicData>
            </a:graphic>
          </wp:inline>
        </w:drawing>
      </w:r>
    </w:p>
    <w:p w14:paraId="655AA171" w14:textId="77777777" w:rsidR="00442244" w:rsidRDefault="0045798D">
      <w:pPr>
        <w:pStyle w:val="Didascalia"/>
      </w:pPr>
      <w:r>
        <w:t>Finestra Bridge Design con impostazione ANTHEA</w:t>
      </w:r>
    </w:p>
    <w:p w14:paraId="60F04C7B" w14:textId="77777777" w:rsidR="00442244" w:rsidRDefault="0045798D">
      <w:pPr>
        <w:pStyle w:val="Titolo2"/>
        <w:keepNext/>
        <w:spacing w:after="140"/>
      </w:pPr>
      <w:bookmarkStart w:id="46" w:name="_Toc241839790"/>
      <w:r>
        <w:t>Impostare il sito e le campate</w:t>
      </w:r>
      <w:bookmarkEnd w:id="46"/>
    </w:p>
    <w:p w14:paraId="7DB3021E" w14:textId="77777777" w:rsidR="00442244" w:rsidRDefault="0045798D">
      <w:pPr>
        <w:spacing w:after="140"/>
      </w:pPr>
      <w:r>
        <w:t xml:space="preserve">In Sito scegliere ostacolo, terreno convenzionale, lunghezza totale, quota sul terreno, larghezza dell'ostacolo e componenti della carreggiata. La larghezza del ponte deriva da corsie, banchine, spartitraffico e barriere. Il numero di corsie è complessivo, non il </w:t>
      </w:r>
      <w:r>
        <w:lastRenderedPageBreak/>
        <w:t>numero per direzione. La configurazione iniziale di quattro corsie da 3,65 m, due banchine da 1,50 m, spartitraffico da 1,60 m e due barriere da 0,50 m produce 20,20 m.</w:t>
      </w:r>
    </w:p>
    <w:p w14:paraId="57652744" w14:textId="77777777" w:rsidR="00442244" w:rsidRDefault="0045798D">
      <w:pPr>
        <w:spacing w:after="140"/>
      </w:pPr>
      <w:r>
        <w:t>In Campate assegnare il numero oppure lasciare l'automatismo, scegliere continuità e appoggi estremi. Con più di due campate continue il criterio iniziale accorcia le campate di estremità rispetto alle interne. Il motore tenta di tenere le pile fuori dall'ostacolo centrale; quando non riesce, lo segnala. Il disegno non costituisce verifica di franco idraulico, franco stradale o interferenza con un rilievo reale.</w:t>
      </w:r>
    </w:p>
    <w:p w14:paraId="5EA04AF8" w14:textId="77777777" w:rsidR="00442244" w:rsidRDefault="0045798D">
      <w:pPr>
        <w:pStyle w:val="Titolo2"/>
        <w:keepNext/>
        <w:spacing w:after="140"/>
      </w:pPr>
      <w:bookmarkStart w:id="47" w:name="_Toc241839791"/>
      <w:r>
        <w:t>Scegliere famiglia e dimensioni</w:t>
      </w:r>
      <w:bookmarkEnd w:id="47"/>
    </w:p>
    <w:p w14:paraId="4669022E" w14:textId="77777777" w:rsidR="00442244" w:rsidRDefault="0045798D">
      <w:pPr>
        <w:spacing w:after="140"/>
      </w:pPr>
      <w:r>
        <w:t>Sono disponibili soletta piena, travi a T in c.a., travi a I e U in c.a.p., cassone in c.a.p., cassone a conci ad altezza variabile, travi a I e cassoni acciaio cls. Selezionando la famiglia compaiono i parametri pertinenti. Un campo inattivo per una famiglia non deve essere interpretato come una dimensione comunque utilizzata.</w:t>
      </w:r>
    </w:p>
    <w:p w14:paraId="458582BD" w14:textId="77777777" w:rsidR="00442244" w:rsidRDefault="0045798D">
      <w:pPr>
        <w:spacing w:after="140"/>
      </w:pPr>
      <w:r>
        <w:t>Per altezza, soletta, interassi e altre dimensioni indicate, zero mantiene la scelta automatica. Inserire un valore positivo blocca quella dimensione: se in seguito aumenta la luce, non viene automaticamente aumentata. Il pulsante Sezione automatica ripristina gli automatismi previsti, compresi quelli delle dimensioni principali di pile e fondazioni; controllare quindi anche la quarta scheda dopo averlo usato.</w:t>
      </w:r>
    </w:p>
    <w:p w14:paraId="2DF5794F" w14:textId="77777777" w:rsidR="00442244" w:rsidRDefault="0045798D">
      <w:pPr>
        <w:spacing w:after="140"/>
      </w:pPr>
      <w:r>
        <w:t>La sezione disegnata è schematica e non in scala rigorosa. Serve a riconoscere la famiglia, il numero degli elementi e le proporzioni generali. I valori numerici e il dettaglio delle quantità sono il riferimento. Il cambio del paesaggio modifica il solo scenario grafico e non cambia i risultati.</w:t>
      </w:r>
    </w:p>
    <w:p w14:paraId="3D3B8DB6" w14:textId="77777777" w:rsidR="00442244" w:rsidRDefault="0045798D">
      <w:pPr>
        <w:pStyle w:val="Titolo2"/>
        <w:keepNext/>
        <w:spacing w:after="140"/>
      </w:pPr>
      <w:bookmarkStart w:id="48" w:name="_Toc241839792"/>
      <w:r>
        <w:t>Pile fondazioni e materiali</w:t>
      </w:r>
      <w:bookmarkEnd w:id="48"/>
    </w:p>
    <w:p w14:paraId="30B859EE" w14:textId="77777777" w:rsidR="00442244" w:rsidRDefault="0045798D">
      <w:pPr>
        <w:spacing w:after="140"/>
      </w:pPr>
      <w:r>
        <w:t>Scegliere telaio a colonne, colonna circolare, setto o testa a martello. Assegnare fondazione automatica, diretta o pali da 1,0 o 1,5 m. Lunghezza e numero di pali, dimensione della pila e lato della fondazione possono restare automatici oppure essere imposti. Il lato indicato per il plinto è longitudinale; la larghezza trasversale può aumentare per accogliere spalla, setto o telaio e viene riportata nel dettaglio.</w:t>
      </w:r>
    </w:p>
    <w:p w14:paraId="2B5EDEFF" w14:textId="77777777" w:rsidR="00442244" w:rsidRDefault="0045798D">
      <w:pPr>
        <w:spacing w:after="140"/>
      </w:pPr>
      <w:r>
        <w:t>La classe di terreno attiva pressioni e resistenze convenzionali. È possibile sostituirle nelle Ipotesi, ma non vengono ricavate da una stratigrafia geotecnica del progetto. La scelta «Roccia» non sostituisce un'indagine né considera automaticamente fratturazione e ammasso. Se il rapporto assiale di fondazione è elevato, modificare la configurazione e passare successivamente a una verifica specifica.</w:t>
      </w:r>
    </w:p>
    <w:p w14:paraId="719DA6D0" w14:textId="77777777" w:rsidR="00442244" w:rsidRDefault="0045798D">
      <w:pPr>
        <w:spacing w:after="140"/>
      </w:pPr>
      <w:r>
        <w:t>La resistenza del cls dell'impalcato interviene nella stima del modulo elastico. Quella delle sottostrutture permette di leggere il rapporto fra compressione media delle pile e fc. Nessuno dei due campi dimensiona automaticamente tutta l'armatura o verifica pressoflessione e duttilità. Le quantità di armatura sono ottenute da incidenze configurabili.</w:t>
      </w:r>
    </w:p>
    <w:p w14:paraId="48157305" w14:textId="77777777" w:rsidR="00442244" w:rsidRDefault="0045798D">
      <w:pPr>
        <w:pStyle w:val="Titolo2"/>
        <w:keepNext/>
        <w:spacing w:after="140"/>
      </w:pPr>
      <w:bookmarkStart w:id="49" w:name="_Toc241839793"/>
      <w:r>
        <w:lastRenderedPageBreak/>
        <w:t>Personalizzare il listino</w:t>
      </w:r>
      <w:bookmarkEnd w:id="49"/>
    </w:p>
    <w:p w14:paraId="79EA7196" w14:textId="77777777" w:rsidR="00442244" w:rsidRDefault="0045798D">
      <w:pPr>
        <w:spacing w:after="140"/>
      </w:pPr>
      <w:r>
        <w:t>Aprire Prezzi e sostituire le voci in euro con il proprio listino. Sono distinti cls impalcato, cls sottostrutture, armatura, precompressione, carpenteria, cassoni metallici, casseforme, pali, appoggi, giunti, barriere e pavimentazione. I pali sono quotati al metro con calcestruzzo e perforazione inclusi, mentre l'armatura è conteggiata separatamente. Se il proprio prezzo comprende anche l'armatura, occorre separare le voci per evitare una duplicazione.</w:t>
      </w:r>
    </w:p>
    <w:p w14:paraId="3214817A" w14:textId="77777777" w:rsidR="00442244" w:rsidRDefault="0045798D">
      <w:pPr>
        <w:spacing w:after="140"/>
      </w:pPr>
      <w:r>
        <w:t>Le Ipotesi contengono oneri di cantiere, imprevisti e intervallo di costo. Oneri e imprevisti vengono applicati in successione: 12% e 15% producono un moltiplicatore 1,12 × 1,15 = 1,288, non 1,27. Il valore è IVA esclusa. L'intervallo ±30% iniziale è un margine indicativo configurabile, non un intervallo statistico di confidenza.</w:t>
      </w:r>
    </w:p>
    <w:p w14:paraId="57B7F412" w14:textId="77777777" w:rsidR="00442244" w:rsidRDefault="0045798D">
      <w:pPr>
        <w:spacing w:after="140"/>
      </w:pPr>
      <w:r>
        <w:t>Modificare un prezzo cambia il costo, lasciando invariate geometria, azioni e CO₂. Modificare un'incidenza di armatura cambia quantità, costo ed emissioni. Questo è un controllo pratico utile per distinguere le due famiglie di input.</w:t>
      </w:r>
    </w:p>
    <w:p w14:paraId="471B2CB5" w14:textId="77777777" w:rsidR="00442244" w:rsidRDefault="0045798D">
      <w:pPr>
        <w:pStyle w:val="Titolo2"/>
        <w:keepNext/>
        <w:spacing w:after="140"/>
      </w:pPr>
      <w:bookmarkStart w:id="50" w:name="_Toc241839794"/>
      <w:r>
        <w:t>CO₂ alternative e confronto A B</w:t>
      </w:r>
      <w:bookmarkEnd w:id="50"/>
    </w:p>
    <w:p w14:paraId="788EF13E" w14:textId="77777777" w:rsidR="00442244" w:rsidRDefault="0045798D">
      <w:pPr>
        <w:spacing w:after="140"/>
      </w:pPr>
      <w:r>
        <w:t>I coefficienti ambientali sono editabili e inizialmente indicativi. La voce CO₂ comprende i materiali strutturali conteggiati e una maggiorazione per trasporti e cantiere. Non comprende un ciclo di vita completo né tutte le finiture. L'opzione cls a ridotta CO₂ riduce il fattore del calcestruzzo; acciaio riciclato agisce sul fattore della carpenteria. Non attribuisce automaticamente a tutte le armature lo stesso beneficio.</w:t>
      </w:r>
    </w:p>
    <w:p w14:paraId="1EC9E165" w14:textId="77777777" w:rsidR="00442244" w:rsidRDefault="0045798D">
      <w:pPr>
        <w:spacing w:after="140"/>
      </w:pPr>
      <w:r>
        <w:t>«Fissa A» conserva una copia dell'alternativa corrente, inclusi prezzi e ipotesi. Modificare poi B e aprire il confronto: leggere differenze assolute e relative insieme alle configurazioni. Se si desidera confrontare soltanto due geometrie, mantenere lo stesso listino nei due stati. Se il listino cambia dopo aver fissato A, il confronto contiene anche quell'effetto.</w:t>
      </w:r>
    </w:p>
    <w:p w14:paraId="41D89B8F" w14:textId="77777777" w:rsidR="00442244" w:rsidRDefault="0045798D">
      <w:pPr>
        <w:spacing w:after="140"/>
      </w:pPr>
      <w:r>
        <w:t>Le proposte di riduzione della CO₂ mostrano differenze ricalcolate per alcune modifiche semplici. Applicarle richiede comunque di controllare le nuove campate e gli avvisi. «Ponte casuale» è utile per esplorare il funzionamento, ma sostituisce la configurazione geometrica corrente: fissare A o salvare prima se si vuole conservarla. Annulla consente di tornare agli stati precedenti della sessione.</w:t>
      </w:r>
    </w:p>
    <w:p w14:paraId="2DD49BCF" w14:textId="77777777" w:rsidR="00442244" w:rsidRDefault="0045798D">
      <w:pPr>
        <w:pStyle w:val="Titolo2"/>
        <w:keepNext/>
        <w:spacing w:after="140"/>
      </w:pPr>
      <w:bookmarkStart w:id="51" w:name="_Toc241839795"/>
      <w:r>
        <w:t>Risultati ed esportazioni</w:t>
      </w:r>
      <w:bookmarkEnd w:id="51"/>
    </w:p>
    <w:p w14:paraId="506A2C64" w14:textId="77777777" w:rsidR="00442244" w:rsidRDefault="0045798D">
      <w:pPr>
        <w:spacing w:after="140"/>
      </w:pPr>
      <w:r>
        <w:t>Nel dettaglio leggere carichi per metro dell'intero impalcato, momenti, freccia indicativa, reazioni e fondazioni. I momenti non sono quelli della singola trave e derivano da carico uniforme su tutte le campate. Non comprendono un inviluppo di veicoli in movimento. La freccia usa rigidezza lorda e non include tutte le correzioni di esercizio di un ponte reale.</w:t>
      </w:r>
    </w:p>
    <w:p w14:paraId="1435CA27" w14:textId="77777777" w:rsidR="00442244" w:rsidRDefault="0045798D">
      <w:pPr>
        <w:spacing w:after="140"/>
      </w:pPr>
      <w:r>
        <w:t xml:space="preserve">Il CSV contiene quantità e prezzi; il PNG conserva la vista; il comando di stampa produce una presentazione della scheda. Il report Word raccoglie configurazione, viste, quantità, </w:t>
      </w:r>
      <w:r>
        <w:lastRenderedPageBreak/>
        <w:t>ipotesi e risultati. Salva conserva il foglio riapribile con il confronto A/B. Per poter cambiare prezzi in seguito conservare l'archivio, non soltanto il report Word.</w:t>
      </w:r>
    </w:p>
    <w:p w14:paraId="6E98FB21" w14:textId="77777777" w:rsidR="00442244" w:rsidRDefault="0045798D">
      <w:pPr>
        <w:pStyle w:val="Titolo1"/>
        <w:keepNext/>
        <w:spacing w:after="140"/>
      </w:pPr>
      <w:bookmarkStart w:id="52" w:name="_Toc241839796"/>
      <w:r>
        <w:t>Salvataggio e report</w:t>
      </w:r>
      <w:bookmarkEnd w:id="52"/>
    </w:p>
    <w:p w14:paraId="7DE70D55" w14:textId="77777777" w:rsidR="00442244" w:rsidRDefault="0045798D">
      <w:pPr>
        <w:pStyle w:val="Titolo2"/>
        <w:keepNext/>
        <w:spacing w:after="140"/>
      </w:pPr>
      <w:bookmarkStart w:id="53" w:name="_Toc241839797"/>
      <w:r>
        <w:t>Conservare dati modificabili</w:t>
      </w:r>
      <w:bookmarkEnd w:id="53"/>
    </w:p>
    <w:p w14:paraId="23F768E5" w14:textId="77777777" w:rsidR="00442244" w:rsidRDefault="0045798D">
      <w:pPr>
        <w:spacing w:after="140"/>
      </w:pPr>
      <w:r>
        <w:t>Usare il formato proposto dal modulo per il foglio singolo e .programma per il progetto. I formati dei fogli possono variare per modulo; Bridge Design usa l'archivio .anthea. Gli archivi mantengono input e impostazioni necessarie, mentre CSV, PNG e Word sono esportazioni destinate a lettura, controllo o presentazione.</w:t>
      </w:r>
    </w:p>
    <w:p w14:paraId="657FEC23" w14:textId="77777777" w:rsidR="00442244" w:rsidRDefault="0045798D">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7792D779" w14:textId="77777777" w:rsidR="00442244" w:rsidRDefault="0045798D">
      <w:pPr>
        <w:pStyle w:val="Titolo2"/>
        <w:keepNext/>
        <w:spacing w:after="140"/>
      </w:pPr>
      <w:bookmarkStart w:id="54" w:name="_Toc241839798"/>
      <w:r>
        <w:t>Report del singolo foglio e del progetto</w:t>
      </w:r>
      <w:bookmarkEnd w:id="54"/>
    </w:p>
    <w:p w14:paraId="57613837" w14:textId="77777777" w:rsidR="00442244" w:rsidRDefault="0045798D">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47B6682D" w14:textId="77777777" w:rsidR="00442244" w:rsidRDefault="0045798D">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3BC76A27" w14:textId="77777777" w:rsidR="00442244" w:rsidRDefault="0045798D">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6C4031E8" w14:textId="77777777" w:rsidR="00442244" w:rsidRDefault="0045798D">
      <w:pPr>
        <w:pStyle w:val="Titolo1"/>
        <w:keepNext/>
        <w:spacing w:after="140"/>
      </w:pPr>
      <w:bookmarkStart w:id="55" w:name="_Toc241839799"/>
      <w:r>
        <w:t>Percorso completo per un primo progetto</w:t>
      </w:r>
      <w:bookmarkEnd w:id="55"/>
    </w:p>
    <w:p w14:paraId="75C78604" w14:textId="77777777" w:rsidR="00442244" w:rsidRDefault="0045798D">
      <w:pPr>
        <w:spacing w:after="140"/>
        <w:ind w:left="283" w:hanging="283"/>
      </w:pPr>
      <w:r>
        <w:t>1. Avviare ANTHEA, creare un progetto e assegnargli un nome riconoscibile. Salvare subito l'archivio in una cartella di commessa.</w:t>
      </w:r>
    </w:p>
    <w:p w14:paraId="026D47A9" w14:textId="77777777" w:rsidR="00442244" w:rsidRDefault="0045798D">
      <w:pPr>
        <w:spacing w:after="140"/>
        <w:ind w:left="283" w:hanging="283"/>
      </w:pPr>
      <w:r>
        <w:t>2. Definire i materiali comuni e organizzare i rami prima di moltiplicare i fogli. Controllare il significato della condivisione ai livelli scelti.</w:t>
      </w:r>
    </w:p>
    <w:p w14:paraId="3562C9C7" w14:textId="77777777" w:rsidR="00442244" w:rsidRDefault="0045798D">
      <w:pPr>
        <w:spacing w:after="140"/>
        <w:ind w:left="283" w:hanging="283"/>
      </w:pPr>
      <w:r>
        <w:t>3. Per un ponte preliminare aprire Bridge Design, impostare sito, larghezza e famiglia, quindi sostituire il listino. Fissare A e costruire una seconda configurazione.</w:t>
      </w:r>
    </w:p>
    <w:p w14:paraId="29E3B7A8" w14:textId="77777777" w:rsidR="00442244" w:rsidRDefault="0045798D">
      <w:pPr>
        <w:spacing w:after="140"/>
        <w:ind w:left="283" w:hanging="283"/>
      </w:pPr>
      <w:r>
        <w:t>4. Leggere gli avvisi, le campate effettive e il dettaglio delle quantità. Salvare la soluzione prescelta con una nota che descriva le ipotesi ancora da consolidare.</w:t>
      </w:r>
    </w:p>
    <w:p w14:paraId="200962C7" w14:textId="77777777" w:rsidR="00442244" w:rsidRDefault="0045798D">
      <w:pPr>
        <w:spacing w:after="140"/>
        <w:ind w:left="283" w:hanging="283"/>
      </w:pPr>
      <w:r>
        <w:lastRenderedPageBreak/>
        <w:t>5. Creare i fogli di verifica locale necessari. Per la sezione composta assegnare geometria e azioni locali da analisi; per le fondazioni inserire indagini e dati geotecnici effettivi. Non trasferire indiscriminatamente i carichi uniformi di Bridge Design.</w:t>
      </w:r>
    </w:p>
    <w:p w14:paraId="231F2F5B" w14:textId="77777777" w:rsidR="00442244" w:rsidRDefault="0045798D">
      <w:pPr>
        <w:spacing w:after="140"/>
        <w:ind w:left="283" w:hanging="283"/>
      </w:pPr>
      <w:r>
        <w:t>6. Esaminare risultati, convergenza e verifiche mancanti. Fare almeno un controllo manuale di unità ed equilibrio per ciascun tipo di modello.</w:t>
      </w:r>
    </w:p>
    <w:p w14:paraId="7E687F56" w14:textId="77777777" w:rsidR="00442244" w:rsidRDefault="0045798D">
      <w:pPr>
        <w:spacing w:after="140"/>
        <w:ind w:left="283" w:hanging="283"/>
      </w:pPr>
      <w:r>
        <w:t>7. Risolvere i conflitti dei dati comuni, creare una revisione e generare il report del ramo o del progetto. Conservare insieme archivio, report e identificazione della versione.</w:t>
      </w:r>
    </w:p>
    <w:p w14:paraId="09E9F8D0" w14:textId="77777777" w:rsidR="00442244" w:rsidRDefault="0045798D">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6FFAECB2" w14:textId="77777777" w:rsidR="00442244" w:rsidRDefault="0045798D">
      <w:pPr>
        <w:pStyle w:val="Titolo1"/>
        <w:keepNext/>
        <w:spacing w:after="140"/>
      </w:pPr>
      <w:bookmarkStart w:id="56" w:name="_Toc241839800"/>
      <w:r>
        <w:t>Problemi frequenti e controlli finali</w:t>
      </w:r>
      <w:bookmarkEnd w:id="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2244" w14:paraId="652EA2D0" w14:textId="77777777">
        <w:trPr>
          <w:cantSplit/>
          <w:tblHeader/>
          <w:jc w:val="center"/>
        </w:trPr>
        <w:tc>
          <w:tcPr>
            <w:tcW w:w="3005" w:type="dxa"/>
            <w:shd w:val="clear" w:color="auto" w:fill="E7E6E6"/>
            <w:tcMar>
              <w:top w:w="90" w:type="dxa"/>
              <w:left w:w="90" w:type="dxa"/>
              <w:bottom w:w="90" w:type="dxa"/>
              <w:right w:w="90" w:type="dxa"/>
            </w:tcMar>
            <w:vAlign w:val="center"/>
          </w:tcPr>
          <w:p w14:paraId="08575E28" w14:textId="77777777" w:rsidR="00442244" w:rsidRDefault="0045798D">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1AC3D0D1" w14:textId="77777777" w:rsidR="00442244" w:rsidRDefault="0045798D">
            <w:pPr>
              <w:spacing w:before="20" w:after="20"/>
              <w:jc w:val="left"/>
            </w:pPr>
            <w:r>
              <w:rPr>
                <w:b/>
                <w:sz w:val="21"/>
              </w:rPr>
              <w:t>Interpretazione e intervento</w:t>
            </w:r>
          </w:p>
        </w:tc>
      </w:tr>
      <w:tr w:rsidR="00442244" w14:paraId="7B0FB2E7" w14:textId="77777777">
        <w:trPr>
          <w:cantSplit/>
          <w:jc w:val="center"/>
        </w:trPr>
        <w:tc>
          <w:tcPr>
            <w:tcW w:w="3005" w:type="dxa"/>
            <w:tcMar>
              <w:top w:w="90" w:type="dxa"/>
              <w:left w:w="90" w:type="dxa"/>
              <w:bottom w:w="90" w:type="dxa"/>
              <w:right w:w="90" w:type="dxa"/>
            </w:tcMar>
            <w:vAlign w:val="center"/>
          </w:tcPr>
          <w:p w14:paraId="4928EAF1" w14:textId="77777777" w:rsidR="00442244" w:rsidRDefault="0045798D">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41C9F02D" w14:textId="77777777" w:rsidR="00442244" w:rsidRDefault="0045798D">
            <w:pPr>
              <w:spacing w:before="20" w:after="20"/>
              <w:jc w:val="left"/>
            </w:pPr>
            <w:r>
              <w:rPr>
                <w:sz w:val="21"/>
              </w:rPr>
              <w:t>Completare il campo segnalato e verificare intervalli e selezioni obbligatorie</w:t>
            </w:r>
          </w:p>
        </w:tc>
      </w:tr>
      <w:tr w:rsidR="00442244" w14:paraId="28CE6AB2" w14:textId="77777777">
        <w:trPr>
          <w:cantSplit/>
          <w:jc w:val="center"/>
        </w:trPr>
        <w:tc>
          <w:tcPr>
            <w:tcW w:w="3005" w:type="dxa"/>
            <w:tcMar>
              <w:top w:w="90" w:type="dxa"/>
              <w:left w:w="90" w:type="dxa"/>
              <w:bottom w:w="90" w:type="dxa"/>
              <w:right w:w="90" w:type="dxa"/>
            </w:tcMar>
            <w:vAlign w:val="center"/>
          </w:tcPr>
          <w:p w14:paraId="244F4FD7" w14:textId="77777777" w:rsidR="00442244" w:rsidRDefault="0045798D">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11B6B1C4" w14:textId="77777777" w:rsidR="00442244" w:rsidRDefault="0045798D">
            <w:pPr>
              <w:spacing w:before="20" w:after="20"/>
              <w:jc w:val="left"/>
            </w:pPr>
            <w:r>
              <w:rPr>
                <w:sz w:val="21"/>
              </w:rPr>
              <w:t>Attendere o avviare il ricalcolo previsto; non riutilizzare il valore precedente</w:t>
            </w:r>
          </w:p>
        </w:tc>
      </w:tr>
      <w:tr w:rsidR="00442244" w14:paraId="463117CE" w14:textId="77777777">
        <w:trPr>
          <w:cantSplit/>
          <w:jc w:val="center"/>
        </w:trPr>
        <w:tc>
          <w:tcPr>
            <w:tcW w:w="3005" w:type="dxa"/>
            <w:tcMar>
              <w:top w:w="90" w:type="dxa"/>
              <w:left w:w="90" w:type="dxa"/>
              <w:bottom w:w="90" w:type="dxa"/>
              <w:right w:w="90" w:type="dxa"/>
            </w:tcMar>
            <w:vAlign w:val="center"/>
          </w:tcPr>
          <w:p w14:paraId="11DFF4E0" w14:textId="77777777" w:rsidR="00442244" w:rsidRDefault="0045798D">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7C1F06B" w14:textId="77777777" w:rsidR="00442244" w:rsidRDefault="0045798D">
            <w:pPr>
              <w:spacing w:before="20" w:after="20"/>
              <w:jc w:val="left"/>
            </w:pPr>
            <w:r>
              <w:rPr>
                <w:sz w:val="21"/>
              </w:rPr>
              <w:t>Controllare MPa e kPa, N e kN, mm e m, momenti in Nmm e kNm</w:t>
            </w:r>
          </w:p>
        </w:tc>
      </w:tr>
      <w:tr w:rsidR="00442244" w14:paraId="600816F1" w14:textId="77777777">
        <w:trPr>
          <w:cantSplit/>
          <w:jc w:val="center"/>
        </w:trPr>
        <w:tc>
          <w:tcPr>
            <w:tcW w:w="3005" w:type="dxa"/>
            <w:tcMar>
              <w:top w:w="90" w:type="dxa"/>
              <w:left w:w="90" w:type="dxa"/>
              <w:bottom w:w="90" w:type="dxa"/>
              <w:right w:w="90" w:type="dxa"/>
            </w:tcMar>
            <w:vAlign w:val="center"/>
          </w:tcPr>
          <w:p w14:paraId="646B18FE" w14:textId="77777777" w:rsidR="00442244" w:rsidRDefault="0045798D">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7BAABC56" w14:textId="77777777" w:rsidR="00442244" w:rsidRDefault="0045798D">
            <w:pPr>
              <w:spacing w:before="20" w:after="20"/>
              <w:jc w:val="left"/>
            </w:pPr>
            <w:r>
              <w:rPr>
                <w:sz w:val="21"/>
              </w:rPr>
              <w:t>Individuare il riferimento superiore che governa quella proprietà</w:t>
            </w:r>
          </w:p>
        </w:tc>
      </w:tr>
      <w:tr w:rsidR="00442244" w14:paraId="57E2C685" w14:textId="77777777">
        <w:trPr>
          <w:cantSplit/>
          <w:jc w:val="center"/>
        </w:trPr>
        <w:tc>
          <w:tcPr>
            <w:tcW w:w="3005" w:type="dxa"/>
            <w:tcMar>
              <w:top w:w="90" w:type="dxa"/>
              <w:left w:w="90" w:type="dxa"/>
              <w:bottom w:w="90" w:type="dxa"/>
              <w:right w:w="90" w:type="dxa"/>
            </w:tcMar>
            <w:vAlign w:val="center"/>
          </w:tcPr>
          <w:p w14:paraId="31650460" w14:textId="77777777" w:rsidR="00442244" w:rsidRDefault="0045798D">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0B65B523" w14:textId="77777777" w:rsidR="00442244" w:rsidRDefault="0045798D">
            <w:pPr>
              <w:spacing w:before="20" w:after="20"/>
              <w:jc w:val="left"/>
            </w:pPr>
            <w:r>
              <w:rPr>
                <w:sz w:val="21"/>
              </w:rPr>
              <w:t>Controllare famiglia, metodo attivo, automatismi e campo di applicazione</w:t>
            </w:r>
          </w:p>
        </w:tc>
      </w:tr>
      <w:tr w:rsidR="00442244" w14:paraId="79E4D7DE" w14:textId="77777777">
        <w:trPr>
          <w:cantSplit/>
          <w:jc w:val="center"/>
        </w:trPr>
        <w:tc>
          <w:tcPr>
            <w:tcW w:w="3005" w:type="dxa"/>
            <w:tcMar>
              <w:top w:w="90" w:type="dxa"/>
              <w:left w:w="90" w:type="dxa"/>
              <w:bottom w:w="90" w:type="dxa"/>
              <w:right w:w="90" w:type="dxa"/>
            </w:tcMar>
            <w:vAlign w:val="center"/>
          </w:tcPr>
          <w:p w14:paraId="31E6CF1C" w14:textId="77777777" w:rsidR="00442244" w:rsidRDefault="0045798D">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7EA42322" w14:textId="77777777" w:rsidR="00442244" w:rsidRDefault="0045798D">
            <w:pPr>
              <w:spacing w:before="20" w:after="20"/>
              <w:jc w:val="left"/>
            </w:pPr>
            <w:r>
              <w:rPr>
                <w:sz w:val="21"/>
              </w:rPr>
              <w:t>Controllare versione dell'eseguibile e compatibilità dell'archivio</w:t>
            </w:r>
          </w:p>
        </w:tc>
      </w:tr>
      <w:tr w:rsidR="00442244" w14:paraId="7E7CB387" w14:textId="77777777">
        <w:trPr>
          <w:cantSplit/>
          <w:jc w:val="center"/>
        </w:trPr>
        <w:tc>
          <w:tcPr>
            <w:tcW w:w="3005" w:type="dxa"/>
            <w:tcMar>
              <w:top w:w="90" w:type="dxa"/>
              <w:left w:w="90" w:type="dxa"/>
              <w:bottom w:w="90" w:type="dxa"/>
              <w:right w:w="90" w:type="dxa"/>
            </w:tcMar>
            <w:vAlign w:val="center"/>
          </w:tcPr>
          <w:p w14:paraId="5B3A5E0D" w14:textId="77777777" w:rsidR="00442244" w:rsidRDefault="0045798D">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6937030B" w14:textId="77777777" w:rsidR="00442244" w:rsidRDefault="0045798D">
            <w:pPr>
              <w:spacing w:before="20" w:after="20"/>
              <w:jc w:val="left"/>
            </w:pPr>
            <w:r>
              <w:rPr>
                <w:sz w:val="21"/>
              </w:rPr>
              <w:t>Leggere il motivo specifico; la soluzione tensionale non garantisce la disponibilità di ogni controllo</w:t>
            </w:r>
          </w:p>
        </w:tc>
      </w:tr>
      <w:tr w:rsidR="00442244" w14:paraId="6E043B4F" w14:textId="77777777">
        <w:trPr>
          <w:cantSplit/>
          <w:jc w:val="center"/>
        </w:trPr>
        <w:tc>
          <w:tcPr>
            <w:tcW w:w="3005" w:type="dxa"/>
            <w:tcMar>
              <w:top w:w="90" w:type="dxa"/>
              <w:left w:w="90" w:type="dxa"/>
              <w:bottom w:w="90" w:type="dxa"/>
              <w:right w:w="90" w:type="dxa"/>
            </w:tcMar>
            <w:vAlign w:val="center"/>
          </w:tcPr>
          <w:p w14:paraId="11004FE3" w14:textId="77777777" w:rsidR="00442244" w:rsidRDefault="0045798D">
            <w:pPr>
              <w:spacing w:before="20" w:after="20"/>
              <w:jc w:val="left"/>
            </w:pPr>
            <w:r>
              <w:rPr>
                <w:sz w:val="21"/>
              </w:rPr>
              <w:t>Ponte con costo inatteso</w:t>
            </w:r>
          </w:p>
        </w:tc>
        <w:tc>
          <w:tcPr>
            <w:tcW w:w="6633" w:type="dxa"/>
            <w:tcMar>
              <w:top w:w="90" w:type="dxa"/>
              <w:left w:w="90" w:type="dxa"/>
              <w:bottom w:w="90" w:type="dxa"/>
              <w:right w:w="90" w:type="dxa"/>
            </w:tcMar>
            <w:vAlign w:val="center"/>
          </w:tcPr>
          <w:p w14:paraId="54056518" w14:textId="77777777" w:rsidR="00442244" w:rsidRDefault="0045798D">
            <w:pPr>
              <w:spacing w:before="20" w:after="20"/>
              <w:jc w:val="left"/>
            </w:pPr>
            <w:r>
              <w:rPr>
                <w:sz w:val="21"/>
              </w:rPr>
              <w:t>Controllare larghezza totale, numero di campate, fondazioni, voci del listino e maggiorazioni</w:t>
            </w:r>
          </w:p>
        </w:tc>
      </w:tr>
      <w:tr w:rsidR="00442244" w14:paraId="5068D58A" w14:textId="77777777">
        <w:trPr>
          <w:cantSplit/>
          <w:jc w:val="center"/>
        </w:trPr>
        <w:tc>
          <w:tcPr>
            <w:tcW w:w="3005" w:type="dxa"/>
            <w:tcMar>
              <w:top w:w="90" w:type="dxa"/>
              <w:left w:w="90" w:type="dxa"/>
              <w:bottom w:w="90" w:type="dxa"/>
              <w:right w:w="90" w:type="dxa"/>
            </w:tcMar>
            <w:vAlign w:val="center"/>
          </w:tcPr>
          <w:p w14:paraId="33642DA0" w14:textId="77777777" w:rsidR="00442244" w:rsidRDefault="0045798D">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5372A91" w14:textId="77777777" w:rsidR="00442244" w:rsidRDefault="0045798D">
            <w:pPr>
              <w:spacing w:before="20" w:after="20"/>
              <w:jc w:val="left"/>
            </w:pPr>
            <w:r>
              <w:rPr>
                <w:sz w:val="21"/>
              </w:rPr>
              <w:t>Controllare convergenza, incremento, stato iniziale e limite del materiale</w:t>
            </w:r>
          </w:p>
        </w:tc>
      </w:tr>
    </w:tbl>
    <w:p w14:paraId="60D4F94E" w14:textId="77777777" w:rsidR="00442244" w:rsidRDefault="00442244"/>
    <w:p w14:paraId="656D0DEF" w14:textId="77777777" w:rsidR="00442244" w:rsidRDefault="0045798D">
      <w:pPr>
        <w:spacing w:after="140"/>
      </w:pPr>
      <w:r>
        <w:t xml:space="preserve">Prima di usare un risultato, verificare che il nome del foglio e la revisione siano corretti, che il disegno corrisponda ai dati, che azioni e segni siano coerenti, che i coefficienti siano quelli voluti e che gli avvisi siano stati letti. Prima di consegnare un report, riaprirlo </w:t>
      </w:r>
      <w:r>
        <w:lastRenderedPageBreak/>
        <w:t>e controllare titoli, unità, immagini e presenza delle conclusioni realmente supportate dal modello.</w:t>
      </w:r>
    </w:p>
    <w:p w14:paraId="23BC798B" w14:textId="77777777" w:rsidR="00442244" w:rsidRDefault="0045798D">
      <w:pPr>
        <w:pStyle w:val="Titolo2"/>
        <w:keepNext/>
        <w:spacing w:after="140"/>
      </w:pPr>
      <w:bookmarkStart w:id="57" w:name="_Toc241839801"/>
      <w:r>
        <w:t>Riferimenti per approfondire</w:t>
      </w:r>
      <w:bookmarkEnd w:id="57"/>
    </w:p>
    <w:p w14:paraId="108F9CAB" w14:textId="77777777" w:rsidR="00442244" w:rsidRDefault="0045798D">
      <w:pPr>
        <w:spacing w:after="140"/>
      </w:pPr>
      <w:r>
        <w:t>La Guida teorica di ANTHEA descrive i calcoli della stessa edizione. La documentazione tecnica del repository in supporto/docs contiene approfondimenti su sezioni CA, metodi della sezione composta, taglio e connessione, pali orizzontali, progetti e revisioni. Il file bridge-design.md descrive specificamente il nuovo motore di predimensionamento e le prove eseguite. I riferimenti normativi vanno letti nelle edizioni identificate dal modulo, insieme alle relative condizioni di applicabilità.</w:t>
      </w:r>
    </w:p>
    <w:p w14:paraId="707A176C" w14:textId="77777777" w:rsidR="00442244" w:rsidRDefault="0045798D">
      <w:pPr>
        <w:pStyle w:val="Titolo1"/>
        <w:keepNext/>
        <w:spacing w:after="140"/>
      </w:pPr>
      <w:bookmarkStart w:id="58" w:name="_Toc241839802"/>
      <w:r>
        <w:t>Muri di sostegno con stratigrafie di monte e valle</w:t>
      </w:r>
      <w:bookmarkEnd w:id="58"/>
    </w:p>
    <w:p w14:paraId="16E17922" w14:textId="77777777" w:rsidR="00442244" w:rsidRDefault="0045798D">
      <w:pPr>
        <w:spacing w:after="140"/>
      </w:pPr>
      <w:r>
        <w:t>La revisione 07 mantiene l’allineamento del modulo muri a mensola e a gravità al percorso guidato della stabilità globale, mantenendo le sole schede Input e Verifiche. La guida specifica muri-sostegno.md e il PDF omonimo in supporto/docs descrivono input, formule e limiti. I documenti vanno usati insieme per controllare il significato dei risultati.</w:t>
      </w:r>
    </w:p>
    <w:p w14:paraId="62F0BA3B" w14:textId="77777777" w:rsidR="00442244" w:rsidRDefault="0045798D">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è esclusa nel sisma. Gli attriti del muro e della fondazione sono assegnabili oppure ricavati da φcv,k e</w:t>
      </w:r>
      <w:r>
        <w:t xml:space="preserve"> tipo di interfaccia. Il valore a volume costante va caratterizzato, senza sostituirlo automaticamente con quello di picco.</w:t>
      </w:r>
    </w:p>
    <w:p w14:paraId="48256211" w14:textId="77777777" w:rsidR="00442244" w:rsidRDefault="0045798D">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Azioni eccezionali e sisma Mononobe–Okabe o Wood semplificato sono espliciti. Il terreno del lato selezionato può essere trasferito ai moduli dei pali; la sezione selezionata può essere inviata al</w:t>
      </w:r>
      <w:r>
        <w:t xml:space="preserve"> modulo c.a.</w:t>
      </w:r>
    </w:p>
    <w:p w14:paraId="5D3010F2" w14:textId="77777777" w:rsidR="00442244" w:rsidRDefault="0045798D">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18070DE6" w14:textId="77777777" w:rsidR="00442244" w:rsidRDefault="0045798D">
      <w:pPr>
        <w:spacing w:after="140"/>
      </w:pPr>
      <w:r>
        <w:t xml:space="preserve">Le relazioni Word includono le due stratigrafie e i coefficienti utilizzati. Le guide e gli esempi conservati per l’utente hanno anche PDF verificati graficamente. Cedimenti e </w:t>
      </w:r>
      <w:r>
        <w:lastRenderedPageBreak/>
        <w:t>spostamenti sono disponibili nei modelli separati descritti in Rev07; verifiche idrauliche, liquefazione e completamento esecutivo richiedono analisi dedicate: il modulo non emette una verifica complessiva dell’opera. I controlli delle due colonne sono documentati in supporto/artefatti/muri-due-colonne-20260930/CONTROLLO.pdf; quelli del percorso guidato, in supporto/artefatti/globale-guidata-20260930/CONTROLLO.pdf. La guida illustrata stabilita-globale-guida-rapida.pdf, in supporto/docs, contiene un modello</w:t>
      </w:r>
      <w:r>
        <w:t xml:space="preserve"> stratificato salvato e i passi per riprodurre gli esiti. I confronti MAX precedenti restano parziali e non costituiscono validazione delle nuove opzioni.</w:t>
      </w:r>
    </w:p>
    <w:p w14:paraId="61ACFF4D" w14:textId="77777777" w:rsidR="00442244" w:rsidRDefault="0045798D">
      <w:pPr>
        <w:pStyle w:val="Titolo2"/>
        <w:keepNext/>
        <w:spacing w:after="140"/>
      </w:pPr>
      <w:bookmarkStart w:id="59" w:name="_Toc241839803"/>
      <w:r>
        <w:t>Avviare la verifica globale</w:t>
      </w:r>
      <w:bookmarkEnd w:id="59"/>
    </w:p>
    <w:p w14:paraId="44CB2981" w14:textId="77777777" w:rsidR="00442244" w:rsidRDefault="0045798D">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41040F5B" w14:textId="77777777" w:rsidR="00442244" w:rsidRDefault="0045798D">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53CDF990" w14:textId="77777777" w:rsidR="00442244" w:rsidRDefault="0045798D">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1FEBEB8C" w14:textId="77777777" w:rsidR="00442244" w:rsidRDefault="0045798D">
      <w:pPr>
        <w:spacing w:after="140"/>
        <w:ind w:left="283" w:hanging="283"/>
      </w:pPr>
      <w:r>
        <w:t>3. Dopo il controllo del sito, spuntare Ho controllato profilo, strati e falda del sito e premere Calcola globale. Il risultato si apre in Verifiche, vista Stabilità globale. Le modifiche geotecniche del percorso annullano la conferma e il risultato precedente. Calcola globale esegue la sola analisi globale anche quando le verifiche locali hanno input fuori campo.</w:t>
      </w:r>
    </w:p>
    <w:p w14:paraId="38B8125B" w14:textId="77777777" w:rsidR="00442244" w:rsidRDefault="0045798D">
      <w:pPr>
        <w:pStyle w:val="Titolo2"/>
        <w:keepNext/>
        <w:spacing w:after="140"/>
      </w:pPr>
      <w:bookmarkStart w:id="60" w:name="_Toc241839804"/>
      <w:r>
        <w:t>Inserire spessori e proprietà dei terreni</w:t>
      </w:r>
      <w:bookmarkEnd w:id="60"/>
    </w:p>
    <w:p w14:paraId="08A50541" w14:textId="77777777" w:rsidR="00442244" w:rsidRDefault="0045798D">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3DC73A12" w14:textId="77777777" w:rsidR="00442244" w:rsidRDefault="0045798D">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42244" w14:paraId="6341114E" w14:textId="77777777">
        <w:trPr>
          <w:cantSplit/>
          <w:tblHeader/>
          <w:jc w:val="center"/>
        </w:trPr>
        <w:tc>
          <w:tcPr>
            <w:tcW w:w="3969" w:type="dxa"/>
            <w:shd w:val="clear" w:color="auto" w:fill="E7E6E6"/>
            <w:tcMar>
              <w:top w:w="90" w:type="dxa"/>
              <w:left w:w="90" w:type="dxa"/>
              <w:bottom w:w="90" w:type="dxa"/>
              <w:right w:w="90" w:type="dxa"/>
            </w:tcMar>
            <w:vAlign w:val="center"/>
          </w:tcPr>
          <w:p w14:paraId="1F0BABDE" w14:textId="77777777" w:rsidR="00442244" w:rsidRDefault="0045798D">
            <w:pPr>
              <w:spacing w:before="20" w:after="20"/>
              <w:jc w:val="left"/>
            </w:pPr>
            <w:r>
              <w:rPr>
                <w:b/>
                <w:sz w:val="21"/>
              </w:rPr>
              <w:lastRenderedPageBreak/>
              <w:t>Colonna</w:t>
            </w:r>
          </w:p>
        </w:tc>
        <w:tc>
          <w:tcPr>
            <w:tcW w:w="1814" w:type="dxa"/>
            <w:shd w:val="clear" w:color="auto" w:fill="E7E6E6"/>
            <w:tcMar>
              <w:top w:w="90" w:type="dxa"/>
              <w:left w:w="90" w:type="dxa"/>
              <w:bottom w:w="90" w:type="dxa"/>
              <w:right w:w="90" w:type="dxa"/>
            </w:tcMar>
            <w:vAlign w:val="center"/>
          </w:tcPr>
          <w:p w14:paraId="1DCD29A2" w14:textId="77777777" w:rsidR="00442244" w:rsidRDefault="0045798D">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62C2F85A" w14:textId="77777777" w:rsidR="00442244" w:rsidRDefault="0045798D">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6CBE7FFD" w14:textId="77777777" w:rsidR="00442244" w:rsidRDefault="0045798D">
            <w:pPr>
              <w:spacing w:before="20" w:after="20"/>
              <w:jc w:val="center"/>
            </w:pPr>
            <w:r>
              <w:rPr>
                <w:b/>
                <w:sz w:val="21"/>
              </w:rPr>
              <w:t>Fondo y in m</w:t>
            </w:r>
          </w:p>
        </w:tc>
      </w:tr>
      <w:tr w:rsidR="00442244" w14:paraId="29EBDEFC" w14:textId="77777777">
        <w:trPr>
          <w:cantSplit/>
          <w:jc w:val="center"/>
        </w:trPr>
        <w:tc>
          <w:tcPr>
            <w:tcW w:w="3969" w:type="dxa"/>
            <w:tcMar>
              <w:top w:w="90" w:type="dxa"/>
              <w:left w:w="90" w:type="dxa"/>
              <w:bottom w:w="90" w:type="dxa"/>
              <w:right w:w="90" w:type="dxa"/>
            </w:tcMar>
            <w:vAlign w:val="center"/>
          </w:tcPr>
          <w:p w14:paraId="5241DC0A"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43A34B64" w14:textId="77777777" w:rsidR="00442244" w:rsidRDefault="0045798D">
            <w:pPr>
              <w:spacing w:before="20" w:after="20"/>
              <w:jc w:val="center"/>
            </w:pPr>
            <w:r>
              <w:rPr>
                <w:sz w:val="21"/>
              </w:rPr>
              <w:t>Riempimento</w:t>
            </w:r>
          </w:p>
        </w:tc>
        <w:tc>
          <w:tcPr>
            <w:tcW w:w="1814" w:type="dxa"/>
            <w:tcMar>
              <w:top w:w="90" w:type="dxa"/>
              <w:left w:w="90" w:type="dxa"/>
              <w:bottom w:w="90" w:type="dxa"/>
              <w:right w:w="90" w:type="dxa"/>
            </w:tcMar>
            <w:vAlign w:val="center"/>
          </w:tcPr>
          <w:p w14:paraId="6A901A69" w14:textId="77777777" w:rsidR="00442244" w:rsidRDefault="0045798D">
            <w:pPr>
              <w:spacing w:before="20" w:after="20"/>
              <w:jc w:val="center"/>
            </w:pPr>
            <w:r>
              <w:rPr>
                <w:sz w:val="21"/>
              </w:rPr>
              <w:t>3,45</w:t>
            </w:r>
          </w:p>
        </w:tc>
        <w:tc>
          <w:tcPr>
            <w:tcW w:w="2041" w:type="dxa"/>
            <w:tcMar>
              <w:top w:w="90" w:type="dxa"/>
              <w:left w:w="90" w:type="dxa"/>
              <w:bottom w:w="90" w:type="dxa"/>
              <w:right w:w="90" w:type="dxa"/>
            </w:tcMar>
            <w:vAlign w:val="center"/>
          </w:tcPr>
          <w:p w14:paraId="35521B3E" w14:textId="77777777" w:rsidR="00442244" w:rsidRDefault="0045798D">
            <w:pPr>
              <w:spacing w:before="20" w:after="20"/>
              <w:jc w:val="center"/>
            </w:pPr>
            <w:r>
              <w:rPr>
                <w:sz w:val="21"/>
              </w:rPr>
              <w:t>0</w:t>
            </w:r>
          </w:p>
        </w:tc>
      </w:tr>
      <w:tr w:rsidR="00442244" w14:paraId="0D1377A1" w14:textId="77777777">
        <w:trPr>
          <w:cantSplit/>
          <w:jc w:val="center"/>
        </w:trPr>
        <w:tc>
          <w:tcPr>
            <w:tcW w:w="3969" w:type="dxa"/>
            <w:tcMar>
              <w:top w:w="90" w:type="dxa"/>
              <w:left w:w="90" w:type="dxa"/>
              <w:bottom w:w="90" w:type="dxa"/>
              <w:right w:w="90" w:type="dxa"/>
            </w:tcMar>
            <w:vAlign w:val="center"/>
          </w:tcPr>
          <w:p w14:paraId="58D62BA2"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2B54C7A2" w14:textId="77777777" w:rsidR="00442244" w:rsidRDefault="0045798D">
            <w:pPr>
              <w:spacing w:before="20" w:after="20"/>
              <w:jc w:val="center"/>
            </w:pPr>
            <w:r>
              <w:rPr>
                <w:sz w:val="21"/>
              </w:rPr>
              <w:t>Alluvioni</w:t>
            </w:r>
          </w:p>
        </w:tc>
        <w:tc>
          <w:tcPr>
            <w:tcW w:w="1814" w:type="dxa"/>
            <w:tcMar>
              <w:top w:w="90" w:type="dxa"/>
              <w:left w:w="90" w:type="dxa"/>
              <w:bottom w:w="90" w:type="dxa"/>
              <w:right w:w="90" w:type="dxa"/>
            </w:tcMar>
            <w:vAlign w:val="center"/>
          </w:tcPr>
          <w:p w14:paraId="6E7B6D43" w14:textId="77777777" w:rsidR="00442244" w:rsidRDefault="0045798D">
            <w:pPr>
              <w:spacing w:before="20" w:after="20"/>
              <w:jc w:val="center"/>
            </w:pPr>
            <w:r>
              <w:rPr>
                <w:sz w:val="21"/>
              </w:rPr>
              <w:t>2</w:t>
            </w:r>
          </w:p>
        </w:tc>
        <w:tc>
          <w:tcPr>
            <w:tcW w:w="2041" w:type="dxa"/>
            <w:tcMar>
              <w:top w:w="90" w:type="dxa"/>
              <w:left w:w="90" w:type="dxa"/>
              <w:bottom w:w="90" w:type="dxa"/>
              <w:right w:w="90" w:type="dxa"/>
            </w:tcMar>
            <w:vAlign w:val="center"/>
          </w:tcPr>
          <w:p w14:paraId="101B9443" w14:textId="77777777" w:rsidR="00442244" w:rsidRDefault="0045798D">
            <w:pPr>
              <w:spacing w:before="20" w:after="20"/>
              <w:jc w:val="center"/>
            </w:pPr>
            <w:r>
              <w:rPr>
                <w:sz w:val="21"/>
              </w:rPr>
              <w:t>−2</w:t>
            </w:r>
          </w:p>
        </w:tc>
      </w:tr>
      <w:tr w:rsidR="00442244" w14:paraId="227B1438" w14:textId="77777777">
        <w:trPr>
          <w:cantSplit/>
          <w:jc w:val="center"/>
        </w:trPr>
        <w:tc>
          <w:tcPr>
            <w:tcW w:w="3969" w:type="dxa"/>
            <w:tcMar>
              <w:top w:w="90" w:type="dxa"/>
              <w:left w:w="90" w:type="dxa"/>
              <w:bottom w:w="90" w:type="dxa"/>
              <w:right w:w="90" w:type="dxa"/>
            </w:tcMar>
            <w:vAlign w:val="center"/>
          </w:tcPr>
          <w:p w14:paraId="3EE11230"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5B8385D7" w14:textId="77777777" w:rsidR="00442244" w:rsidRDefault="0045798D">
            <w:pPr>
              <w:spacing w:before="20" w:after="20"/>
              <w:jc w:val="center"/>
            </w:pPr>
            <w:r>
              <w:rPr>
                <w:sz w:val="21"/>
              </w:rPr>
              <w:t>Ghiaia</w:t>
            </w:r>
          </w:p>
        </w:tc>
        <w:tc>
          <w:tcPr>
            <w:tcW w:w="1814" w:type="dxa"/>
            <w:tcMar>
              <w:top w:w="90" w:type="dxa"/>
              <w:left w:w="90" w:type="dxa"/>
              <w:bottom w:w="90" w:type="dxa"/>
              <w:right w:w="90" w:type="dxa"/>
            </w:tcMar>
            <w:vAlign w:val="center"/>
          </w:tcPr>
          <w:p w14:paraId="5FB2711B" w14:textId="77777777" w:rsidR="00442244" w:rsidRDefault="0045798D">
            <w:pPr>
              <w:spacing w:before="20" w:after="20"/>
              <w:jc w:val="center"/>
            </w:pPr>
            <w:r>
              <w:rPr>
                <w:sz w:val="21"/>
              </w:rPr>
              <w:t>8</w:t>
            </w:r>
          </w:p>
        </w:tc>
        <w:tc>
          <w:tcPr>
            <w:tcW w:w="2041" w:type="dxa"/>
            <w:tcMar>
              <w:top w:w="90" w:type="dxa"/>
              <w:left w:w="90" w:type="dxa"/>
              <w:bottom w:w="90" w:type="dxa"/>
              <w:right w:w="90" w:type="dxa"/>
            </w:tcMar>
            <w:vAlign w:val="center"/>
          </w:tcPr>
          <w:p w14:paraId="5BA9F724" w14:textId="77777777" w:rsidR="00442244" w:rsidRDefault="0045798D">
            <w:pPr>
              <w:spacing w:before="20" w:after="20"/>
              <w:jc w:val="center"/>
            </w:pPr>
            <w:r>
              <w:rPr>
                <w:sz w:val="21"/>
              </w:rPr>
              <w:t>−10</w:t>
            </w:r>
          </w:p>
        </w:tc>
      </w:tr>
      <w:tr w:rsidR="00442244" w14:paraId="65B08398" w14:textId="77777777">
        <w:trPr>
          <w:cantSplit/>
          <w:jc w:val="center"/>
        </w:trPr>
        <w:tc>
          <w:tcPr>
            <w:tcW w:w="3969" w:type="dxa"/>
            <w:tcMar>
              <w:top w:w="90" w:type="dxa"/>
              <w:left w:w="90" w:type="dxa"/>
              <w:bottom w:w="90" w:type="dxa"/>
              <w:right w:w="90" w:type="dxa"/>
            </w:tcMar>
            <w:vAlign w:val="center"/>
          </w:tcPr>
          <w:p w14:paraId="66C370A6" w14:textId="77777777" w:rsidR="00442244" w:rsidRDefault="0045798D">
            <w:pPr>
              <w:spacing w:before="20" w:after="20"/>
              <w:jc w:val="left"/>
            </w:pPr>
            <w:r>
              <w:rPr>
                <w:sz w:val="21"/>
              </w:rPr>
              <w:t>Valle</w:t>
            </w:r>
          </w:p>
        </w:tc>
        <w:tc>
          <w:tcPr>
            <w:tcW w:w="1814" w:type="dxa"/>
            <w:tcMar>
              <w:top w:w="90" w:type="dxa"/>
              <w:left w:w="90" w:type="dxa"/>
              <w:bottom w:w="90" w:type="dxa"/>
              <w:right w:w="90" w:type="dxa"/>
            </w:tcMar>
            <w:vAlign w:val="center"/>
          </w:tcPr>
          <w:p w14:paraId="72C57501" w14:textId="77777777" w:rsidR="00442244" w:rsidRDefault="0045798D">
            <w:pPr>
              <w:spacing w:before="20" w:after="20"/>
              <w:jc w:val="center"/>
            </w:pPr>
            <w:r>
              <w:rPr>
                <w:sz w:val="21"/>
              </w:rPr>
              <w:t>Alluvioni</w:t>
            </w:r>
          </w:p>
        </w:tc>
        <w:tc>
          <w:tcPr>
            <w:tcW w:w="1814" w:type="dxa"/>
            <w:tcMar>
              <w:top w:w="90" w:type="dxa"/>
              <w:left w:w="90" w:type="dxa"/>
              <w:bottom w:w="90" w:type="dxa"/>
              <w:right w:w="90" w:type="dxa"/>
            </w:tcMar>
            <w:vAlign w:val="center"/>
          </w:tcPr>
          <w:p w14:paraId="1C26AC5D" w14:textId="77777777" w:rsidR="00442244" w:rsidRDefault="0045798D">
            <w:pPr>
              <w:spacing w:before="20" w:after="20"/>
              <w:jc w:val="center"/>
            </w:pPr>
            <w:r>
              <w:rPr>
                <w:sz w:val="21"/>
              </w:rPr>
              <w:t>2</w:t>
            </w:r>
          </w:p>
        </w:tc>
        <w:tc>
          <w:tcPr>
            <w:tcW w:w="2041" w:type="dxa"/>
            <w:tcMar>
              <w:top w:w="90" w:type="dxa"/>
              <w:left w:w="90" w:type="dxa"/>
              <w:bottom w:w="90" w:type="dxa"/>
              <w:right w:w="90" w:type="dxa"/>
            </w:tcMar>
            <w:vAlign w:val="center"/>
          </w:tcPr>
          <w:p w14:paraId="12AF2F26" w14:textId="77777777" w:rsidR="00442244" w:rsidRDefault="0045798D">
            <w:pPr>
              <w:spacing w:before="20" w:after="20"/>
              <w:jc w:val="center"/>
            </w:pPr>
            <w:r>
              <w:rPr>
                <w:sz w:val="21"/>
              </w:rPr>
              <w:t>−2</w:t>
            </w:r>
          </w:p>
        </w:tc>
      </w:tr>
      <w:tr w:rsidR="00442244" w14:paraId="5751A688" w14:textId="77777777">
        <w:trPr>
          <w:cantSplit/>
          <w:jc w:val="center"/>
        </w:trPr>
        <w:tc>
          <w:tcPr>
            <w:tcW w:w="3969" w:type="dxa"/>
            <w:tcMar>
              <w:top w:w="90" w:type="dxa"/>
              <w:left w:w="90" w:type="dxa"/>
              <w:bottom w:w="90" w:type="dxa"/>
              <w:right w:w="90" w:type="dxa"/>
            </w:tcMar>
            <w:vAlign w:val="center"/>
          </w:tcPr>
          <w:p w14:paraId="3FB5404D" w14:textId="77777777" w:rsidR="00442244" w:rsidRDefault="0045798D">
            <w:pPr>
              <w:spacing w:before="20" w:after="20"/>
              <w:jc w:val="left"/>
            </w:pPr>
            <w:r>
              <w:rPr>
                <w:sz w:val="21"/>
              </w:rPr>
              <w:t>Valle</w:t>
            </w:r>
          </w:p>
        </w:tc>
        <w:tc>
          <w:tcPr>
            <w:tcW w:w="1814" w:type="dxa"/>
            <w:tcMar>
              <w:top w:w="90" w:type="dxa"/>
              <w:left w:w="90" w:type="dxa"/>
              <w:bottom w:w="90" w:type="dxa"/>
              <w:right w:w="90" w:type="dxa"/>
            </w:tcMar>
            <w:vAlign w:val="center"/>
          </w:tcPr>
          <w:p w14:paraId="27709AE6" w14:textId="77777777" w:rsidR="00442244" w:rsidRDefault="0045798D">
            <w:pPr>
              <w:spacing w:before="20" w:after="20"/>
              <w:jc w:val="center"/>
            </w:pPr>
            <w:r>
              <w:rPr>
                <w:sz w:val="21"/>
              </w:rPr>
              <w:t>Ghiaia</w:t>
            </w:r>
          </w:p>
        </w:tc>
        <w:tc>
          <w:tcPr>
            <w:tcW w:w="1814" w:type="dxa"/>
            <w:tcMar>
              <w:top w:w="90" w:type="dxa"/>
              <w:left w:w="90" w:type="dxa"/>
              <w:bottom w:w="90" w:type="dxa"/>
              <w:right w:w="90" w:type="dxa"/>
            </w:tcMar>
            <w:vAlign w:val="center"/>
          </w:tcPr>
          <w:p w14:paraId="25F323A0" w14:textId="77777777" w:rsidR="00442244" w:rsidRDefault="0045798D">
            <w:pPr>
              <w:spacing w:before="20" w:after="20"/>
              <w:jc w:val="center"/>
            </w:pPr>
            <w:r>
              <w:rPr>
                <w:sz w:val="21"/>
              </w:rPr>
              <w:t>8</w:t>
            </w:r>
          </w:p>
        </w:tc>
        <w:tc>
          <w:tcPr>
            <w:tcW w:w="2041" w:type="dxa"/>
            <w:tcMar>
              <w:top w:w="90" w:type="dxa"/>
              <w:left w:w="90" w:type="dxa"/>
              <w:bottom w:w="90" w:type="dxa"/>
              <w:right w:w="90" w:type="dxa"/>
            </w:tcMar>
            <w:vAlign w:val="center"/>
          </w:tcPr>
          <w:p w14:paraId="7BAA8232" w14:textId="77777777" w:rsidR="00442244" w:rsidRDefault="0045798D">
            <w:pPr>
              <w:spacing w:before="20" w:after="20"/>
              <w:jc w:val="center"/>
            </w:pPr>
            <w:r>
              <w:rPr>
                <w:sz w:val="21"/>
              </w:rPr>
              <w:t>−10</w:t>
            </w:r>
          </w:p>
        </w:tc>
      </w:tr>
    </w:tbl>
    <w:p w14:paraId="726E9EAC" w14:textId="77777777" w:rsidR="00442244" w:rsidRDefault="00442244"/>
    <w:p w14:paraId="18CA2293" w14:textId="77777777" w:rsidR="00442244" w:rsidRDefault="0045798D">
      <w:pPr>
        <w:spacing w:after="140"/>
      </w:pPr>
      <w:r>
        <w:t>Selezionando una riga compaiono γ e γsat in kN/m³ e le resistenze caratteristiche: φ′k in gradi e c′k in kPa per Drenata; cu,k in kPa per Non drenata. Un nuovo strato ha proprietà da completare. Stesso nome del terreno significa stesso colore nelle due colonne e nel disegno, ma non collega automaticamente i valori.</w:t>
      </w:r>
    </w:p>
    <w:p w14:paraId="1D9D1F12" w14:textId="77777777" w:rsidR="00442244" w:rsidRDefault="0045798D">
      <w:pPr>
        <w:keepNext/>
        <w:spacing w:after="140"/>
      </w:pPr>
      <w:r>
        <w:rPr>
          <w:noProof/>
        </w:rPr>
        <w:drawing>
          <wp:inline distT="0" distB="0" distL="0" distR="0" wp14:anchorId="09D75D6F" wp14:editId="262819C8">
            <wp:extent cx="6120000" cy="2570400"/>
            <wp:effectExtent l="0" t="0" r="0" b="0"/>
            <wp:docPr id="6" name="Picture 6"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2FBDBBD3" w14:textId="77777777" w:rsidR="00442244" w:rsidRDefault="0045798D">
      <w:pPr>
        <w:pStyle w:val="Didascalia"/>
      </w:pPr>
      <w:r>
        <w:t>Profilo dell’esempio stratificato con terreno sotto la fondazione e limiti di ricerca evidenziati in blu.</w:t>
      </w:r>
    </w:p>
    <w:p w14:paraId="1CDB4FAB" w14:textId="77777777" w:rsidR="00442244" w:rsidRDefault="0045798D">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248C0793" w14:textId="77777777" w:rsidR="00442244" w:rsidRDefault="0045798D">
      <w:pPr>
        <w:pStyle w:val="Titolo2"/>
        <w:keepNext/>
        <w:spacing w:after="140"/>
      </w:pPr>
      <w:bookmarkStart w:id="61" w:name="_Toc241839805"/>
      <w:r>
        <w:t>Controllare rilievo falda sisma e ricerca</w:t>
      </w:r>
      <w:bookmarkEnd w:id="61"/>
    </w:p>
    <w:p w14:paraId="2B0B4B93" w14:textId="77777777" w:rsidR="00442244" w:rsidRDefault="0045798D">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6B5F1094" w14:textId="77777777" w:rsidR="00442244" w:rsidRDefault="0045798D">
      <w:pPr>
        <w:spacing w:after="140"/>
      </w:pPr>
      <w:r>
        <w:lastRenderedPageBreak/>
        <w:t>L’attivazione del sisma globale viene ripresa dal muro durante la precompilazione. Il gruppo Falda e sisma espone l’opzione e la sorgente dei coefficienti. Da sito usa i dati del progetto con βs=0,38; in alternativa si assegnano kh e il modulo di kv. Il coefficiente globale non va confuso con quello delle spinte del muro. Se i dati del sito non sono disponibili, occorre completare la sorgente scelta; non viene assunto un valore sismico implicito.</w:t>
      </w:r>
    </w:p>
    <w:p w14:paraId="390BF73A" w14:textId="77777777" w:rsidR="00442244" w:rsidRDefault="0045798D">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1B18307C" w14:textId="77777777" w:rsidR="00442244" w:rsidRDefault="0045798D">
      <w:pPr>
        <w:pStyle w:val="Titolo2"/>
        <w:keepNext/>
        <w:spacing w:after="140"/>
      </w:pPr>
      <w:bookmarkStart w:id="62" w:name="_Toc241839806"/>
      <w:r>
        <w:t>Leggere il risultato e riprodurre l’esempio</w:t>
      </w:r>
      <w:bookmarkEnd w:id="62"/>
    </w:p>
    <w:p w14:paraId="0A08B24F" w14:textId="77777777" w:rsidR="00442244" w:rsidRDefault="0045798D">
      <w:pPr>
        <w:spacing w:after="140"/>
      </w:pPr>
      <w:r>
        <w:t>Controllare l’Esito di tutte le combinazioni. F è il fattore trovato con i parametri di progetto; il tasso di lavoro è η=γR/F. Il caso iniziale è quello con tasso maggiore, non necessariamente quello con F minore se γR cambia; un caso privo di superficie valida ha priorità. La tabella e il cerchio restano interrogabili per ogni combinazione.</w:t>
      </w:r>
    </w:p>
    <w:p w14:paraId="0AAD2917" w14:textId="77777777" w:rsidR="00442244" w:rsidRDefault="0045798D">
      <w:pPr>
        <w:spacing w:after="140"/>
      </w:pPr>
      <w:r>
        <w:t>Soddisfatta nel dominio esplorato richiede η≤1 e controlli della ricerca superati. Minimo sul bordo richiede di ampliare l’area, sempre entro rilievo e indagini disponibili. Ricerca incompleta o discretizzazione non convergente impediscono una conclusione favorevole anche con η≤1. Non modificare arbitrariamente i parametri del terreno per ottenere un esito favorevole.</w:t>
      </w:r>
    </w:p>
    <w:p w14:paraId="300E0729" w14:textId="77777777" w:rsidR="00442244" w:rsidRDefault="0045798D">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25358564" w14:textId="77777777" w:rsidR="00442244" w:rsidRDefault="0045798D">
      <w:pPr>
        <w:spacing w:after="140"/>
      </w:pPr>
      <w:r>
        <w:t>Per riprodurre il caso illustrato aprire supporto/artefatti/globale-guidata-20260930/offscreen-rilascio/esempio-stratificato.anthea e premere Calcola globale, senza ripreparare i dati locali. La guida rapida contiene proprietà, dominio e risultati completi. Il secondo caso statico ha F=1,075737 e η=1,022555: l’esito non soddisfatto è conservato nell’esempio. È un controllo interno ANTHEA; non è un nuovo confronto numerico MAX.</w:t>
      </w:r>
    </w:p>
    <w:p w14:paraId="114B0A79" w14:textId="77777777" w:rsidR="00442244" w:rsidRDefault="0045798D">
      <w:pPr>
        <w:pStyle w:val="Titolo1"/>
        <w:keepNext/>
        <w:spacing w:after="140"/>
      </w:pPr>
      <w:bookmarkStart w:id="63" w:name="_Toc241839807"/>
      <w:r>
        <w:t>Portanza sismica cedimenti spostamenti e armature Rev07</w:t>
      </w:r>
      <w:bookmarkEnd w:id="63"/>
    </w:p>
    <w:p w14:paraId="06DD7FD4" w14:textId="77777777" w:rsidR="00442244" w:rsidRDefault="0045798D">
      <w:pPr>
        <w:spacing w:after="140"/>
      </w:pPr>
      <w:r>
        <w:t>La revisione 07 aggiunge i calcoli dei punti 2, 3 e 5 nel campo dichiarato: inerzia del terreno nella portanza sismica; cedimenti e spostamenti; dettagli e predimensionamento delle armature e modelli strutturali per gravità. Rimangono le due schede Input e Verifiche. Il report Word contiene input, ipotesi, coefficienti, risultati e distinta delle barre; una quinta figura mostra le armature della sezione.</w:t>
      </w:r>
    </w:p>
    <w:p w14:paraId="7A7DA082" w14:textId="77777777" w:rsidR="00442244" w:rsidRDefault="0045798D">
      <w:pPr>
        <w:pStyle w:val="Titolo2"/>
        <w:keepNext/>
        <w:spacing w:after="140"/>
      </w:pPr>
      <w:bookmarkStart w:id="64" w:name="_Toc241839808"/>
      <w:r>
        <w:lastRenderedPageBreak/>
        <w:t>Portanza sismica</w:t>
      </w:r>
      <w:bookmarkEnd w:id="64"/>
    </w:p>
    <w:p w14:paraId="408399C8" w14:textId="77777777" w:rsidR="00442244" w:rsidRDefault="0045798D">
      <w:pPr>
        <w:spacing w:after="140"/>
      </w:pPr>
      <w:r>
        <w:t>In Terreno aprire Portanza sismica. Con Da sito si usa ah/g=ag/g·Ss·St, prima della riduzione β del muro; av/g=±0,5ah/g. In alternativa assegnare entrambe le accelerazioni. Il fattore γRD è modificabile: 1 per sabbia medio densa, 1,15 per sabbia sciolta asciutta. Non è un valore ricavato automaticamente dal solo angolo di attrito.</w:t>
      </w:r>
    </w:p>
    <w:p w14:paraId="13AF5F8E" w14:textId="77777777" w:rsidR="00442244" w:rsidRDefault="0045798D">
      <w:pPr>
        <w:spacing w:after="140"/>
      </w:pPr>
      <w:r>
        <w:t>Si applica EN 1998-5:2004 allegato F alla fondazione nastriforme su terreno granulare asciutto, omogeneo e con base ruvida. Nmax=0,5γ(1−av/g)B²Nγ, con Nγ=2(Nq−1)tanφd. Si trascura il contributo favorevole del ricoprimento. N, V e M sono normalizzati con γRD·γR; F=γRD·ah/(g tanφd). Il γR della combinazione è applicato separatamente e dichiarato nella relazione.</w:t>
      </w:r>
    </w:p>
    <w:p w14:paraId="49F19284" w14:textId="77777777" w:rsidR="00442244" w:rsidRDefault="0045798D">
      <w:pPr>
        <w:spacing w:after="140"/>
      </w:pPr>
      <w:r>
        <w:t>Il dominio usa a=c=0,92; b=d=1,25; e=0,41; f=0,32; m=0,96; k=1; k′=0,39; cT=1,14; cM=c′M=1,01; β=2,90; γ=2,80. La somma dei termini di interazione deve essere ≤1, con 0&lt;N̄&lt;(1−0,96F)^0,39. La capacità è cercata lungo il raggio N,V,M: il tasso η è l’inverso del moltiplicatore limite, non il valore della funzione di interazione. Non si applicano una seconda volta larghezza efficace e fattori di inclinazione.</w:t>
      </w:r>
    </w:p>
    <w:p w14:paraId="538EBA2D" w14:textId="77777777" w:rsidR="00442244" w:rsidRDefault="0045798D">
      <w:pPr>
        <w:spacing w:after="140"/>
      </w:pPr>
      <w:r>
        <w:t>In Verifiche scegliere una combinazione SISMA e Portanza sismica nel riepilogo. Sono leggibili Nmax, F, N̄, V̄, M̄, limite verticale, interazione, tasso ed esito. Un’accelerazione mancante, un terreno fuori campo o una risultante non ammissibile restano esplicitamente non verificati.</w:t>
      </w:r>
    </w:p>
    <w:p w14:paraId="25894397" w14:textId="77777777" w:rsidR="00442244" w:rsidRDefault="0045798D">
      <w:pPr>
        <w:pStyle w:val="Titolo2"/>
        <w:keepNext/>
        <w:spacing w:after="140"/>
      </w:pPr>
      <w:bookmarkStart w:id="65" w:name="_Toc241839809"/>
      <w:r>
        <w:t>Cedimenti e spostamenti di esercizio</w:t>
      </w:r>
      <w:bookmarkEnd w:id="65"/>
    </w:p>
    <w:p w14:paraId="1DF2B945" w14:textId="77777777" w:rsidR="00442244" w:rsidRDefault="0045798D">
      <w:pPr>
        <w:spacing w:after="140"/>
      </w:pPr>
      <w:r>
        <w:t>In Terreno attivare Calcola cedimenti finali e inserire, a partire dal piano di posa, nome, spessore e modulo edometrico M di ciascuno strato. M è espresso in kPa: per esempio 30 MPa corrispondono a 30000 kPa. Non viene dedotto da φ o riempito con un valore presunto. La pressione del terreno rimosso è il carico geostatico eliminato con lo scavo, da valutare nel modello scelto; zero è una scelta esplicita.</w:t>
      </w:r>
    </w:p>
    <w:p w14:paraId="03BA5580" w14:textId="77777777" w:rsidR="00442244" w:rsidRDefault="0045798D">
      <w:pPr>
        <w:spacing w:after="140"/>
      </w:pPr>
      <w:r>
        <w:t>Si integra s=∫Δσz/M dz con tensioni Boussinesq di una striscia infinita e pressione di contatto lineare. Il calcolo è ripetuto a valle, al centro e a monte. La profondità deve arrivare a Δσz≤10% del carico netto oppure a un substrato rigido documentato. Viene controllata anche la convergenza numerica. Profili insufficienti non producono un esito favorevole né uno spostamento totale valido.</w:t>
      </w:r>
    </w:p>
    <w:p w14:paraId="1E6EC347" w14:textId="77777777" w:rsidR="00442244" w:rsidRDefault="0045798D">
      <w:pPr>
        <w:spacing w:after="140"/>
      </w:pPr>
      <w:r>
        <w:t>È un cedimento finale con moduli costanti assegnati: non ricostruisce tempi di consolidazione, OCR, scarico e ricarico, variazione di M con le tensioni o degrado ciclico. La rotazione θ=(smonte−svalle)/B deriva dal profilo libero; non è una soluzione accoppiata della fondazione rigida.</w:t>
      </w:r>
    </w:p>
    <w:p w14:paraId="1A4641FA" w14:textId="77777777" w:rsidR="00442244" w:rsidRDefault="0045798D">
      <w:pPr>
        <w:spacing w:after="140"/>
      </w:pPr>
      <w:r>
        <w:t xml:space="preserve">Per Calcola spostamenti in testa servono anche la rigidezza orizzontale di fondazione K per metro di muro, in kN/m², e il limite scelto. Il fusto in c.a. usa curvature delle sezioni fessurate GPC con viscosità assegnata. La doppia integrazione fornisce u del fusto con base fissa; la stima disaccoppiata totale è utesta=ufusto+H/K−θHmuro. Il termine di </w:t>
      </w:r>
      <w:r>
        <w:lastRenderedPageBreak/>
        <w:t>rotazione conserva il segno. Le curvature mancanti impediscono il risultato. La gravità usa il modello elastico del materiale nel campo senza trazione.</w:t>
      </w:r>
    </w:p>
    <w:p w14:paraId="145DDCBB" w14:textId="77777777" w:rsidR="00442244" w:rsidRDefault="0045798D">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6FE99B4B" w14:textId="77777777" w:rsidR="00442244" w:rsidRDefault="0045798D">
      <w:pPr>
        <w:pStyle w:val="Titolo2"/>
        <w:keepNext/>
        <w:spacing w:after="140"/>
      </w:pPr>
      <w:bookmarkStart w:id="66" w:name="_Toc241839810"/>
      <w:r>
        <w:t>Spostamenti permanenti Newmark</w:t>
      </w:r>
      <w:bookmarkEnd w:id="66"/>
    </w:p>
    <w:p w14:paraId="6FF77046" w14:textId="77777777" w:rsidR="00442244" w:rsidRDefault="0045798D">
      <w:pPr>
        <w:spacing w:after="140"/>
      </w:pPr>
      <w:r>
        <w:t>In Azioni aprire Spostamenti permanenti e aggiungere una storia. Scegliere SLD o SLV, inserire ky/g, fattore di scala e limite di spostamento. ky/g è la soglia di inizio scorrimento del muro, da ricavare da un’analisi di equilibrio: non coincide con ag/g e non viene dedotta automaticamente dal coefficiente kh.</w:t>
      </w:r>
    </w:p>
    <w:p w14:paraId="029B1A28" w14:textId="77777777" w:rsidR="00442244" w:rsidRDefault="0045798D">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1347133A" w14:textId="77777777" w:rsidR="00442244" w:rsidRDefault="0045798D">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28B94F5F" w14:textId="77777777" w:rsidR="00442244" w:rsidRDefault="0045798D">
      <w:pPr>
        <w:pStyle w:val="Titolo2"/>
        <w:keepNext/>
        <w:spacing w:after="140"/>
      </w:pPr>
      <w:bookmarkStart w:id="67" w:name="_Toc241839811"/>
      <w:r>
        <w:t>Armature e comando Calcola armature</w:t>
      </w:r>
      <w:bookmarkEnd w:id="67"/>
    </w:p>
    <w:p w14:paraId="6826BBF0" w14:textId="77777777" w:rsidR="00442244" w:rsidRDefault="0045798D">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3104CA85" w14:textId="77777777" w:rsidR="00442244" w:rsidRDefault="0045798D">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1FDA0C1D" w14:textId="77777777" w:rsidR="00442244" w:rsidRDefault="0045798D">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B0F6611" w14:textId="77777777" w:rsidR="00442244" w:rsidRDefault="0045798D">
      <w:pPr>
        <w:spacing w:after="140"/>
      </w:pPr>
      <w:r>
        <w:lastRenderedPageBreak/>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68CB501F" w14:textId="77777777" w:rsidR="00442244" w:rsidRDefault="0045798D">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ACDAD12" w14:textId="77777777" w:rsidR="00442244" w:rsidRDefault="0045798D">
      <w:pPr>
        <w:pStyle w:val="Titolo2"/>
        <w:keepNext/>
        <w:spacing w:after="140"/>
      </w:pPr>
      <w:bookmarkStart w:id="68" w:name="_Toc241839812"/>
      <w:r>
        <w:t>Gravità in calcestruzzo o muratura</w:t>
      </w:r>
      <w:bookmarkEnd w:id="68"/>
    </w:p>
    <w:p w14:paraId="1F757664" w14:textId="77777777" w:rsidR="00442244" w:rsidRDefault="0045798D">
      <w:pPr>
        <w:spacing w:after="140"/>
      </w:pPr>
      <w:r>
        <w:t>In Materiali scegliere Calcestruzzo non armato oppure Muratura. Il primo usa fck e proprietà GPC, con compressione e taglio NTC 4.1.11 e fct1d=0,85 fctk,0.05/γc. Per muratura occorrono fk, fvk0, limite caratteristico a taglio, γM, fattore di confidenza e modulo elastico; non si possono usare automaticamente le resistenze del calcestruzzo.</w:t>
      </w:r>
    </w:p>
    <w:p w14:paraId="784B8E8D" w14:textId="77777777" w:rsidR="00442244" w:rsidRDefault="0045798D">
      <w:pPr>
        <w:spacing w:after="140"/>
      </w:pPr>
      <w:r>
        <w:t>Il fusto è una mensola libera: lunghezza efficace almeno 2H, imperfezione almeno H/200, rigidezza EI minima e amplificazione 1/(1−N/Ncr). La verifica rimane nel campo senza trazione e N&lt;0,8Ncr. Se queste condizioni non sono soddisfatte serve un modello non lineare e l’esito non è dichiarato favorevole. Per muratura si controllano blocco compresso 0,85fk/(γM·FC) e scorrimento dei giunti; la resistenza a trazione è nulla. Le mensole di fondazione dello stesso materiale sono controllate anche a trazione, quind</w:t>
      </w:r>
      <w:r>
        <w:t>i una mensola in muratura può richiedere una diversa soluzione costruttiva.</w:t>
      </w:r>
    </w:p>
    <w:p w14:paraId="05A8A838" w14:textId="77777777" w:rsidR="00442244" w:rsidRDefault="0045798D">
      <w:pPr>
        <w:spacing w:after="140"/>
      </w:pPr>
      <w:r>
        <w:t>La modalità Resistenze assegnate conserva la compatibilità con i file precedenti e i relativi controlli elastici; non diventa automaticamente una verifica normativa completa.</w:t>
      </w:r>
    </w:p>
    <w:p w14:paraId="324A1C86" w14:textId="77777777" w:rsidR="00442244" w:rsidRDefault="0045798D">
      <w:pPr>
        <w:pStyle w:val="Titolo2"/>
        <w:keepNext/>
        <w:spacing w:after="140"/>
      </w:pPr>
      <w:bookmarkStart w:id="69" w:name="_Toc241839813"/>
      <w:r>
        <w:t>Esempio ripercorribile e rapporto</w:t>
      </w:r>
      <w:bookmarkEnd w:id="69"/>
    </w:p>
    <w:p w14:paraId="603512A6" w14:textId="77777777" w:rsidR="00442244" w:rsidRDefault="0045798D">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6F195F91" w14:textId="77777777" w:rsidR="00442244" w:rsidRDefault="0045798D">
      <w:pPr>
        <w:spacing w:after="140"/>
      </w:pPr>
      <w:r>
        <w:t>Nella stessa cartella sono presenti relazione Word e PDF, figure della sezione e risultati JSON. Il rapporto CONTROLLO.md e PDF nella cartella principale dell’attività descrive test, correzioni e limiti. I confronti MAX rimangono sospesi: nessuna delle nuove funzioni è dichiarata validata contro MAX 16.</w:t>
      </w:r>
    </w:p>
    <w:p w14:paraId="3B7421C8" w14:textId="77777777" w:rsidR="00442244" w:rsidRDefault="0045798D">
      <w:pPr>
        <w:spacing w:after="140"/>
      </w:pPr>
      <w:r>
        <w:lastRenderedPageBreak/>
        <w:t>I nuovi motori ShallowFoundationSeismic, FoundationSettlement e NewmarkSliding sono separati in X.Calculations/Geotechnics; l’adattatore del muro è RetainingWall.Serviceability. Geometria delle barre e predimensionamento sono separati dall’interfaccia. Materiali, equilibrio e tensioni delle sezioni riutilizzano GPC. Sono candidati per una successiva estrazione nelle librerie GPC; nessun repository GPC esterno è stato modificato.</w:t>
      </w:r>
    </w:p>
    <w:p w14:paraId="7140C2E8" w14:textId="77777777" w:rsidR="00442244" w:rsidRDefault="0045798D">
      <w:pPr>
        <w:spacing w:after="140"/>
      </w:pPr>
      <w:r>
        <w:t>Fonti: JRC Eurocode 8 Worked Examples (https://eurocodes.jrc.ec.europa.eu/sites/default/files/2022-06/EC8_Seismic_Design_of_Buildings-Worked_examples.pdf), §4.8; JRC Eurocode 2 Detailing (https://eurocodes.jrc.ec.europa.eu/sites/default/files/2022-06/05_EC2WS_Arrieta_Detailing.pdf); USGS Newmark (https://pubs.usgs.gov/sir/2007/5196/sir2007-5196_text.pdf); NTC 2018 §§4.1.11 e 7.8.2.2.3; USACE EM 1110-1-1905, 2025.</w:t>
      </w:r>
    </w:p>
    <w:p w14:paraId="5C822289" w14:textId="77777777" w:rsidR="00442244" w:rsidRDefault="0045798D">
      <w:pPr>
        <w:pStyle w:val="Titolo1"/>
        <w:keepNext/>
        <w:spacing w:after="140"/>
      </w:pPr>
      <w:bookmarkStart w:id="70" w:name="_Toc241839814"/>
      <w:r>
        <w:t>Approfondimenti integrati</w:t>
      </w:r>
      <w:bookmarkEnd w:id="70"/>
    </w:p>
    <w:p w14:paraId="0773BD1C" w14:textId="77777777" w:rsidR="00442244" w:rsidRDefault="0045798D">
      <w:pPr>
        <w:spacing w:after="140"/>
      </w:pPr>
      <w:r>
        <w:t>- PRATICA A01: Calcestruzzo armato — collegamento Checker</w:t>
      </w:r>
    </w:p>
    <w:p w14:paraId="7E2A9EC1" w14:textId="77777777" w:rsidR="00442244" w:rsidRDefault="0045798D">
      <w:pPr>
        <w:spacing w:after="140"/>
      </w:pPr>
      <w:r>
        <w:t>- PRATICA A02: Gerarchia dei fogli nei progetti</w:t>
      </w:r>
    </w:p>
    <w:p w14:paraId="44194C2C" w14:textId="77777777" w:rsidR="00442244" w:rsidRDefault="0045798D">
      <w:pPr>
        <w:spacing w:after="140"/>
      </w:pPr>
      <w:r>
        <w:t>- PRATICA A03: Micropalo orizzontale con CHS</w:t>
      </w:r>
    </w:p>
    <w:p w14:paraId="198C09C8" w14:textId="77777777" w:rsidR="00442244" w:rsidRDefault="0045798D">
      <w:pPr>
        <w:spacing w:after="140"/>
      </w:pPr>
      <w:r>
        <w:t>- PRATICA A04: Progetti e revisioni</w:t>
      </w:r>
    </w:p>
    <w:p w14:paraId="2C5FF04F" w14:textId="77777777" w:rsidR="00442244" w:rsidRDefault="0045798D">
      <w:pPr>
        <w:spacing w:after="140"/>
      </w:pPr>
      <w:r>
        <w:t>- PRATICA A05: Stabilità globale: guida rapida</w:t>
      </w:r>
    </w:p>
    <w:p w14:paraId="7792D871" w14:textId="77777777" w:rsidR="00442244" w:rsidRDefault="0045798D">
      <w:pPr>
        <w:spacing w:after="140"/>
      </w:pPr>
      <w:r>
        <w:t>- PRATICA A06: Guida pratica di Bridge Design</w:t>
      </w:r>
    </w:p>
    <w:p w14:paraId="57866DC5" w14:textId="77777777" w:rsidR="00442244" w:rsidRDefault="0045798D">
      <w:pPr>
        <w:pStyle w:val="Titolo1"/>
        <w:keepNext/>
        <w:spacing w:after="140"/>
      </w:pPr>
      <w:bookmarkStart w:id="71" w:name="_Toc241839815"/>
      <w:r>
        <w:t>PRATICA A01 — Calcestruzzo armato — collegamento Checker</w:t>
      </w:r>
      <w:bookmarkEnd w:id="71"/>
    </w:p>
    <w:p w14:paraId="5B2E0F2F" w14:textId="77777777" w:rsidR="00442244" w:rsidRDefault="0045798D">
      <w:pPr>
        <w:spacing w:after="140"/>
      </w:pPr>
      <w:r>
        <w:t>Le estensioni di settembre 2026 (guida-teorica-anthea.md) aggiungono piani</w:t>
      </w:r>
    </w:p>
    <w:p w14:paraId="11095824" w14:textId="77777777" w:rsidR="00442244" w:rsidRDefault="0045798D">
      <w:pPr>
        <w:spacing w:after="140"/>
      </w:pPr>
      <w:r>
        <w:t>di deformazione, dettagli costruttivi, curva M–χ, torsione, taglio circolare e</w:t>
      </w:r>
    </w:p>
    <w:p w14:paraId="2E871D4B" w14:textId="77777777" w:rsidR="00442244" w:rsidRDefault="0045798D">
      <w:pPr>
        <w:spacing w:after="140"/>
      </w:pPr>
      <w:r>
        <w:t>sezioni con foro centrale; integrano le funzionalità descritte in questa guida.</w:t>
      </w:r>
    </w:p>
    <w:p w14:paraId="107B9347" w14:textId="77777777" w:rsidR="00442244" w:rsidRDefault="0045798D">
      <w:pPr>
        <w:pStyle w:val="Titolo2"/>
        <w:keepNext/>
        <w:spacing w:after="140"/>
      </w:pPr>
      <w:bookmarkStart w:id="72" w:name="_Toc241839816"/>
      <w:r>
        <w:t>Motore e convenzioni</w:t>
      </w:r>
      <w:bookmarkEnd w:id="72"/>
    </w:p>
    <w:p w14:paraId="6FCDB3C7" w14:textId="77777777" w:rsidR="00442244" w:rsidRDefault="0045798D">
      <w:pPr>
        <w:spacing w:after="140"/>
      </w:pPr>
      <w:r>
        <w:t xml:space="preserve">L'interfaccia WPF usa la copia delle DLL in </w:t>
      </w:r>
      <w:r>
        <w:rPr>
          <w:rFonts w:ascii="Consolas" w:hAnsi="Consolas"/>
        </w:rPr>
        <w:t>lib/Checker</w:t>
      </w:r>
      <w:r>
        <w:t>, non riferimenti ai progetti</w:t>
      </w:r>
    </w:p>
    <w:p w14:paraId="4176C0D8" w14:textId="77777777" w:rsidR="00442244" w:rsidRDefault="0045798D">
      <w:pPr>
        <w:spacing w:after="140"/>
      </w:pPr>
      <w:r>
        <w:t>sorgenti esterni. Versioni, provenienza e impronte sono in</w:t>
      </w:r>
    </w:p>
    <w:p w14:paraId="03D0F983" w14:textId="77777777" w:rsidR="00442244" w:rsidRDefault="0045798D">
      <w:pPr>
        <w:spacing w:after="140"/>
      </w:pPr>
      <w:r>
        <w:t>manifest.json (../../lib/Checker/manifest.json). Il repository Checker e Rhino2Midas</w:t>
      </w:r>
    </w:p>
    <w:p w14:paraId="0300BE4E" w14:textId="77777777" w:rsidR="00442244" w:rsidRDefault="0045798D">
      <w:pPr>
        <w:spacing w:after="140"/>
      </w:pPr>
      <w:r>
        <w:t>non sono stati modificati.</w:t>
      </w:r>
    </w:p>
    <w:p w14:paraId="4E917427" w14:textId="77777777" w:rsidR="00442244" w:rsidRDefault="0045798D">
      <w:pPr>
        <w:spacing w:after="140"/>
      </w:pPr>
      <w:r>
        <w:rPr>
          <w:b/>
        </w:rPr>
        <w:t>N negativo a compressione</w:t>
      </w:r>
      <w:r>
        <w:t>, positivo a trazione. Azioni in kN/kNm; geometria in</w:t>
      </w:r>
    </w:p>
    <w:p w14:paraId="3D21D064" w14:textId="77777777" w:rsidR="00442244" w:rsidRDefault="0045798D">
      <w:pPr>
        <w:spacing w:after="140"/>
      </w:pPr>
      <w:r>
        <w:t>mm e tensioni in MPa. L'adattatore converte nelle unità della libreria (N, Nmm).</w:t>
      </w:r>
    </w:p>
    <w:p w14:paraId="55445D1A" w14:textId="77777777" w:rsidR="00442244" w:rsidRDefault="0045798D">
      <w:pPr>
        <w:spacing w:after="140"/>
      </w:pPr>
      <w:r>
        <w:t>Gli assi locali delle azioni riprendono CheckerUI: origine nel baricentro, assi</w:t>
      </w:r>
    </w:p>
    <w:p w14:paraId="3AB480F1" w14:textId="77777777" w:rsidR="00442244" w:rsidRDefault="0045798D">
      <w:pPr>
        <w:spacing w:after="140"/>
      </w:pPr>
      <w:r>
        <w:lastRenderedPageBreak/>
        <w:t>opposti agli assi geometrici x/y della preview. Sono disponibili assi principali</w:t>
      </w:r>
    </w:p>
    <w:p w14:paraId="39C376DE" w14:textId="77777777" w:rsidR="00442244" w:rsidRDefault="0045798D">
      <w:pPr>
        <w:spacing w:after="140"/>
      </w:pPr>
      <w:r>
        <w:t>e personalizzati, con trasformazioni ed eccentricità calcolate dalla DLL.</w:t>
      </w:r>
    </w:p>
    <w:p w14:paraId="1AB3E9E8" w14:textId="77777777" w:rsidR="00442244" w:rsidRDefault="0045798D">
      <w:pPr>
        <w:spacing w:after="140"/>
      </w:pPr>
      <w:r>
        <w:t>I grafici dei domini sono negli assi locali; Ed nella tabella resta negli assi</w:t>
      </w:r>
    </w:p>
    <w:p w14:paraId="03213929" w14:textId="77777777" w:rsidR="00442244" w:rsidRDefault="0045798D">
      <w:pPr>
        <w:spacing w:after="140"/>
      </w:pPr>
      <w:r>
        <w:t>scelti per l'input, Rd nei dettagli è negli assi locali.</w:t>
      </w:r>
    </w:p>
    <w:p w14:paraId="2C9A7F23" w14:textId="77777777" w:rsidR="00442244" w:rsidRDefault="0045798D">
      <w:pPr>
        <w:spacing w:after="140"/>
      </w:pPr>
      <w:r>
        <w:t>Le resistenze non derivano più da intersezioni implementate in ANTHEA.</w:t>
      </w:r>
    </w:p>
    <w:p w14:paraId="3E0C1FC2" w14:textId="77777777" w:rsidR="00442244" w:rsidRDefault="0045798D">
      <w:pPr>
        <w:spacing w:after="140"/>
      </w:pPr>
      <w:r>
        <w:rPr>
          <w:rFonts w:ascii="Consolas" w:hAnsi="Consolas"/>
        </w:rPr>
        <w:t>SectionDomainMesh</w:t>
      </w:r>
      <w:r>
        <w:t xml:space="preserve"> contiene soltanto triangoli per il disegno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2244" w14:paraId="4FD416A8" w14:textId="77777777">
        <w:trPr>
          <w:cantSplit/>
          <w:tblHeader/>
          <w:jc w:val="center"/>
        </w:trPr>
        <w:tc>
          <w:tcPr>
            <w:tcW w:w="3005" w:type="dxa"/>
            <w:shd w:val="clear" w:color="auto" w:fill="E7E6E6"/>
            <w:tcMar>
              <w:top w:w="90" w:type="dxa"/>
              <w:left w:w="90" w:type="dxa"/>
              <w:bottom w:w="90" w:type="dxa"/>
              <w:right w:w="90" w:type="dxa"/>
            </w:tcMar>
            <w:vAlign w:val="center"/>
          </w:tcPr>
          <w:p w14:paraId="722B2F3D" w14:textId="77777777" w:rsidR="00442244" w:rsidRDefault="0045798D">
            <w:pPr>
              <w:spacing w:before="20" w:after="20"/>
              <w:jc w:val="left"/>
            </w:pPr>
            <w:r>
              <w:rPr>
                <w:b/>
                <w:sz w:val="21"/>
              </w:rPr>
              <w:t>Funzione</w:t>
            </w:r>
          </w:p>
        </w:tc>
        <w:tc>
          <w:tcPr>
            <w:tcW w:w="6633" w:type="dxa"/>
            <w:shd w:val="clear" w:color="auto" w:fill="E7E6E6"/>
            <w:tcMar>
              <w:top w:w="90" w:type="dxa"/>
              <w:left w:w="90" w:type="dxa"/>
              <w:bottom w:w="90" w:type="dxa"/>
              <w:right w:w="90" w:type="dxa"/>
            </w:tcMar>
            <w:vAlign w:val="center"/>
          </w:tcPr>
          <w:p w14:paraId="7DC02839" w14:textId="77777777" w:rsidR="00442244" w:rsidRDefault="0045798D">
            <w:pPr>
              <w:spacing w:before="20" w:after="20"/>
              <w:jc w:val="center"/>
            </w:pPr>
            <w:r>
              <w:rPr>
                <w:b/>
                <w:sz w:val="21"/>
              </w:rPr>
              <w:t>API della DLL</w:t>
            </w:r>
          </w:p>
        </w:tc>
      </w:tr>
      <w:tr w:rsidR="00442244" w14:paraId="2950B62E" w14:textId="77777777">
        <w:trPr>
          <w:cantSplit/>
          <w:jc w:val="center"/>
        </w:trPr>
        <w:tc>
          <w:tcPr>
            <w:tcW w:w="3005" w:type="dxa"/>
            <w:tcMar>
              <w:top w:w="90" w:type="dxa"/>
              <w:left w:w="90" w:type="dxa"/>
              <w:bottom w:w="90" w:type="dxa"/>
              <w:right w:w="90" w:type="dxa"/>
            </w:tcMar>
            <w:vAlign w:val="center"/>
          </w:tcPr>
          <w:p w14:paraId="1675FFEE" w14:textId="77777777" w:rsidR="00442244" w:rsidRDefault="0045798D">
            <w:pPr>
              <w:spacing w:before="20" w:after="20"/>
              <w:jc w:val="left"/>
            </w:pPr>
            <w:r>
              <w:rPr>
                <w:sz w:val="21"/>
              </w:rPr>
              <w:t>Dominio 3D</w:t>
            </w:r>
          </w:p>
        </w:tc>
        <w:tc>
          <w:tcPr>
            <w:tcW w:w="6633" w:type="dxa"/>
            <w:tcMar>
              <w:top w:w="90" w:type="dxa"/>
              <w:left w:w="90" w:type="dxa"/>
              <w:bottom w:w="90" w:type="dxa"/>
              <w:right w:w="90" w:type="dxa"/>
            </w:tcMar>
            <w:vAlign w:val="center"/>
          </w:tcPr>
          <w:p w14:paraId="47E7F938" w14:textId="77777777" w:rsidR="00442244" w:rsidRDefault="0045798D">
            <w:pPr>
              <w:spacing w:before="20" w:after="20"/>
              <w:jc w:val="left"/>
            </w:pPr>
            <w:r>
              <w:rPr>
                <w:rFonts w:ascii="Consolas" w:hAnsi="Consolas"/>
                <w:sz w:val="21"/>
              </w:rPr>
              <w:t>GetFailureDomainResult</w:t>
            </w:r>
            <w:r>
              <w:rPr>
                <w:sz w:val="21"/>
              </w:rPr>
              <w:t xml:space="preserve">, </w:t>
            </w:r>
            <w:r>
              <w:rPr>
                <w:rFonts w:ascii="Consolas" w:hAnsi="Consolas"/>
                <w:sz w:val="21"/>
              </w:rPr>
              <w:t>Domain.GetMesh</w:t>
            </w:r>
          </w:p>
        </w:tc>
      </w:tr>
      <w:tr w:rsidR="00442244" w14:paraId="1866FBA2" w14:textId="77777777">
        <w:trPr>
          <w:cantSplit/>
          <w:jc w:val="center"/>
        </w:trPr>
        <w:tc>
          <w:tcPr>
            <w:tcW w:w="3005" w:type="dxa"/>
            <w:tcMar>
              <w:top w:w="90" w:type="dxa"/>
              <w:left w:w="90" w:type="dxa"/>
              <w:bottom w:w="90" w:type="dxa"/>
              <w:right w:w="90" w:type="dxa"/>
            </w:tcMar>
            <w:vAlign w:val="center"/>
          </w:tcPr>
          <w:p w14:paraId="1869DE93" w14:textId="77777777" w:rsidR="00442244" w:rsidRDefault="0045798D">
            <w:pPr>
              <w:spacing w:before="20" w:after="20"/>
              <w:jc w:val="left"/>
            </w:pPr>
            <w:r>
              <w:rPr>
                <w:sz w:val="21"/>
              </w:rPr>
              <w:t>Punto resistente e tasso 3D</w:t>
            </w:r>
          </w:p>
        </w:tc>
        <w:tc>
          <w:tcPr>
            <w:tcW w:w="6633" w:type="dxa"/>
            <w:tcMar>
              <w:top w:w="90" w:type="dxa"/>
              <w:left w:w="90" w:type="dxa"/>
              <w:bottom w:w="90" w:type="dxa"/>
              <w:right w:w="90" w:type="dxa"/>
            </w:tcMar>
            <w:vAlign w:val="center"/>
          </w:tcPr>
          <w:p w14:paraId="308C7B67" w14:textId="77777777" w:rsidR="00442244" w:rsidRDefault="0045798D">
            <w:pPr>
              <w:spacing w:before="20" w:after="20"/>
              <w:jc w:val="left"/>
            </w:pPr>
            <w:r>
              <w:rPr>
                <w:rFonts w:ascii="Consolas" w:hAnsi="Consolas"/>
                <w:sz w:val="21"/>
              </w:rPr>
              <w:t>CalculateForce</w:t>
            </w:r>
            <w:r>
              <w:rPr>
                <w:sz w:val="21"/>
              </w:rPr>
              <w:t xml:space="preserve">, </w:t>
            </w:r>
            <w:r>
              <w:rPr>
                <w:rFonts w:ascii="Consolas" w:hAnsi="Consolas"/>
                <w:sz w:val="21"/>
              </w:rPr>
              <w:t>CalculateWorkingRatio</w:t>
            </w:r>
          </w:p>
        </w:tc>
      </w:tr>
      <w:tr w:rsidR="00442244" w14:paraId="0CF3BE04" w14:textId="77777777">
        <w:trPr>
          <w:cantSplit/>
          <w:jc w:val="center"/>
        </w:trPr>
        <w:tc>
          <w:tcPr>
            <w:tcW w:w="3005" w:type="dxa"/>
            <w:tcMar>
              <w:top w:w="90" w:type="dxa"/>
              <w:left w:w="90" w:type="dxa"/>
              <w:bottom w:w="90" w:type="dxa"/>
              <w:right w:w="90" w:type="dxa"/>
            </w:tcMar>
            <w:vAlign w:val="center"/>
          </w:tcPr>
          <w:p w14:paraId="41D027D4" w14:textId="77777777" w:rsidR="00442244" w:rsidRDefault="0045798D">
            <w:pPr>
              <w:spacing w:before="20" w:after="20"/>
              <w:jc w:val="left"/>
            </w:pPr>
            <w:r>
              <w:rPr>
                <w:sz w:val="21"/>
              </w:rPr>
              <w:t>Meridiani 2D locali a multipli di 90°</w:t>
            </w:r>
          </w:p>
        </w:tc>
        <w:tc>
          <w:tcPr>
            <w:tcW w:w="6633" w:type="dxa"/>
            <w:tcMar>
              <w:top w:w="90" w:type="dxa"/>
              <w:left w:w="90" w:type="dxa"/>
              <w:bottom w:w="90" w:type="dxa"/>
              <w:right w:w="90" w:type="dxa"/>
            </w:tcMar>
            <w:vAlign w:val="center"/>
          </w:tcPr>
          <w:p w14:paraId="6994CFC6" w14:textId="77777777" w:rsidR="00442244" w:rsidRDefault="0045798D">
            <w:pPr>
              <w:spacing w:before="20" w:after="20"/>
              <w:jc w:val="left"/>
            </w:pPr>
            <w:r>
              <w:rPr>
                <w:rFonts w:ascii="Consolas" w:hAnsi="Consolas"/>
                <w:sz w:val="21"/>
              </w:rPr>
              <w:t>GetPlasticFailureDomainResult2d</w:t>
            </w:r>
            <w:r>
              <w:rPr>
                <w:sz w:val="21"/>
              </w:rPr>
              <w:t xml:space="preserve"> / </w:t>
            </w:r>
            <w:r>
              <w:rPr>
                <w:rFonts w:ascii="Consolas" w:hAnsi="Consolas"/>
                <w:sz w:val="21"/>
              </w:rPr>
              <w:t>GetElasticFailureDomainResult2d</w:t>
            </w:r>
          </w:p>
        </w:tc>
      </w:tr>
      <w:tr w:rsidR="00442244" w14:paraId="6C86ADB7" w14:textId="77777777">
        <w:trPr>
          <w:cantSplit/>
          <w:jc w:val="center"/>
        </w:trPr>
        <w:tc>
          <w:tcPr>
            <w:tcW w:w="3005" w:type="dxa"/>
            <w:tcMar>
              <w:top w:w="90" w:type="dxa"/>
              <w:left w:w="90" w:type="dxa"/>
              <w:bottom w:w="90" w:type="dxa"/>
              <w:right w:w="90" w:type="dxa"/>
            </w:tcMar>
            <w:vAlign w:val="center"/>
          </w:tcPr>
          <w:p w14:paraId="7DCD662F" w14:textId="77777777" w:rsidR="00442244" w:rsidRDefault="0045798D">
            <w:pPr>
              <w:spacing w:before="20" w:after="20"/>
              <w:jc w:val="left"/>
            </w:pPr>
            <w:r>
              <w:rPr>
                <w:sz w:val="21"/>
              </w:rPr>
              <w:t>Altri tagli 2D</w:t>
            </w:r>
          </w:p>
        </w:tc>
        <w:tc>
          <w:tcPr>
            <w:tcW w:w="6633" w:type="dxa"/>
            <w:tcMar>
              <w:top w:w="90" w:type="dxa"/>
              <w:left w:w="90" w:type="dxa"/>
              <w:bottom w:w="90" w:type="dxa"/>
              <w:right w:w="90" w:type="dxa"/>
            </w:tcMar>
            <w:vAlign w:val="center"/>
          </w:tcPr>
          <w:p w14:paraId="4BD604E5" w14:textId="77777777" w:rsidR="00442244" w:rsidRDefault="0045798D">
            <w:pPr>
              <w:spacing w:before="20" w:after="20"/>
              <w:jc w:val="left"/>
            </w:pPr>
            <w:r>
              <w:rPr>
                <w:rFonts w:ascii="Consolas" w:hAnsi="Consolas"/>
                <w:sz w:val="21"/>
              </w:rPr>
              <w:t>CalculateDomainConstantMomentsRatio</w:t>
            </w:r>
            <w:r>
              <w:rPr>
                <w:sz w:val="21"/>
              </w:rPr>
              <w:t xml:space="preserve"> / </w:t>
            </w:r>
            <w:r>
              <w:rPr>
                <w:rFonts w:ascii="Consolas" w:hAnsi="Consolas"/>
                <w:sz w:val="21"/>
              </w:rPr>
              <w:t>CalculateDomainConstantAxialForce</w:t>
            </w:r>
          </w:p>
        </w:tc>
      </w:tr>
      <w:tr w:rsidR="00442244" w14:paraId="1B17BE3E" w14:textId="77777777">
        <w:trPr>
          <w:cantSplit/>
          <w:jc w:val="center"/>
        </w:trPr>
        <w:tc>
          <w:tcPr>
            <w:tcW w:w="3005" w:type="dxa"/>
            <w:tcMar>
              <w:top w:w="90" w:type="dxa"/>
              <w:left w:w="90" w:type="dxa"/>
              <w:bottom w:w="90" w:type="dxa"/>
              <w:right w:w="90" w:type="dxa"/>
            </w:tcMar>
            <w:vAlign w:val="center"/>
          </w:tcPr>
          <w:p w14:paraId="05C32E3C" w14:textId="77777777" w:rsidR="00442244" w:rsidRDefault="0045798D">
            <w:pPr>
              <w:spacing w:before="20" w:after="20"/>
              <w:jc w:val="left"/>
            </w:pPr>
            <w:r>
              <w:rPr>
                <w:sz w:val="21"/>
              </w:rPr>
              <w:t>Punto resistente 2D</w:t>
            </w:r>
          </w:p>
        </w:tc>
        <w:tc>
          <w:tcPr>
            <w:tcW w:w="6633" w:type="dxa"/>
            <w:tcMar>
              <w:top w:w="90" w:type="dxa"/>
              <w:left w:w="90" w:type="dxa"/>
              <w:bottom w:w="90" w:type="dxa"/>
              <w:right w:w="90" w:type="dxa"/>
            </w:tcMar>
            <w:vAlign w:val="center"/>
          </w:tcPr>
          <w:p w14:paraId="2BD164E0" w14:textId="77777777" w:rsidR="00442244" w:rsidRDefault="0045798D">
            <w:pPr>
              <w:spacing w:before="20" w:after="20"/>
              <w:jc w:val="left"/>
            </w:pPr>
            <w:r>
              <w:rPr>
                <w:rFonts w:ascii="Consolas" w:hAnsi="Consolas"/>
                <w:sz w:val="21"/>
              </w:rPr>
              <w:t>FailureDomainResult2d.AddForce</w:t>
            </w:r>
            <w:r>
              <w:rPr>
                <w:sz w:val="21"/>
              </w:rPr>
              <w:t xml:space="preserve"> e tasso nativo sul vettore locale</w:t>
            </w:r>
          </w:p>
        </w:tc>
      </w:tr>
      <w:tr w:rsidR="00442244" w14:paraId="6E7BDD09" w14:textId="77777777">
        <w:trPr>
          <w:cantSplit/>
          <w:jc w:val="center"/>
        </w:trPr>
        <w:tc>
          <w:tcPr>
            <w:tcW w:w="3005" w:type="dxa"/>
            <w:tcMar>
              <w:top w:w="90" w:type="dxa"/>
              <w:left w:w="90" w:type="dxa"/>
              <w:bottom w:w="90" w:type="dxa"/>
              <w:right w:w="90" w:type="dxa"/>
            </w:tcMar>
            <w:vAlign w:val="center"/>
          </w:tcPr>
          <w:p w14:paraId="78EA1455" w14:textId="77777777" w:rsidR="00442244" w:rsidRDefault="0045798D">
            <w:pPr>
              <w:spacing w:before="20" w:after="20"/>
              <w:jc w:val="left"/>
            </w:pPr>
            <w:r>
              <w:rPr>
                <w:sz w:val="21"/>
              </w:rPr>
              <w:t>Analisi tensionale</w:t>
            </w:r>
          </w:p>
        </w:tc>
        <w:tc>
          <w:tcPr>
            <w:tcW w:w="6633" w:type="dxa"/>
            <w:tcMar>
              <w:top w:w="90" w:type="dxa"/>
              <w:left w:w="90" w:type="dxa"/>
              <w:bottom w:w="90" w:type="dxa"/>
              <w:right w:w="90" w:type="dxa"/>
            </w:tcMar>
            <w:vAlign w:val="center"/>
          </w:tcPr>
          <w:p w14:paraId="471AE97B" w14:textId="77777777" w:rsidR="00442244" w:rsidRDefault="0045798D">
            <w:pPr>
              <w:spacing w:before="20" w:after="20"/>
              <w:jc w:val="left"/>
            </w:pPr>
            <w:r>
              <w:rPr>
                <w:rFonts w:ascii="Consolas" w:hAnsi="Consolas"/>
                <w:sz w:val="21"/>
              </w:rPr>
              <w:t>GetTensionAnalysisResult(force)</w:t>
            </w:r>
          </w:p>
        </w:tc>
      </w:tr>
      <w:tr w:rsidR="00442244" w14:paraId="080C625B" w14:textId="77777777">
        <w:trPr>
          <w:cantSplit/>
          <w:jc w:val="center"/>
        </w:trPr>
        <w:tc>
          <w:tcPr>
            <w:tcW w:w="3005" w:type="dxa"/>
            <w:tcMar>
              <w:top w:w="90" w:type="dxa"/>
              <w:left w:w="90" w:type="dxa"/>
              <w:bottom w:w="90" w:type="dxa"/>
              <w:right w:w="90" w:type="dxa"/>
            </w:tcMar>
            <w:vAlign w:val="center"/>
          </w:tcPr>
          <w:p w14:paraId="20DB9BCE" w14:textId="77777777" w:rsidR="00442244" w:rsidRDefault="0045798D">
            <w:pPr>
              <w:spacing w:before="20" w:after="20"/>
              <w:jc w:val="left"/>
            </w:pPr>
            <w:r>
              <w:rPr>
                <w:sz w:val="21"/>
              </w:rPr>
              <w:t>Tensioni e limiti</w:t>
            </w:r>
          </w:p>
        </w:tc>
        <w:tc>
          <w:tcPr>
            <w:tcW w:w="6633" w:type="dxa"/>
            <w:tcMar>
              <w:top w:w="90" w:type="dxa"/>
              <w:left w:w="90" w:type="dxa"/>
              <w:bottom w:w="90" w:type="dxa"/>
              <w:right w:w="90" w:type="dxa"/>
            </w:tcMar>
            <w:vAlign w:val="center"/>
          </w:tcPr>
          <w:p w14:paraId="23F4F94A" w14:textId="77777777" w:rsidR="00442244" w:rsidRDefault="0045798D">
            <w:pPr>
              <w:spacing w:before="20" w:after="20"/>
              <w:jc w:val="left"/>
            </w:pPr>
            <w:r>
              <w:rPr>
                <w:sz w:val="21"/>
              </w:rPr>
              <w:t xml:space="preserve">getter e controlli SLE di </w:t>
            </w:r>
            <w:r>
              <w:rPr>
                <w:rFonts w:ascii="Consolas" w:hAnsi="Consolas"/>
                <w:sz w:val="21"/>
              </w:rPr>
              <w:t>StressAnalysisResult</w:t>
            </w:r>
          </w:p>
        </w:tc>
      </w:tr>
    </w:tbl>
    <w:p w14:paraId="5E25E1B2" w14:textId="77777777" w:rsidR="00442244" w:rsidRDefault="00442244"/>
    <w:p w14:paraId="6E50630C" w14:textId="77777777" w:rsidR="00442244" w:rsidRDefault="0045798D">
      <w:pPr>
        <w:spacing w:after="140"/>
      </w:pPr>
      <w:r>
        <w:t>Nel 2D la selezione N–M identifica un piano passante per l'asse N negli assi locali</w:t>
      </w:r>
    </w:p>
    <w:p w14:paraId="1CF4A717" w14:textId="77777777" w:rsidR="00442244" w:rsidRDefault="0045798D">
      <w:pPr>
        <w:spacing w:after="140"/>
      </w:pPr>
      <w:r>
        <w:t>del dominio. Le eccentricità dell'origine possono quindi portare le azioni fuori</w:t>
      </w:r>
    </w:p>
    <w:p w14:paraId="70BAEE33" w14:textId="77777777" w:rsidR="00442244" w:rsidRDefault="0045798D">
      <w:pPr>
        <w:spacing w:after="140"/>
      </w:pPr>
      <w:r>
        <w:t>piano; la proiezione deve essere esplicitamente abilitata. Il tasso dell'azione</w:t>
      </w:r>
    </w:p>
    <w:p w14:paraId="4E511A5B" w14:textId="77777777" w:rsidR="00442244" w:rsidRDefault="0045798D">
      <w:pPr>
        <w:spacing w:after="140"/>
      </w:pPr>
      <w:r>
        <w:t>proiettata non è una verifica dell'azione completa.</w:t>
      </w:r>
    </w:p>
    <w:p w14:paraId="186CEA68" w14:textId="77777777" w:rsidR="00442244" w:rsidRDefault="0045798D">
      <w:pPr>
        <w:spacing w:after="140"/>
      </w:pPr>
      <w:r>
        <w:t>È usato l'overload sincrono a singola azione per le tensioni: nei sorgenti esaminati</w:t>
      </w:r>
    </w:p>
    <w:p w14:paraId="256946FD" w14:textId="77777777" w:rsidR="00442244" w:rsidRDefault="0045798D">
      <w:pPr>
        <w:spacing w:after="140"/>
      </w:pPr>
      <w:r>
        <w:t>l'overload asincrono massivo senza argomenti presenta i rami lineare/non lineare</w:t>
      </w:r>
    </w:p>
    <w:p w14:paraId="52D51C05" w14:textId="77777777" w:rsidR="00442244" w:rsidRDefault="0045798D">
      <w:pPr>
        <w:spacing w:after="140"/>
      </w:pPr>
      <w:r>
        <w:t>invertiti. L'interfaccia esegue il calcolo in background. Non c'è ripiego su un</w:t>
      </w:r>
    </w:p>
    <w:p w14:paraId="54A0C9ED" w14:textId="77777777" w:rsidR="00442244" w:rsidRDefault="0045798D">
      <w:pPr>
        <w:spacing w:after="140"/>
      </w:pPr>
      <w:r>
        <w:t>solutore alternativo se Checker non converge. L'annullamento viene controllato</w:t>
      </w:r>
    </w:p>
    <w:p w14:paraId="376F6855" w14:textId="77777777" w:rsidR="00442244" w:rsidRDefault="0045798D">
      <w:pPr>
        <w:spacing w:after="140"/>
      </w:pPr>
      <w:r>
        <w:t>fra chiamate: non interrompe una chiamata interna già iniziata nella DLL.</w:t>
      </w:r>
    </w:p>
    <w:p w14:paraId="4802598C" w14:textId="77777777" w:rsidR="00442244" w:rsidRDefault="0045798D">
      <w:pPr>
        <w:pStyle w:val="Titolo2"/>
        <w:keepNext/>
        <w:spacing w:after="140"/>
      </w:pPr>
      <w:bookmarkStart w:id="73" w:name="_Toc241839817"/>
      <w:r>
        <w:t>Schede e opzioni</w:t>
      </w:r>
      <w:bookmarkEnd w:id="73"/>
    </w:p>
    <w:p w14:paraId="1D323371" w14:textId="77777777" w:rsidR="00442244" w:rsidRDefault="0045798D">
      <w:pPr>
        <w:pStyle w:val="Titolo2"/>
        <w:keepNext/>
        <w:spacing w:after="140"/>
      </w:pPr>
      <w:bookmarkStart w:id="74" w:name="_Toc241839818"/>
      <w:r>
        <w:t>Rifiniture del 21 settembre 2026</w:t>
      </w:r>
      <w:bookmarkEnd w:id="74"/>
    </w:p>
    <w:p w14:paraId="29EC38E3" w14:textId="77777777" w:rsidR="00442244" w:rsidRDefault="0045798D">
      <w:pPr>
        <w:spacing w:after="140"/>
      </w:pPr>
      <w:r>
        <w:t xml:space="preserve">- Le etichette dei domini sono </w:t>
      </w:r>
      <w:r>
        <w:rPr>
          <w:b/>
        </w:rPr>
        <w:t>Plastico</w:t>
      </w:r>
      <w:r>
        <w:t xml:space="preserve"> ed </w:t>
      </w:r>
      <w:r>
        <w:rPr>
          <w:b/>
        </w:rPr>
        <w:t>Elastico</w:t>
      </w:r>
      <w:r>
        <w:t>. Gli identificativi</w:t>
      </w:r>
    </w:p>
    <w:p w14:paraId="664F3733" w14:textId="77777777" w:rsidR="00442244" w:rsidRDefault="0045798D">
      <w:pPr>
        <w:spacing w:after="140"/>
      </w:pPr>
      <w:r>
        <w:lastRenderedPageBreak/>
        <w:t>interni e le famiglie Excel rimangono SLU/SLV per compatibilità degli archivi.</w:t>
      </w:r>
    </w:p>
    <w:p w14:paraId="08059E76" w14:textId="77777777" w:rsidR="00442244" w:rsidRDefault="0045798D">
      <w:pPr>
        <w:spacing w:after="140"/>
      </w:pPr>
      <w:r>
        <w:t>- Ø e passo delle staffe sono solo nel gruppo Staffe, non duplicati in Armature.</w:t>
      </w:r>
    </w:p>
    <w:p w14:paraId="5A9CBCCD" w14:textId="77777777" w:rsidR="00442244" w:rsidRDefault="0045798D">
      <w:pPr>
        <w:spacing w:after="140"/>
      </w:pPr>
      <w:r>
        <w:t>- Cambiare criterio di ricerca o strategia aggiorna le opzioni del solver nativo</w:t>
      </w:r>
    </w:p>
    <w:p w14:paraId="4A03FD8E" w14:textId="77777777" w:rsidR="00442244" w:rsidRDefault="0045798D">
      <w:pPr>
        <w:spacing w:after="140"/>
      </w:pPr>
      <w:r>
        <w:t>e ricalcola punti resistenti/tassi, mantenendo le stesse istanze di dominio e</w:t>
      </w:r>
    </w:p>
    <w:p w14:paraId="16231ECF" w14:textId="77777777" w:rsidR="00442244" w:rsidRDefault="0045798D">
      <w:pPr>
        <w:spacing w:after="140"/>
      </w:pPr>
      <w:r>
        <w:t>mesh visualizzata. Cambiando strategia in Intersezione, la DLL può comunque</w:t>
      </w:r>
    </w:p>
    <w:p w14:paraId="5C61A617" w14:textId="77777777" w:rsidR="00442244" w:rsidRDefault="0045798D">
      <w:pPr>
        <w:spacing w:after="140"/>
      </w:pPr>
      <w:r>
        <w:t>preparare una propria mesh ausiliaria interna; cambiare solo N costante/eccentricità</w:t>
      </w:r>
    </w:p>
    <w:p w14:paraId="292DB7B8" w14:textId="77777777" w:rsidR="00442244" w:rsidRDefault="0045798D">
      <w:pPr>
        <w:spacing w:after="140"/>
      </w:pPr>
      <w:r>
        <w:t>ecc. non richiede questa preparazione. Senza altri aggiornamenti pendenti non vengono ricalcolate neppure le</w:t>
      </w:r>
    </w:p>
    <w:p w14:paraId="59EDCEE1" w14:textId="77777777" w:rsidR="00442244" w:rsidRDefault="0045798D">
      <w:pPr>
        <w:spacing w:after="140"/>
      </w:pPr>
      <w:r>
        <w:t>SLE o l'altra scheda dominio. La proiezione 2D conserva la curva nativa.</w:t>
      </w:r>
    </w:p>
    <w:p w14:paraId="1326810E" w14:textId="77777777" w:rsidR="00442244" w:rsidRDefault="0045798D">
      <w:pPr>
        <w:spacing w:after="140"/>
      </w:pPr>
      <w:r>
        <w:t>- Proietta sul piano è visibile prima del filtro azioni, fuori dalle opzioni avanzate.</w:t>
      </w:r>
    </w:p>
    <w:p w14:paraId="4731BE77" w14:textId="77777777" w:rsidR="00442244" w:rsidRDefault="0045798D">
      <w:pPr>
        <w:spacing w:after="140"/>
      </w:pPr>
      <w:r>
        <w:t xml:space="preserve">- </w:t>
      </w:r>
      <w:r>
        <w:rPr>
          <w:b/>
        </w:rPr>
        <w:t>Scala…</w:t>
      </w:r>
      <w:r>
        <w:t xml:space="preserve"> offre zoom percentuale e fattori indipendenti X/Y nel 2D,</w:t>
      </w:r>
    </w:p>
    <w:p w14:paraId="5A64C6E7" w14:textId="77777777" w:rsidR="00442244" w:rsidRDefault="0045798D">
      <w:pPr>
        <w:spacing w:after="140"/>
      </w:pPr>
      <w:r>
        <w:t>Mx/N/My nel 3D. Sono trasformazioni grafiche, non alterano sollecitazioni,</w:t>
      </w:r>
    </w:p>
    <w:p w14:paraId="672F666E" w14:textId="77777777" w:rsidR="00442244" w:rsidRDefault="0045798D">
      <w:pPr>
        <w:spacing w:after="140"/>
      </w:pPr>
      <w:r>
        <w:t>resistenze o unità. Adatta ripristina i fattori unitari. Il fit 2D considera</w:t>
      </w:r>
    </w:p>
    <w:p w14:paraId="207973FD" w14:textId="77777777" w:rsidR="00442244" w:rsidRDefault="0045798D">
      <w:pPr>
        <w:spacing w:after="140"/>
      </w:pPr>
      <w:r>
        <w:t>normalmente solo il dominio e mantiene l'origine al centro; includere le</w:t>
      </w:r>
    </w:p>
    <w:p w14:paraId="6E636535" w14:textId="77777777" w:rsidR="00442244" w:rsidRDefault="0045798D">
      <w:pPr>
        <w:spacing w:after="140"/>
      </w:pPr>
      <w:r>
        <w:t>azioni è facoltativo. Lo zoom è continuo, anche in riduzione. Nel 3D il fit</w:t>
      </w:r>
    </w:p>
    <w:p w14:paraId="762E9A36" w14:textId="77777777" w:rsidR="00442244" w:rsidRDefault="0045798D">
      <w:pPr>
        <w:spacing w:after="140"/>
      </w:pPr>
      <w:r>
        <w:t>usa gli estremi effettivi, l'orientamento corrente e le proporzioni del viewport.</w:t>
      </w:r>
    </w:p>
    <w:p w14:paraId="74DF0279" w14:textId="77777777" w:rsidR="00442244" w:rsidRDefault="0045798D">
      <w:pPr>
        <w:spacing w:after="140"/>
      </w:pPr>
      <w:r>
        <w:t>- Senza trefoli si nascondono n/φp/Ep, i coefficienti normativi dei trefoli,</w:t>
      </w:r>
    </w:p>
    <w:p w14:paraId="2A6EDBB6" w14:textId="77777777" w:rsidR="00442244" w:rsidRDefault="0045798D">
      <w:pPr>
        <w:spacing w:after="140"/>
      </w:pPr>
      <w:r>
        <w:t>il relativo comando delle etichette e il pulsante materiale dedicato.</w:t>
      </w:r>
    </w:p>
    <w:p w14:paraId="79EFA36A" w14:textId="77777777" w:rsidR="00442244" w:rsidRDefault="0045798D">
      <w:pPr>
        <w:spacing w:after="140"/>
      </w:pPr>
      <w:r>
        <w:t>Rimane disponibile + Trefolo; aggiungendone uno ricompaiono le impostazioni.</w:t>
      </w:r>
    </w:p>
    <w:p w14:paraId="795D1297" w14:textId="77777777" w:rsidR="00442244" w:rsidRDefault="0045798D">
      <w:pPr>
        <w:spacing w:after="140"/>
      </w:pPr>
      <w:r>
        <w:t>- Le opzioni di calcolo/verifica SLE sono comuni alle tre famiglie. Azioni,</w:t>
      </w:r>
    </w:p>
    <w:p w14:paraId="029F1914" w14:textId="77777777" w:rsidR="00442244" w:rsidRDefault="0045798D">
      <w:pPr>
        <w:spacing w:after="140"/>
      </w:pPr>
      <w:r>
        <w:t>contouring ed etichette restano indipendenti. Al primo passaggio di un vecchio</w:t>
      </w:r>
    </w:p>
    <w:p w14:paraId="2C91CF3C" w14:textId="77777777" w:rsidR="00442244" w:rsidRDefault="0045798D">
      <w:pPr>
        <w:spacing w:after="140"/>
      </w:pPr>
      <w:r>
        <w:t>foglio si adottano le opzioni Rara e si conserva una copia delle tre configurazioni</w:t>
      </w:r>
    </w:p>
    <w:p w14:paraId="70C808C3" w14:textId="77777777" w:rsidR="00442244" w:rsidRDefault="0045798D">
      <w:pPr>
        <w:spacing w:after="140"/>
      </w:pPr>
      <w:r>
        <w:t xml:space="preserve">in </w:t>
      </w:r>
      <w:r>
        <w:rPr>
          <w:rFonts w:ascii="Consolas" w:hAnsi="Consolas"/>
        </w:rPr>
        <w:t>sle_precedenti_unificazione</w:t>
      </w:r>
      <w:r>
        <w:t xml:space="preserve">. I dati comuni sono in </w:t>
      </w:r>
      <w:r>
        <w:rPr>
          <w:rFonts w:ascii="Consolas" w:hAnsi="Consolas"/>
        </w:rPr>
        <w:t>sle_comuni</w:t>
      </w:r>
      <w:r>
        <w:t>.</w:t>
      </w:r>
    </w:p>
    <w:p w14:paraId="45051B1F" w14:textId="77777777" w:rsidR="00442244" w:rsidRDefault="0045798D">
      <w:pPr>
        <w:spacing w:after="140"/>
      </w:pPr>
      <w:r>
        <w:t xml:space="preserve">- Accanto ai dettagli della combinazione, </w:t>
      </w:r>
      <w:r>
        <w:rPr>
          <w:b/>
        </w:rPr>
        <w:t>Riepilogo verifiche</w:t>
      </w:r>
      <w:r>
        <w:t xml:space="preserve"> mostra il</w:t>
      </w:r>
    </w:p>
    <w:p w14:paraId="6FEE5EE2" w14:textId="77777777" w:rsidR="00442244" w:rsidRDefault="0045798D">
      <w:pPr>
        <w:spacing w:after="140"/>
      </w:pPr>
      <w:r>
        <w:t>nome governante e η massimo per Plastico/Elastico, tensioni/fessurazione delle</w:t>
      </w:r>
    </w:p>
    <w:p w14:paraId="26BAF026" w14:textId="77777777" w:rsidR="00442244" w:rsidRDefault="0045798D">
      <w:pPr>
        <w:spacing w:after="140"/>
      </w:pPr>
      <w:r>
        <w:t>tre SLE e taglio Vx/Vy. Include tutte le righe, non solo quelle filtrate, e</w:t>
      </w:r>
    </w:p>
    <w:p w14:paraId="6C9BB8F2" w14:textId="77777777" w:rsidR="00442244" w:rsidRDefault="0045798D">
      <w:pPr>
        <w:spacing w:after="140"/>
      </w:pPr>
      <w:r>
        <w:t>distingue gli esiti privi di tasso da quelli verificati.</w:t>
      </w:r>
    </w:p>
    <w:p w14:paraId="2D12FF45" w14:textId="77777777" w:rsidR="00442244" w:rsidRDefault="0045798D">
      <w:pPr>
        <w:spacing w:after="140"/>
      </w:pPr>
      <w:r>
        <w:t xml:space="preserve">- Il taglio propone </w:t>
      </w:r>
      <w:r>
        <w:rPr>
          <w:b/>
        </w:rPr>
        <w:t>Automatici da sezione</w:t>
      </w:r>
      <w:r>
        <w:t xml:space="preserve"> per i parametri del wizard.</w:t>
      </w:r>
    </w:p>
    <w:p w14:paraId="4CD7CE83" w14:textId="77777777" w:rsidR="00442244" w:rsidRDefault="0045798D">
      <w:pPr>
        <w:spacing w:after="140"/>
      </w:pPr>
      <w:r>
        <w:t>Per rettangolare: bw,x = h e bw,y = b; per T: bw,x = hf e bw,y = bw dell'anima.</w:t>
      </w:r>
    </w:p>
    <w:p w14:paraId="0E1A4645" w14:textId="77777777" w:rsidR="00442244" w:rsidRDefault="0045798D">
      <w:pPr>
        <w:spacing w:after="140"/>
      </w:pPr>
      <w:r>
        <w:t>d deriva dal baricentro delle barre di lembo; si usa il minore nei due versi.</w:t>
      </w:r>
    </w:p>
    <w:p w14:paraId="21066DE8" w14:textId="77777777" w:rsidR="00442244" w:rsidRDefault="0045798D">
      <w:pPr>
        <w:spacing w:after="140"/>
      </w:pPr>
      <w:r>
        <w:lastRenderedPageBreak/>
        <w:t>Si raggruppano le barre entro un diametro massimo dal centro più esterno,</w:t>
      </w:r>
    </w:p>
    <w:p w14:paraId="0EB31089" w14:textId="77777777" w:rsidR="00442244" w:rsidRDefault="0045798D">
      <w:pPr>
        <w:spacing w:after="140"/>
      </w:pPr>
      <w:r>
        <w:t>separatamente nelle due metà geometriche; Asl è il minimo delle aree dei</w:t>
      </w:r>
    </w:p>
    <w:p w14:paraId="068E148A" w14:textId="77777777" w:rsidR="00442244" w:rsidRDefault="0045798D">
      <w:pPr>
        <w:spacing w:after="140"/>
      </w:pPr>
      <w:r>
        <w:t>due gruppi, non tutta l'armatura longitudinale. Sono stime geometriche esplicite,</w:t>
      </w:r>
    </w:p>
    <w:p w14:paraId="13B6B186" w14:textId="77777777" w:rsidR="00442244" w:rsidRDefault="0045798D">
      <w:pPr>
        <w:spacing w:after="140"/>
      </w:pPr>
      <w:r>
        <w:t>da verificare rispetto al meccanismo resistente reale; non usano il segno di V</w:t>
      </w:r>
    </w:p>
    <w:p w14:paraId="62C52EC7" w14:textId="77777777" w:rsidR="00442244" w:rsidRDefault="0045798D">
      <w:pPr>
        <w:spacing w:after="140"/>
      </w:pPr>
      <w:r>
        <w:t xml:space="preserve">per dedurre il lembo teso. </w:t>
      </w:r>
      <w:r>
        <w:rPr>
          <w:b/>
        </w:rPr>
        <w:t>Manuali</w:t>
      </w:r>
      <w:r>
        <w:t xml:space="preserve"> permette di sovrascriverle.</w:t>
      </w:r>
    </w:p>
    <w:p w14:paraId="41A084F9" w14:textId="77777777" w:rsidR="00442244" w:rsidRDefault="0045798D">
      <w:pPr>
        <w:spacing w:after="140"/>
      </w:pPr>
      <w:r>
        <w:t xml:space="preserve">Le precedenti impostazioni sono conservate in </w:t>
      </w:r>
      <w:r>
        <w:rPr>
          <w:rFonts w:ascii="Consolas" w:hAnsi="Consolas"/>
        </w:rPr>
        <w:t>parametri_precedenti</w:t>
      </w:r>
      <w:r>
        <w:t>.</w:t>
      </w:r>
    </w:p>
    <w:p w14:paraId="461A27E3" w14:textId="77777777" w:rsidR="00442244" w:rsidRDefault="0045798D">
      <w:pPr>
        <w:spacing w:after="140"/>
      </w:pPr>
      <w:r>
        <w:t>Senza staffe l'Asl geometrica richiede conferma dell'ancoraggio efficace prima</w:t>
      </w:r>
    </w:p>
    <w:p w14:paraId="74790ABA" w14:textId="77777777" w:rsidR="00442244" w:rsidRDefault="0045798D">
      <w:pPr>
        <w:spacing w:after="140"/>
      </w:pPr>
      <w:r>
        <w:t>di produrre un esito; cambiare i parametri geometrici derivati annulla la</w:t>
      </w:r>
    </w:p>
    <w:p w14:paraId="629D648C" w14:textId="77777777" w:rsidR="00442244" w:rsidRDefault="0045798D">
      <w:pPr>
        <w:spacing w:after="140"/>
      </w:pPr>
      <w:r>
        <w:t>conferma. Circolare/CAP e geometria generica restano fuori campo.</w:t>
      </w:r>
    </w:p>
    <w:p w14:paraId="4B274D1D" w14:textId="77777777" w:rsidR="00442244" w:rsidRDefault="0045798D">
      <w:pPr>
        <w:spacing w:after="140"/>
      </w:pPr>
      <w:r>
        <w:t>Riferimento per bw, d e condizione di ancoraggio di Asl:</w:t>
      </w:r>
    </w:p>
    <w:p w14:paraId="3DC62DD9" w14:textId="77777777" w:rsidR="00442244" w:rsidRDefault="0045798D">
      <w:pPr>
        <w:spacing w:after="140"/>
      </w:pPr>
      <w:r>
        <w:t>NTC 2018, §4.1.2.3.5 (https://www.gazzettaufficiale.it/eli/gu/2018/02/20/42/so/8/sg/pdf#page=83).</w:t>
      </w:r>
    </w:p>
    <w:p w14:paraId="76D9AF47" w14:textId="77777777" w:rsidR="00442244" w:rsidRDefault="0045798D">
      <w:pPr>
        <w:pStyle w:val="Titolo2"/>
        <w:keepNext/>
        <w:spacing w:after="140"/>
      </w:pPr>
      <w:bookmarkStart w:id="75" w:name="_Toc241839819"/>
      <w:r>
        <w:t>Aggiornamento automatico e scambio delle azioni</w:t>
      </w:r>
      <w:bookmarkEnd w:id="75"/>
    </w:p>
    <w:p w14:paraId="182621A5" w14:textId="77777777" w:rsidR="00442244" w:rsidRDefault="0045798D">
      <w:pPr>
        <w:spacing w:after="140"/>
      </w:pPr>
      <w:r>
        <w:t xml:space="preserve">Nelle cinque schede CA non ci sono pulsanti </w:t>
      </w:r>
      <w:r>
        <w:rPr>
          <w:b/>
        </w:rPr>
        <w:t>Calcola</w:t>
      </w:r>
      <w:r>
        <w:t>. All'apertura e dopo</w:t>
      </w:r>
    </w:p>
    <w:p w14:paraId="09E56B52" w14:textId="77777777" w:rsidR="00442244" w:rsidRDefault="0045798D">
      <w:pPr>
        <w:spacing w:after="140"/>
      </w:pPr>
      <w:r>
        <w:t xml:space="preserve">ogni conferma dei dati il calcolo parte automaticamente, </w:t>
      </w:r>
      <w:r>
        <w:rPr>
          <w:b/>
        </w:rPr>
        <w:t>senza timer</w:t>
      </w:r>
      <w:r>
        <w:t>.</w:t>
      </w:r>
    </w:p>
    <w:p w14:paraId="4152DAFE" w14:textId="77777777" w:rsidR="00442244" w:rsidRDefault="0045798D">
      <w:pPr>
        <w:spacing w:after="140"/>
      </w:pPr>
      <w:r>
        <w:t>I campi di testo e le celle si confermano al cambio di focus o al salvataggio;</w:t>
      </w:r>
    </w:p>
    <w:p w14:paraId="22A81093" w14:textId="77777777" w:rsidR="00442244" w:rsidRDefault="0045798D">
      <w:pPr>
        <w:spacing w:after="140"/>
      </w:pPr>
      <w:r>
        <w:t>durante la digitazione rimane valido lo stato precedentemente confermato.</w:t>
      </w:r>
    </w:p>
    <w:p w14:paraId="2490AA20" w14:textId="77777777" w:rsidR="00442244" w:rsidRDefault="0045798D">
      <w:pPr>
        <w:spacing w:after="140"/>
      </w:pPr>
      <w:r>
        <w:t>Selettori e caselle di spunta si confermano subito. Gli input rimangono utilizzabili; una nuova modifica annulla</w:t>
      </w:r>
    </w:p>
    <w:p w14:paraId="5CDB557B" w14:textId="77777777" w:rsidR="00442244" w:rsidRDefault="0045798D">
      <w:pPr>
        <w:spacing w:after="140"/>
      </w:pPr>
      <w:r>
        <w:t>la pubblicazione dei risultati precedenti e accoda l'aggiornamento. Le chiamate</w:t>
      </w:r>
    </w:p>
    <w:p w14:paraId="656B30F0" w14:textId="77777777" w:rsidR="00442244" w:rsidRDefault="0045798D">
      <w:pPr>
        <w:spacing w:after="140"/>
      </w:pPr>
      <w:r>
        <w:t>interne alla DLL già avviate devono terminare prima della richiesta successiva.</w:t>
      </w:r>
    </w:p>
    <w:p w14:paraId="5C415E8C" w14:textId="77777777" w:rsidR="00442244" w:rsidRDefault="0045798D">
      <w:pPr>
        <w:spacing w:after="140"/>
      </w:pPr>
      <w:r>
        <w:t>Gli errori di una verifica non impediscono il calcolo delle altre; vedere gli</w:t>
      </w:r>
    </w:p>
    <w:p w14:paraId="52D50842" w14:textId="77777777" w:rsidR="00442244" w:rsidRDefault="0045798D">
      <w:pPr>
        <w:spacing w:after="140"/>
      </w:pPr>
      <w:r>
        <w:t xml:space="preserve">esiti delle righe, il riepilogo e </w:t>
      </w:r>
      <w:r>
        <w:rPr>
          <w:rFonts w:ascii="Consolas" w:hAnsi="Consolas"/>
        </w:rPr>
        <w:t>errori_calcolo</w:t>
      </w:r>
      <w:r>
        <w:t xml:space="preserve"> nell'esportazione JSON.</w:t>
      </w:r>
    </w:p>
    <w:p w14:paraId="51AABF4A" w14:textId="77777777" w:rsidR="00442244" w:rsidRDefault="0045798D">
      <w:pPr>
        <w:spacing w:after="140"/>
      </w:pPr>
      <w:r>
        <w:t>I domini nativi sono riutilizzati quando cambiano solo le azioni. La cache è</w:t>
      </w:r>
    </w:p>
    <w:p w14:paraId="1E7968A1" w14:textId="77777777" w:rsidR="00442244" w:rsidRDefault="0045798D">
      <w:pPr>
        <w:spacing w:after="140"/>
      </w:pPr>
      <w:r>
        <w:t>distinta per 2D/3D e SLU/SLV e confronta geometria, materiali, trefoli e opzioni</w:t>
      </w:r>
    </w:p>
    <w:p w14:paraId="32AFADCC" w14:textId="77777777" w:rsidR="00442244" w:rsidRDefault="0045798D">
      <w:pPr>
        <w:spacing w:after="140"/>
      </w:pPr>
      <w:r>
        <w:t>effettive. Filtri, selezione, trasparenza e contouring sono solo visualizzazioni:</w:t>
      </w:r>
    </w:p>
    <w:p w14:paraId="18AB45A0" w14:textId="77777777" w:rsidR="00442244" w:rsidRDefault="0045798D">
      <w:pPr>
        <w:spacing w:after="140"/>
      </w:pPr>
      <w:r>
        <w:t>non lanciano un nuovo calcolo. Le opzioni avanzate sono raggruppate in sezioni</w:t>
      </w:r>
    </w:p>
    <w:p w14:paraId="7D9ACEC8" w14:textId="77777777" w:rsidR="00442244" w:rsidRDefault="0045798D">
      <w:pPr>
        <w:spacing w:after="140"/>
      </w:pPr>
      <w:r>
        <w:t>apribili/richiudibili; nasconderle non ne cambia i valori.</w:t>
      </w:r>
    </w:p>
    <w:p w14:paraId="36FBCFAF" w14:textId="77777777" w:rsidR="00442244" w:rsidRDefault="0045798D">
      <w:pPr>
        <w:spacing w:after="140"/>
      </w:pPr>
      <w:r>
        <w:t xml:space="preserve">Ogni tabella delle sollecitazioni offre </w:t>
      </w:r>
      <w:r>
        <w:rPr>
          <w:b/>
        </w:rPr>
        <w:t>Template Excel</w:t>
      </w:r>
      <w:r>
        <w:t xml:space="preserve">, </w:t>
      </w:r>
      <w:r>
        <w:rPr>
          <w:b/>
        </w:rPr>
        <w:t>Importa Excel</w:t>
      </w:r>
      <w:r>
        <w:t xml:space="preserve"> e</w:t>
      </w:r>
    </w:p>
    <w:p w14:paraId="755B3E51" w14:textId="77777777" w:rsidR="00442244" w:rsidRDefault="0045798D">
      <w:pPr>
        <w:spacing w:after="140"/>
      </w:pPr>
      <w:r>
        <w:rPr>
          <w:b/>
        </w:rPr>
        <w:t>Esporta Excel</w:t>
      </w:r>
      <w:r>
        <w:t>. Senza percorso selezionato, Importa chiede il file. Template</w:t>
      </w:r>
    </w:p>
    <w:p w14:paraId="4872B026" w14:textId="77777777" w:rsidR="00442244" w:rsidRDefault="0045798D">
      <w:pPr>
        <w:spacing w:after="140"/>
      </w:pPr>
      <w:r>
        <w:lastRenderedPageBreak/>
        <w:t>ed Esporta memorizzano il percorso nel foglio ANTHEA: Importa rilegge quel file.</w:t>
      </w:r>
    </w:p>
    <w:p w14:paraId="72DC6C0E" w14:textId="77777777" w:rsidR="00442244" w:rsidRDefault="0045798D">
      <w:pPr>
        <w:spacing w:after="140"/>
      </w:pPr>
      <w:r>
        <w:t xml:space="preserve">Il percorso è visibile e </w:t>
      </w:r>
      <w:r>
        <w:rPr>
          <w:b/>
        </w:rPr>
        <w:t>Sfoglia</w:t>
      </w:r>
      <w:r>
        <w:t xml:space="preserve"> permette di cambiarlo. Se il file non esiste</w:t>
      </w:r>
    </w:p>
    <w:p w14:paraId="0D2A5584" w14:textId="77777777" w:rsidR="00442244" w:rsidRDefault="0045798D">
      <w:pPr>
        <w:spacing w:after="140"/>
      </w:pPr>
      <w:r>
        <w:t>più viene chiesto di selezionarne un altro. Esporta include tutte le famiglie e</w:t>
      </w:r>
    </w:p>
    <w:p w14:paraId="2C1F6951" w14:textId="77777777" w:rsidR="00442244" w:rsidRDefault="0045798D">
      <w:pPr>
        <w:spacing w:after="140"/>
      </w:pPr>
      <w:r>
        <w:t>tutte le righe, indipendentemente dai filtri; conserva i valori double senza</w:t>
      </w:r>
    </w:p>
    <w:p w14:paraId="4C182363" w14:textId="77777777" w:rsidR="00442244" w:rsidRDefault="0045798D">
      <w:pPr>
        <w:spacing w:after="140"/>
      </w:pPr>
      <w:r>
        <w:t xml:space="preserve">arrotondare i dati. I nomi sono testi Excel anche se iniziano con </w:t>
      </w:r>
      <w:r>
        <w:rPr>
          <w:rFonts w:ascii="Consolas" w:hAnsi="Consolas"/>
        </w:rPr>
        <w:t>=</w:t>
      </w:r>
      <w:r>
        <w:t>.</w:t>
      </w:r>
    </w:p>
    <w:p w14:paraId="55127A6F" w14:textId="77777777" w:rsidR="00442244" w:rsidRDefault="0045798D">
      <w:pPr>
        <w:spacing w:after="140"/>
      </w:pPr>
      <w:r>
        <w:t xml:space="preserve">Il template </w:t>
      </w:r>
      <w:r>
        <w:rPr>
          <w:rFonts w:ascii="Consolas" w:hAnsi="Consolas"/>
        </w:rPr>
        <w:t>.xlsx</w:t>
      </w:r>
      <w:r>
        <w:t xml:space="preserve"> è incluso nel programma e non richiede Excel installato.</w:t>
      </w:r>
    </w:p>
    <w:p w14:paraId="40EFDCA0" w14:textId="77777777" w:rsidR="00442244" w:rsidRDefault="0045798D">
      <w:pPr>
        <w:spacing w:after="140"/>
      </w:pPr>
      <w:r>
        <w:t xml:space="preserve">Un solo foglio </w:t>
      </w:r>
      <w:r>
        <w:rPr>
          <w:rFonts w:ascii="Consolas" w:hAnsi="Consolas"/>
        </w:rPr>
        <w:t>Azioni</w:t>
      </w:r>
      <w:r>
        <w:t>, con colonne Famiglia, Nome, N [kN], Mx [kNm], My [kNm],</w:t>
      </w:r>
    </w:p>
    <w:p w14:paraId="4CEFB9F8" w14:textId="77777777" w:rsidR="00442244" w:rsidRDefault="0045798D">
      <w:pPr>
        <w:spacing w:after="140"/>
      </w:pPr>
      <w:r>
        <w:t>Vx [kN], Vy [kN]. Famiglie: SLU, SLV, Rara, Frequente, Quasi permanente, Taglio.</w:t>
      </w:r>
    </w:p>
    <w:p w14:paraId="23BE42C0" w14:textId="77777777" w:rsidR="00442244" w:rsidRDefault="0045798D">
      <w:pPr>
        <w:spacing w:after="140"/>
      </w:pPr>
      <w:r>
        <w:t>Le righe di Taglio usano N/Vx/Vy, le altre N/Mx/My; le componenti non pertinenti</w:t>
      </w:r>
    </w:p>
    <w:p w14:paraId="5513898E" w14:textId="77777777" w:rsidR="00442244" w:rsidRDefault="0045798D">
      <w:pPr>
        <w:spacing w:after="140"/>
      </w:pPr>
      <w:r>
        <w:t>devono essere vuote o nulle. Le azioni devono essere già combinate. N rimane</w:t>
      </w:r>
    </w:p>
    <w:p w14:paraId="6990E333" w14:textId="77777777" w:rsidR="00442244" w:rsidRDefault="0045798D">
      <w:pPr>
        <w:spacing w:after="140"/>
      </w:pPr>
      <w:r>
        <w:t>negativo a compressione: non avvengono conversioni implicite di segni o unità.</w:t>
      </w:r>
    </w:p>
    <w:p w14:paraId="76691AD4" w14:textId="77777777" w:rsidR="00442244" w:rsidRDefault="0045798D">
      <w:pPr>
        <w:spacing w:after="140"/>
      </w:pPr>
      <w:r>
        <w:t>Sono predisposte 500 righe vuote, senza combinazioni dimostrative; se ne possono</w:t>
      </w:r>
    </w:p>
    <w:p w14:paraId="39372828" w14:textId="77777777" w:rsidR="00442244" w:rsidRDefault="0045798D">
      <w:pPr>
        <w:spacing w:after="140"/>
      </w:pPr>
      <w:r>
        <w:t>aggiungere fino a 10.000 per importazione (file massimo 20 MB). Scrivere zero</w:t>
      </w:r>
    </w:p>
    <w:p w14:paraId="140C6B2A" w14:textId="77777777" w:rsidR="00442244" w:rsidRDefault="0045798D">
      <w:pPr>
        <w:spacing w:after="140"/>
      </w:pPr>
      <w:r>
        <w:t>quando la componente è nulla: un campo obbligatorio vuoto non vale zero.</w:t>
      </w:r>
    </w:p>
    <w:p w14:paraId="3B77DB90" w14:textId="77777777" w:rsidR="00442244" w:rsidRDefault="0045798D">
      <w:pPr>
        <w:spacing w:after="140"/>
      </w:pPr>
      <w:r>
        <w:t>L'importazione valida tutte le righe prima di modificare i dati e chiede se</w:t>
      </w:r>
    </w:p>
    <w:p w14:paraId="002EEAB9" w14:textId="77777777" w:rsidR="00442244" w:rsidRDefault="0045798D">
      <w:pPr>
        <w:spacing w:after="140"/>
      </w:pPr>
      <w:r>
        <w:t>aggiungerle o sostituire le sole famiglie presenti. Le altre famiglie restano</w:t>
      </w:r>
    </w:p>
    <w:p w14:paraId="22EF72A8" w14:textId="77777777" w:rsidR="00442244" w:rsidRDefault="0045798D">
      <w:pPr>
        <w:spacing w:after="140"/>
      </w:pPr>
      <w:r>
        <w:t>intatte. Si leggono numeri e testi, anche con virgola decimale. Le formule non</w:t>
      </w:r>
    </w:p>
    <w:p w14:paraId="570E5A64" w14:textId="77777777" w:rsidR="00442244" w:rsidRDefault="0045798D">
      <w:pPr>
        <w:spacing w:after="140"/>
      </w:pPr>
      <w:r>
        <w:t>vengono eseguite: se hanno un risultato memorizzato viene segnalato nella</w:t>
      </w:r>
    </w:p>
    <w:p w14:paraId="5CAEA1DE" w14:textId="77777777" w:rsidR="00442244" w:rsidRDefault="0045798D">
      <w:pPr>
        <w:spacing w:after="140"/>
      </w:pPr>
      <w:r>
        <w:t>conferma; occorre aver ricalcolato e salvato il file in Excel. Formule senza</w:t>
      </w:r>
    </w:p>
    <w:p w14:paraId="32849EEF" w14:textId="77777777" w:rsidR="00442244" w:rsidRDefault="0045798D">
      <w:pPr>
        <w:spacing w:after="140"/>
      </w:pPr>
      <w:r>
        <w:t>risultato salvato o celle con errori bloccano l'importazione.</w:t>
      </w:r>
    </w:p>
    <w:p w14:paraId="24D21623" w14:textId="77777777" w:rsidR="00442244" w:rsidRDefault="0045798D">
      <w:pPr>
        <w:spacing w:after="140"/>
      </w:pPr>
      <w:r>
        <w:rPr>
          <w:b/>
        </w:rPr>
        <w:t>Ctrl+C</w:t>
      </w:r>
      <w:r>
        <w:t xml:space="preserve"> copia nome e sollecitazioni delle righe selezionate, senza le colonne</w:t>
      </w:r>
    </w:p>
    <w:p w14:paraId="2AA7F1FE" w14:textId="77777777" w:rsidR="00442244" w:rsidRDefault="0045798D">
      <w:pPr>
        <w:spacing w:after="140"/>
      </w:pPr>
      <w:r>
        <w:t xml:space="preserve">dei risultati. Ctrl/Maiusc+clic permettono la selezione multipla. </w:t>
      </w:r>
      <w:r>
        <w:rPr>
          <w:b/>
        </w:rPr>
        <w:t>Ctrl+V</w:t>
      </w:r>
    </w:p>
    <w:p w14:paraId="07FB565F" w14:textId="77777777" w:rsidR="00442244" w:rsidRDefault="0045798D">
      <w:pPr>
        <w:spacing w:after="140"/>
      </w:pPr>
      <w:r>
        <w:t>incolla dalla riga corrente: quattro colonne includono il nome, tre sono le</w:t>
      </w:r>
    </w:p>
    <w:p w14:paraId="502D3DB9" w14:textId="77777777" w:rsidR="00442244" w:rsidRDefault="0045798D">
      <w:pPr>
        <w:spacing w:after="140"/>
      </w:pPr>
      <w:r>
        <w:t>azioni. Una/due colonne partono dalla cella di input corrente. Le righe eccedenti</w:t>
      </w:r>
    </w:p>
    <w:p w14:paraId="72A5B96C" w14:textId="77777777" w:rsidR="00442244" w:rsidRDefault="0045798D">
      <w:pPr>
        <w:spacing w:after="140"/>
      </w:pPr>
      <w:r>
        <w:t xml:space="preserve">sono aggiunte; il menu contestuale offre anche </w:t>
      </w:r>
      <w:r>
        <w:rPr>
          <w:b/>
        </w:rPr>
        <w:t>Aggiungi dagli appunti</w:t>
      </w:r>
      <w:r>
        <w:t>.</w:t>
      </w:r>
    </w:p>
    <w:p w14:paraId="5AC74E8E" w14:textId="77777777" w:rsidR="00442244" w:rsidRDefault="0045798D">
      <w:pPr>
        <w:spacing w:after="140"/>
      </w:pPr>
      <w:r>
        <w:t>In modifica di una cella, un testo singolo mantiene il normale incolla testuale.</w:t>
      </w:r>
    </w:p>
    <w:p w14:paraId="2B1D9433" w14:textId="77777777" w:rsidR="00442244" w:rsidRDefault="0045798D">
      <w:pPr>
        <w:spacing w:after="140"/>
      </w:pPr>
      <w:r>
        <w:t>Un incolla tabellare non valido non modifica alcuna riga.</w:t>
      </w:r>
    </w:p>
    <w:p w14:paraId="28CB309C" w14:textId="77777777" w:rsidR="00442244" w:rsidRDefault="0045798D">
      <w:pPr>
        <w:spacing w:after="140"/>
      </w:pPr>
      <w:r>
        <w:t>Tutte le tabelle CA, comprese barre, trefoli e vertici CLS, hanno filtro per</w:t>
      </w:r>
    </w:p>
    <w:p w14:paraId="1614A079" w14:textId="77777777" w:rsidR="00442244" w:rsidRDefault="0045798D">
      <w:pPr>
        <w:spacing w:after="140"/>
      </w:pPr>
      <w:r>
        <w:t>colonna con Contiene, Inizia con, Uguale a e Non contiene. Ordinamento crescente</w:t>
      </w:r>
    </w:p>
    <w:p w14:paraId="305D0698" w14:textId="77777777" w:rsidR="00442244" w:rsidRDefault="0045798D">
      <w:pPr>
        <w:spacing w:after="140"/>
      </w:pPr>
      <w:r>
        <w:lastRenderedPageBreak/>
        <w:t>o decrescente dalla barra oppure clic sull'intestazione: confronto numerico per</w:t>
      </w:r>
    </w:p>
    <w:p w14:paraId="7BD2B761" w14:textId="77777777" w:rsidR="00442244" w:rsidRDefault="0045798D">
      <w:pPr>
        <w:spacing w:after="140"/>
      </w:pPr>
      <w:r>
        <w:t>valori numerici, alfabetico per testi. Non si eliminano né si escludono azioni dal</w:t>
      </w:r>
    </w:p>
    <w:p w14:paraId="5DD1ECFD" w14:textId="77777777" w:rsidR="00442244" w:rsidRDefault="0045798D">
      <w:pPr>
        <w:spacing w:after="140"/>
      </w:pPr>
      <w:r>
        <w:t>calcolo. I filtri sono locali alla vista e non vengono salvati nell'archivio.</w:t>
      </w:r>
    </w:p>
    <w:p w14:paraId="597D7D5A" w14:textId="77777777" w:rsidR="00442244" w:rsidRDefault="0045798D">
      <w:pPr>
        <w:pStyle w:val="Titolo2"/>
        <w:keepNext/>
        <w:spacing w:after="140"/>
      </w:pPr>
      <w:bookmarkStart w:id="76" w:name="_Toc241839820"/>
      <w:r>
        <w:t>Visualizzazioni e riepiloghi</w:t>
      </w:r>
      <w:bookmarkEnd w:id="76"/>
    </w:p>
    <w:p w14:paraId="3E3EBE90" w14:textId="77777777" w:rsidR="00442244" w:rsidRDefault="0045798D">
      <w:pPr>
        <w:spacing w:after="140"/>
      </w:pPr>
      <w:r>
        <w:t xml:space="preserve">Nei domini 3D e 2D </w:t>
      </w:r>
      <w:r>
        <w:rPr>
          <w:b/>
        </w:rPr>
        <w:t>Forze: tutte / selezionata</w:t>
      </w:r>
      <w:r>
        <w:t xml:space="preserve"> alterna le azioni visibili,</w:t>
      </w:r>
    </w:p>
    <w:p w14:paraId="08215E20" w14:textId="77777777" w:rsidR="00442244" w:rsidRDefault="0045798D">
      <w:pPr>
        <w:spacing w:after="140"/>
      </w:pPr>
      <w:r>
        <w:t>rispettando filtro e colonna Mostra. Il 3D ha uno slider di trasparenza 0–100%:</w:t>
      </w:r>
    </w:p>
    <w:p w14:paraId="0324B3DE" w14:textId="77777777" w:rsidR="00442244" w:rsidRDefault="0045798D">
      <w:pPr>
        <w:spacing w:after="140"/>
      </w:pPr>
      <w:r>
        <w:t>0% opaco, 100% superficie invisibile; assi, punti e reticolo restano leggibili.</w:t>
      </w:r>
    </w:p>
    <w:p w14:paraId="3214EEA4" w14:textId="77777777" w:rsidR="00442244" w:rsidRDefault="0045798D">
      <w:pPr>
        <w:spacing w:after="140"/>
      </w:pPr>
      <w:r>
        <w:t>Sollecitazioni, resistenze e linee di verifica hanno interruttori indipendenti.</w:t>
      </w:r>
    </w:p>
    <w:p w14:paraId="6813DCC0" w14:textId="77777777" w:rsidR="00442244" w:rsidRDefault="0045798D">
      <w:pPr>
        <w:spacing w:after="140"/>
      </w:pPr>
      <w:r>
        <w:t>Colori η è facoltativo: verde sotto 0,80, ambra fino a 1, rosso oltre 1, grigio</w:t>
      </w:r>
    </w:p>
    <w:p w14:paraId="5D08940E" w14:textId="77777777" w:rsidR="00442244" w:rsidRDefault="0045798D">
      <w:pPr>
        <w:spacing w:after="140"/>
      </w:pPr>
      <w:r>
        <w:t>se il tasso non è determinato. Sono soglie grafiche, non ulteriori verifiche.</w:t>
      </w:r>
    </w:p>
    <w:p w14:paraId="2D24C2EA" w14:textId="77777777" w:rsidR="00442244" w:rsidRDefault="0045798D">
      <w:pPr>
        <w:spacing w:after="140"/>
      </w:pPr>
      <w:r>
        <w:t>Il 3D ha illuminazione con normali interpolate e griglia sul piano N=0.</w:t>
      </w:r>
    </w:p>
    <w:p w14:paraId="76565F13" w14:textId="77777777" w:rsidR="00442244" w:rsidRDefault="0045798D">
      <w:pPr>
        <w:spacing w:after="140"/>
      </w:pPr>
      <w:r>
        <w:t>Il 2D mantiene l'origine al centro anche nello zoom, senza traslazione, con</w:t>
      </w:r>
    </w:p>
    <w:p w14:paraId="6A8A5476" w14:textId="77777777" w:rsidR="00442244" w:rsidRDefault="0045798D">
      <w:pPr>
        <w:spacing w:after="140"/>
      </w:pPr>
      <w:r>
        <w:t>assi simmetrici e passi arrotondati 1/2/5 × 10ⁿ (multipli di 10 quando la scala</w:t>
      </w:r>
    </w:p>
    <w:p w14:paraId="57D716BF" w14:textId="77777777" w:rsidR="00442244" w:rsidRDefault="0045798D">
      <w:pPr>
        <w:spacing w:after="140"/>
      </w:pPr>
      <w:r>
        <w:t>lo consente). La spezzata origine–Ed–Rd identifica la verifica selezionata;</w:t>
      </w:r>
    </w:p>
    <w:p w14:paraId="71907C18" w14:textId="77777777" w:rsidR="00442244" w:rsidRDefault="0045798D">
      <w:pPr>
        <w:spacing w:after="140"/>
      </w:pPr>
      <w:r>
        <w:t>non sostituisce il criterio resistente della DLL.</w:t>
      </w:r>
    </w:p>
    <w:p w14:paraId="4EF59556" w14:textId="77777777" w:rsidR="00442244" w:rsidRDefault="0045798D">
      <w:pPr>
        <w:spacing w:after="140"/>
      </w:pPr>
      <w:r>
        <w:t>Il riepilogo laterale distingue Ed negli assi di input da Rd negli assi locali,</w:t>
      </w:r>
    </w:p>
    <w:p w14:paraId="3E6EDE62" w14:textId="77777777" w:rsidR="00442244" w:rsidRDefault="0045798D">
      <w:pPr>
        <w:spacing w:after="140"/>
      </w:pPr>
      <w:r>
        <w:t>mostra criterio, tasso, tensioni/deformazioni minime e massime, altezza utile,</w:t>
      </w:r>
    </w:p>
    <w:p w14:paraId="3E561CC9" w14:textId="77777777" w:rsidR="00442244" w:rsidRDefault="0045798D">
      <w:pPr>
        <w:spacing w:after="140"/>
      </w:pPr>
      <w:r>
        <w:t xml:space="preserve">posizione/inclinazione dell'asse neutro forniti da </w:t>
      </w:r>
      <w:r>
        <w:rPr>
          <w:rFonts w:ascii="Consolas" w:hAnsi="Consolas"/>
        </w:rPr>
        <w:t>CalculateStrainPlaneResult</w:t>
      </w:r>
      <w:r>
        <w:t>.</w:t>
      </w:r>
    </w:p>
    <w:p w14:paraId="089B13EE" w14:textId="77777777" w:rsidR="00442244" w:rsidRDefault="0045798D">
      <w:pPr>
        <w:spacing w:after="140"/>
      </w:pPr>
      <w:r>
        <w:t xml:space="preserve">Gli estremi della mesh/curva sono </w:t>
      </w:r>
      <w:r>
        <w:rPr>
          <w:b/>
        </w:rPr>
        <w:t>campionati sull'intero dominio</w:t>
      </w:r>
      <w:r>
        <w:t xml:space="preserve"> e non vanno</w:t>
      </w:r>
    </w:p>
    <w:p w14:paraId="40583AD2" w14:textId="77777777" w:rsidR="00442244" w:rsidRDefault="0045798D">
      <w:pPr>
        <w:spacing w:after="140"/>
      </w:pPr>
      <w:r>
        <w:t>confusi con le resistenze al N della combinazione. Lo stato tensionale riportato</w:t>
      </w:r>
    </w:p>
    <w:p w14:paraId="13D56E52" w14:textId="77777777" w:rsidR="00442244" w:rsidRDefault="0045798D">
      <w:pPr>
        <w:spacing w:after="140"/>
      </w:pPr>
      <w:r>
        <w:t xml:space="preserve">nel dominio è quello </w:t>
      </w:r>
      <w:r>
        <w:rPr>
          <w:b/>
        </w:rPr>
        <w:t>al punto resistente</w:t>
      </w:r>
      <w:r>
        <w:t>, non all'azione Ed.</w:t>
      </w:r>
    </w:p>
    <w:p w14:paraId="7DF60611" w14:textId="77777777" w:rsidR="00442244" w:rsidRDefault="0045798D">
      <w:pPr>
        <w:spacing w:after="140"/>
      </w:pPr>
      <w:r>
        <w:t xml:space="preserve">In SLE il dettaglio ha le viste </w:t>
      </w:r>
      <w:r>
        <w:rPr>
          <w:b/>
        </w:rPr>
        <w:t>Riepilogo</w:t>
      </w:r>
      <w:r>
        <w:t xml:space="preserve">, </w:t>
      </w:r>
      <w:r>
        <w:rPr>
          <w:b/>
        </w:rPr>
        <w:t>Barre e trefoli</w:t>
      </w:r>
      <w:r>
        <w:t xml:space="preserve"> e </w:t>
      </w:r>
      <w:r>
        <w:rPr>
          <w:b/>
        </w:rPr>
        <w:t>Calcestruzzo</w:t>
      </w:r>
      <w:r>
        <w:t>. Riporta azioni,</w:t>
      </w:r>
    </w:p>
    <w:p w14:paraId="6253C8EA" w14:textId="77777777" w:rsidR="00442244" w:rsidRDefault="0045798D">
      <w:pPr>
        <w:spacing w:after="140"/>
      </w:pPr>
      <w:r>
        <w:t>modello, limiti applicabili, tassi, stato tensionale/deformativo all'azione Ed,</w:t>
      </w:r>
    </w:p>
    <w:p w14:paraId="434F93E5" w14:textId="77777777" w:rsidR="00442244" w:rsidRDefault="0045798D">
      <w:pPr>
        <w:spacing w:after="140"/>
      </w:pPr>
      <w:r>
        <w:t>asse neutro, condizioni ambientali, wk, limite, Ac,eff e As,eff quando disponibili.</w:t>
      </w:r>
    </w:p>
    <w:p w14:paraId="5EE99EB1" w14:textId="77777777" w:rsidR="00442244" w:rsidRDefault="0045798D">
      <w:pPr>
        <w:spacing w:after="140"/>
      </w:pPr>
      <w:r>
        <w:t>Il selettore contouring riprende le rappresentazioni pertinenti di CheckerUI:</w:t>
      </w:r>
    </w:p>
    <w:p w14:paraId="4379D8B9" w14:textId="77777777" w:rsidR="00442244" w:rsidRDefault="0045798D">
      <w:pPr>
        <w:spacing w:after="140"/>
      </w:pPr>
      <w:r>
        <w:t>gradiente/bande delle tensioni CLS, scala riferita alla resistenza del CLS,</w:t>
      </w:r>
    </w:p>
    <w:p w14:paraId="347C04AE" w14:textId="77777777" w:rsidR="00442244" w:rsidRDefault="0045798D">
      <w:pPr>
        <w:spacing w:after="140"/>
      </w:pPr>
      <w:r>
        <w:t>tensioni nelle barre, tasso delle barre, tasso della sezione; aggiunge</w:t>
      </w:r>
    </w:p>
    <w:p w14:paraId="14CC4807" w14:textId="77777777" w:rsidR="00442244" w:rsidRDefault="0045798D">
      <w:pPr>
        <w:spacing w:after="140"/>
      </w:pPr>
      <w:r>
        <w:t>deformazioni CLS e sola geometria. Ogni mappa ha legenda e unità. I rapporti alla</w:t>
      </w:r>
    </w:p>
    <w:p w14:paraId="7BF3EC96" w14:textId="77777777" w:rsidR="00442244" w:rsidRDefault="0045798D">
      <w:pPr>
        <w:spacing w:after="140"/>
      </w:pPr>
      <w:r>
        <w:t xml:space="preserve">resistenza del materiale </w:t>
      </w:r>
      <w:r>
        <w:rPr>
          <w:b/>
        </w:rPr>
        <w:t>non sono gli esiti tensionali SLE</w:t>
      </w:r>
      <w:r>
        <w:t>. Il campo CLS è</w:t>
      </w:r>
    </w:p>
    <w:p w14:paraId="57C83199" w14:textId="77777777" w:rsidR="00442244" w:rsidRDefault="0045798D">
      <w:pPr>
        <w:spacing w:after="140"/>
      </w:pPr>
      <w:r>
        <w:lastRenderedPageBreak/>
        <w:t>campionato con getter nativi su un raster 96×96, ritagliato al contorno della</w:t>
      </w:r>
    </w:p>
    <w:p w14:paraId="3623A535" w14:textId="77777777" w:rsidR="00442244" w:rsidRDefault="0045798D">
      <w:pPr>
        <w:spacing w:after="140"/>
      </w:pPr>
      <w:r>
        <w:t>sezione e interpolato soltanto per il disegno; non interviene nel calcolo.</w:t>
      </w:r>
    </w:p>
    <w:p w14:paraId="1085A7F1" w14:textId="77777777" w:rsidR="00442244" w:rsidRDefault="0045798D">
      <w:pPr>
        <w:spacing w:after="140"/>
      </w:pPr>
      <w:r>
        <w:t>La palette predefinita è blu per valori negativi, bianco allo zero e rosso per</w:t>
      </w:r>
    </w:p>
    <w:p w14:paraId="7288792D" w14:textId="77777777" w:rsidR="00442244" w:rsidRDefault="0045798D">
      <w:pPr>
        <w:spacing w:after="140"/>
      </w:pPr>
      <w:r>
        <w:t>positivi. Le legende sono verticali. Gli estremi della legenda campionata possono differire dai valori</w:t>
      </w:r>
    </w:p>
    <w:p w14:paraId="789DAF20" w14:textId="77777777" w:rsidR="00442244" w:rsidRDefault="0045798D">
      <w:pPr>
        <w:spacing w:after="140"/>
      </w:pPr>
      <w:r>
        <w:t>ai vertici nel riepilogo. Le resistenze usate per normalizzare le mappe sono</w:t>
      </w:r>
    </w:p>
    <w:p w14:paraId="54546186" w14:textId="77777777" w:rsidR="00442244" w:rsidRDefault="0045798D">
      <w:pPr>
        <w:spacing w:after="140"/>
      </w:pPr>
      <w:r>
        <w:t>positive in valore assoluto; il segno delle tensioni resta quello di Checker.</w:t>
      </w:r>
    </w:p>
    <w:p w14:paraId="442E381B" w14:textId="77777777" w:rsidR="00442244" w:rsidRDefault="0045798D">
      <w:pPr>
        <w:spacing w:after="140"/>
      </w:pPr>
      <w:r>
        <w:t>Non sono aggiunti i contouring dei profili metallici interni, non presenti nel</w:t>
      </w:r>
    </w:p>
    <w:p w14:paraId="3C2B4943" w14:textId="77777777" w:rsidR="00442244" w:rsidRDefault="0045798D">
      <w:pPr>
        <w:spacing w:after="140"/>
      </w:pPr>
      <w:r>
        <w:t>modello geometrico attuale di ANTHEA.</w:t>
      </w:r>
    </w:p>
    <w:p w14:paraId="63A666EE" w14:textId="77777777" w:rsidR="00442244" w:rsidRDefault="0045798D">
      <w:pPr>
        <w:spacing w:after="140"/>
      </w:pPr>
      <w:r>
        <w:t>Tre comandi, spenti di default, mostrano σ/ε per tutte le barre, tutti i trefoli</w:t>
      </w:r>
    </w:p>
    <w:p w14:paraId="01C79F44" w14:textId="77777777" w:rsidR="00442244" w:rsidRDefault="0045798D">
      <w:pPr>
        <w:spacing w:after="140"/>
      </w:pPr>
      <w:r>
        <w:t>e tutti i vertici del CLS; per contorni con molti vertici conviene espandere e</w:t>
      </w:r>
    </w:p>
    <w:p w14:paraId="6235AF45" w14:textId="77777777" w:rsidR="00442244" w:rsidRDefault="0045798D">
      <w:pPr>
        <w:spacing w:after="140"/>
      </w:pPr>
      <w:r>
        <w:t>ingrandire la vista o usare la tabella Calcestruzzo. Le deformazioni usano le API</w:t>
      </w:r>
    </w:p>
    <w:p w14:paraId="4091D36B" w14:textId="77777777" w:rsidR="00442244" w:rsidRDefault="0045798D">
      <w:pPr>
        <w:spacing w:after="140"/>
      </w:pPr>
      <w:r>
        <w:t xml:space="preserve">native </w:t>
      </w:r>
      <w:r>
        <w:rPr>
          <w:rFonts w:ascii="Consolas" w:hAnsi="Consolas"/>
        </w:rPr>
        <w:t>GetRebarStrain</w:t>
      </w:r>
      <w:r>
        <w:t xml:space="preserve"> / </w:t>
      </w:r>
      <w:r>
        <w:rPr>
          <w:rFonts w:ascii="Consolas" w:hAnsi="Consolas"/>
        </w:rPr>
        <w:t>GetVerticeStrain</w:t>
      </w:r>
      <w:r>
        <w:t>, con φ nella lineare: sono incrementali,</w:t>
      </w:r>
    </w:p>
    <w:p w14:paraId="35688930" w14:textId="77777777" w:rsidR="00442244" w:rsidRDefault="0045798D">
      <w:pPr>
        <w:spacing w:after="140"/>
      </w:pPr>
      <w:r>
        <w:t>senza εp iniziale. Valori calcolati a due decimali; per piccoli valori non nulli</w:t>
      </w:r>
    </w:p>
    <w:p w14:paraId="0663BDB3" w14:textId="77777777" w:rsidR="00442244" w:rsidRDefault="0045798D">
      <w:pPr>
        <w:spacing w:after="140"/>
      </w:pPr>
      <w:r>
        <w:t>si usa notazione scientifica invece di farli apparire nulli. I risultati e gli</w:t>
      </w:r>
    </w:p>
    <w:p w14:paraId="3B71258A" w14:textId="77777777" w:rsidR="00442244" w:rsidRDefault="0045798D">
      <w:pPr>
        <w:spacing w:after="140"/>
      </w:pPr>
      <w:r>
        <w:t>esiti continuano a usare la precisione completa.</w:t>
      </w:r>
    </w:p>
    <w:p w14:paraId="7EB9EABB" w14:textId="77777777" w:rsidR="00442244" w:rsidRDefault="0045798D">
      <w:pPr>
        <w:spacing w:after="140"/>
      </w:pPr>
      <w:r>
        <w:t>Nelle opzioni comuni delle tre SLE sono modificabili sia n armature sia n trefoli (se presenti):</w:t>
      </w:r>
    </w:p>
    <w:p w14:paraId="3D6F12B4" w14:textId="77777777" w:rsidR="00442244" w:rsidRDefault="0045798D">
      <w:pPr>
        <w:spacing w:after="140"/>
      </w:pPr>
      <w:r>
        <w:rPr>
          <w:rFonts w:ascii="Consolas" w:hAnsi="Consolas"/>
        </w:rPr>
        <w:t>n = Eacciaio × (1 + φ) / Ec</w:t>
      </w:r>
      <w:r>
        <w:t>. Modificare n aggiorna φ, modificare φ aggiorna n.</w:t>
      </w:r>
    </w:p>
    <w:p w14:paraId="692D4626" w14:textId="77777777" w:rsidR="00442244" w:rsidRDefault="0045798D">
      <w:pPr>
        <w:spacing w:after="140"/>
      </w:pPr>
      <w:r>
        <w:t>Cambiare materiale mantiene φ e aggiorna n. Si usa Ec del materiale DLL.</w:t>
      </w:r>
    </w:p>
    <w:p w14:paraId="08E919F1" w14:textId="77777777" w:rsidR="00442244" w:rsidRDefault="0045798D">
      <w:pPr>
        <w:spacing w:after="140"/>
      </w:pPr>
      <w:r>
        <w:t>Ep di riferimento è il primo trefolo presente, oppure il materiale trefolo</w:t>
      </w:r>
    </w:p>
    <w:p w14:paraId="7194E8DF" w14:textId="77777777" w:rsidR="00442244" w:rsidRDefault="0045798D">
      <w:pPr>
        <w:spacing w:after="140"/>
      </w:pPr>
      <w:r>
        <w:t>predefinito, oppure 195000 MPa se non ci sono trefoli. Con Ep differenti,</w:t>
      </w:r>
    </w:p>
    <w:p w14:paraId="78B6A74C" w14:textId="77777777" w:rsidR="00442244" w:rsidRDefault="0045798D">
      <w:pPr>
        <w:spacing w:after="140"/>
      </w:pPr>
      <w:r>
        <w:t>φp è comune e ogni materiale ha un n effettivo diverso. φ deve essere non negativo;</w:t>
      </w:r>
    </w:p>
    <w:p w14:paraId="123D0B38" w14:textId="77777777" w:rsidR="00442244" w:rsidRDefault="0045798D">
      <w:pPr>
        <w:spacing w:after="140"/>
      </w:pPr>
      <w:r>
        <w:t>valori n incompatibili bloccano l'analisi SLE. n/φ non governano la non lineare.</w:t>
      </w:r>
    </w:p>
    <w:p w14:paraId="4AE41984" w14:textId="77777777" w:rsidR="00442244" w:rsidRDefault="0045798D">
      <w:pPr>
        <w:spacing w:after="140"/>
      </w:pPr>
      <w:r>
        <w:t>Il Taglio ha gruppi separati Vx/Vy, preview e riepilogo selezionato con VRsd,</w:t>
      </w:r>
    </w:p>
    <w:p w14:paraId="2BB3C34F" w14:textId="77777777" w:rsidR="00442244" w:rsidRDefault="0045798D">
      <w:pPr>
        <w:spacing w:after="140"/>
      </w:pPr>
      <w:r>
        <w:t>VRcd, VRd, cot θ, elemento governante e tasso per direzione. Restano espliciti</w:t>
      </w:r>
    </w:p>
    <w:p w14:paraId="2A5865D2" w14:textId="77777777" w:rsidR="00442244" w:rsidRDefault="0045798D">
      <w:pPr>
        <w:spacing w:after="140"/>
      </w:pPr>
      <w:r>
        <w:t>i limiti di applicabilità già documentati; la riorganizzazione grafica non</w:t>
      </w:r>
    </w:p>
    <w:p w14:paraId="1C470501" w14:textId="77777777" w:rsidR="00442244" w:rsidRDefault="0045798D">
      <w:pPr>
        <w:spacing w:after="140"/>
      </w:pPr>
      <w:r>
        <w:t>estende il modello resistente.</w:t>
      </w:r>
    </w:p>
    <w:p w14:paraId="6B97B76D" w14:textId="77777777" w:rsidR="00442244" w:rsidRDefault="0045798D">
      <w:pPr>
        <w:spacing w:after="140"/>
      </w:pPr>
      <w:r>
        <w:t>Ø, passo e braccia si impostano sia nel pannello di controllo sia nel Taglio,</w:t>
      </w:r>
    </w:p>
    <w:p w14:paraId="3664B60D" w14:textId="77777777" w:rsidR="00442244" w:rsidRDefault="0045798D">
      <w:pPr>
        <w:spacing w:after="140"/>
      </w:pPr>
      <w:r>
        <w:t>su dati condivisi. Rettangolare/T: braccia per Vx e Vy; circolare: staffa chiusa</w:t>
      </w:r>
    </w:p>
    <w:p w14:paraId="50A8E877" w14:textId="77777777" w:rsidR="00442244" w:rsidRDefault="0045798D">
      <w:pPr>
        <w:spacing w:after="140"/>
      </w:pPr>
      <w:r>
        <w:lastRenderedPageBreak/>
        <w:t xml:space="preserve">o spirale e ferri interni. Il disegno è </w:t>
      </w:r>
      <w:r>
        <w:rPr>
          <w:b/>
        </w:rPr>
        <w:t>indicativo e non esecutivo</w:t>
      </w:r>
      <w:r>
        <w:t>: non include</w:t>
      </w:r>
    </w:p>
    <w:p w14:paraId="7AEAEB9A" w14:textId="77777777" w:rsidR="00442244" w:rsidRDefault="0045798D">
      <w:pPr>
        <w:spacing w:after="140"/>
      </w:pPr>
      <w:r>
        <w:t>ancoraggi, piegature e sagomario. La scelta Spirale non abilita un modello a taglio</w:t>
      </w:r>
    </w:p>
    <w:p w14:paraId="215D7300" w14:textId="77777777" w:rsidR="00442244" w:rsidRDefault="0045798D">
      <w:pPr>
        <w:spacing w:after="140"/>
      </w:pPr>
      <w:r>
        <w:t>circolare non ancora validato.</w:t>
      </w:r>
    </w:p>
    <w:p w14:paraId="19118AD0" w14:textId="77777777" w:rsidR="00442244" w:rsidRDefault="0045798D">
      <w:pPr>
        <w:pStyle w:val="Titolo2"/>
        <w:keepNext/>
        <w:spacing w:after="140"/>
      </w:pPr>
      <w:bookmarkStart w:id="77" w:name="_Toc241839821"/>
      <w:r>
        <w:t>Contenuto delle schede</w:t>
      </w:r>
      <w:bookmarkEnd w:id="77"/>
    </w:p>
    <w:p w14:paraId="51070FCC" w14:textId="77777777" w:rsidR="00442244" w:rsidRDefault="0045798D">
      <w:pPr>
        <w:spacing w:after="140"/>
        <w:ind w:left="283" w:hanging="283"/>
      </w:pPr>
      <w:r>
        <w:t>1. Pannello di controllo: geometria, materiali, coefficienti, armature, trefoli,</w:t>
      </w:r>
    </w:p>
    <w:p w14:paraId="16F5F4D5" w14:textId="77777777" w:rsidR="00442244" w:rsidRDefault="0045798D">
      <w:pPr>
        <w:spacing w:after="140"/>
      </w:pPr>
      <w:r>
        <w:t>preview e riepiloghi distinti delle verifiche, compreso il taglio.</w:t>
      </w:r>
    </w:p>
    <w:p w14:paraId="74BE3C2F" w14:textId="77777777" w:rsidR="00442244" w:rsidRDefault="0045798D">
      <w:pPr>
        <w:spacing w:after="140"/>
        <w:ind w:left="283" w:hanging="283"/>
      </w:pPr>
      <w:r>
        <w:t>2. Dominio 3D: SLU plastico/SLV elastico; N costante, eccentricità costante,</w:t>
      </w:r>
    </w:p>
    <w:p w14:paraId="4117C8BE" w14:textId="77777777" w:rsidR="00442244" w:rsidRDefault="0045798D">
      <w:pPr>
        <w:spacing w:after="140"/>
      </w:pPr>
      <w:r>
        <w:t>Mx–My costanti, N–Mx costanti o N–My costanti; ricerca iterativa/intersezione,</w:t>
      </w:r>
    </w:p>
    <w:p w14:paraId="487CE9A1" w14:textId="77777777" w:rsidR="00442244" w:rsidRDefault="0045798D">
      <w:pPr>
        <w:spacing w:after="140"/>
      </w:pPr>
      <w:r>
        <w:t>direzioni angolari, interpolazione della mesh, suddivisioni N, contributo del</w:t>
      </w:r>
    </w:p>
    <w:p w14:paraId="7B1B9FB3" w14:textId="77777777" w:rsidR="00442244" w:rsidRDefault="0045798D">
      <w:pPr>
        <w:spacing w:after="140"/>
      </w:pPr>
      <w:r>
        <w:t>CLS teso, assi, filtri e tabella delle combinazioni.</w:t>
      </w:r>
    </w:p>
    <w:p w14:paraId="6DCA8A8A" w14:textId="77777777" w:rsidR="00442244" w:rsidRDefault="0045798D">
      <w:pPr>
        <w:spacing w:after="140"/>
        <w:ind w:left="283" w:hanging="283"/>
      </w:pPr>
      <w:r>
        <w:t>3. Dominio 2D: N–M con direzione θ oppure Mx–My a N fissato, risoluzione,</w:t>
      </w:r>
    </w:p>
    <w:p w14:paraId="0E31BB5C" w14:textId="77777777" w:rsidR="00442244" w:rsidRDefault="0045798D">
      <w:pPr>
        <w:spacing w:after="140"/>
      </w:pPr>
      <w:r>
        <w:t>assi, CLS teso, filtro e proiezione esplicita delle azioni fuori piano.</w:t>
      </w:r>
    </w:p>
    <w:p w14:paraId="24ED6934" w14:textId="77777777" w:rsidR="00442244" w:rsidRDefault="0045798D">
      <w:pPr>
        <w:spacing w:after="140"/>
        <w:ind w:left="283" w:hanging="283"/>
      </w:pPr>
      <w:r>
        <w:t>4. Tensioni e fessurazione: Rara, Frequente e Quasi permanente con azioni indipendenti e opzioni comuni;</w:t>
      </w:r>
    </w:p>
    <w:p w14:paraId="42E9ACE2" w14:textId="77777777" w:rsidR="00442244" w:rsidRDefault="0045798D">
      <w:pPr>
        <w:spacing w:after="140"/>
      </w:pPr>
      <w:r>
        <w:t>analisi lineare/non lineare, viscosità φ per barre e trefoli nella lineare,</w:t>
      </w:r>
    </w:p>
    <w:p w14:paraId="199A2E66" w14:textId="77777777" w:rsidR="00442244" w:rsidRDefault="0045798D">
      <w:pPr>
        <w:spacing w:after="140"/>
      </w:pPr>
      <w:r>
        <w:t>CLS teso, assi; esposizione, sensibilità dell'armatura, durata, aderenza,</w:t>
      </w:r>
    </w:p>
    <w:p w14:paraId="4AF2BFCB" w14:textId="77777777" w:rsidR="00442244" w:rsidRDefault="0045798D">
      <w:pPr>
        <w:spacing w:after="140"/>
      </w:pPr>
      <w:r>
        <w:t>copriferro e spaziatura massima delle barre tese.</w:t>
      </w:r>
    </w:p>
    <w:p w14:paraId="5DB4A630" w14:textId="77777777" w:rsidR="00442244" w:rsidRDefault="0045798D">
      <w:pPr>
        <w:spacing w:after="140"/>
        <w:ind w:left="283" w:hanging="283"/>
      </w:pPr>
      <w:r>
        <w:t>5. Taglio e torsione: azioni N/Vx/Vy/T; modello con/senza staffe; bw, d, Asl ancorata,</w:t>
      </w:r>
    </w:p>
    <w:p w14:paraId="7658584D" w14:textId="77777777" w:rsidR="00442244" w:rsidRDefault="0045798D">
      <w:pPr>
        <w:spacing w:after="140"/>
      </w:pPr>
      <w:r>
        <w:t>rami, inclinazione delle staffe, cot θ automatica o manuale per ogni asse.</w:t>
      </w:r>
    </w:p>
    <w:p w14:paraId="36406C26" w14:textId="77777777" w:rsidR="00442244" w:rsidRDefault="0045798D">
      <w:pPr>
        <w:spacing w:after="140"/>
        <w:ind w:left="283" w:hanging="283"/>
      </w:pPr>
      <w:r>
        <w:t>6. Dettagli costruttivi: tipo di elemento, controlli capitolo 4 / EC2, ancoraggi.</w:t>
      </w:r>
    </w:p>
    <w:p w14:paraId="6081B01D" w14:textId="77777777" w:rsidR="00442244" w:rsidRDefault="0045798D">
      <w:pPr>
        <w:spacing w:after="140"/>
        <w:ind w:left="283" w:hanging="283"/>
      </w:pPr>
      <w:r>
        <w:t>7. Momento–curvatura: percorso configurabile, primo snervamento, limite e CSV.</w:t>
      </w:r>
    </w:p>
    <w:p w14:paraId="6A4E3F38" w14:textId="77777777" w:rsidR="00442244" w:rsidRDefault="0045798D">
      <w:pPr>
        <w:spacing w:after="140"/>
      </w:pPr>
      <w:r>
        <w:t>Ø e passo sono nei dati comuni. Vx agisce lungo x (d nella larghezza);</w:t>
      </w:r>
    </w:p>
    <w:p w14:paraId="56DC3CC1" w14:textId="77777777" w:rsidR="00442244" w:rsidRDefault="0045798D">
      <w:pPr>
        <w:spacing w:after="140"/>
      </w:pPr>
      <w:r>
        <w:t>Vy lungo y (d nell'altezza). Non è una verifica di interazione biassiale.</w:t>
      </w:r>
    </w:p>
    <w:p w14:paraId="5A13AA27" w14:textId="77777777" w:rsidR="00442244" w:rsidRDefault="0045798D">
      <w:pPr>
        <w:spacing w:after="140"/>
      </w:pPr>
      <w:r>
        <w:t>I viewport hanno zoom, adattamento, esportazione PNG e apertura ingrandita.</w:t>
      </w:r>
    </w:p>
    <w:p w14:paraId="3F73858A" w14:textId="77777777" w:rsidR="00442244" w:rsidRDefault="0045798D">
      <w:pPr>
        <w:spacing w:after="140"/>
      </w:pPr>
      <w:r>
        <w:t>Il 3D è ruotabile; selezionare una riga evidenzia Ed e Rd. Le azioni SLU/SLV sono</w:t>
      </w:r>
    </w:p>
    <w:p w14:paraId="4DD6E423" w14:textId="77777777" w:rsidR="00442244" w:rsidRDefault="0045798D">
      <w:pPr>
        <w:spacing w:after="140"/>
      </w:pPr>
      <w:r>
        <w:t>condivise fra 2D e 3D. SLE e taglio richiedono azioni già combinate: non vengono</w:t>
      </w:r>
    </w:p>
    <w:p w14:paraId="47FAE6DC" w14:textId="77777777" w:rsidR="00442244" w:rsidRDefault="0045798D">
      <w:pPr>
        <w:spacing w:after="140"/>
      </w:pPr>
      <w:r>
        <w:t>generati coefficienti ψ né combinazioni di carico.</w:t>
      </w:r>
    </w:p>
    <w:p w14:paraId="7F775F15" w14:textId="77777777" w:rsidR="00442244" w:rsidRDefault="0045798D">
      <w:pPr>
        <w:spacing w:after="140"/>
      </w:pPr>
      <w:r>
        <w:t>I materiali predefiniti usano CLS parabola-rettangolo e acciaio elastico-perfettamente</w:t>
      </w:r>
    </w:p>
    <w:p w14:paraId="2187AEAE" w14:textId="77777777" w:rsidR="00442244" w:rsidRDefault="0045798D">
      <w:pPr>
        <w:spacing w:after="140"/>
      </w:pPr>
      <w:r>
        <w:t>plastico. I pulsanti + CLS / + Acciaio / + Trefoli creano materiali custom salvati</w:t>
      </w:r>
    </w:p>
    <w:p w14:paraId="6D44FB09" w14:textId="77777777" w:rsidR="00442244" w:rsidRDefault="0045798D">
      <w:pPr>
        <w:spacing w:after="140"/>
      </w:pPr>
      <w:r>
        <w:t>nel foglio e riapplicabili dal relativo elenco. CLS: nome, fck (12–90 MPa) e</w:t>
      </w:r>
    </w:p>
    <w:p w14:paraId="0A5F8075" w14:textId="77777777" w:rsidR="00442244" w:rsidRDefault="0045798D">
      <w:pPr>
        <w:spacing w:after="140"/>
      </w:pPr>
      <w:r>
        <w:lastRenderedPageBreak/>
        <w:t>diagramma parabola-rettangolo, bilineare, stress block o non lineare. Moduli,</w:t>
      </w:r>
    </w:p>
    <w:p w14:paraId="0CCFC978" w14:textId="77777777" w:rsidR="00442244" w:rsidRDefault="0045798D">
      <w:pPr>
        <w:spacing w:after="140"/>
      </w:pPr>
      <w:r>
        <w:t>deformazioni limite e resistenza a trazione derivano dalla DLL. Acciaio: Es,</w:t>
      </w:r>
    </w:p>
    <w:p w14:paraId="1A70C694" w14:textId="77777777" w:rsidR="00442244" w:rsidRDefault="0045798D">
      <w:pPr>
        <w:spacing w:after="140"/>
      </w:pPr>
      <w:r>
        <w:t>fyk, fu, εu e legge elastoplastica/incrudente. Trefoli: Ep, fpyk, fpk, εpu;</w:t>
      </w:r>
    </w:p>
    <w:p w14:paraId="737EE844" w14:textId="77777777" w:rsidR="00442244" w:rsidRDefault="0045798D">
      <w:pPr>
        <w:spacing w:after="140"/>
      </w:pPr>
      <w:r>
        <w:t>l'applicazione aggiorna i materiali dei trefoli esistenti senza cambiare Ap,</w:t>
      </w:r>
    </w:p>
    <w:p w14:paraId="66A16400" w14:textId="77777777" w:rsidR="00442244" w:rsidRDefault="0045798D">
      <w:pPr>
        <w:spacing w:after="140"/>
      </w:pPr>
      <w:r>
        <w:t>posizione o σp0, e predispone i nuovi. L'acciaio è marcato</w:t>
      </w:r>
    </w:p>
    <w:p w14:paraId="58863209" w14:textId="77777777" w:rsidR="00442244" w:rsidRDefault="0045798D">
      <w:pPr>
        <w:spacing w:after="140"/>
      </w:pPr>
      <w:r>
        <w:rPr>
          <w:rFonts w:ascii="Consolas" w:hAnsi="Consolas"/>
        </w:rPr>
        <w:t>SteelTypes.Rebar</w:t>
      </w:r>
      <w:r>
        <w:t>: lasciare Undefined impediva alla DLL di costruire il dominio.</w:t>
      </w:r>
    </w:p>
    <w:p w14:paraId="2F3A5B89" w14:textId="77777777" w:rsidR="00442244" w:rsidRDefault="0045798D">
      <w:pPr>
        <w:spacing w:after="140"/>
      </w:pPr>
      <w:r>
        <w:t>Non è stato importato l'intero editor materiali/geometrie di CheckerUI: curve</w:t>
      </w:r>
    </w:p>
    <w:p w14:paraId="6CD66F8F" w14:textId="77777777" w:rsidR="00442244" w:rsidRDefault="0045798D">
      <w:pPr>
        <w:spacing w:after="140"/>
      </w:pPr>
      <w:r>
        <w:t>tabellari, FRC e profili metallici interni restano da implementare. Restano le</w:t>
      </w:r>
    </w:p>
    <w:p w14:paraId="7982A427" w14:textId="77777777" w:rsidR="00442244" w:rsidRDefault="0045798D">
      <w:pPr>
        <w:spacing w:after="140"/>
      </w:pPr>
      <w:r>
        <w:t xml:space="preserve">geometrie parametriche circolare, rettangolare e a T. </w:t>
      </w:r>
      <w:r>
        <w:rPr>
          <w:b/>
        </w:rPr>
        <w:t>Generica (da definire)</w:t>
      </w:r>
    </w:p>
    <w:p w14:paraId="23E058E4" w14:textId="77777777" w:rsidR="00442244" w:rsidRDefault="0045798D">
      <w:pPr>
        <w:spacing w:after="140"/>
      </w:pPr>
      <w:r>
        <w:t>è una scelta salvabile ma blocca esplicitamente il calcolo finché non sarà</w:t>
      </w:r>
    </w:p>
    <w:p w14:paraId="70BEEBE1" w14:textId="77777777" w:rsidR="00442244" w:rsidRDefault="0045798D">
      <w:pPr>
        <w:spacing w:after="140"/>
      </w:pPr>
      <w:r>
        <w:t>implementata la definizione di contorni, fori e armature.</w:t>
      </w:r>
    </w:p>
    <w:p w14:paraId="676C1AC3" w14:textId="77777777" w:rsidR="00442244" w:rsidRDefault="0045798D">
      <w:pPr>
        <w:spacing w:after="140"/>
      </w:pPr>
      <w:r>
        <w:t>I trefoli richiedono Ap, Ep, fpyk, fpk, εpu e σp0 (tensione iniziale positiva,</w:t>
      </w:r>
    </w:p>
    <w:p w14:paraId="394B86C7" w14:textId="77777777" w:rsidR="00442244" w:rsidRDefault="0045798D">
      <w:pPr>
        <w:spacing w:after="140"/>
      </w:pPr>
      <w:r>
        <w:t>da fornire già coerente con le perdite considerate). Il motore li include</w:t>
      </w:r>
    </w:p>
    <w:p w14:paraId="217E5544" w14:textId="77777777" w:rsidR="00442244" w:rsidRDefault="0045798D">
      <w:pPr>
        <w:spacing w:after="140"/>
      </w:pPr>
      <w:r>
        <w:t>effettivamente; dati incompleti bloccano il calcolo.</w:t>
      </w:r>
    </w:p>
    <w:p w14:paraId="0699C46F" w14:textId="77777777" w:rsidR="00442244" w:rsidRDefault="0045798D">
      <w:pPr>
        <w:spacing w:after="140"/>
      </w:pPr>
      <w:r>
        <w:t>Si controllano valori finiti, dimensioni, copriferro/disposizione, conteggi,</w:t>
      </w:r>
    </w:p>
    <w:p w14:paraId="541188AD" w14:textId="77777777" w:rsidR="00442244" w:rsidRDefault="0045798D">
      <w:pPr>
        <w:spacing w:after="140"/>
      </w:pPr>
      <w:r>
        <w:t>sovrapposizione delle armature e contenimento dell'intera area di barre/trefoli</w:t>
      </w:r>
    </w:p>
    <w:p w14:paraId="3FB53116" w14:textId="77777777" w:rsidR="00442244" w:rsidRDefault="0045798D">
      <w:pPr>
        <w:spacing w:after="140"/>
      </w:pPr>
      <w:r>
        <w:t>nel CLS. Fu e deformazioni ultime devono essere coerenti con E e fy.</w:t>
      </w:r>
    </w:p>
    <w:p w14:paraId="2528E379" w14:textId="77777777" w:rsidR="00442244" w:rsidRDefault="0045798D">
      <w:pPr>
        <w:spacing w:after="140"/>
      </w:pPr>
      <w:r>
        <w:t>La DLL distingue alcune API SLE dei trefoli tramite εp: per σp0=0 l'adattatore</w:t>
      </w:r>
    </w:p>
    <w:p w14:paraId="2CAB6190" w14:textId="77777777" w:rsidR="00442244" w:rsidRDefault="0045798D">
      <w:pPr>
        <w:spacing w:after="140"/>
      </w:pPr>
      <w:r>
        <w:t>non pubblica un esito SLE impropriamente classificato come armatura ordinaria.</w:t>
      </w:r>
    </w:p>
    <w:p w14:paraId="45CAAB87" w14:textId="77777777" w:rsidR="00442244" w:rsidRDefault="0045798D">
      <w:pPr>
        <w:spacing w:after="140"/>
      </w:pPr>
      <w:r>
        <w:t xml:space="preserve">Il coefficiente SLE dei trefoli è applicato dalla DLL a </w:t>
      </w:r>
      <w:r>
        <w:rPr>
          <w:b/>
        </w:rPr>
        <w:t>fpyk</w:t>
      </w:r>
      <w:r>
        <w:t>, non a fpk:</w:t>
      </w:r>
    </w:p>
    <w:p w14:paraId="0B232832" w14:textId="77777777" w:rsidR="00442244" w:rsidRDefault="0045798D">
      <w:pPr>
        <w:spacing w:after="140"/>
      </w:pPr>
      <w:r>
        <w:t>questo è reso esplicito nell'editor e va riesaminato nella validazione normativa CAP.</w:t>
      </w:r>
    </w:p>
    <w:p w14:paraId="5EC9CAF2" w14:textId="77777777" w:rsidR="00442244" w:rsidRDefault="0045798D">
      <w:pPr>
        <w:pStyle w:val="Titolo2"/>
        <w:keepNext/>
        <w:spacing w:after="140"/>
      </w:pPr>
      <w:bookmarkStart w:id="78" w:name="_Toc241839822"/>
      <w:r>
        <w:t>Normative disponibili e report</w:t>
      </w:r>
      <w:bookmarkEnd w:id="78"/>
    </w:p>
    <w:p w14:paraId="7E7B9C5F" w14:textId="77777777" w:rsidR="00442244" w:rsidRDefault="0045798D">
      <w:pPr>
        <w:spacing w:after="140"/>
      </w:pPr>
      <w:r>
        <w:t>Il selettore collega NTC 2018, Model Code 2010, EN 1992-1-1, UNI, DIN, DS e NS</w:t>
      </w:r>
    </w:p>
    <w:p w14:paraId="672AEF61" w14:textId="77777777" w:rsidR="00442244" w:rsidRDefault="0045798D">
      <w:pPr>
        <w:spacing w:after="140"/>
      </w:pPr>
      <w:r>
        <w:t>EN 1992-1-1. CNR-DT 204/2006 e CS-TR34 restano leggibili nei vecchi archivi ma</w:t>
      </w:r>
    </w:p>
    <w:p w14:paraId="752E5AA4" w14:textId="77777777" w:rsidR="00442244" w:rsidRDefault="0045798D">
      <w:pPr>
        <w:spacing w:after="140"/>
      </w:pPr>
      <w:r>
        <w:t>sono esclusi dal selettore per il calcestruzzo ordinario. I coefficienti della classe</w:t>
      </w:r>
    </w:p>
    <w:p w14:paraId="0E582FD4" w14:textId="77777777" w:rsidR="00442244" w:rsidRDefault="0045798D">
      <w:pPr>
        <w:spacing w:after="140"/>
      </w:pPr>
      <w:r>
        <w:t>base sono visibili e modificabili; la scelta di una nuova normativa ripristina</w:t>
      </w:r>
    </w:p>
    <w:p w14:paraId="682FA15E" w14:textId="77777777" w:rsidR="00442244" w:rsidRDefault="0045798D">
      <w:pPr>
        <w:spacing w:after="140"/>
      </w:pPr>
      <w:r>
        <w:t>i suoi valori predefiniti. I tre input storici αcc/γc/γs sono sincronizzati.</w:t>
      </w:r>
    </w:p>
    <w:p w14:paraId="064E8CB0" w14:textId="77777777" w:rsidR="00442244" w:rsidRDefault="0045798D">
      <w:pPr>
        <w:spacing w:after="140"/>
      </w:pPr>
      <w:r>
        <w:t>La cache dei domini include normativa, coefficienti e materiali. Taglio e</w:t>
      </w:r>
    </w:p>
    <w:p w14:paraId="0E77E0E1" w14:textId="77777777" w:rsidR="00442244" w:rsidRDefault="0045798D">
      <w:pPr>
        <w:spacing w:after="140"/>
      </w:pPr>
      <w:r>
        <w:t>fessurazione hanno formule dedicate per tutti i sette profili; il Model Code</w:t>
      </w:r>
    </w:p>
    <w:p w14:paraId="27FAE045" w14:textId="77777777" w:rsidR="00442244" w:rsidRDefault="0045798D">
      <w:pPr>
        <w:spacing w:after="140"/>
      </w:pPr>
      <w:r>
        <w:lastRenderedPageBreak/>
        <w:t>usa anche i momenti associati al taglio. Le verifiche dei dettagli e la torsione</w:t>
      </w:r>
    </w:p>
    <w:p w14:paraId="5E7A8A4F" w14:textId="77777777" w:rsidR="00442244" w:rsidRDefault="0045798D">
      <w:pPr>
        <w:spacing w:after="140"/>
      </w:pPr>
      <w:r>
        <w:t>restano nel campo NTC documentato.</w:t>
      </w:r>
    </w:p>
    <w:p w14:paraId="1E18F156" w14:textId="77777777" w:rsidR="00442244" w:rsidRDefault="0045798D">
      <w:pPr>
        <w:spacing w:after="140"/>
      </w:pPr>
      <w:r>
        <w:t>Per supporto effettivo, differenze nazionali e parti mancanti vedere</w:t>
      </w:r>
    </w:p>
    <w:p w14:paraId="3DEF34A7" w14:textId="77777777" w:rsidR="00442244" w:rsidRDefault="0045798D">
      <w:pPr>
        <w:spacing w:after="140"/>
      </w:pPr>
      <w:r>
        <w:t>normative-calcestruzzo.md (guida-teorica-anthea.md).</w:t>
      </w:r>
    </w:p>
    <w:p w14:paraId="1CC3BE4A" w14:textId="77777777" w:rsidR="00442244" w:rsidRDefault="0045798D">
      <w:pPr>
        <w:spacing w:after="140"/>
      </w:pPr>
      <w:r>
        <w:t xml:space="preserve">Dal menu </w:t>
      </w:r>
      <w:r>
        <w:rPr>
          <w:b/>
        </w:rPr>
        <w:t>Report Word</w:t>
      </w:r>
      <w:r>
        <w:t xml:space="preserve"> si selezionano geometria, materiali, coefficienti,</w:t>
      </w:r>
    </w:p>
    <w:p w14:paraId="1C67EBA3" w14:textId="77777777" w:rsidR="00442244" w:rsidRDefault="0045798D">
      <w:pPr>
        <w:spacing w:after="140"/>
      </w:pPr>
      <w:r>
        <w:t>azioni, domini, ogni SLE, taglio, dettagli di barre/vertici e grafici. Le scelte</w:t>
      </w:r>
    </w:p>
    <w:p w14:paraId="59C77C05" w14:textId="77777777" w:rsidR="00442244" w:rsidRDefault="0045798D">
      <w:pPr>
        <w:spacing w:after="140"/>
      </w:pPr>
      <w:r>
        <w:t>si salvano nel foglio. Ambito, limiti ed errori sono sempre inclusi. La struttura</w:t>
      </w:r>
    </w:p>
    <w:p w14:paraId="54EDA14F" w14:textId="77777777" w:rsidR="00442244" w:rsidRDefault="0045798D">
      <w:pPr>
        <w:spacing w:after="140"/>
      </w:pPr>
      <w:r>
        <w:t>è Input (geometria, armature, staffe, trefoli), Materiali (CLS, acciaio, trefoli),</w:t>
      </w:r>
    </w:p>
    <w:p w14:paraId="3B523734" w14:textId="77777777" w:rsidR="00442244" w:rsidRDefault="0045798D">
      <w:pPr>
        <w:spacing w:after="140"/>
      </w:pPr>
      <w:r>
        <w:t>Coefficienti, Sollecitazioni e Verifiche. I grafici sono nelle rispettive sezioni.</w:t>
      </w:r>
    </w:p>
    <w:p w14:paraId="5C1CA81F" w14:textId="77777777" w:rsidR="00442244" w:rsidRDefault="0045798D">
      <w:pPr>
        <w:spacing w:after="140"/>
      </w:pPr>
      <w:r>
        <w:t>Per ciascuna famiglia SLE, di default si stampano gli estremi algebrici delle</w:t>
      </w:r>
    </w:p>
    <w:p w14:paraId="526A8C1F" w14:textId="77777777" w:rsidR="00442244" w:rsidRDefault="0045798D">
      <w:pPr>
        <w:spacing w:after="140"/>
      </w:pPr>
      <w:r>
        <w:t>tensioni/deformazioni con la combinazione di origine, il caso con ησ massimo e</w:t>
      </w:r>
    </w:p>
    <w:p w14:paraId="5C8E5973" w14:textId="77777777" w:rsidR="00442244" w:rsidRDefault="0045798D">
      <w:pPr>
        <w:spacing w:after="140"/>
      </w:pPr>
      <w:r>
        <w:t>quello con ηw massimo, distinti. Gli estremi non sono uno stato simultaneo.</w:t>
      </w:r>
    </w:p>
    <w:p w14:paraId="5C0A88F6" w14:textId="77777777" w:rsidR="00442244" w:rsidRDefault="0045798D">
      <w:pPr>
        <w:spacing w:after="140"/>
      </w:pPr>
      <w:r>
        <w:t>Gli esiti senza tasso numerico (non applicabilità, decompressione, errori) restano</w:t>
      </w:r>
    </w:p>
    <w:p w14:paraId="1B352CB2" w14:textId="77777777" w:rsidR="00442244" w:rsidRDefault="0045798D">
      <w:pPr>
        <w:spacing w:after="140"/>
      </w:pPr>
      <w:r>
        <w:t xml:space="preserve">espliciti: non si inventa un caso governante. L'opzione </w:t>
      </w:r>
      <w:r>
        <w:rPr>
          <w:rFonts w:ascii="Consolas" w:hAnsi="Consolas"/>
        </w:rPr>
        <w:t>sle_tutte</w:t>
      </w:r>
      <w:r>
        <w:t xml:space="preserve"> abilita tutte</w:t>
      </w:r>
    </w:p>
    <w:p w14:paraId="62006EA5" w14:textId="77777777" w:rsidR="00442244" w:rsidRDefault="0045798D">
      <w:pPr>
        <w:spacing w:after="140"/>
      </w:pPr>
      <w:r>
        <w:t>le combinazioni. I dettagli facoltativi riportano i casi da cui provengono gli</w:t>
      </w:r>
    </w:p>
    <w:p w14:paraId="45A1A2CE" w14:textId="77777777" w:rsidR="00442244" w:rsidRDefault="0045798D">
      <w:pPr>
        <w:spacing w:after="140"/>
      </w:pPr>
      <w:r>
        <w:t>estremi e i governanti, oppure tutti i casi in modalità completa. Le immagini SLE</w:t>
      </w:r>
    </w:p>
    <w:p w14:paraId="64EFA422" w14:textId="77777777" w:rsidR="00442244" w:rsidRDefault="0045798D">
      <w:pPr>
        <w:spacing w:after="140"/>
      </w:pPr>
      <w:r>
        <w:t>sono riferite ai governanti effettivi, indipendentemente dalla riga selezionata;</w:t>
      </w:r>
    </w:p>
    <w:p w14:paraId="58788A63" w14:textId="77777777" w:rsidR="00442244" w:rsidRDefault="0045798D">
      <w:pPr>
        <w:spacing w:after="140"/>
      </w:pPr>
      <w:r>
        <w:t>i domini rappresentano le opzioni correnti (3D in isometria).</w:t>
      </w:r>
    </w:p>
    <w:p w14:paraId="2361D03C" w14:textId="77777777" w:rsidR="00442244" w:rsidRDefault="0045798D">
      <w:pPr>
        <w:spacing w:after="140"/>
      </w:pPr>
      <w:r>
        <w:t>Un aggiornamento in corso o dati globalmente invalidi bloccano</w:t>
      </w:r>
    </w:p>
    <w:p w14:paraId="7A7E4038" w14:textId="77777777" w:rsidR="00442244" w:rsidRDefault="0045798D">
      <w:pPr>
        <w:spacing w:after="140"/>
      </w:pPr>
      <w:r>
        <w:t>l'export. Il DOCX non ricalcola e non dichiara una conformità normativa globale.</w:t>
      </w:r>
    </w:p>
    <w:p w14:paraId="5872ADE9" w14:textId="77777777" w:rsidR="00442244" w:rsidRDefault="0045798D">
      <w:pPr>
        <w:spacing w:after="140"/>
      </w:pPr>
      <w:r>
        <w:t>La finestra CA ha scorrimento orizzontale e verticale quando lo spazio è inferiore</w:t>
      </w:r>
    </w:p>
    <w:p w14:paraId="4286B05E" w14:textId="77777777" w:rsidR="00442244" w:rsidRDefault="0045798D">
      <w:pPr>
        <w:spacing w:after="140"/>
      </w:pPr>
      <w:r>
        <w:t>alla superficie minima di lavoro; i pannelli mantengono i propri scroll interni.</w:t>
      </w:r>
    </w:p>
    <w:p w14:paraId="4428CF21" w14:textId="77777777" w:rsidR="00442244" w:rsidRDefault="0045798D">
      <w:pPr>
        <w:spacing w:after="140"/>
      </w:pPr>
      <w:r>
        <w:t>La rotella su un menu chiuso scorre il pannello senza cambiare la selezione.</w:t>
      </w:r>
    </w:p>
    <w:p w14:paraId="6C9EFBAE" w14:textId="77777777" w:rsidR="00442244" w:rsidRDefault="0045798D">
      <w:pPr>
        <w:spacing w:after="140"/>
      </w:pPr>
      <w:r>
        <w:t>I menu contour e filtri leggono la voce selezionata, non il testo ancora in</w:t>
      </w:r>
    </w:p>
    <w:p w14:paraId="2A2A221F" w14:textId="77777777" w:rsidR="00442244" w:rsidRDefault="0045798D">
      <w:pPr>
        <w:spacing w:after="140"/>
      </w:pPr>
      <w:r>
        <w:t>aggiornamento. I numeri nelle griglie sono centrati, anche durante l'editing.</w:t>
      </w:r>
    </w:p>
    <w:p w14:paraId="2D6BC5EC" w14:textId="77777777" w:rsidR="00442244" w:rsidRDefault="0045798D">
      <w:pPr>
        <w:spacing w:after="140"/>
      </w:pPr>
      <w:r>
        <w:t>Lo spessore disegnato delle staffe segue Ø × scala senza limite massimo in pixel;</w:t>
      </w:r>
    </w:p>
    <w:p w14:paraId="1A94AD3A" w14:textId="77777777" w:rsidR="00442244" w:rsidRDefault="0045798D">
      <w:pPr>
        <w:spacing w:after="140"/>
      </w:pPr>
      <w:r>
        <w:t>asse della staffa a copriferro + Ø/2. Resta uno schema, non un disegno esecutivo</w:t>
      </w:r>
    </w:p>
    <w:p w14:paraId="54C65047" w14:textId="77777777" w:rsidR="00442244" w:rsidRDefault="0045798D">
      <w:pPr>
        <w:spacing w:after="140"/>
      </w:pPr>
      <w:r>
        <w:t>di piegatura, ancoraggio o sviluppo della spirale.</w:t>
      </w:r>
    </w:p>
    <w:p w14:paraId="57029533" w14:textId="77777777" w:rsidR="00442244" w:rsidRDefault="0045798D">
      <w:pPr>
        <w:pStyle w:val="Titolo2"/>
        <w:keepNext/>
        <w:spacing w:after="140"/>
      </w:pPr>
      <w:bookmarkStart w:id="79" w:name="_Toc241839823"/>
      <w:r>
        <w:lastRenderedPageBreak/>
        <w:t>Integrazione Rhino2Midas e correzioni autorizzate</w:t>
      </w:r>
      <w:bookmarkEnd w:id="79"/>
    </w:p>
    <w:p w14:paraId="1922A477" w14:textId="77777777" w:rsidR="00442244" w:rsidRDefault="0045798D">
      <w:pPr>
        <w:spacing w:after="140"/>
      </w:pPr>
      <w:r>
        <w:t xml:space="preserve">Provenienza: </w:t>
      </w:r>
      <w:r>
        <w:rPr>
          <w:rFonts w:ascii="Consolas" w:hAnsi="Consolas"/>
        </w:rPr>
        <w:t>Fem2Rhino.Grasshopper.Reading/ConcreteChecker/Components</w:t>
      </w:r>
      <w:r>
        <w:t>,</w:t>
      </w:r>
    </w:p>
    <w:p w14:paraId="610C2206" w14:textId="77777777" w:rsidR="00442244" w:rsidRDefault="0045798D">
      <w:pPr>
        <w:spacing w:after="140"/>
      </w:pPr>
      <w:r>
        <w:t>componenti ServiceabilityStressCheck, ServiceabilityCrackWidthControlCheck,</w:t>
      </w:r>
    </w:p>
    <w:p w14:paraId="2982343F" w14:textId="77777777" w:rsidR="00442244" w:rsidRDefault="0045798D">
      <w:pPr>
        <w:spacing w:after="140"/>
      </w:pPr>
      <w:r>
        <w:t>RectangularSectionShearCheck e RectangularSectionShearCheckNoStirrup.</w:t>
      </w:r>
    </w:p>
    <w:p w14:paraId="031B163A" w14:textId="77777777" w:rsidR="00442244" w:rsidRDefault="0045798D">
      <w:pPr>
        <w:spacing w:after="140"/>
      </w:pPr>
      <w:r>
        <w:t xml:space="preserve">Il porting è isolato in </w:t>
      </w:r>
      <w:r>
        <w:rPr>
          <w:rFonts w:ascii="Consolas" w:hAnsi="Consolas"/>
        </w:rPr>
        <w:t>X.Core/Ntc2018Checks.cs</w:t>
      </w:r>
      <w:r>
        <w:t>; non importa Grasshopper/Rhino.</w:t>
      </w:r>
    </w:p>
    <w:p w14:paraId="41307188" w14:textId="77777777" w:rsidR="00442244" w:rsidRDefault="0045798D">
      <w:pPr>
        <w:pStyle w:val="Titolo2"/>
        <w:keepNext/>
        <w:spacing w:after="140"/>
      </w:pPr>
      <w:bookmarkStart w:id="80" w:name="_Toc241839824"/>
      <w:r>
        <w:t>NTC 2018</w:t>
      </w:r>
      <w:bookmarkEnd w:id="80"/>
    </w:p>
    <w:p w14:paraId="7A804CAA" w14:textId="77777777" w:rsidR="00442244" w:rsidRDefault="0045798D">
      <w:pPr>
        <w:spacing w:after="140"/>
      </w:pPr>
      <w:r>
        <w:t>Riferimento: capitolo 4 ufficiale (https://www.gazzettaufficiale.it/do/atto/serie_generale/caricaPdf?art.codiceRedazionale=18A00716&amp;art.dataPubblicazioneGazzetta=2018-02-20&amp;art.num=1&amp;art.tiposerie=SG&amp;cdimg=18A0071600100010110005&amp;dgu=2018-02-20),</w:t>
      </w:r>
    </w:p>
    <w:p w14:paraId="270A19EF" w14:textId="77777777" w:rsidR="00442244" w:rsidRDefault="0045798D">
      <w:pPr>
        <w:spacing w:after="140"/>
      </w:pPr>
      <w:r>
        <w:t>§§4.1.2.2.4–5 e 4.1.2.3.5.</w:t>
      </w:r>
    </w:p>
    <w:p w14:paraId="4991A92F" w14:textId="77777777" w:rsidR="00442244" w:rsidRDefault="0045798D">
      <w:pPr>
        <w:spacing w:after="140"/>
      </w:pPr>
      <w:r>
        <w:t>- Taglio senza staffe: eliminato |N|; la trazione non incrementa la resistenza.</w:t>
      </w:r>
    </w:p>
    <w:p w14:paraId="74145539" w14:textId="77777777" w:rsidR="00442244" w:rsidRDefault="0045798D">
      <w:pPr>
        <w:spacing w:after="140"/>
      </w:pPr>
      <w:r>
        <w:t>In trazione non si emette un esito automatico. Compressione limitata come</w:t>
      </w:r>
    </w:p>
    <w:p w14:paraId="4B167427" w14:textId="77777777" w:rsidR="00442244" w:rsidRDefault="0045798D">
      <w:pPr>
        <w:spacing w:after="140"/>
      </w:pPr>
      <w:r>
        <w:t>previsto nella formula; si confrontano formula principale e minimo.</w:t>
      </w:r>
    </w:p>
    <w:p w14:paraId="3772CD2B" w14:textId="77777777" w:rsidR="00442244" w:rsidRDefault="0045798D">
      <w:pPr>
        <w:spacing w:after="140"/>
      </w:pPr>
      <w:r>
        <w:t>- Con staffe: resistenza minima fra tirante e puntone; cot θ limitata a 1–2,5.</w:t>
      </w:r>
    </w:p>
    <w:p w14:paraId="4A35ABA9" w14:textId="77777777" w:rsidR="00442244" w:rsidRDefault="0045798D">
      <w:pPr>
        <w:spacing w:after="140"/>
      </w:pPr>
      <w:r>
        <w:t>Corretti l'incrocio delle inclinazioni x/y e la radice negativa nell'ottimizzazione.</w:t>
      </w:r>
    </w:p>
    <w:p w14:paraId="08073F5A" w14:textId="77777777" w:rsidR="00442244" w:rsidRDefault="0045798D">
      <w:pPr>
        <w:spacing w:after="140"/>
      </w:pPr>
      <w:r>
        <w:t>- Rara: limiti CLS e acciaio dalla libreria; QP: limite CLS; frequente: solo</w:t>
      </w:r>
    </w:p>
    <w:p w14:paraId="191601B7" w14:textId="77777777" w:rsidR="00442244" w:rsidRDefault="0045798D">
      <w:pPr>
        <w:spacing w:after="140"/>
      </w:pPr>
      <w:r>
        <w:t>tensioni, senza inventare un limite tensionale.</w:t>
      </w:r>
    </w:p>
    <w:p w14:paraId="7C4C8EC9" w14:textId="77777777" w:rsidR="00442244" w:rsidRDefault="0045798D">
      <w:pPr>
        <w:spacing w:after="140"/>
      </w:pPr>
      <w:r>
        <w:t>- L'opzione comune per elementi piani gettati in opera sotto 50 mm riduce fcd</w:t>
      </w:r>
    </w:p>
    <w:p w14:paraId="200EB5E6" w14:textId="77777777" w:rsidR="00442244" w:rsidRDefault="0045798D">
      <w:pPr>
        <w:spacing w:after="140"/>
      </w:pPr>
      <w:r>
        <w:t>e i limiti tensionali del CLS; vale anche nel modello a taglio.</w:t>
      </w:r>
    </w:p>
    <w:p w14:paraId="6F64FC36" w14:textId="77777777" w:rsidR="00442244" w:rsidRDefault="0045798D">
      <w:pPr>
        <w:spacing w:after="140"/>
      </w:pPr>
      <w:r>
        <w:t>- Il limite di compressione viene applicato alle sole tensioni negative del CLS.</w:t>
      </w:r>
    </w:p>
    <w:p w14:paraId="102CA4A6" w14:textId="77777777" w:rsidR="00442244" w:rsidRDefault="0045798D">
      <w:pPr>
        <w:spacing w:after="140"/>
      </w:pPr>
      <w:r>
        <w:t>- Decompressione e formazione delle fessure sono controlli sulla sezione</w:t>
      </w:r>
    </w:p>
    <w:p w14:paraId="1BB51FB1" w14:textId="77777777" w:rsidR="00442244" w:rsidRDefault="0045798D">
      <w:pPr>
        <w:spacing w:after="140"/>
      </w:pPr>
      <w:r>
        <w:t>omogeneizzata integra, distinti dall'apertura: nessuna divisione per limite zero.</w:t>
      </w:r>
    </w:p>
    <w:p w14:paraId="0E8D834C" w14:textId="77777777" w:rsidR="00442244" w:rsidRDefault="0045798D">
      <w:pPr>
        <w:spacing w:after="140"/>
      </w:pPr>
      <w:r>
        <w:t>- La tabella di esposizione distingue formazione e decompressione per le armature</w:t>
      </w:r>
    </w:p>
    <w:p w14:paraId="65F2C4B6" w14:textId="77777777" w:rsidR="00442244" w:rsidRDefault="0045798D">
      <w:pPr>
        <w:spacing w:after="140"/>
      </w:pPr>
      <w:r>
        <w:t>sensibili in ambiente molto aggressivo.</w:t>
      </w:r>
    </w:p>
    <w:p w14:paraId="2D716C9C" w14:textId="77777777" w:rsidR="00442244" w:rsidRDefault="0045798D">
      <w:pPr>
        <w:pStyle w:val="Titolo2"/>
        <w:keepNext/>
        <w:spacing w:after="140"/>
      </w:pPr>
      <w:bookmarkStart w:id="81" w:name="_Toc241839825"/>
      <w:r>
        <w:t>Circolare 2019</w:t>
      </w:r>
      <w:bookmarkEnd w:id="81"/>
    </w:p>
    <w:p w14:paraId="73606520" w14:textId="77777777" w:rsidR="00442244" w:rsidRDefault="0045798D">
      <w:pPr>
        <w:spacing w:after="140"/>
      </w:pPr>
      <w:r>
        <w:t>Riferimento: capitolo C4 ufficiale (https://www.gazzettaufficiale.it/do/atto/serie_generale/caricaPdf?art.codiceRedazionale=19A00855&amp;art.dataPubblicazioneGazzetta=2019-02-11&amp;art.num=1&amp;art.tiposerie=SG&amp;cdimg=19A0085500100010110005&amp;dgu=2019-02-11),</w:t>
      </w:r>
    </w:p>
    <w:p w14:paraId="54146F44" w14:textId="77777777" w:rsidR="00442244" w:rsidRDefault="0045798D">
      <w:pPr>
        <w:spacing w:after="140"/>
      </w:pPr>
      <w:r>
        <w:lastRenderedPageBreak/>
        <w:t>§C4.1.2.2.4, formule C4.1.6–10.</w:t>
      </w:r>
    </w:p>
    <w:p w14:paraId="2EFD5A3F" w14:textId="77777777" w:rsidR="00442244" w:rsidRDefault="0045798D">
      <w:pPr>
        <w:spacing w:after="140"/>
      </w:pPr>
      <w:r>
        <w:t>- Corretti i coefficienti di durata: kt = 0,6 breve; kt = 0,4 lunga.</w:t>
      </w:r>
    </w:p>
    <w:p w14:paraId="487BF4DC" w14:textId="77777777" w:rsidR="00442244" w:rsidRDefault="0045798D">
      <w:pPr>
        <w:spacing w:after="140"/>
      </w:pPr>
      <w:r>
        <w:t>- L'area efficace viene ottenuta tagliando la mesh della sezione con gli strumenti</w:t>
      </w:r>
    </w:p>
    <w:p w14:paraId="566D6AD2" w14:textId="77777777" w:rsidR="00442244" w:rsidRDefault="0045798D">
      <w:pPr>
        <w:spacing w:after="140"/>
      </w:pPr>
      <w:r>
        <w:t>geometrici GPC; As,eff e diametro equivalente comprendono solo le barre tese</w:t>
      </w:r>
    </w:p>
    <w:p w14:paraId="3EA7DE65" w14:textId="77777777" w:rsidR="00442244" w:rsidRDefault="0045798D">
      <w:pPr>
        <w:spacing w:after="140"/>
      </w:pPr>
      <w:r>
        <w:t>nella fascia efficace, non tutta l'armatura.</w:t>
      </w:r>
    </w:p>
    <w:p w14:paraId="490B95F1" w14:textId="77777777" w:rsidR="00442244" w:rsidRDefault="0045798D">
      <w:pPr>
        <w:spacing w:after="140"/>
      </w:pPr>
      <w:r>
        <w:t>- La spaziatura massima è esplicita, senza dedurla dal vicino più prossimo.</w:t>
      </w:r>
    </w:p>
    <w:p w14:paraId="5C8422CE" w14:textId="77777777" w:rsidR="00442244" w:rsidRDefault="0045798D">
      <w:pPr>
        <w:spacing w:after="140"/>
      </w:pPr>
      <w:r>
        <w:t>Nella zona lontana dalle barre non si sceglie indiscriminatamente il minore dei</w:t>
      </w:r>
    </w:p>
    <w:p w14:paraId="54381406" w14:textId="77777777" w:rsidR="00442244" w:rsidRDefault="0045798D">
      <w:pPr>
        <w:spacing w:after="140"/>
      </w:pPr>
      <w:r>
        <w:t>due modelli di distanza: viene mantenuto il caso più gravoso delle zone applicabili.</w:t>
      </w:r>
    </w:p>
    <w:p w14:paraId="06650632" w14:textId="77777777" w:rsidR="00442244" w:rsidRDefault="0045798D">
      <w:pPr>
        <w:spacing w:after="140"/>
      </w:pPr>
      <w:r>
        <w:t>Per C4.1.10 si usa esattamente Δsm = 0,75(h−x), anziché 1,3/1,7(h−x).</w:t>
      </w:r>
    </w:p>
    <w:p w14:paraId="6CAB61BC" w14:textId="77777777" w:rsidR="00442244" w:rsidRDefault="0045798D">
      <w:pPr>
        <w:spacing w:after="140"/>
      </w:pPr>
      <w:r>
        <w:t>- Gestiti area/armatura efficace assente e numeri non finiti.</w:t>
      </w:r>
    </w:p>
    <w:p w14:paraId="05D164A2" w14:textId="77777777" w:rsidR="00442244" w:rsidRDefault="0045798D">
      <w:pPr>
        <w:spacing w:after="140"/>
      </w:pPr>
      <w:r>
        <w:t>La sezione interamente tesa richiede un trattamento separato delle aree efficaci</w:t>
      </w:r>
    </w:p>
    <w:p w14:paraId="4D0E4DBA" w14:textId="77777777" w:rsidR="00442244" w:rsidRDefault="0045798D">
      <w:pPr>
        <w:spacing w:after="140"/>
      </w:pPr>
      <w:r>
        <w:t>e non riceve un risultato automatico.</w:t>
      </w:r>
    </w:p>
    <w:p w14:paraId="38C8BF39" w14:textId="77777777" w:rsidR="00442244" w:rsidRDefault="0045798D">
      <w:pPr>
        <w:pStyle w:val="Titolo2"/>
        <w:keepNext/>
        <w:spacing w:after="140"/>
      </w:pPr>
      <w:bookmarkStart w:id="82" w:name="_Toc241839826"/>
      <w:r>
        <w:t>Limiti ancora espliciti</w:t>
      </w:r>
      <w:bookmarkEnd w:id="82"/>
    </w:p>
    <w:p w14:paraId="085CC1B5" w14:textId="77777777" w:rsidR="00442244" w:rsidRDefault="0045798D">
      <w:pPr>
        <w:spacing w:after="140"/>
      </w:pPr>
      <w:r>
        <w:t>Questi controlli non costituiscono una validazione integrale del software né una</w:t>
      </w:r>
    </w:p>
    <w:p w14:paraId="697FE19E" w14:textId="77777777" w:rsidR="00442244" w:rsidRDefault="0045798D">
      <w:pPr>
        <w:spacing w:after="140"/>
      </w:pPr>
      <w:r>
        <w:t>certificazione della struttura. L'esportazione mantiene</w:t>
      </w:r>
    </w:p>
    <w:p w14:paraId="69FF5252" w14:textId="77777777" w:rsidR="00442244" w:rsidRDefault="0045798D">
      <w:pPr>
        <w:spacing w:after="140"/>
      </w:pPr>
      <w:r>
        <w:rPr>
          <w:rFonts w:ascii="Consolas" w:hAnsi="Consolas"/>
        </w:rPr>
        <w:t>verifica_normativa_completa: false</w:t>
      </w:r>
      <w:r>
        <w:t>.</w:t>
      </w:r>
    </w:p>
    <w:p w14:paraId="03061186" w14:textId="77777777" w:rsidR="00442244" w:rsidRDefault="0045798D">
      <w:pPr>
        <w:spacing w:after="140"/>
      </w:pPr>
      <w:r>
        <w:t>- Taglio circolare: richiede la scelta esplicita del modello e dei parametri,</w:t>
      </w:r>
    </w:p>
    <w:p w14:paraId="1ADAED37" w14:textId="77777777" w:rsidR="00442244" w:rsidRDefault="0045798D">
      <w:pPr>
        <w:spacing w:after="140"/>
      </w:pPr>
      <w:r>
        <w:t>descritta nelle estensioni del modulo (guida-teorica-anthea.md).</w:t>
      </w:r>
    </w:p>
    <w:p w14:paraId="5BCB1EEA" w14:textId="77777777" w:rsidR="00442244" w:rsidRDefault="0045798D">
      <w:pPr>
        <w:spacing w:after="140"/>
      </w:pPr>
      <w:r>
        <w:t>- Taglio con precompressione: da completare, incluse le componenti dei cavi.</w:t>
      </w:r>
    </w:p>
    <w:p w14:paraId="1A6DCFE0" w14:textId="77777777" w:rsidR="00442244" w:rsidRDefault="0045798D">
      <w:pPr>
        <w:spacing w:after="140"/>
      </w:pPr>
      <w:r>
        <w:t>- Apertura delle fessure con trefoli: da completare, incluse aderenza ed area</w:t>
      </w:r>
    </w:p>
    <w:p w14:paraId="01CC8830" w14:textId="77777777" w:rsidR="00442244" w:rsidRDefault="0045798D">
      <w:pPr>
        <w:spacing w:after="140"/>
      </w:pPr>
      <w:r>
        <w:t>efficace specifica. Decompressione/formazione hanno un controllo distinto.</w:t>
      </w:r>
    </w:p>
    <w:p w14:paraId="1E915BAD" w14:textId="77777777" w:rsidR="00442244" w:rsidRDefault="0045798D">
      <w:pPr>
        <w:spacing w:after="140"/>
      </w:pPr>
      <w:r>
        <w:t>- Apertura wk: disponibile per analisi lineare fessurata, incluse le sezioni interamente tese;</w:t>
      </w:r>
    </w:p>
    <w:p w14:paraId="4976C534" w14:textId="77777777" w:rsidR="00442244" w:rsidRDefault="0045798D">
      <w:pPr>
        <w:spacing w:after="140"/>
      </w:pPr>
      <w:r>
        <w:t>la non lineare calcola le tensioni ma non produce automaticamente wk.</w:t>
      </w:r>
    </w:p>
    <w:p w14:paraId="6C784610" w14:textId="77777777" w:rsidR="00442244" w:rsidRDefault="0045798D">
      <w:pPr>
        <w:spacing w:after="140"/>
      </w:pPr>
      <w:r>
        <w:t>- Dettagli, ancoraggi, momento–curvatura, torsione e interazione V–T hanno</w:t>
      </w:r>
    </w:p>
    <w:p w14:paraId="5D24BC69" w14:textId="77777777" w:rsidR="00442244" w:rsidRDefault="0045798D">
      <w:pPr>
        <w:spacing w:after="140"/>
      </w:pPr>
      <w:r>
        <w:t>controlli dedicati nelle nuove schede; valgono le ipotesi documentate nelle</w:t>
      </w:r>
    </w:p>
    <w:p w14:paraId="655CF7DC" w14:textId="77777777" w:rsidR="00442244" w:rsidRDefault="0045798D">
      <w:pPr>
        <w:spacing w:after="140"/>
      </w:pPr>
      <w:r>
        <w:t>estensioni. Gerarchia sismica e secondo ordine non sono verificati.</w:t>
      </w:r>
    </w:p>
    <w:p w14:paraId="3A9DAC75" w14:textId="77777777" w:rsidR="00442244" w:rsidRDefault="0045798D">
      <w:pPr>
        <w:spacing w:after="140"/>
      </w:pPr>
      <w:r>
        <w:t>- SLV elastico è il dominio elastico della libreria, non l'intera verifica sismica.</w:t>
      </w:r>
    </w:p>
    <w:p w14:paraId="4DEDCFCE" w14:textId="77777777" w:rsidR="00442244" w:rsidRDefault="0045798D">
      <w:pPr>
        <w:spacing w:after="140"/>
      </w:pPr>
      <w:r>
        <w:t>- Per geometrie, esposizioni, materiali e carichi reali occorre una verifica</w:t>
      </w:r>
    </w:p>
    <w:p w14:paraId="374A00BB" w14:textId="77777777" w:rsidR="00442244" w:rsidRDefault="0045798D">
      <w:pPr>
        <w:spacing w:after="140"/>
      </w:pPr>
      <w:r>
        <w:t>indipendente del progettista. Le scelte fuori campo sono segnalate nella tabella.</w:t>
      </w:r>
    </w:p>
    <w:p w14:paraId="2D0AD92E" w14:textId="77777777" w:rsidR="00442244" w:rsidRDefault="0045798D">
      <w:pPr>
        <w:spacing w:after="140"/>
      </w:pPr>
      <w:r>
        <w:lastRenderedPageBreak/>
        <w:t>- Normative e coefficienti nazionali incompleti non vengono presentati come</w:t>
      </w:r>
    </w:p>
    <w:p w14:paraId="143A8BFC" w14:textId="77777777" w:rsidR="00442244" w:rsidRDefault="0045798D">
      <w:pPr>
        <w:spacing w:after="140"/>
      </w:pPr>
      <w:r>
        <w:t>implementazioni normative complete; vedere la matrice dedicata.</w:t>
      </w:r>
    </w:p>
    <w:p w14:paraId="251906F5" w14:textId="77777777" w:rsidR="00442244" w:rsidRDefault="0045798D">
      <w:pPr>
        <w:pStyle w:val="Titolo2"/>
        <w:keepNext/>
        <w:spacing w:after="140"/>
      </w:pPr>
      <w:bookmarkStart w:id="83" w:name="_Toc241839827"/>
      <w:r>
        <w:t>Archivi e compatibilità</w:t>
      </w:r>
      <w:bookmarkEnd w:id="83"/>
    </w:p>
    <w:p w14:paraId="4C2CB8A0" w14:textId="77777777" w:rsidR="00442244" w:rsidRDefault="0045798D">
      <w:pPr>
        <w:spacing w:after="140"/>
      </w:pPr>
      <w:r>
        <w:t xml:space="preserve">Il formato generale degli archivi resta versione 1; </w:t>
      </w:r>
      <w:r>
        <w:rPr>
          <w:rFonts w:ascii="Consolas" w:hAnsi="Consolas"/>
        </w:rPr>
        <w:t>versione_sezione</w:t>
      </w:r>
      <w:r>
        <w:t xml:space="preserve"> resta 2.</w:t>
      </w:r>
    </w:p>
    <w:p w14:paraId="6AB3A0DF" w14:textId="77777777" w:rsidR="00442244" w:rsidRDefault="0045798D">
      <w:pPr>
        <w:spacing w:after="140"/>
      </w:pPr>
      <w:r>
        <w:rPr>
          <w:rFonts w:ascii="Consolas" w:hAnsi="Consolas"/>
        </w:rPr>
        <w:t>workspace_ca.versione</w:t>
      </w:r>
      <w:r>
        <w:t xml:space="preserve"> passa a 2. In apertura, i workspace v1/privi di versione</w:t>
      </w:r>
    </w:p>
    <w:p w14:paraId="082F878C" w14:textId="77777777" w:rsidR="00442244" w:rsidRDefault="0045798D">
      <w:pPr>
        <w:spacing w:after="140"/>
      </w:pPr>
      <w:r>
        <w:t>usavano N positivo a compressione: N viene invertito una sola volta per input,</w:t>
      </w:r>
    </w:p>
    <w:p w14:paraId="226FB4FE" w14:textId="77777777" w:rsidR="00442244" w:rsidRDefault="0045798D">
      <w:pPr>
        <w:spacing w:after="140"/>
      </w:pPr>
      <w:r>
        <w:t>combinazioni e piano 2D; Mx/My restano invariati. Convenzione e migrazione sono</w:t>
      </w:r>
    </w:p>
    <w:p w14:paraId="327F316B" w14:textId="77777777" w:rsidR="00442244" w:rsidRDefault="0045798D">
      <w:pPr>
        <w:spacing w:after="140"/>
      </w:pPr>
      <w:r>
        <w:t>registrate nel workspace. Le vecchie SLE restano Rara, senza duplicazione.</w:t>
      </w:r>
    </w:p>
    <w:p w14:paraId="549791BD" w14:textId="77777777" w:rsidR="00442244" w:rsidRDefault="0045798D">
      <w:pPr>
        <w:spacing w:after="140"/>
      </w:pPr>
      <w:r>
        <w:t>Opzioni, trefoli e azioni a taglio si salvano con il foglio. I risultati non sono</w:t>
      </w:r>
    </w:p>
    <w:p w14:paraId="55BEDE85" w14:textId="77777777" w:rsidR="00442244" w:rsidRDefault="0045798D">
      <w:pPr>
        <w:spacing w:after="140"/>
      </w:pPr>
      <w:r>
        <w:t>riutilizzati come validi dopo la riapertura; le modifiche invalidano i risultati</w:t>
      </w:r>
    </w:p>
    <w:p w14:paraId="166B6C83" w14:textId="77777777" w:rsidR="00442244" w:rsidRDefault="0045798D">
      <w:pPr>
        <w:spacing w:after="140"/>
      </w:pPr>
      <w:r>
        <w:t>interessati. JSON di esportazione: DLL utilizzata, norma, dati, risultati per ID</w:t>
      </w:r>
    </w:p>
    <w:p w14:paraId="322E890D" w14:textId="77777777" w:rsidR="00442244" w:rsidRDefault="0045798D">
      <w:pPr>
        <w:spacing w:after="140"/>
      </w:pPr>
      <w:r>
        <w:t>ed esiti mancanti/parziali.</w:t>
      </w:r>
    </w:p>
    <w:p w14:paraId="3E4C78B0" w14:textId="77777777" w:rsidR="00442244" w:rsidRDefault="0045798D">
      <w:pPr>
        <w:spacing w:after="140"/>
      </w:pPr>
      <w:r>
        <w:t xml:space="preserve">Il vecchio motore </w:t>
      </w:r>
      <w:r>
        <w:rPr>
          <w:rFonts w:ascii="Consolas" w:hAnsi="Consolas"/>
        </w:rPr>
        <w:t>SezioneCA</w:t>
      </w:r>
      <w:r>
        <w:t xml:space="preserve"> resta per geometria e per i confronti storici,</w:t>
      </w:r>
    </w:p>
    <w:p w14:paraId="16BEBDEC" w14:textId="77777777" w:rsidR="00442244" w:rsidRDefault="0045798D">
      <w:pPr>
        <w:spacing w:after="140"/>
      </w:pPr>
      <w:r>
        <w:t>oltre che nel modulo distinto del palo orizzontale; non calcola le resistenze</w:t>
      </w:r>
    </w:p>
    <w:p w14:paraId="2E88D33D" w14:textId="77777777" w:rsidR="00442244" w:rsidRDefault="0045798D">
      <w:pPr>
        <w:spacing w:after="140"/>
      </w:pPr>
      <w:r>
        <w:t xml:space="preserve">delle nuove schede CA. Il comando diagnostico storico </w:t>
      </w:r>
      <w:r>
        <w:rPr>
          <w:rFonts w:ascii="Consolas" w:hAnsi="Consolas"/>
        </w:rPr>
        <w:t>supporto/test/X.Verifiche --calcola</w:t>
      </w:r>
    </w:p>
    <w:p w14:paraId="521C9018" w14:textId="77777777" w:rsidR="00442244" w:rsidRDefault="0045798D">
      <w:pPr>
        <w:spacing w:after="140"/>
      </w:pPr>
      <w:r>
        <w:t xml:space="preserve">per </w:t>
      </w:r>
      <w:r>
        <w:rPr>
          <w:rFonts w:ascii="Consolas" w:hAnsi="Consolas"/>
        </w:rPr>
        <w:t>str_palo</w:t>
      </w:r>
      <w:r>
        <w:t xml:space="preserve"> non va usato per i nuovi workspace Checker: usare l'esportazione</w:t>
      </w:r>
    </w:p>
    <w:p w14:paraId="2CD0C6C1" w14:textId="77777777" w:rsidR="00442244" w:rsidRDefault="0045798D">
      <w:pPr>
        <w:spacing w:after="140"/>
      </w:pPr>
      <w:r>
        <w:t>del foglio WPF. I confronti storici non dimostrano l'identità fra i due motori.</w:t>
      </w:r>
    </w:p>
    <w:p w14:paraId="6065B261" w14:textId="77777777" w:rsidR="00442244" w:rsidRDefault="0045798D">
      <w:pPr>
        <w:pStyle w:val="Titolo2"/>
        <w:keepNext/>
        <w:spacing w:after="140"/>
      </w:pPr>
      <w:bookmarkStart w:id="84" w:name="_Toc241839828"/>
      <w:r>
        <w:t>Prove riproducibili</w:t>
      </w:r>
      <w:bookmarkEnd w:id="84"/>
    </w:p>
    <w:p w14:paraId="38790C07" w14:textId="77777777" w:rsidR="00442244" w:rsidRDefault="0045798D">
      <w:pPr>
        <w:spacing w:after="140"/>
      </w:pPr>
      <w:r>
        <w:t>dotnet build ANTHEA.sln -c Release</w:t>
      </w:r>
    </w:p>
    <w:p w14:paraId="16CF4BC0" w14:textId="77777777" w:rsidR="00442244" w:rsidRDefault="0045798D">
      <w:pPr>
        <w:spacing w:after="140"/>
      </w:pPr>
      <w:r>
        <w:t>dotnet supporto/test/X.Verifiche/bin/Release/net8.0/ANTHEA.Verifiche.dll --checker</w:t>
      </w:r>
    </w:p>
    <w:p w14:paraId="2999CB1C" w14:textId="77777777" w:rsidR="00442244" w:rsidRDefault="0045798D">
      <w:pPr>
        <w:spacing w:after="140"/>
      </w:pPr>
      <w:r>
        <w:t>dotnet supporto/test/X.Verifiche/bin/Release/net8.0/ANTHEA.Verifiche.dll supporto/test/casi_confronto.json supporto/artefatti/verifiche_checker/confronto.json</w:t>
      </w:r>
    </w:p>
    <w:p w14:paraId="0C11BA28" w14:textId="77777777" w:rsidR="00442244" w:rsidRDefault="0045798D">
      <w:pPr>
        <w:spacing w:after="140"/>
      </w:pPr>
      <w:r>
        <w:t>dotnet X.Desktop/bin/Release/net8.0-windows/ANTHEA.dll --smoke supporto/artefatti/verifiche_checker/wpf supporto/test/casi_confronto.json</w:t>
      </w:r>
    </w:p>
    <w:p w14:paraId="1F1F40DD" w14:textId="77777777" w:rsidR="00442244" w:rsidRDefault="0045798D">
      <w:pPr>
        <w:spacing w:after="140"/>
      </w:pPr>
      <w:r>
        <w:t>I controlli dedicati confrontano punti/tassi con le API native, tutti i percorsi,</w:t>
      </w:r>
    </w:p>
    <w:p w14:paraId="0D0817D5" w14:textId="77777777" w:rsidR="00442244" w:rsidRDefault="0045798D">
      <w:pPr>
        <w:spacing w:after="140"/>
      </w:pPr>
      <w:r>
        <w:t>SLU/SLV, lineare/non lineare, meridiani 0/90/35°, proiezioni, cambi di riferimento,</w:t>
      </w:r>
    </w:p>
    <w:p w14:paraId="0A870D0A" w14:textId="77777777" w:rsidR="00442244" w:rsidRDefault="0045798D">
      <w:pPr>
        <w:spacing w:after="140"/>
      </w:pPr>
      <w:r>
        <w:t>trefoli, migrazione e cancellazione. Il benchmark VCA_N_1 riprende i test Checker:</w:t>
      </w:r>
    </w:p>
    <w:p w14:paraId="7A0BF71F" w14:textId="77777777" w:rsidR="00442244" w:rsidRDefault="0045798D">
      <w:pPr>
        <w:spacing w:after="140"/>
      </w:pPr>
      <w:r>
        <w:t>rettangolo 300×500, quattro Ø18 a 50 mm, n=15; scarto ammesso 5% sui valori</w:t>
      </w:r>
    </w:p>
    <w:p w14:paraId="38144CD5" w14:textId="77777777" w:rsidR="00442244" w:rsidRDefault="0045798D">
      <w:pPr>
        <w:spacing w:after="140"/>
      </w:pPr>
      <w:r>
        <w:t>pubblicati arrotondati, non una tolleranza generale di progetto.</w:t>
      </w:r>
    </w:p>
    <w:p w14:paraId="7DD468DB" w14:textId="77777777" w:rsidR="00442244" w:rsidRDefault="0045798D">
      <w:pPr>
        <w:spacing w:after="140"/>
      </w:pPr>
      <w:r>
        <w:lastRenderedPageBreak/>
        <w:t>Sono presenti risultati analitici indipendenti per taglio, apertura delle</w:t>
      </w:r>
    </w:p>
    <w:p w14:paraId="58C7A5D3" w14:textId="77777777" w:rsidR="00442244" w:rsidRDefault="0045798D">
      <w:pPr>
        <w:spacing w:after="140"/>
      </w:pPr>
      <w:r>
        <w:t>fessure e area efficace rettangolare. La prova WPF verifica tabelle, mappe,</w:t>
      </w:r>
    </w:p>
    <w:p w14:paraId="7E316AB0" w14:textId="77777777" w:rsidR="00442244" w:rsidRDefault="0045798D">
      <w:pPr>
        <w:spacing w:after="140"/>
      </w:pPr>
      <w:r>
        <w:t>invalidazione, filtri, salvataggi e viewport. Vedere anche</w:t>
      </w:r>
    </w:p>
    <w:p w14:paraId="48D6D660" w14:textId="77777777" w:rsidR="00442244" w:rsidRDefault="0045798D">
      <w:pPr>
        <w:spacing w:after="140"/>
      </w:pPr>
      <w:r>
        <w:t>esito dell'integrazione (guida-teorica-anthea.md).</w:t>
      </w:r>
    </w:p>
    <w:p w14:paraId="74EB0533" w14:textId="77777777" w:rsidR="00442244" w:rsidRDefault="0045798D">
      <w:pPr>
        <w:pStyle w:val="Titolo1"/>
        <w:keepNext/>
        <w:spacing w:after="140"/>
      </w:pPr>
      <w:bookmarkStart w:id="85" w:name="_Toc241839829"/>
      <w:r>
        <w:t>PRATICA A02 — Gerarchia dei fogli nei progetti</w:t>
      </w:r>
      <w:bookmarkEnd w:id="85"/>
    </w:p>
    <w:p w14:paraId="77337E0B" w14:textId="77777777" w:rsidR="00442244" w:rsidRDefault="0045798D">
      <w:pPr>
        <w:spacing w:after="140"/>
      </w:pPr>
      <w:r>
        <w:t>Ogni sezione e il progetto possono contenere fogli insieme a sottosezioni. Nell'albero i fogli sono visualizzati prima delle sottosezioni, immediatamente sotto il contenitore a cui appartengono. Il trascinamento sul titolo aggiunge o sposta una scheda in quel contenitore; il trascinamento sulle righe delle schede mantiene il riordino manuale.</w:t>
      </w:r>
    </w:p>
    <w:p w14:paraId="0D776A67" w14:textId="77777777" w:rsidR="00442244" w:rsidRDefault="0045798D">
      <w:pPr>
        <w:spacing w:after="140"/>
      </w:pPr>
      <w:r>
        <w:t xml:space="preserve">Trascinando il nome di una sezione sopra o sotto quello di un'altra dello stesso gruppo si cambia l'ordine delle sezioni. Una linea indica la posizione di inserimento. Si sposta l'intero contenuto, incluse schede e sottosezioni, senza cambiare il genitore o i riferimenti dei dati comuni. La stessa operazione riordina i progetti. L'ordine viene conservato nel file </w:t>
      </w:r>
      <w:r>
        <w:rPr>
          <w:rFonts w:ascii="Consolas" w:hAnsi="Consolas"/>
        </w:rPr>
        <w:t>.programma</w:t>
      </w:r>
      <w:r>
        <w:t>.</w:t>
      </w:r>
    </w:p>
    <w:p w14:paraId="3939B561" w14:textId="77777777" w:rsidR="00442244" w:rsidRDefault="0045798D">
      <w:pPr>
        <w:spacing w:after="140"/>
      </w:pPr>
      <w:r>
        <w:t>Per ogni proprietà condivisa prevale il livello più alto che la definisce e che è compatibile con il destinatario. La regola attraversa anche sezioni intermedie vuote. Materiali, geometria, armatura e dati geotecnici mantengono gli adattatori, le unità e i limiti dei singoli moduli. I fogli in rami paralleli condividono soltanto i riferimenti dei loro antenati comuni; non vengono confrontati direttamente tra loro.</w:t>
      </w:r>
    </w:p>
    <w:p w14:paraId="75F01A69" w14:textId="77777777" w:rsidR="00442244" w:rsidRDefault="0045798D">
      <w:pPr>
        <w:spacing w:after="140"/>
      </w:pPr>
      <w:r>
        <w:t>Quando si confermano o si salvano modifiche a un riferimento con fogli discendenti, i dati compatibili da esso governati si propagano nella sua sezione e nelle sottosezioni. Le modifiche effettuate sotto un riferimento superiore restano locali e sono segnalate come conflitti; non riscrivono il riferimento. Per cambiare il dato comune si modifica il foglio superiore. Per proprietà senza un riferimento superiore rimane disponibile la scelta di aggiornare i fogli dello stesso livello oppure mantenere il valore</w:t>
      </w:r>
      <w:r>
        <w:t xml:space="preserve"> locale.</w:t>
      </w:r>
    </w:p>
    <w:p w14:paraId="173215A0" w14:textId="77777777" w:rsidR="00442244" w:rsidRDefault="0045798D">
      <w:pPr>
        <w:spacing w:after="140"/>
      </w:pPr>
      <w:r>
        <w:t>Le nuove schede ereditano i dati comuni. In presenza di riferimenti discordanti allo stesso livello, le proprietà ambigue restano da uniformare; una forma ambigua impedisce di inizializzare una geometria o un'armatura parziale. La geometria viene definita prima di verificare la compatibilità dell'armatura. Gli spostamenti e l'apertura di archivi esistenti conservano gli input e mostrano gli eventuali conflitti nella nuova collocazione.</w:t>
      </w:r>
    </w:p>
    <w:p w14:paraId="777448C1" w14:textId="77777777" w:rsidR="00442244" w:rsidRDefault="0045798D">
      <w:pPr>
        <w:spacing w:after="140"/>
      </w:pPr>
      <w:r>
        <w:t>Il confronto mostra il percorso dei fogli e include i riferimenti superiori anche quando si apre da una sottosezione. «Uniforma a questo» opera nella sezione del riferimento e nelle sue sottosezioni; i valori governati da un antenato non possono essere promossi dal basso. I distintivi dei gruppi riassumono conflitti e avvisi discendenti. Il controllo del copriferro cerca la scheda CLS anche nei livelli superiori.</w:t>
      </w:r>
    </w:p>
    <w:p w14:paraId="431805B4" w14:textId="77777777" w:rsidR="00442244" w:rsidRDefault="0045798D">
      <w:pPr>
        <w:spacing w:after="140"/>
      </w:pPr>
      <w:r>
        <w:lastRenderedPageBreak/>
        <w:t xml:space="preserve">Compatibilità archivio: </w:t>
      </w:r>
      <w:r>
        <w:rPr>
          <w:rFonts w:ascii="Consolas" w:hAnsi="Consolas"/>
        </w:rPr>
        <w:t>fogli</w:t>
      </w:r>
      <w:r>
        <w:t xml:space="preserve"> sul nodo progetto è facoltativo per i file precedenti; se presente viene validato come quello delle sezioni. Nessun archivio esistente viene riscritto durante la lettura o il confronto.</w:t>
      </w:r>
    </w:p>
    <w:p w14:paraId="0B9FB252" w14:textId="77777777" w:rsidR="00442244" w:rsidRDefault="0045798D">
      <w:pPr>
        <w:pStyle w:val="Titolo2"/>
        <w:keepNext/>
        <w:spacing w:after="140"/>
      </w:pPr>
      <w:bookmarkStart w:id="86" w:name="_Toc241839830"/>
      <w:r>
        <w:t>Report delle sezioni</w:t>
      </w:r>
      <w:bookmarkEnd w:id="86"/>
    </w:p>
    <w:p w14:paraId="0888A4CC" w14:textId="77777777" w:rsidR="00442244" w:rsidRDefault="0045798D">
      <w:pPr>
        <w:spacing w:after="140"/>
      </w:pPr>
      <w:r>
        <w:t xml:space="preserve">Il pulsante </w:t>
      </w:r>
      <w:r>
        <w:rPr>
          <w:b/>
        </w:rPr>
        <w:t>Genera report</w:t>
      </w:r>
      <w:r>
        <w:t xml:space="preserve"> su ogni progetto e sezione esporta un Word unico con i fogli diretti e tutte le sottosezioni, nello stesso ordine dell'albero. È disabilitato soltanto sui rami senza schede. Il documento contiene un indice navigabile, dati comuni per proprietà, dati specifici, risultati e grafici dei moduli. I materiali includono anche le proprietà derivate. I riferimenti necessari degli antenati sono richiamati anche esportando una sola sottosezione; i fogli dei rami esterni non vengono inclusi.</w:t>
      </w:r>
    </w:p>
    <w:p w14:paraId="7D26D1A4" w14:textId="77777777" w:rsidR="00442244" w:rsidRDefault="0045798D">
      <w:pPr>
        <w:spacing w:after="140"/>
      </w:pPr>
      <w:r>
        <w:t>L'accorpamento usa compatibilità e unità normalizzate della condivisione: non confronta JSON interi né unisce rami indipendenti. I dati discordanti restano separati, con valori e provenienza. Conflitti e avvisi vengono mostrati prima del salvataggio, con la possibilità di aprire il confronto oppure generare il documento con le segnalazioni. Copriferro e limiti dei moduli sono conservati.</w:t>
      </w:r>
    </w:p>
    <w:p w14:paraId="55456EDF" w14:textId="77777777" w:rsidR="00442244" w:rsidRDefault="0045798D">
      <w:pPr>
        <w:spacing w:after="140"/>
      </w:pPr>
      <w:r>
        <w:t>Il calcolo usa una copia dei dati correnti, senza cambiare i fogli aperti. Tutti i moduli vengono ricalcolati; schede incomplete e verifiche non disponibili restano nel report con segnalazione esplicita. I report vengono assemblati in memoria e il Word finale viene scritto atomicamente. Annullando prima del salvataggio, un file già esistente rimane invariato. I report singoli conservano la propria funzione di esportazione.</w:t>
      </w:r>
    </w:p>
    <w:p w14:paraId="63BB493C" w14:textId="77777777" w:rsidR="00442244" w:rsidRDefault="0045798D">
      <w:pPr>
        <w:spacing w:after="140"/>
      </w:pPr>
      <w:r>
        <w:t xml:space="preserve">La prova </w:t>
      </w:r>
      <w:r>
        <w:rPr>
          <w:rFonts w:ascii="Consolas" w:hAnsi="Consolas"/>
        </w:rPr>
        <w:t>--smoke-project-report &lt;cartella&gt;</w:t>
      </w:r>
      <w:r>
        <w:t xml:space="preserve"> verifica pulsanti su tutti i livelli, sette moduli, ordine e contenuti ricorsivi, proprietà comuni, parametri specifici, riferimenti esterni, conflitti, immagini, file sorgenti invariati, errori e annullamento.</w:t>
      </w:r>
    </w:p>
    <w:p w14:paraId="22F5760A" w14:textId="77777777" w:rsidR="00442244" w:rsidRDefault="0045798D">
      <w:pPr>
        <w:spacing w:after="140"/>
      </w:pPr>
      <w:r>
        <w:t xml:space="preserve">Verifica: </w:t>
      </w:r>
      <w:r>
        <w:rPr>
          <w:rFonts w:ascii="Consolas" w:hAnsi="Consolas"/>
        </w:rPr>
        <w:t>ANTHEA.exe --smoke-hierarchy &lt;cartella&gt;</w:t>
      </w:r>
      <w:r>
        <w:t xml:space="preserve"> copre i drop sui gruppi con figli, precedenza a più livelli, ereditarietà, propagazione, conflitti risolvibili, separazione dei rami, copriferro, riordino/spostamento, ambiguità e salvataggio/riapertura. Le prove </w:t>
      </w:r>
      <w:r>
        <w:rPr>
          <w:rFonts w:ascii="Consolas" w:hAnsi="Consolas"/>
        </w:rPr>
        <w:t>--smoke-sharing</w:t>
      </w:r>
      <w:r>
        <w:t xml:space="preserve">, </w:t>
      </w:r>
      <w:r>
        <w:rPr>
          <w:rFonts w:ascii="Consolas" w:hAnsi="Consolas"/>
        </w:rPr>
        <w:t>--smoke-projects</w:t>
      </w:r>
      <w:r>
        <w:t xml:space="preserve">, </w:t>
      </w:r>
      <w:r>
        <w:rPr>
          <w:rFonts w:ascii="Consolas" w:hAnsi="Consolas"/>
        </w:rPr>
        <w:t>--smoke-materials</w:t>
      </w:r>
      <w:r>
        <w:t xml:space="preserve"> e </w:t>
      </w:r>
      <w:r>
        <w:rPr>
          <w:rFonts w:ascii="Consolas" w:hAnsi="Consolas"/>
        </w:rPr>
        <w:t>--smoke-steel</w:t>
      </w:r>
      <w:r>
        <w:t xml:space="preserve"> verificano le integrazioni precedenti.</w:t>
      </w:r>
    </w:p>
    <w:p w14:paraId="3DBE1F0C" w14:textId="77777777" w:rsidR="00442244" w:rsidRDefault="0045798D">
      <w:pPr>
        <w:pStyle w:val="Titolo1"/>
        <w:keepNext/>
        <w:spacing w:after="140"/>
      </w:pPr>
      <w:bookmarkStart w:id="87" w:name="_Toc241839831"/>
      <w:r>
        <w:t>PRATICA A03 — Micropalo orizzontale con CHS</w:t>
      </w:r>
      <w:bookmarkEnd w:id="87"/>
    </w:p>
    <w:p w14:paraId="41B9D8CA" w14:textId="77777777" w:rsidR="00442244" w:rsidRDefault="0045798D">
      <w:pPr>
        <w:spacing w:after="140"/>
      </w:pPr>
      <w:r>
        <w:t xml:space="preserve">Modulo </w:t>
      </w:r>
      <w:r>
        <w:rPr>
          <w:rFonts w:ascii="Consolas" w:hAnsi="Consolas"/>
        </w:rPr>
        <w:t>geo_micropalo_orizzontale</w:t>
      </w:r>
      <w:r>
        <w:t>, con workspace condiviso con il palo orizzontale.</w:t>
      </w:r>
    </w:p>
    <w:p w14:paraId="11BE9786" w14:textId="77777777" w:rsidR="00442244" w:rsidRDefault="0045798D">
      <w:pPr>
        <w:spacing w:after="140"/>
      </w:pPr>
      <w:r>
        <w:t>Il diametro geotecnico D (m, inizialmente 0,24) governa le reazioni del terreno;</w:t>
      </w:r>
    </w:p>
    <w:p w14:paraId="57C7B6DC" w14:textId="77777777" w:rsidR="00442244" w:rsidRDefault="0045798D">
      <w:pPr>
        <w:spacing w:after="140"/>
      </w:pPr>
      <w:r>
        <w:t>De e t del CHS (mm) governano la sola sezione resistente in acciaio. De &lt; D.</w:t>
      </w:r>
    </w:p>
    <w:p w14:paraId="23BF0531" w14:textId="77777777" w:rsidR="00442244" w:rsidRDefault="0045798D">
      <w:pPr>
        <w:spacing w:after="140"/>
      </w:pPr>
      <w:r>
        <w:t xml:space="preserve">Il catalogo dimensionale è </w:t>
      </w:r>
      <w:r>
        <w:rPr>
          <w:rFonts w:ascii="Consolas" w:hAnsi="Consolas"/>
        </w:rPr>
        <w:t>Chs.Catalogo</w:t>
      </w:r>
      <w:r>
        <w:t>, già usato dal micropalo verticale:</w:t>
      </w:r>
    </w:p>
    <w:p w14:paraId="7236F886" w14:textId="77777777" w:rsidR="00442244" w:rsidRDefault="0045798D">
      <w:pPr>
        <w:spacing w:after="140"/>
      </w:pPr>
      <w:r>
        <w:t>non è un catalogo di disponibilità commerciale né assegna la qualità dell'acciaio.</w:t>
      </w:r>
    </w:p>
    <w:p w14:paraId="41E910B6" w14:textId="77777777" w:rsidR="00442244" w:rsidRDefault="0045798D">
      <w:pPr>
        <w:spacing w:after="140"/>
      </w:pPr>
      <w:r>
        <w:t>La modalità manuale ammette dimensioni arbitrarie valide, senza cambiare quelle del catalogo.</w:t>
      </w:r>
    </w:p>
    <w:p w14:paraId="2532DC7A" w14:textId="77777777" w:rsidR="00442244" w:rsidRDefault="0045798D">
      <w:pPr>
        <w:spacing w:after="140"/>
      </w:pPr>
      <w:r>
        <w:lastRenderedPageBreak/>
        <w:t>Proprietà analitiche, con di = De - 2t:</w:t>
      </w:r>
    </w:p>
    <w:p w14:paraId="2B40FD4D" w14:textId="77777777" w:rsidR="00442244" w:rsidRDefault="0045798D">
      <w:pPr>
        <w:spacing w:after="140"/>
      </w:pPr>
      <w:r>
        <w:t>A = π(De²-di²)/4; I = π(De⁴-di⁴)/64; Wel = 2I/De;</w:t>
      </w:r>
    </w:p>
    <w:p w14:paraId="774249A9" w14:textId="77777777" w:rsidR="00442244" w:rsidRDefault="0045798D">
      <w:pPr>
        <w:spacing w:after="140"/>
      </w:pPr>
      <w:r>
        <w:t>Wpl = (De³-di³)/6. Massa = A · 0,00785 kg/m per A in mm².</w:t>
      </w:r>
    </w:p>
    <w:p w14:paraId="4510DEAB" w14:textId="77777777" w:rsidR="00442244" w:rsidRDefault="0045798D">
      <w:pPr>
        <w:spacing w:after="140"/>
      </w:pPr>
      <w:r>
        <w:t>Npl = A fy/γM0; Mpl = Wpl fy/γM0, con conversioni N→kN e Nmm→kNm.</w:t>
      </w:r>
    </w:p>
    <w:p w14:paraId="333B0CC8" w14:textId="77777777" w:rsidR="00442244" w:rsidRDefault="0045798D">
      <w:pPr>
        <w:spacing w:after="140"/>
      </w:pPr>
      <w:r>
        <w:t>My(N) = Mpl (1-|N|/Npl): interazione lineare conservativa della sezione.</w:t>
      </w:r>
    </w:p>
    <w:p w14:paraId="7B661325" w14:textId="77777777" w:rsidR="00442244" w:rsidRDefault="0045798D">
      <w:pPr>
        <w:spacing w:after="140"/>
      </w:pPr>
      <w:r>
        <w:t>Il riempimento non contribuisce alla resistenza.</w:t>
      </w:r>
    </w:p>
    <w:p w14:paraId="15F95F04" w14:textId="77777777" w:rsidR="00442244" w:rsidRDefault="0045798D">
      <w:pPr>
        <w:spacing w:after="140"/>
      </w:pPr>
      <w:r>
        <w:t>Classificazione secondo i limiti tradizionali EN1993-1-1, tabella 5.2:</w:t>
      </w:r>
    </w:p>
    <w:p w14:paraId="1ABED793" w14:textId="77777777" w:rsidR="00442244" w:rsidRDefault="0045798D">
      <w:pPr>
        <w:spacing w:after="140"/>
      </w:pPr>
      <w:r>
        <w:t>D/t ≤ 50ε² (1), 70ε² (2), 90ε² (3), altrimenti 4; ε² = 235/fy.</w:t>
      </w:r>
    </w:p>
    <w:p w14:paraId="2660E1F2" w14:textId="77777777" w:rsidR="00442244" w:rsidRDefault="0045798D">
      <w:pPr>
        <w:spacing w:after="140"/>
      </w:pPr>
      <w:r>
        <w:t>Per non attribuire duttilità a sezioni non idonee, il ramo automatico è limitato</w:t>
      </w:r>
    </w:p>
    <w:p w14:paraId="6DC8B596" w14:textId="77777777" w:rsidR="00442244" w:rsidRDefault="0045798D">
      <w:pPr>
        <w:spacing w:after="140"/>
      </w:pPr>
      <w:r>
        <w:t>alla classe 1. Non è una verifica completa della rotazione plastica disponibile.</w:t>
      </w:r>
    </w:p>
    <w:p w14:paraId="47EB2FEE" w14:textId="77777777" w:rsidR="00442244" w:rsidRDefault="0045798D">
      <w:pPr>
        <w:spacing w:after="140"/>
      </w:pPr>
      <w:r>
        <w:t>Per classi successive serve una valutazione specifica: il programma non assegna</w:t>
      </w:r>
    </w:p>
    <w:p w14:paraId="249AA1CB" w14:textId="77777777" w:rsidR="00442244" w:rsidRDefault="0045798D">
      <w:pPr>
        <w:spacing w:after="140"/>
      </w:pPr>
      <w:r>
        <w:t>automaticamente un momento elastico a un meccanismo che presuppone cerniere plastiche.</w:t>
      </w:r>
    </w:p>
    <w:p w14:paraId="5B3DA48A" w14:textId="77777777" w:rsidR="00442244" w:rsidRDefault="0045798D">
      <w:pPr>
        <w:spacing w:after="140"/>
      </w:pPr>
      <w:r>
        <w:t>fy (inizialmente 355 MPa) e γM0 (inizialmente 1,05) sono input del progettista,</w:t>
      </w:r>
    </w:p>
    <w:p w14:paraId="66DE1A06" w14:textId="77777777" w:rsidR="00442244" w:rsidRDefault="0045798D">
      <w:pPr>
        <w:spacing w:after="140"/>
      </w:pPr>
      <w:r>
        <w:t>da verificare rispetto a materiale, spessore, norma e situazione di progetto.</w:t>
      </w:r>
    </w:p>
    <w:p w14:paraId="7199347D" w14:textId="77777777" w:rsidR="00442244" w:rsidRDefault="0045798D">
      <w:pPr>
        <w:spacing w:after="140"/>
      </w:pPr>
      <w:r>
        <w:t>Riferimenti di confronto: SCI P362 (EN1993-1-1, resistenza e interazione N-M),</w:t>
      </w:r>
    </w:p>
    <w:p w14:paraId="1D7F9739" w14:textId="77777777" w:rsidR="00442244" w:rsidRDefault="0045798D">
      <w:pPr>
        <w:spacing w:after="140"/>
      </w:pPr>
      <w:r>
        <w:t>https://www.steelconstruction.info/images/6/6a/SCI_P362.pdf ;</w:t>
      </w:r>
    </w:p>
    <w:p w14:paraId="42D92A44" w14:textId="77777777" w:rsidR="00442244" w:rsidRDefault="0045798D">
      <w:pPr>
        <w:spacing w:after="140"/>
      </w:pPr>
      <w:r>
        <w:t>Steel for Life, note alle tabelle interazione:</w:t>
      </w:r>
    </w:p>
    <w:p w14:paraId="20375443" w14:textId="77777777" w:rsidR="00442244" w:rsidRDefault="0045798D">
      <w:pPr>
        <w:spacing w:after="140"/>
      </w:pPr>
      <w:r>
        <w:t>https://www.steelforlifebluebook.co.uk/explanatory-notes/ec3-ukna/axial-force-bending-tables .</w:t>
      </w:r>
    </w:p>
    <w:p w14:paraId="05A854DA" w14:textId="77777777" w:rsidR="00442244" w:rsidRDefault="0045798D">
      <w:pPr>
        <w:spacing w:after="140"/>
      </w:pPr>
      <w:r>
        <w:t>Non si implementano le resistenze migliorate di quelle tabelle: si usa</w:t>
      </w:r>
    </w:p>
    <w:p w14:paraId="25CBDFC0" w14:textId="77777777" w:rsidR="00442244" w:rsidRDefault="0045798D">
      <w:pPr>
        <w:spacing w:after="140"/>
      </w:pPr>
      <w:r>
        <w:t>il criterio lineare conservativo esplicitato sopra.</w:t>
      </w:r>
    </w:p>
    <w:p w14:paraId="19539734" w14:textId="77777777" w:rsidR="00442244" w:rsidRDefault="0045798D">
      <w:pPr>
        <w:spacing w:after="140"/>
      </w:pPr>
      <w:r>
        <w:t>Limiti: nessuna verifica di instabilità globale, taglio, giunti, corrosione,</w:t>
      </w:r>
    </w:p>
    <w:p w14:paraId="36DC6030" w14:textId="77777777" w:rsidR="00442244" w:rsidRDefault="0045798D">
      <w:pPr>
        <w:spacing w:after="140"/>
      </w:pPr>
      <w:r>
        <w:t>connessioni, spostamenti o risposta ciclica. Valgono inoltre i limiti del motore</w:t>
      </w:r>
    </w:p>
    <w:p w14:paraId="3F62D10D" w14:textId="77777777" w:rsidR="00442244" w:rsidRDefault="0045798D">
      <w:pPr>
        <w:spacing w:after="140"/>
      </w:pPr>
      <w:r>
        <w:t>Broms e dell'estensione multistrato descritti in palo-orizzontale.md.</w:t>
      </w:r>
    </w:p>
    <w:p w14:paraId="4CFAC1BA" w14:textId="77777777" w:rsidR="00442244" w:rsidRDefault="0045798D">
      <w:pPr>
        <w:spacing w:after="140"/>
      </w:pPr>
      <w:r>
        <w:t>Il momento manuale resta disponibile con indicazione obbligatoria della provenienza;</w:t>
      </w:r>
    </w:p>
    <w:p w14:paraId="4AE6ECE3" w14:textId="77777777" w:rsidR="00442244" w:rsidRDefault="0045798D">
      <w:pPr>
        <w:spacing w:after="140"/>
      </w:pPr>
      <w:r>
        <w:t>non attribuisce conformità normativa automatica.</w:t>
      </w:r>
    </w:p>
    <w:p w14:paraId="181AA505" w14:textId="77777777" w:rsidR="00442244" w:rsidRDefault="0045798D">
      <w:pPr>
        <w:pStyle w:val="Titolo1"/>
        <w:keepNext/>
        <w:spacing w:after="140"/>
      </w:pPr>
      <w:bookmarkStart w:id="88" w:name="_Toc241839832"/>
      <w:r>
        <w:t>PRATICA A04 — Progetti e revisioni</w:t>
      </w:r>
      <w:bookmarkEnd w:id="88"/>
    </w:p>
    <w:p w14:paraId="51398183" w14:textId="77777777" w:rsidR="00442244" w:rsidRDefault="0045798D">
      <w:pPr>
        <w:spacing w:after="140"/>
      </w:pPr>
      <w:r>
        <w:t xml:space="preserve">La pagina di composizione presenta tre colonne: informazioni e riepilogo a sinistra, struttura del progetto al centro e catalogo delle schede a destra. I pannelli scorrono </w:t>
      </w:r>
      <w:r>
        <w:lastRenderedPageBreak/>
        <w:t>indipendentemente e i divisori consentono di regolare le larghezze. Nei fogli l’albero è inizialmente nascosto: la freccetta nella barra dei comandi lo mostra o lo nasconde e mantiene la scelta passando da un foglio all’altro. Le miniature aprono i fogli; clic sul nome di una sezione o Invio apre il riepilogo. Il pulsante Torna al progetto riapre il riepilogo. Doppio clic e F2 rinominano; clic fuori conferma il nome e chiude l’editing. Il menu destro delle sezioni contiene Rinomina, Duplica ed Elimina.</w:t>
      </w:r>
    </w:p>
    <w:p w14:paraId="262A707C" w14:textId="77777777" w:rsidR="00442244" w:rsidRDefault="0045798D">
      <w:pPr>
        <w:spacing w:after="140"/>
      </w:pPr>
      <w:r>
        <w:t>Il riepilogo organizza le informazioni nei riquadri Controlli, Dati comuni e Revisioni. I dati principali sono subito visibili; gli altri valori, i fogli, le sottosezioni e il dettaglio degli avvisi sono espandibili. L’albero evidenzia tutta la riga selezionata, mostra guide di gerarchia e mantiene allineati i comandi di aggiunta, confronto e report. Il catalogo compatto conserva le miniature originali, raggruppa le schede per disciplina e offre una ricerca per nome o disciplina. La struttura iniziale resta</w:t>
      </w:r>
      <w:r>
        <w:t xml:space="preserve"> vuota e presenta il pulsante Crea progetto. I riferimenti di ereditarietà restano operativi senza etichette aggiuntive nell’albero o nel riepilogo.</w:t>
      </w:r>
    </w:p>
    <w:p w14:paraId="4529FC1F" w14:textId="77777777" w:rsidR="00442244" w:rsidRDefault="0045798D">
      <w:pPr>
        <w:pStyle w:val="Titolo2"/>
        <w:keepNext/>
        <w:spacing w:after="140"/>
      </w:pPr>
      <w:bookmarkStart w:id="89" w:name="_Toc241839833"/>
      <w:r>
        <w:t>Spostamenti e annullamento</w:t>
      </w:r>
      <w:bookmarkEnd w:id="89"/>
    </w:p>
    <w:p w14:paraId="76B9F824" w14:textId="77777777" w:rsidR="00442244" w:rsidRDefault="0045798D">
      <w:pPr>
        <w:spacing w:after="140"/>
      </w:pPr>
      <w:r>
        <w:t>Il bordo di un’intestazione indica un riordino prima o dopo un elemento dello stesso gruppo. Il centro di una sezione consente di trasferirvi un’altra sezione, comprese le sue sottosezioni. Non è possibile creare cicli o annidare un progetto radice. I fogli si spostano su una sezione o prima/dopo altri fogli.</w:t>
      </w:r>
    </w:p>
    <w:p w14:paraId="577176D6" w14:textId="77777777" w:rsidR="00442244" w:rsidRDefault="0045798D">
      <w:pPr>
        <w:spacing w:after="140"/>
      </w:pPr>
      <w:r>
        <w:t>Un’anteprima calcolata su una copia del documento mostra i cambiamenti dei valori comuni prima di un trasferimento tra sezioni. Annullare l’anteprima non modifica il progetto. In caso di riferimenti discordanti resta la logica di confronto esistente, senza scegliere arbitrariamente un valore.</w:t>
      </w:r>
    </w:p>
    <w:p w14:paraId="36E8D007" w14:textId="77777777" w:rsidR="00442244" w:rsidRDefault="0045798D">
      <w:pPr>
        <w:spacing w:after="140"/>
      </w:pPr>
      <w:r>
        <w:t>Annulla e Ripristina conservano fino a 30 stati nella sessione corrente, comprese modifiche confermate, spostamenti, eliminazioni, uniformazioni, duplicazioni e revisioni. Ctrl+Z e Ctrl+Y operano sul progetto quando il fuoco non è in un campo di testo; nei campi resta l’annullamento locale. La cronologia di annullamento si azzera cambiando documento e non viene salvata nel file.</w:t>
      </w:r>
    </w:p>
    <w:p w14:paraId="1C815FAE" w14:textId="77777777" w:rsidR="00442244" w:rsidRDefault="0045798D">
      <w:pPr>
        <w:pStyle w:val="Titolo2"/>
        <w:keepNext/>
        <w:spacing w:after="140"/>
      </w:pPr>
      <w:bookmarkStart w:id="90" w:name="_Toc241839834"/>
      <w:r>
        <w:t>Duplicazione</w:t>
      </w:r>
      <w:bookmarkEnd w:id="90"/>
    </w:p>
    <w:p w14:paraId="2A406676" w14:textId="77777777" w:rsidR="00442244" w:rsidRDefault="0045798D">
      <w:pPr>
        <w:spacing w:after="140"/>
      </w:pPr>
      <w:r>
        <w:t>Duplica sezione copia l’intero ramo con nuovi identificativi di sezioni e fogli. La copia ha un nome automatico rinominabile e non acquisisce la cronologia delle revisioni dell’originale. I dati locali sono indipendenti; la normale condivisione dei dati nel progetto continua a funzionare.</w:t>
      </w:r>
    </w:p>
    <w:p w14:paraId="03A784F4" w14:textId="77777777" w:rsidR="00442244" w:rsidRDefault="0045798D">
      <w:pPr>
        <w:pStyle w:val="Titolo2"/>
        <w:keepNext/>
        <w:spacing w:after="140"/>
      </w:pPr>
      <w:bookmarkStart w:id="91" w:name="_Toc241839835"/>
      <w:r>
        <w:t>Revisioni</w:t>
      </w:r>
      <w:bookmarkEnd w:id="91"/>
    </w:p>
    <w:p w14:paraId="4CA42E13" w14:textId="77777777" w:rsidR="00442244" w:rsidRDefault="0045798D">
      <w:pPr>
        <w:spacing w:after="140"/>
      </w:pPr>
      <w:r>
        <w:t xml:space="preserve">La barra Revisioni mostra i pulsanti Rev. 0, Rev. 1, ecc., con la versione selezionata evidenziata e quella modificabile indicata come attuale. Il cambio avviene nella stessa finestra, anche quando l’albero laterale è nascosto. Il foglio aperto viene conservato se </w:t>
      </w:r>
      <w:r>
        <w:lastRenderedPageBreak/>
        <w:t>presente nella revisione; altrimenti compare la struttura e il foglio viene ritrovato tornando a una versione che lo contiene. La scelta di mostrare l’albero resta invariata.</w:t>
      </w:r>
    </w:p>
    <w:p w14:paraId="518879E6" w14:textId="77777777" w:rsidR="00442244" w:rsidRDefault="0045798D">
      <w:pPr>
        <w:spacing w:after="140"/>
      </w:pPr>
      <w:r>
        <w:t>Nuova revisione archivia la versione attuale (Rev. 0 alla prima operazione), incrementa il numero e seleziona subito la nuova revisione. La nota iniziale è facoltativa. Il riepilogo modifiche mostra data, nota, aggiunte, eliminazioni, cambi d’ordine e variazioni dei parametri comuni; le altre modifiche sono indicate per foglio. Selezionando una sezione nel riepilogo si gestiscono le sue revisioni; nei fogli si usa la sezione revisionata più vicina. Ogni sezione può avere una numerazione indipendente.</w:t>
      </w:r>
    </w:p>
    <w:p w14:paraId="7BB95514" w14:textId="77777777" w:rsidR="00442244" w:rsidRDefault="0045798D">
      <w:pPr>
        <w:spacing w:after="140"/>
      </w:pPr>
      <w:r>
        <w:t>Elimina revisione agisce sulla versione selezionata nella barra e consente di annullare l’operazione. Eliminando una versione archiviata, le altre mantengono i loro numeri e il riepilogo viene riferito alla precedente ancora disponibile. Eliminando l’attuale, vengono ripristinati i dati, i fogli e le sottosezioni dell’ultima revisione rimasta, che diventa immediatamente modificabile. L’editor viene ricaricato sui dati ripristinati. L’unica versione rimasta non è eliminabile da questo comando; l’eliminazione</w:t>
      </w:r>
      <w:r>
        <w:t xml:space="preserve"> dell’intera sezione resta nel menu della struttura.</w:t>
      </w:r>
    </w:p>
    <w:p w14:paraId="1001C905" w14:textId="77777777" w:rsidR="00442244" w:rsidRDefault="0045798D">
      <w:pPr>
        <w:spacing w:after="140"/>
      </w:pPr>
      <w:r>
        <w:t>Il ripristino riguarda il ramo selezionato. I materiali dei livelli superiori conservano i valori del progetto corrente; eventuali differenze con i fogli ripristinati sono visibili nel confronto. I precedenti storici delle sottosezioni ancora disponibili sono conservati fino al numero ripristinato. Se un vecchio foglio è stato spostato in un altro ramo, la copia ripristinata riceve un identificativo indipendente. Il salvataggio rimuove dall’archivio condiviso i dati non più usati da alcuna revisione.</w:t>
      </w:r>
    </w:p>
    <w:p w14:paraId="2F8975E5" w14:textId="77777777" w:rsidR="00442244" w:rsidRDefault="0045798D">
      <w:pPr>
        <w:spacing w:after="140"/>
      </w:pPr>
      <w:r>
        <w:t>Le revisioni archiviate proteggono gli input e i comandi che modificano i dati, lasciando disponibili schede, scorrimento, selezione delle righe, viste dei risultati ed esportazione. La consultazione usa una copia separata: non modifica gli archivi, il documento corrente o la sua cronologia Annulla/Ripristina. Anche dalla vista storica Salva conserva il documento corrente completo, comprese le revisioni. Tornando all’attuale si ritrovano le modifiche non ancora salvate.</w:t>
      </w:r>
    </w:p>
    <w:p w14:paraId="477CAB0E" w14:textId="77777777" w:rsidR="00442244" w:rsidRDefault="0045798D">
      <w:pPr>
        <w:spacing w:after="140"/>
      </w:pPr>
      <w:r>
        <w:t>Gli snapshot includono il contesto degli antenati e i rispettivi fogli, escludendo i rami estranei. Vengono congelati i dati, senza collegamenti mutabili al progetto attivo. La numerazione delle revisioni compare nei report di sezione e nel titolo dei report dei fogli. I calcoli dei report vengono rieseguiti sui dati della revisione selezionata.</w:t>
      </w:r>
    </w:p>
    <w:p w14:paraId="14BB2243" w14:textId="77777777" w:rsidR="00442244" w:rsidRDefault="0045798D">
      <w:pPr>
        <w:spacing w:after="140"/>
      </w:pPr>
      <w:r>
        <w:rPr>
          <w:rFonts w:ascii="Consolas" w:hAnsi="Consolas"/>
        </w:rPr>
        <w:t>ProjectRevisions</w:t>
      </w:r>
      <w:r>
        <w:t xml:space="preserve"> usa un archivio di contenuti identificati tramite SHA-256 del JSON ordinato per chiave. Gli alberi storici contengono riferimenti </w:t>
      </w:r>
      <w:r>
        <w:rPr>
          <w:rFonts w:ascii="Consolas" w:hAnsi="Consolas"/>
        </w:rPr>
        <w:t>dati_ref</w:t>
      </w:r>
      <w:r>
        <w:t>; i contenuti uguali occupano un’unica voce. In memoria i fogli attivi sono oggetti indipendenti per mantenere gli editor esistenti. Al salvataggio anche i fogli correnti diventano riferimenti e vengono eliminati dall’archivio i contenuti non più utilizzati. Il salvataggio resta atomico.</w:t>
      </w:r>
    </w:p>
    <w:p w14:paraId="6A1E2693" w14:textId="77777777" w:rsidR="00442244" w:rsidRDefault="0045798D">
      <w:pPr>
        <w:spacing w:after="140"/>
      </w:pPr>
      <w:r>
        <w:t xml:space="preserve">I file con revisioni usano il formato 2 e richiedono questa versione di ANTHEA o una successiva. I vecchi file di formato 1 restano leggibili; i documenti senza archivio revisioni </w:t>
      </w:r>
      <w:r>
        <w:lastRenderedPageBreak/>
        <w:t>continuano a essere salvati nel formato 1. Lettura e validazione controllano l’esistenza e l’integrità dei contenuti referenziati.</w:t>
      </w:r>
    </w:p>
    <w:p w14:paraId="21BAC51F" w14:textId="77777777" w:rsidR="00442244" w:rsidRDefault="0045798D">
      <w:pPr>
        <w:pStyle w:val="Titolo2"/>
        <w:keepNext/>
        <w:spacing w:after="140"/>
      </w:pPr>
      <w:bookmarkStart w:id="92" w:name="_Toc241839836"/>
      <w:r>
        <w:t>Verifica</w:t>
      </w:r>
      <w:bookmarkEnd w:id="92"/>
    </w:p>
    <w:p w14:paraId="1529096F" w14:textId="77777777" w:rsidR="00442244" w:rsidRDefault="0045798D">
      <w:pPr>
        <w:spacing w:after="140"/>
      </w:pPr>
      <w:r>
        <w:rPr>
          <w:rFonts w:ascii="Consolas" w:hAnsi="Consolas"/>
        </w:rPr>
        <w:t>ANTHEA.exe --smoke-project-workspace &lt;cartella&gt;</w:t>
      </w:r>
      <w:r>
        <w:t xml:space="preserve"> verifica navigazione e selezione, copia indipendente, spostamenti con anteprima e annullamento, recupero di eliminazioni e uniformazioni, immutabilità degli snapshot e dei materiali del contesto, deduplicazione, salvataggio e lettura, riferimenti corrotti, sola lettura e revisione nel report. Produce schermate e un archivio di prova.</w:t>
      </w:r>
    </w:p>
    <w:p w14:paraId="625BB2A0" w14:textId="77777777" w:rsidR="00442244" w:rsidRDefault="0045798D">
      <w:pPr>
        <w:spacing w:after="140"/>
      </w:pPr>
      <w:r>
        <w:t xml:space="preserve">I test </w:t>
      </w:r>
      <w:r>
        <w:rPr>
          <w:rFonts w:ascii="Consolas" w:hAnsi="Consolas"/>
        </w:rPr>
        <w:t>--smoke-projects</w:t>
      </w:r>
      <w:r>
        <w:t xml:space="preserve"> e </w:t>
      </w:r>
      <w:r>
        <w:rPr>
          <w:rFonts w:ascii="Consolas" w:hAnsi="Consolas"/>
        </w:rPr>
        <w:t>--smoke-hierarchy</w:t>
      </w:r>
      <w:r>
        <w:t xml:space="preserve"> verificano le operazioni precedenti, i trascinamenti WPF e la condivisione dei dati a più livelli.</w:t>
      </w:r>
    </w:p>
    <w:p w14:paraId="72E09304" w14:textId="77777777" w:rsidR="00442244" w:rsidRDefault="0045798D">
      <w:pPr>
        <w:pStyle w:val="Titolo1"/>
        <w:keepNext/>
        <w:spacing w:after="140"/>
      </w:pPr>
      <w:bookmarkStart w:id="93" w:name="_Toc241839837"/>
      <w:r>
        <w:t>PRATICA A05 — Stabilità globale: guida rapida</w:t>
      </w:r>
      <w:bookmarkEnd w:id="93"/>
    </w:p>
    <w:p w14:paraId="2C74FA10" w14:textId="77777777" w:rsidR="00442244" w:rsidRDefault="0045798D">
      <w:pPr>
        <w:spacing w:after="140"/>
      </w:pPr>
      <w:r>
        <w:t>ANTHEA · Muri di sostegno · 30 settembre 2026</w:t>
      </w:r>
    </w:p>
    <w:p w14:paraId="1EAA0A29" w14:textId="77777777" w:rsidR="00442244" w:rsidRDefault="0045798D">
      <w:pPr>
        <w:spacing w:after="140"/>
      </w:pPr>
      <w:r>
        <w:t xml:space="preserve">La verifica cerca una superficie lungo la quale possono scivolare </w:t>
      </w:r>
      <w:r>
        <w:rPr>
          <w:b/>
        </w:rPr>
        <w:t>insieme il muro e il terreno sottostante</w:t>
      </w:r>
      <w:r>
        <w:t>. Il cerchio viene diviso in conci: il programma confronta l’effetto delle azioni con la resistenza dei terreni attraversati. Serve quindi conoscere il terreno anche sotto la fondazione.</w:t>
      </w:r>
    </w:p>
    <w:p w14:paraId="7C549245" w14:textId="77777777" w:rsidR="00442244" w:rsidRDefault="0045798D">
      <w:pPr>
        <w:pStyle w:val="Titolo2"/>
        <w:keepNext/>
        <w:spacing w:after="140"/>
      </w:pPr>
      <w:bookmarkStart w:id="94" w:name="_Toc241839838"/>
      <w:r>
        <w:t>Il percorso in tre passi</w:t>
      </w:r>
      <w:bookmarkEnd w:id="94"/>
    </w:p>
    <w:p w14:paraId="537C56EE" w14:textId="77777777" w:rsidR="00442244" w:rsidRDefault="0045798D">
      <w:pPr>
        <w:spacing w:after="140"/>
      </w:pPr>
      <w:r>
        <w:rPr>
          <w:b/>
        </w:rPr>
        <w:t>1. Apri Stabilità globale</w:t>
      </w:r>
      <w:r>
        <w:t>, nella barra superiore del muro. Se non hai ancora iniziato il profilo, ANTHEA lo prepara dai dati locali e attiva la verifica. Riaprire il pannello conserva il lavoro. Il pulsante Prepara dal muro sostituisce invece la proposta con i dati locali.</w:t>
      </w:r>
    </w:p>
    <w:p w14:paraId="641FB7A9" w14:textId="77777777" w:rsidR="00442244" w:rsidRDefault="0045798D">
      <w:pPr>
        <w:spacing w:after="140"/>
      </w:pPr>
      <w:r>
        <w:rPr>
          <w:b/>
        </w:rPr>
        <w:t>2. Controlla il sito.</w:t>
      </w:r>
      <w:r>
        <w:t xml:space="preserve"> Completa gli strati profondi di monte e valle, correggi le superfici in base al rilievo e controlla falda e sisma. La ricerca è già proposta; i dettagli si possono aprire e modificare. Il messaggio in alto indica il primo dato mancante.</w:t>
      </w:r>
    </w:p>
    <w:p w14:paraId="2FD5A803" w14:textId="77777777" w:rsidR="00442244" w:rsidRDefault="0045798D">
      <w:pPr>
        <w:spacing w:after="140"/>
      </w:pPr>
      <w:r>
        <w:rPr>
          <w:b/>
        </w:rPr>
        <w:t>3. Conferma i dati e premi Calcola globale.</w:t>
      </w:r>
      <w:r>
        <w:t xml:space="preserve"> Spunta Ho controllato profilo, strati e falda del sito. Il risultato si apre direttamente in Verifiche → Stabilità globale. Una modifica ai terreni del percorso annulla la conferma e il risultato precedente.</w:t>
      </w:r>
    </w:p>
    <w:p w14:paraId="329B37DC" w14:textId="77777777" w:rsidR="00442244" w:rsidRDefault="0045798D">
      <w:pPr>
        <w:keepNext/>
        <w:spacing w:after="140"/>
      </w:pPr>
      <w:r>
        <w:rPr>
          <w:noProof/>
        </w:rPr>
        <w:lastRenderedPageBreak/>
        <w:drawing>
          <wp:inline distT="0" distB="0" distL="0" distR="0" wp14:anchorId="6B71D8CF" wp14:editId="09975E29">
            <wp:extent cx="6120000" cy="2570400"/>
            <wp:effectExtent l="0" t="0" r="0" b="0"/>
            <wp:docPr id="7" name="Picture 7" descr="Esempio stratificato: fondazione a y=0, strati profondi e limiti blu della ricerca. Il disegno è ritagliato sull’area di analisi; i fondi effettivi sono riportati nelle etich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28"/>
                    <a:stretch>
                      <a:fillRect/>
                    </a:stretch>
                  </pic:blipFill>
                  <pic:spPr>
                    <a:xfrm>
                      <a:off x="0" y="0"/>
                      <a:ext cx="6120000" cy="2570400"/>
                    </a:xfrm>
                    <a:prstGeom prst="rect">
                      <a:avLst/>
                    </a:prstGeom>
                  </pic:spPr>
                </pic:pic>
              </a:graphicData>
            </a:graphic>
          </wp:inline>
        </w:drawing>
      </w:r>
    </w:p>
    <w:p w14:paraId="07BAB251" w14:textId="77777777" w:rsidR="00442244" w:rsidRDefault="0045798D">
      <w:pPr>
        <w:pStyle w:val="Didascalia"/>
      </w:pPr>
      <w:r>
        <w:t>Esempio stratificato: fondazione a y=0, strati profondi e limiti blu della ricerca. Il disegno è ritagliato sull’area di analisi; i fondi effettivi sono riportati nelle etichette.</w:t>
      </w:r>
    </w:p>
    <w:p w14:paraId="2057742A" w14:textId="77777777" w:rsidR="00442244" w:rsidRDefault="0045798D">
      <w:pPr>
        <w:spacing w:after="140"/>
      </w:pPr>
      <w:r>
        <w:rPr>
          <w:b/>
        </w:rPr>
        <w:t>Già proposto:</w:t>
      </w:r>
      <w:r>
        <w:t xml:space="preserve"> geometria del muro, strati locali disponibili, attivazione di falda e sisma, area di ricerca, precisione iniziale e combinazioni automatiche.</w:t>
      </w:r>
    </w:p>
    <w:p w14:paraId="56104593" w14:textId="77777777" w:rsidR="00442244" w:rsidRDefault="0045798D">
      <w:pPr>
        <w:spacing w:after="140"/>
      </w:pPr>
      <w:r>
        <w:rPr>
          <w:b/>
        </w:rPr>
        <w:t>Da conoscere per il sito:</w:t>
      </w:r>
      <w:r>
        <w:t xml:space="preserve"> rilievo, stratigrafia profonda, proprietà geotecniche, falda e condizioni dell’analisi. Il programma non inventa indagini né resistenze profonde.</w:t>
      </w:r>
    </w:p>
    <w:p w14:paraId="4949FBD5" w14:textId="77777777" w:rsidR="00442244" w:rsidRDefault="0045798D">
      <w:r>
        <w:br w:type="page"/>
      </w:r>
    </w:p>
    <w:p w14:paraId="364EF5A4" w14:textId="77777777" w:rsidR="00442244" w:rsidRDefault="0045798D">
      <w:pPr>
        <w:pStyle w:val="Titolo2"/>
        <w:keepNext/>
        <w:spacing w:after="140"/>
      </w:pPr>
      <w:bookmarkStart w:id="95" w:name="_Toc241839839"/>
      <w:r>
        <w:lastRenderedPageBreak/>
        <w:t>Come inserire gli strati</w:t>
      </w:r>
      <w:bookmarkEnd w:id="95"/>
    </w:p>
    <w:p w14:paraId="0E327790" w14:textId="77777777" w:rsidR="00442244" w:rsidRDefault="0045798D">
      <w:pPr>
        <w:spacing w:after="140"/>
      </w:pPr>
      <w:r>
        <w:t xml:space="preserve">Nella tabella scrivi </w:t>
      </w:r>
      <w:r>
        <w:rPr>
          <w:b/>
        </w:rPr>
        <w:t>nome e spessore</w:t>
      </w:r>
      <w:r>
        <w:t>, dall’alto verso il basso. Il fondo y si calcola automaticamente. Il primo spessore parte dalla superficie del proprio lato presso il muro; ogni successivo spessore parte dal fondo precedente.</w:t>
      </w:r>
    </w:p>
    <w:p w14:paraId="412180C4" w14:textId="77777777" w:rsidR="00442244" w:rsidRDefault="0045798D">
      <w:pPr>
        <w:spacing w:after="140"/>
      </w:pPr>
      <w:r>
        <w:rPr>
          <w:b/>
        </w:rPr>
        <w:t>y=0 è il piano di posa. y=−2 m significa 2 m sotto la fondazione.</w:t>
      </w:r>
      <w:r>
        <w:t xml:space="preserve"> Nell’esempio H=3 m e t=0,45 m: la superficie di monte è a y=3,45 m, quella di valle a y=0.</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42244" w14:paraId="51F1538A" w14:textId="77777777">
        <w:trPr>
          <w:cantSplit/>
          <w:tblHeader/>
          <w:jc w:val="center"/>
        </w:trPr>
        <w:tc>
          <w:tcPr>
            <w:tcW w:w="3969" w:type="dxa"/>
            <w:shd w:val="clear" w:color="auto" w:fill="E7E6E6"/>
            <w:tcMar>
              <w:top w:w="90" w:type="dxa"/>
              <w:left w:w="90" w:type="dxa"/>
              <w:bottom w:w="90" w:type="dxa"/>
              <w:right w:w="90" w:type="dxa"/>
            </w:tcMar>
            <w:vAlign w:val="center"/>
          </w:tcPr>
          <w:p w14:paraId="3D55B48C" w14:textId="77777777" w:rsidR="00442244" w:rsidRDefault="0045798D">
            <w:pPr>
              <w:spacing w:before="20" w:after="20"/>
              <w:jc w:val="left"/>
            </w:pPr>
            <w:r>
              <w:rPr>
                <w:b/>
                <w:sz w:val="21"/>
              </w:rPr>
              <w:t>Lato</w:t>
            </w:r>
          </w:p>
        </w:tc>
        <w:tc>
          <w:tcPr>
            <w:tcW w:w="1814" w:type="dxa"/>
            <w:shd w:val="clear" w:color="auto" w:fill="E7E6E6"/>
            <w:tcMar>
              <w:top w:w="90" w:type="dxa"/>
              <w:left w:w="90" w:type="dxa"/>
              <w:bottom w:w="90" w:type="dxa"/>
              <w:right w:w="90" w:type="dxa"/>
            </w:tcMar>
            <w:vAlign w:val="center"/>
          </w:tcPr>
          <w:p w14:paraId="1BFC346E" w14:textId="77777777" w:rsidR="00442244" w:rsidRDefault="0045798D">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35742412" w14:textId="77777777" w:rsidR="00442244" w:rsidRDefault="0045798D">
            <w:pPr>
              <w:spacing w:before="20" w:after="20"/>
              <w:jc w:val="center"/>
            </w:pPr>
            <w:r>
              <w:rPr>
                <w:b/>
                <w:sz w:val="21"/>
              </w:rPr>
              <w:t>Spessore [m]</w:t>
            </w:r>
          </w:p>
        </w:tc>
        <w:tc>
          <w:tcPr>
            <w:tcW w:w="2041" w:type="dxa"/>
            <w:shd w:val="clear" w:color="auto" w:fill="E7E6E6"/>
            <w:tcMar>
              <w:top w:w="90" w:type="dxa"/>
              <w:left w:w="90" w:type="dxa"/>
              <w:bottom w:w="90" w:type="dxa"/>
              <w:right w:w="90" w:type="dxa"/>
            </w:tcMar>
            <w:vAlign w:val="center"/>
          </w:tcPr>
          <w:p w14:paraId="4398A4A6" w14:textId="77777777" w:rsidR="00442244" w:rsidRDefault="0045798D">
            <w:pPr>
              <w:spacing w:before="20" w:after="20"/>
              <w:jc w:val="center"/>
            </w:pPr>
            <w:r>
              <w:rPr>
                <w:b/>
                <w:sz w:val="21"/>
              </w:rPr>
              <w:t>Fondo y [m]</w:t>
            </w:r>
          </w:p>
        </w:tc>
      </w:tr>
      <w:tr w:rsidR="00442244" w14:paraId="4E0D4A86" w14:textId="77777777">
        <w:trPr>
          <w:cantSplit/>
          <w:jc w:val="center"/>
        </w:trPr>
        <w:tc>
          <w:tcPr>
            <w:tcW w:w="3969" w:type="dxa"/>
            <w:tcMar>
              <w:top w:w="90" w:type="dxa"/>
              <w:left w:w="90" w:type="dxa"/>
              <w:bottom w:w="90" w:type="dxa"/>
              <w:right w:w="90" w:type="dxa"/>
            </w:tcMar>
            <w:vAlign w:val="center"/>
          </w:tcPr>
          <w:p w14:paraId="321EA9CE"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5D65010D" w14:textId="77777777" w:rsidR="00442244" w:rsidRDefault="0045798D">
            <w:pPr>
              <w:spacing w:before="20" w:after="20"/>
              <w:jc w:val="center"/>
            </w:pPr>
            <w:r>
              <w:rPr>
                <w:sz w:val="21"/>
              </w:rPr>
              <w:t>Riempimento</w:t>
            </w:r>
          </w:p>
        </w:tc>
        <w:tc>
          <w:tcPr>
            <w:tcW w:w="1814" w:type="dxa"/>
            <w:tcMar>
              <w:top w:w="90" w:type="dxa"/>
              <w:left w:w="90" w:type="dxa"/>
              <w:bottom w:w="90" w:type="dxa"/>
              <w:right w:w="90" w:type="dxa"/>
            </w:tcMar>
            <w:vAlign w:val="center"/>
          </w:tcPr>
          <w:p w14:paraId="06E638ED" w14:textId="77777777" w:rsidR="00442244" w:rsidRDefault="0045798D">
            <w:pPr>
              <w:spacing w:before="20" w:after="20"/>
              <w:jc w:val="center"/>
            </w:pPr>
            <w:r>
              <w:rPr>
                <w:sz w:val="21"/>
              </w:rPr>
              <w:t>3,45</w:t>
            </w:r>
          </w:p>
        </w:tc>
        <w:tc>
          <w:tcPr>
            <w:tcW w:w="2041" w:type="dxa"/>
            <w:tcMar>
              <w:top w:w="90" w:type="dxa"/>
              <w:left w:w="90" w:type="dxa"/>
              <w:bottom w:w="90" w:type="dxa"/>
              <w:right w:w="90" w:type="dxa"/>
            </w:tcMar>
            <w:vAlign w:val="center"/>
          </w:tcPr>
          <w:p w14:paraId="49229079" w14:textId="77777777" w:rsidR="00442244" w:rsidRDefault="0045798D">
            <w:pPr>
              <w:spacing w:before="20" w:after="20"/>
              <w:jc w:val="center"/>
            </w:pPr>
            <w:r>
              <w:rPr>
                <w:sz w:val="21"/>
              </w:rPr>
              <w:t>0</w:t>
            </w:r>
          </w:p>
        </w:tc>
      </w:tr>
      <w:tr w:rsidR="00442244" w14:paraId="65327F74" w14:textId="77777777">
        <w:trPr>
          <w:cantSplit/>
          <w:jc w:val="center"/>
        </w:trPr>
        <w:tc>
          <w:tcPr>
            <w:tcW w:w="3969" w:type="dxa"/>
            <w:tcMar>
              <w:top w:w="90" w:type="dxa"/>
              <w:left w:w="90" w:type="dxa"/>
              <w:bottom w:w="90" w:type="dxa"/>
              <w:right w:w="90" w:type="dxa"/>
            </w:tcMar>
            <w:vAlign w:val="center"/>
          </w:tcPr>
          <w:p w14:paraId="6EF0C4FA"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25C1A3E8" w14:textId="77777777" w:rsidR="00442244" w:rsidRDefault="0045798D">
            <w:pPr>
              <w:spacing w:before="20" w:after="20"/>
              <w:jc w:val="center"/>
            </w:pPr>
            <w:r>
              <w:rPr>
                <w:sz w:val="21"/>
              </w:rPr>
              <w:t>Alluvioni</w:t>
            </w:r>
          </w:p>
        </w:tc>
        <w:tc>
          <w:tcPr>
            <w:tcW w:w="1814" w:type="dxa"/>
            <w:tcMar>
              <w:top w:w="90" w:type="dxa"/>
              <w:left w:w="90" w:type="dxa"/>
              <w:bottom w:w="90" w:type="dxa"/>
              <w:right w:w="90" w:type="dxa"/>
            </w:tcMar>
            <w:vAlign w:val="center"/>
          </w:tcPr>
          <w:p w14:paraId="10B9C324" w14:textId="77777777" w:rsidR="00442244" w:rsidRDefault="0045798D">
            <w:pPr>
              <w:spacing w:before="20" w:after="20"/>
              <w:jc w:val="center"/>
            </w:pPr>
            <w:r>
              <w:rPr>
                <w:sz w:val="21"/>
              </w:rPr>
              <w:t>2</w:t>
            </w:r>
          </w:p>
        </w:tc>
        <w:tc>
          <w:tcPr>
            <w:tcW w:w="2041" w:type="dxa"/>
            <w:tcMar>
              <w:top w:w="90" w:type="dxa"/>
              <w:left w:w="90" w:type="dxa"/>
              <w:bottom w:w="90" w:type="dxa"/>
              <w:right w:w="90" w:type="dxa"/>
            </w:tcMar>
            <w:vAlign w:val="center"/>
          </w:tcPr>
          <w:p w14:paraId="417FF6F9" w14:textId="77777777" w:rsidR="00442244" w:rsidRDefault="0045798D">
            <w:pPr>
              <w:spacing w:before="20" w:after="20"/>
              <w:jc w:val="center"/>
            </w:pPr>
            <w:r>
              <w:rPr>
                <w:sz w:val="21"/>
              </w:rPr>
              <w:t>−2</w:t>
            </w:r>
          </w:p>
        </w:tc>
      </w:tr>
      <w:tr w:rsidR="00442244" w14:paraId="39C6DC25" w14:textId="77777777">
        <w:trPr>
          <w:cantSplit/>
          <w:jc w:val="center"/>
        </w:trPr>
        <w:tc>
          <w:tcPr>
            <w:tcW w:w="3969" w:type="dxa"/>
            <w:tcMar>
              <w:top w:w="90" w:type="dxa"/>
              <w:left w:w="90" w:type="dxa"/>
              <w:bottom w:w="90" w:type="dxa"/>
              <w:right w:w="90" w:type="dxa"/>
            </w:tcMar>
            <w:vAlign w:val="center"/>
          </w:tcPr>
          <w:p w14:paraId="5D506C8A" w14:textId="77777777" w:rsidR="00442244" w:rsidRDefault="0045798D">
            <w:pPr>
              <w:spacing w:before="20" w:after="20"/>
              <w:jc w:val="left"/>
            </w:pPr>
            <w:r>
              <w:rPr>
                <w:sz w:val="21"/>
              </w:rPr>
              <w:t>Monte</w:t>
            </w:r>
          </w:p>
        </w:tc>
        <w:tc>
          <w:tcPr>
            <w:tcW w:w="1814" w:type="dxa"/>
            <w:tcMar>
              <w:top w:w="90" w:type="dxa"/>
              <w:left w:w="90" w:type="dxa"/>
              <w:bottom w:w="90" w:type="dxa"/>
              <w:right w:w="90" w:type="dxa"/>
            </w:tcMar>
            <w:vAlign w:val="center"/>
          </w:tcPr>
          <w:p w14:paraId="7160DD72" w14:textId="77777777" w:rsidR="00442244" w:rsidRDefault="0045798D">
            <w:pPr>
              <w:spacing w:before="20" w:after="20"/>
              <w:jc w:val="center"/>
            </w:pPr>
            <w:r>
              <w:rPr>
                <w:sz w:val="21"/>
              </w:rPr>
              <w:t>Ghiaia</w:t>
            </w:r>
          </w:p>
        </w:tc>
        <w:tc>
          <w:tcPr>
            <w:tcW w:w="1814" w:type="dxa"/>
            <w:tcMar>
              <w:top w:w="90" w:type="dxa"/>
              <w:left w:w="90" w:type="dxa"/>
              <w:bottom w:w="90" w:type="dxa"/>
              <w:right w:w="90" w:type="dxa"/>
            </w:tcMar>
            <w:vAlign w:val="center"/>
          </w:tcPr>
          <w:p w14:paraId="2C1C4D29" w14:textId="77777777" w:rsidR="00442244" w:rsidRDefault="0045798D">
            <w:pPr>
              <w:spacing w:before="20" w:after="20"/>
              <w:jc w:val="center"/>
            </w:pPr>
            <w:r>
              <w:rPr>
                <w:sz w:val="21"/>
              </w:rPr>
              <w:t>8</w:t>
            </w:r>
          </w:p>
        </w:tc>
        <w:tc>
          <w:tcPr>
            <w:tcW w:w="2041" w:type="dxa"/>
            <w:tcMar>
              <w:top w:w="90" w:type="dxa"/>
              <w:left w:w="90" w:type="dxa"/>
              <w:bottom w:w="90" w:type="dxa"/>
              <w:right w:w="90" w:type="dxa"/>
            </w:tcMar>
            <w:vAlign w:val="center"/>
          </w:tcPr>
          <w:p w14:paraId="54C8E35A" w14:textId="77777777" w:rsidR="00442244" w:rsidRDefault="0045798D">
            <w:pPr>
              <w:spacing w:before="20" w:after="20"/>
              <w:jc w:val="center"/>
            </w:pPr>
            <w:r>
              <w:rPr>
                <w:sz w:val="21"/>
              </w:rPr>
              <w:t>−10</w:t>
            </w:r>
          </w:p>
        </w:tc>
      </w:tr>
      <w:tr w:rsidR="00442244" w14:paraId="7B5EAF76" w14:textId="77777777">
        <w:trPr>
          <w:cantSplit/>
          <w:jc w:val="center"/>
        </w:trPr>
        <w:tc>
          <w:tcPr>
            <w:tcW w:w="3969" w:type="dxa"/>
            <w:tcMar>
              <w:top w:w="90" w:type="dxa"/>
              <w:left w:w="90" w:type="dxa"/>
              <w:bottom w:w="90" w:type="dxa"/>
              <w:right w:w="90" w:type="dxa"/>
            </w:tcMar>
            <w:vAlign w:val="center"/>
          </w:tcPr>
          <w:p w14:paraId="1CF8593A" w14:textId="77777777" w:rsidR="00442244" w:rsidRDefault="0045798D">
            <w:pPr>
              <w:spacing w:before="20" w:after="20"/>
              <w:jc w:val="left"/>
            </w:pPr>
            <w:r>
              <w:rPr>
                <w:sz w:val="21"/>
              </w:rPr>
              <w:t>Valle</w:t>
            </w:r>
          </w:p>
        </w:tc>
        <w:tc>
          <w:tcPr>
            <w:tcW w:w="1814" w:type="dxa"/>
            <w:tcMar>
              <w:top w:w="90" w:type="dxa"/>
              <w:left w:w="90" w:type="dxa"/>
              <w:bottom w:w="90" w:type="dxa"/>
              <w:right w:w="90" w:type="dxa"/>
            </w:tcMar>
            <w:vAlign w:val="center"/>
          </w:tcPr>
          <w:p w14:paraId="7E83BB1E" w14:textId="77777777" w:rsidR="00442244" w:rsidRDefault="0045798D">
            <w:pPr>
              <w:spacing w:before="20" w:after="20"/>
              <w:jc w:val="center"/>
            </w:pPr>
            <w:r>
              <w:rPr>
                <w:sz w:val="21"/>
              </w:rPr>
              <w:t>Alluvioni</w:t>
            </w:r>
          </w:p>
        </w:tc>
        <w:tc>
          <w:tcPr>
            <w:tcW w:w="1814" w:type="dxa"/>
            <w:tcMar>
              <w:top w:w="90" w:type="dxa"/>
              <w:left w:w="90" w:type="dxa"/>
              <w:bottom w:w="90" w:type="dxa"/>
              <w:right w:w="90" w:type="dxa"/>
            </w:tcMar>
            <w:vAlign w:val="center"/>
          </w:tcPr>
          <w:p w14:paraId="1EAE5ED1" w14:textId="77777777" w:rsidR="00442244" w:rsidRDefault="0045798D">
            <w:pPr>
              <w:spacing w:before="20" w:after="20"/>
              <w:jc w:val="center"/>
            </w:pPr>
            <w:r>
              <w:rPr>
                <w:sz w:val="21"/>
              </w:rPr>
              <w:t>2</w:t>
            </w:r>
          </w:p>
        </w:tc>
        <w:tc>
          <w:tcPr>
            <w:tcW w:w="2041" w:type="dxa"/>
            <w:tcMar>
              <w:top w:w="90" w:type="dxa"/>
              <w:left w:w="90" w:type="dxa"/>
              <w:bottom w:w="90" w:type="dxa"/>
              <w:right w:w="90" w:type="dxa"/>
            </w:tcMar>
            <w:vAlign w:val="center"/>
          </w:tcPr>
          <w:p w14:paraId="22784794" w14:textId="77777777" w:rsidR="00442244" w:rsidRDefault="0045798D">
            <w:pPr>
              <w:spacing w:before="20" w:after="20"/>
              <w:jc w:val="center"/>
            </w:pPr>
            <w:r>
              <w:rPr>
                <w:sz w:val="21"/>
              </w:rPr>
              <w:t>−2</w:t>
            </w:r>
          </w:p>
        </w:tc>
      </w:tr>
      <w:tr w:rsidR="00442244" w14:paraId="0562E97A" w14:textId="77777777">
        <w:trPr>
          <w:cantSplit/>
          <w:jc w:val="center"/>
        </w:trPr>
        <w:tc>
          <w:tcPr>
            <w:tcW w:w="3969" w:type="dxa"/>
            <w:tcMar>
              <w:top w:w="90" w:type="dxa"/>
              <w:left w:w="90" w:type="dxa"/>
              <w:bottom w:w="90" w:type="dxa"/>
              <w:right w:w="90" w:type="dxa"/>
            </w:tcMar>
            <w:vAlign w:val="center"/>
          </w:tcPr>
          <w:p w14:paraId="7A7E32A2" w14:textId="77777777" w:rsidR="00442244" w:rsidRDefault="0045798D">
            <w:pPr>
              <w:spacing w:before="20" w:after="20"/>
              <w:jc w:val="left"/>
            </w:pPr>
            <w:r>
              <w:rPr>
                <w:sz w:val="21"/>
              </w:rPr>
              <w:t>Valle</w:t>
            </w:r>
          </w:p>
        </w:tc>
        <w:tc>
          <w:tcPr>
            <w:tcW w:w="1814" w:type="dxa"/>
            <w:tcMar>
              <w:top w:w="90" w:type="dxa"/>
              <w:left w:w="90" w:type="dxa"/>
              <w:bottom w:w="90" w:type="dxa"/>
              <w:right w:w="90" w:type="dxa"/>
            </w:tcMar>
            <w:vAlign w:val="center"/>
          </w:tcPr>
          <w:p w14:paraId="566958ED" w14:textId="77777777" w:rsidR="00442244" w:rsidRDefault="0045798D">
            <w:pPr>
              <w:spacing w:before="20" w:after="20"/>
              <w:jc w:val="center"/>
            </w:pPr>
            <w:r>
              <w:rPr>
                <w:sz w:val="21"/>
              </w:rPr>
              <w:t>Ghiaia</w:t>
            </w:r>
          </w:p>
        </w:tc>
        <w:tc>
          <w:tcPr>
            <w:tcW w:w="1814" w:type="dxa"/>
            <w:tcMar>
              <w:top w:w="90" w:type="dxa"/>
              <w:left w:w="90" w:type="dxa"/>
              <w:bottom w:w="90" w:type="dxa"/>
              <w:right w:w="90" w:type="dxa"/>
            </w:tcMar>
            <w:vAlign w:val="center"/>
          </w:tcPr>
          <w:p w14:paraId="2285617A" w14:textId="77777777" w:rsidR="00442244" w:rsidRDefault="0045798D">
            <w:pPr>
              <w:spacing w:before="20" w:after="20"/>
              <w:jc w:val="center"/>
            </w:pPr>
            <w:r>
              <w:rPr>
                <w:sz w:val="21"/>
              </w:rPr>
              <w:t>8</w:t>
            </w:r>
          </w:p>
        </w:tc>
        <w:tc>
          <w:tcPr>
            <w:tcW w:w="2041" w:type="dxa"/>
            <w:tcMar>
              <w:top w:w="90" w:type="dxa"/>
              <w:left w:w="90" w:type="dxa"/>
              <w:bottom w:w="90" w:type="dxa"/>
              <w:right w:w="90" w:type="dxa"/>
            </w:tcMar>
            <w:vAlign w:val="center"/>
          </w:tcPr>
          <w:p w14:paraId="71F955F1" w14:textId="77777777" w:rsidR="00442244" w:rsidRDefault="0045798D">
            <w:pPr>
              <w:spacing w:before="20" w:after="20"/>
              <w:jc w:val="center"/>
            </w:pPr>
            <w:r>
              <w:rPr>
                <w:sz w:val="21"/>
              </w:rPr>
              <w:t>−10</w:t>
            </w:r>
          </w:p>
        </w:tc>
      </w:tr>
    </w:tbl>
    <w:p w14:paraId="3EA3A897" w14:textId="77777777" w:rsidR="00442244" w:rsidRDefault="00442244"/>
    <w:p w14:paraId="27877655" w14:textId="77777777" w:rsidR="00442244" w:rsidRDefault="0045798D">
      <w:pPr>
        <w:spacing w:after="140"/>
      </w:pPr>
      <w:r>
        <w:t xml:space="preserve">Seleziona una riga per modificare le proprietà. In </w:t>
      </w:r>
      <w:r>
        <w:rPr>
          <w:b/>
        </w:rPr>
        <w:t>Drenata</w:t>
      </w:r>
      <w:r>
        <w:t xml:space="preserve"> inserisci φ′k e c′k; in </w:t>
      </w:r>
      <w:r>
        <w:rPr>
          <w:b/>
        </w:rPr>
        <w:t>Non drenata</w:t>
      </w:r>
      <w:r>
        <w:t xml:space="preserve"> serve cu,k per ogni strato. γ e γsat sono i pesi di volume naturale e saturo. Stesso nome significa stesso colore nelle due colonne, ma i valori restano indipendenti.</w:t>
      </w:r>
    </w:p>
    <w:p w14:paraId="12D36DAE" w14:textId="77777777" w:rsidR="00442244" w:rsidRDefault="0045798D">
      <w:pPr>
        <w:keepNext/>
        <w:spacing w:after="140"/>
      </w:pPr>
      <w:r>
        <w:rPr>
          <w:noProof/>
        </w:rPr>
        <w:drawing>
          <wp:inline distT="0" distB="0" distL="0" distR="0" wp14:anchorId="0F04002C" wp14:editId="27875115">
            <wp:extent cx="6120000" cy="2871000"/>
            <wp:effectExtent l="0" t="0" r="0" b="0"/>
            <wp:docPr id="8" name="Picture 8" descr="Editor della colonna di monte con lo strato Alluvioni selezionato. Le quote derivano dagli spessori; le proprietà si modificano sotto la tabe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ditor.png"/>
                    <pic:cNvPicPr/>
                  </pic:nvPicPr>
                  <pic:blipFill>
                    <a:blip r:embed="rId29"/>
                    <a:stretch>
                      <a:fillRect/>
                    </a:stretch>
                  </pic:blipFill>
                  <pic:spPr>
                    <a:xfrm>
                      <a:off x="0" y="0"/>
                      <a:ext cx="6120000" cy="2871000"/>
                    </a:xfrm>
                    <a:prstGeom prst="rect">
                      <a:avLst/>
                    </a:prstGeom>
                  </pic:spPr>
                </pic:pic>
              </a:graphicData>
            </a:graphic>
          </wp:inline>
        </w:drawing>
      </w:r>
    </w:p>
    <w:p w14:paraId="542354AC" w14:textId="77777777" w:rsidR="00442244" w:rsidRDefault="0045798D">
      <w:pPr>
        <w:pStyle w:val="Didascalia"/>
      </w:pPr>
      <w:r>
        <w:t>Editor della colonna di monte con lo strato Alluvioni selezionato. Le quote derivano dagli spessori; le proprietà si modificano sotto la tabella.</w:t>
      </w:r>
    </w:p>
    <w:p w14:paraId="6A74279E" w14:textId="77777777" w:rsidR="00442244" w:rsidRDefault="0045798D">
      <w:pPr>
        <w:spacing w:after="140"/>
      </w:pPr>
      <w:r>
        <w:t>Per l’esempio illustrativo: Riempimento γ/γsat=18/20 kN/m³ e φ′k=30°; Alluvioni 19/21 e 28°; Ghiaia 20/22 e 36°. c′k=0 per tutti, assenza di falda e sisma. Questi valori servono a riprodurre l’esempio; non sono valori da assumere per un sito reale.</w:t>
      </w:r>
    </w:p>
    <w:p w14:paraId="0520D023" w14:textId="77777777" w:rsidR="00442244" w:rsidRDefault="0045798D">
      <w:r>
        <w:br w:type="page"/>
      </w:r>
    </w:p>
    <w:p w14:paraId="56DD8C3B" w14:textId="77777777" w:rsidR="00442244" w:rsidRDefault="0045798D">
      <w:pPr>
        <w:pStyle w:val="Titolo2"/>
        <w:keepNext/>
        <w:spacing w:after="140"/>
      </w:pPr>
      <w:bookmarkStart w:id="96" w:name="_Toc241839840"/>
      <w:r>
        <w:lastRenderedPageBreak/>
        <w:t>Rilievo, falda e ricerca</w:t>
      </w:r>
      <w:bookmarkEnd w:id="96"/>
    </w:p>
    <w:p w14:paraId="0C599225" w14:textId="77777777" w:rsidR="00442244" w:rsidRDefault="0045798D">
      <w:pPr>
        <w:spacing w:after="140"/>
      </w:pPr>
      <w:r>
        <w:t xml:space="preserve">Nel gruppo Rilievo e falda si possono correggere i punti </w:t>
      </w:r>
      <w:r>
        <w:rPr>
          <w:b/>
        </w:rPr>
        <w:t>x, y</w:t>
      </w:r>
      <w:r>
        <w:t>. L’origine è il bordo di valle del piano di posa. x cresce verso monte e y verso l’alto. La proposta iniziale ha superfici orizzontali sui due lati: modificarla se il terreno reale è inclinato o presenta dislivelli.</w:t>
      </w:r>
    </w:p>
    <w:p w14:paraId="63485FB2" w14:textId="77777777" w:rsidR="00442244" w:rsidRDefault="0045798D">
      <w:pPr>
        <w:spacing w:after="140"/>
      </w:pPr>
      <w:r>
        <w:t>La falda globale è una linea di quote y, non una profondità misurata dal piano campagna. La condizione drenata/non drenata va scelta in base al problema geotecnico; il programma cambia i parametri di resistenza richiesti.</w:t>
      </w:r>
    </w:p>
    <w:p w14:paraId="6A8C09BA" w14:textId="77777777" w:rsidR="00442244" w:rsidRDefault="0045798D">
      <w:pPr>
        <w:spacing w:after="140"/>
      </w:pPr>
      <w:r>
        <w:t xml:space="preserve">Con ricerca </w:t>
      </w:r>
      <w:r>
        <w:rPr>
          <w:b/>
        </w:rPr>
        <w:t>Automatica</w:t>
      </w:r>
      <w:r>
        <w:t xml:space="preserve">, i limiti orizzontali seguono il rilievo. La profondità va da 0,10 m al minore fra 2(H+t) e la profondità nota comune alle colonne: nell’esempio è 6,90 m. La proposta non garantisce che il dominio sia sufficiente. Per modificarla scegliere </w:t>
      </w:r>
      <w:r>
        <w:rPr>
          <w:b/>
        </w:rPr>
        <w:t>Assegnata</w:t>
      </w:r>
      <w:r>
        <w:t xml:space="preserve"> e aprire Limiti e precisione. Anche in Automatica si possono modificare nodi, conci e raffinamenti.</w:t>
      </w:r>
    </w:p>
    <w:p w14:paraId="195E0B26" w14:textId="77777777" w:rsidR="00442244" w:rsidRDefault="0045798D">
      <w:pPr>
        <w:spacing w:after="140"/>
      </w:pPr>
      <w:r>
        <w:t>Il sisma globale ha una propria opzione. Da sito usa βs=0,38 e i dati sismici del progetto; in alternativa si assegnano kh e il modulo di kv. Non coincide necessariamente con il coefficiente usato per le spinte del muro. Controllare l’opzione nel gruppo Falda e sisma; la precompilazione ne riprende l’attivazione dal muro.</w:t>
      </w:r>
    </w:p>
    <w:p w14:paraId="47DE7DD5" w14:textId="77777777" w:rsidR="00442244" w:rsidRDefault="0045798D">
      <w:pPr>
        <w:pStyle w:val="Titolo2"/>
        <w:keepNext/>
        <w:spacing w:after="140"/>
      </w:pPr>
      <w:bookmarkStart w:id="97" w:name="_Toc241839841"/>
      <w:r>
        <w:t>Come leggere l’esito</w:t>
      </w:r>
      <w:bookmarkEnd w:id="97"/>
    </w:p>
    <w:p w14:paraId="3D8E23BA" w14:textId="77777777" w:rsidR="00442244" w:rsidRDefault="0045798D">
      <w:pPr>
        <w:spacing w:after="140"/>
      </w:pPr>
      <w:r>
        <w:t xml:space="preserve">Leggi la colonna </w:t>
      </w:r>
      <w:r>
        <w:rPr>
          <w:b/>
        </w:rPr>
        <w:t>Esito</w:t>
      </w:r>
      <w:r>
        <w:t xml:space="preserve"> per tutte le combinazioni. F è il fattore calcolato con i parametri di progetto; </w:t>
      </w:r>
      <w:r>
        <w:rPr>
          <w:b/>
        </w:rPr>
        <w:t>η=γR/F</w:t>
      </w:r>
      <w:r>
        <w:t xml:space="preserve"> è il tasso di lavoro. La verifica è soddisfatta nel dominio esplorato quando η≤1 e i controlli della ricerca e della convergenza sono superati.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2244" w14:paraId="087C064F" w14:textId="77777777">
        <w:trPr>
          <w:cantSplit/>
          <w:tblHeader/>
          <w:jc w:val="center"/>
        </w:trPr>
        <w:tc>
          <w:tcPr>
            <w:tcW w:w="3005" w:type="dxa"/>
            <w:shd w:val="clear" w:color="auto" w:fill="E7E6E6"/>
            <w:tcMar>
              <w:top w:w="90" w:type="dxa"/>
              <w:left w:w="90" w:type="dxa"/>
              <w:bottom w:w="90" w:type="dxa"/>
              <w:right w:w="90" w:type="dxa"/>
            </w:tcMar>
            <w:vAlign w:val="center"/>
          </w:tcPr>
          <w:p w14:paraId="10FD7E20" w14:textId="77777777" w:rsidR="00442244" w:rsidRDefault="0045798D">
            <w:pPr>
              <w:spacing w:before="20" w:after="20"/>
              <w:jc w:val="left"/>
            </w:pPr>
            <w:r>
              <w:rPr>
                <w:b/>
                <w:sz w:val="21"/>
              </w:rPr>
              <w:t>Messaggio</w:t>
            </w:r>
          </w:p>
        </w:tc>
        <w:tc>
          <w:tcPr>
            <w:tcW w:w="6633" w:type="dxa"/>
            <w:shd w:val="clear" w:color="auto" w:fill="E7E6E6"/>
            <w:tcMar>
              <w:top w:w="90" w:type="dxa"/>
              <w:left w:w="90" w:type="dxa"/>
              <w:bottom w:w="90" w:type="dxa"/>
              <w:right w:w="90" w:type="dxa"/>
            </w:tcMar>
            <w:vAlign w:val="center"/>
          </w:tcPr>
          <w:p w14:paraId="67DC4626" w14:textId="77777777" w:rsidR="00442244" w:rsidRDefault="0045798D">
            <w:pPr>
              <w:spacing w:before="20" w:after="20"/>
              <w:jc w:val="center"/>
            </w:pPr>
            <w:r>
              <w:rPr>
                <w:b/>
                <w:sz w:val="21"/>
              </w:rPr>
              <w:t>Cosa controllare</w:t>
            </w:r>
          </w:p>
        </w:tc>
      </w:tr>
      <w:tr w:rsidR="00442244" w14:paraId="0801F618" w14:textId="77777777">
        <w:trPr>
          <w:cantSplit/>
          <w:jc w:val="center"/>
        </w:trPr>
        <w:tc>
          <w:tcPr>
            <w:tcW w:w="3005" w:type="dxa"/>
            <w:tcMar>
              <w:top w:w="90" w:type="dxa"/>
              <w:left w:w="90" w:type="dxa"/>
              <w:bottom w:w="90" w:type="dxa"/>
              <w:right w:w="90" w:type="dxa"/>
            </w:tcMar>
            <w:vAlign w:val="center"/>
          </w:tcPr>
          <w:p w14:paraId="190ACAC3" w14:textId="77777777" w:rsidR="00442244" w:rsidRDefault="0045798D">
            <w:pPr>
              <w:spacing w:before="20" w:after="20"/>
              <w:jc w:val="left"/>
            </w:pPr>
            <w:r>
              <w:rPr>
                <w:sz w:val="21"/>
              </w:rPr>
              <w:t>Soddisfatta nel dominio esplorato</w:t>
            </w:r>
          </w:p>
        </w:tc>
        <w:tc>
          <w:tcPr>
            <w:tcW w:w="6633" w:type="dxa"/>
            <w:tcMar>
              <w:top w:w="90" w:type="dxa"/>
              <w:left w:w="90" w:type="dxa"/>
              <w:bottom w:w="90" w:type="dxa"/>
              <w:right w:w="90" w:type="dxa"/>
            </w:tcMar>
            <w:vAlign w:val="center"/>
          </w:tcPr>
          <w:p w14:paraId="4E1147F2" w14:textId="77777777" w:rsidR="00442244" w:rsidRDefault="0045798D">
            <w:pPr>
              <w:spacing w:before="20" w:after="20"/>
              <w:jc w:val="left"/>
            </w:pPr>
            <w:r>
              <w:rPr>
                <w:sz w:val="21"/>
              </w:rPr>
              <w:t>Risultato favorevole entro il modello e l’area analizzati.</w:t>
            </w:r>
          </w:p>
        </w:tc>
      </w:tr>
      <w:tr w:rsidR="00442244" w14:paraId="2A305377" w14:textId="77777777">
        <w:trPr>
          <w:cantSplit/>
          <w:jc w:val="center"/>
        </w:trPr>
        <w:tc>
          <w:tcPr>
            <w:tcW w:w="3005" w:type="dxa"/>
            <w:tcMar>
              <w:top w:w="90" w:type="dxa"/>
              <w:left w:w="90" w:type="dxa"/>
              <w:bottom w:w="90" w:type="dxa"/>
              <w:right w:w="90" w:type="dxa"/>
            </w:tcMar>
            <w:vAlign w:val="center"/>
          </w:tcPr>
          <w:p w14:paraId="4E4AAEC4" w14:textId="77777777" w:rsidR="00442244" w:rsidRDefault="0045798D">
            <w:pPr>
              <w:spacing w:before="20" w:after="20"/>
              <w:jc w:val="left"/>
            </w:pPr>
            <w:r>
              <w:rPr>
                <w:sz w:val="21"/>
              </w:rPr>
              <w:t>Non soddisfatta</w:t>
            </w:r>
          </w:p>
        </w:tc>
        <w:tc>
          <w:tcPr>
            <w:tcW w:w="6633" w:type="dxa"/>
            <w:tcMar>
              <w:top w:w="90" w:type="dxa"/>
              <w:left w:w="90" w:type="dxa"/>
              <w:bottom w:w="90" w:type="dxa"/>
              <w:right w:w="90" w:type="dxa"/>
            </w:tcMar>
            <w:vAlign w:val="center"/>
          </w:tcPr>
          <w:p w14:paraId="221F69F3" w14:textId="77777777" w:rsidR="00442244" w:rsidRDefault="0045798D">
            <w:pPr>
              <w:spacing w:before="20" w:after="20"/>
              <w:jc w:val="left"/>
            </w:pPr>
            <w:r>
              <w:rPr>
                <w:sz w:val="21"/>
              </w:rPr>
              <w:t>Resistenza insufficiente per quella combinazione. Riesaminare progetto e modello; non modificare arbitrariamente i terreni.</w:t>
            </w:r>
          </w:p>
        </w:tc>
      </w:tr>
      <w:tr w:rsidR="00442244" w14:paraId="4DD22E96" w14:textId="77777777">
        <w:trPr>
          <w:cantSplit/>
          <w:jc w:val="center"/>
        </w:trPr>
        <w:tc>
          <w:tcPr>
            <w:tcW w:w="3005" w:type="dxa"/>
            <w:tcMar>
              <w:top w:w="90" w:type="dxa"/>
              <w:left w:w="90" w:type="dxa"/>
              <w:bottom w:w="90" w:type="dxa"/>
              <w:right w:w="90" w:type="dxa"/>
            </w:tcMar>
            <w:vAlign w:val="center"/>
          </w:tcPr>
          <w:p w14:paraId="1AFEBAF3" w14:textId="77777777" w:rsidR="00442244" w:rsidRDefault="0045798D">
            <w:pPr>
              <w:spacing w:before="20" w:after="20"/>
              <w:jc w:val="left"/>
            </w:pPr>
            <w:r>
              <w:rPr>
                <w:sz w:val="21"/>
              </w:rPr>
              <w:t>Minimo sul bordo</w:t>
            </w:r>
          </w:p>
        </w:tc>
        <w:tc>
          <w:tcPr>
            <w:tcW w:w="6633" w:type="dxa"/>
            <w:tcMar>
              <w:top w:w="90" w:type="dxa"/>
              <w:left w:w="90" w:type="dxa"/>
              <w:bottom w:w="90" w:type="dxa"/>
              <w:right w:w="90" w:type="dxa"/>
            </w:tcMar>
            <w:vAlign w:val="center"/>
          </w:tcPr>
          <w:p w14:paraId="3956B107" w14:textId="77777777" w:rsidR="00442244" w:rsidRDefault="0045798D">
            <w:pPr>
              <w:spacing w:before="20" w:after="20"/>
              <w:jc w:val="left"/>
            </w:pPr>
            <w:r>
              <w:rPr>
                <w:sz w:val="21"/>
              </w:rPr>
              <w:t>Ampliare la ricerca, con rilievo e indagini che coprano la nuova area.</w:t>
            </w:r>
          </w:p>
        </w:tc>
      </w:tr>
      <w:tr w:rsidR="00442244" w14:paraId="321EBF8A" w14:textId="77777777">
        <w:trPr>
          <w:cantSplit/>
          <w:jc w:val="center"/>
        </w:trPr>
        <w:tc>
          <w:tcPr>
            <w:tcW w:w="3005" w:type="dxa"/>
            <w:tcMar>
              <w:top w:w="90" w:type="dxa"/>
              <w:left w:w="90" w:type="dxa"/>
              <w:bottom w:w="90" w:type="dxa"/>
              <w:right w:w="90" w:type="dxa"/>
            </w:tcMar>
            <w:vAlign w:val="center"/>
          </w:tcPr>
          <w:p w14:paraId="1352108E" w14:textId="77777777" w:rsidR="00442244" w:rsidRDefault="0045798D">
            <w:pPr>
              <w:spacing w:before="20" w:after="20"/>
              <w:jc w:val="left"/>
            </w:pPr>
            <w:r>
              <w:rPr>
                <w:sz w:val="21"/>
              </w:rPr>
              <w:t>Ricerca incompleta / discretizzazione non convergente</w:t>
            </w:r>
          </w:p>
        </w:tc>
        <w:tc>
          <w:tcPr>
            <w:tcW w:w="6633" w:type="dxa"/>
            <w:tcMar>
              <w:top w:w="90" w:type="dxa"/>
              <w:left w:w="90" w:type="dxa"/>
              <w:bottom w:w="90" w:type="dxa"/>
              <w:right w:w="90" w:type="dxa"/>
            </w:tcMar>
            <w:vAlign w:val="center"/>
          </w:tcPr>
          <w:p w14:paraId="4E51C5D1" w14:textId="77777777" w:rsidR="00442244" w:rsidRDefault="0045798D">
            <w:pPr>
              <w:spacing w:before="20" w:after="20"/>
              <w:jc w:val="left"/>
            </w:pPr>
            <w:r>
              <w:rPr>
                <w:sz w:val="21"/>
              </w:rPr>
              <w:t>Esaminare i dettagli e aumentare la precisione; il tasso da solo non conclude la verifica.</w:t>
            </w:r>
          </w:p>
        </w:tc>
      </w:tr>
    </w:tbl>
    <w:p w14:paraId="60A6D817" w14:textId="77777777" w:rsidR="00442244" w:rsidRDefault="00442244"/>
    <w:p w14:paraId="7BBCC4B7" w14:textId="77777777" w:rsidR="00442244" w:rsidRDefault="0045798D">
      <w:pPr>
        <w:spacing w:after="140"/>
      </w:pPr>
      <w:r>
        <w:t>Il disegno mostra il cerchio critico e i conci. La tabella permette di interrogare terreno, pesi, pressioni interstiziali, resistenze e azioni. Il caso iniziale ha il tasso più alto; un caso privo di superficie valida ha priorità. I dettagli e le combinazioni restano modificabili.</w:t>
      </w:r>
    </w:p>
    <w:p w14:paraId="13D3A2EF" w14:textId="77777777" w:rsidR="00442244" w:rsidRDefault="0045798D">
      <w:r>
        <w:br w:type="page"/>
      </w:r>
    </w:p>
    <w:p w14:paraId="391E6771" w14:textId="77777777" w:rsidR="00442244" w:rsidRDefault="0045798D">
      <w:pPr>
        <w:pStyle w:val="Titolo2"/>
        <w:keepNext/>
        <w:spacing w:after="140"/>
      </w:pPr>
      <w:bookmarkStart w:id="98" w:name="_Toc241839842"/>
      <w:r>
        <w:lastRenderedPageBreak/>
        <w:t>Esempio salvato e risultati ripercorribili</w:t>
      </w:r>
      <w:bookmarkEnd w:id="98"/>
    </w:p>
    <w:p w14:paraId="5E7331DD" w14:textId="77777777" w:rsidR="00442244" w:rsidRDefault="0045798D">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44CE6FF" w14:textId="77777777" w:rsidR="00442244" w:rsidRDefault="0045798D">
      <w:pPr>
        <w:spacing w:after="140"/>
      </w:pPr>
      <w:r>
        <w:t>Muro a mensola: H=3 m, t=0,45 m, fusto 0,40/0,25 m, mensola di valle 0,80 m e di monte 1,80 m; peso del muro 25 kN/m³. Terreno di valle fino al piano di posa, qk=10 kPa uniforme a monte. Profilo da x=−13,80 m a valle a x=16,80 m a monte; confine delle colonne x=1,20 m. Strati e proprietà sono quelli della pagina 2.</w:t>
      </w:r>
    </w:p>
    <w:p w14:paraId="154673D8" w14:textId="77777777" w:rsidR="00442244" w:rsidRDefault="0045798D">
      <w:pPr>
        <w:spacing w:after="140"/>
      </w:pPr>
      <w:r>
        <w:t>Ricerca: uscite x=−13,80/−0,10 m, ingressi x=3,10/16,80 m, profondità 0,10/6,90 m; 9 nodi per direzione, 60 conci iniziali, 4 raffinamenti. Preset statico A2–M2–R2, γR=1,10.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442244" w14:paraId="31BF8E56" w14:textId="77777777">
        <w:trPr>
          <w:cantSplit/>
          <w:tblHeader/>
          <w:jc w:val="center"/>
        </w:trPr>
        <w:tc>
          <w:tcPr>
            <w:tcW w:w="3969" w:type="dxa"/>
            <w:shd w:val="clear" w:color="auto" w:fill="E7E6E6"/>
            <w:tcMar>
              <w:top w:w="90" w:type="dxa"/>
              <w:left w:w="90" w:type="dxa"/>
              <w:bottom w:w="90" w:type="dxa"/>
              <w:right w:w="90" w:type="dxa"/>
            </w:tcMar>
            <w:vAlign w:val="center"/>
          </w:tcPr>
          <w:p w14:paraId="4AD6E994" w14:textId="77777777" w:rsidR="00442244" w:rsidRDefault="0045798D">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31CBB0E0" w14:textId="77777777" w:rsidR="00442244" w:rsidRDefault="0045798D">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6E4D609B" w14:textId="77777777" w:rsidR="00442244" w:rsidRDefault="0045798D">
            <w:pPr>
              <w:spacing w:before="20" w:after="20"/>
              <w:jc w:val="center"/>
            </w:pPr>
            <w:r>
              <w:rPr>
                <w:b/>
                <w:sz w:val="21"/>
              </w:rPr>
              <w:t>η=γR/F</w:t>
            </w:r>
          </w:p>
        </w:tc>
        <w:tc>
          <w:tcPr>
            <w:tcW w:w="2041" w:type="dxa"/>
            <w:shd w:val="clear" w:color="auto" w:fill="E7E6E6"/>
            <w:tcMar>
              <w:top w:w="90" w:type="dxa"/>
              <w:left w:w="90" w:type="dxa"/>
              <w:bottom w:w="90" w:type="dxa"/>
              <w:right w:w="90" w:type="dxa"/>
            </w:tcMar>
            <w:vAlign w:val="center"/>
          </w:tcPr>
          <w:p w14:paraId="29801558" w14:textId="77777777" w:rsidR="00442244" w:rsidRDefault="0045798D">
            <w:pPr>
              <w:spacing w:before="20" w:after="20"/>
              <w:jc w:val="center"/>
            </w:pPr>
            <w:r>
              <w:rPr>
                <w:b/>
                <w:sz w:val="21"/>
              </w:rPr>
              <w:t>Esito</w:t>
            </w:r>
          </w:p>
        </w:tc>
      </w:tr>
      <w:tr w:rsidR="00442244" w14:paraId="5D23CA31" w14:textId="77777777">
        <w:trPr>
          <w:cantSplit/>
          <w:jc w:val="center"/>
        </w:trPr>
        <w:tc>
          <w:tcPr>
            <w:tcW w:w="3969" w:type="dxa"/>
            <w:tcMar>
              <w:top w:w="90" w:type="dxa"/>
              <w:left w:w="90" w:type="dxa"/>
              <w:bottom w:w="90" w:type="dxa"/>
              <w:right w:w="90" w:type="dxa"/>
            </w:tcMar>
            <w:vAlign w:val="center"/>
          </w:tcPr>
          <w:p w14:paraId="1CC44A04" w14:textId="77777777" w:rsidR="00442244" w:rsidRDefault="0045798D">
            <w:pPr>
              <w:spacing w:before="20" w:after="20"/>
              <w:jc w:val="left"/>
            </w:pPr>
            <w:r>
              <w:rPr>
                <w:sz w:val="21"/>
              </w:rPr>
              <w:t>Globale A2–M2–R2 1</w:t>
            </w:r>
          </w:p>
        </w:tc>
        <w:tc>
          <w:tcPr>
            <w:tcW w:w="1814" w:type="dxa"/>
            <w:tcMar>
              <w:top w:w="90" w:type="dxa"/>
              <w:left w:w="90" w:type="dxa"/>
              <w:bottom w:w="90" w:type="dxa"/>
              <w:right w:w="90" w:type="dxa"/>
            </w:tcMar>
            <w:vAlign w:val="center"/>
          </w:tcPr>
          <w:p w14:paraId="31584DF3" w14:textId="77777777" w:rsidR="00442244" w:rsidRDefault="0045798D">
            <w:pPr>
              <w:spacing w:before="20" w:after="20"/>
              <w:jc w:val="center"/>
            </w:pPr>
            <w:r>
              <w:rPr>
                <w:sz w:val="21"/>
              </w:rPr>
              <w:t>1,176315</w:t>
            </w:r>
          </w:p>
        </w:tc>
        <w:tc>
          <w:tcPr>
            <w:tcW w:w="1814" w:type="dxa"/>
            <w:tcMar>
              <w:top w:w="90" w:type="dxa"/>
              <w:left w:w="90" w:type="dxa"/>
              <w:bottom w:w="90" w:type="dxa"/>
              <w:right w:w="90" w:type="dxa"/>
            </w:tcMar>
            <w:vAlign w:val="center"/>
          </w:tcPr>
          <w:p w14:paraId="23B33C98" w14:textId="77777777" w:rsidR="00442244" w:rsidRDefault="0045798D">
            <w:pPr>
              <w:spacing w:before="20" w:after="20"/>
              <w:jc w:val="center"/>
            </w:pPr>
            <w:r>
              <w:rPr>
                <w:sz w:val="21"/>
              </w:rPr>
              <w:t>0,935124</w:t>
            </w:r>
          </w:p>
        </w:tc>
        <w:tc>
          <w:tcPr>
            <w:tcW w:w="2041" w:type="dxa"/>
            <w:tcMar>
              <w:top w:w="90" w:type="dxa"/>
              <w:left w:w="90" w:type="dxa"/>
              <w:bottom w:w="90" w:type="dxa"/>
              <w:right w:w="90" w:type="dxa"/>
            </w:tcMar>
            <w:vAlign w:val="center"/>
          </w:tcPr>
          <w:p w14:paraId="2E285A7A" w14:textId="77777777" w:rsidR="00442244" w:rsidRDefault="0045798D">
            <w:pPr>
              <w:spacing w:before="20" w:after="20"/>
              <w:jc w:val="left"/>
            </w:pPr>
            <w:r>
              <w:rPr>
                <w:sz w:val="21"/>
              </w:rPr>
              <w:t>Soddisfatta nel dominio esplorato</w:t>
            </w:r>
          </w:p>
        </w:tc>
      </w:tr>
      <w:tr w:rsidR="00442244" w14:paraId="6712B867" w14:textId="77777777">
        <w:trPr>
          <w:cantSplit/>
          <w:jc w:val="center"/>
        </w:trPr>
        <w:tc>
          <w:tcPr>
            <w:tcW w:w="3969" w:type="dxa"/>
            <w:tcMar>
              <w:top w:w="90" w:type="dxa"/>
              <w:left w:w="90" w:type="dxa"/>
              <w:bottom w:w="90" w:type="dxa"/>
              <w:right w:w="90" w:type="dxa"/>
            </w:tcMar>
            <w:vAlign w:val="center"/>
          </w:tcPr>
          <w:p w14:paraId="4110ABC4" w14:textId="77777777" w:rsidR="00442244" w:rsidRDefault="0045798D">
            <w:pPr>
              <w:spacing w:before="20" w:after="20"/>
              <w:jc w:val="left"/>
            </w:pPr>
            <w:r>
              <w:rPr>
                <w:sz w:val="21"/>
              </w:rPr>
              <w:t>Globale A2–M2–R2 2</w:t>
            </w:r>
          </w:p>
        </w:tc>
        <w:tc>
          <w:tcPr>
            <w:tcW w:w="1814" w:type="dxa"/>
            <w:tcMar>
              <w:top w:w="90" w:type="dxa"/>
              <w:left w:w="90" w:type="dxa"/>
              <w:bottom w:w="90" w:type="dxa"/>
              <w:right w:w="90" w:type="dxa"/>
            </w:tcMar>
            <w:vAlign w:val="center"/>
          </w:tcPr>
          <w:p w14:paraId="379A629C" w14:textId="77777777" w:rsidR="00442244" w:rsidRDefault="0045798D">
            <w:pPr>
              <w:spacing w:before="20" w:after="20"/>
              <w:jc w:val="center"/>
            </w:pPr>
            <w:r>
              <w:rPr>
                <w:sz w:val="21"/>
              </w:rPr>
              <w:t>1,075737</w:t>
            </w:r>
          </w:p>
        </w:tc>
        <w:tc>
          <w:tcPr>
            <w:tcW w:w="1814" w:type="dxa"/>
            <w:tcMar>
              <w:top w:w="90" w:type="dxa"/>
              <w:left w:w="90" w:type="dxa"/>
              <w:bottom w:w="90" w:type="dxa"/>
              <w:right w:w="90" w:type="dxa"/>
            </w:tcMar>
            <w:vAlign w:val="center"/>
          </w:tcPr>
          <w:p w14:paraId="38C5BD6F" w14:textId="77777777" w:rsidR="00442244" w:rsidRDefault="0045798D">
            <w:pPr>
              <w:spacing w:before="20" w:after="20"/>
              <w:jc w:val="center"/>
            </w:pPr>
            <w:r>
              <w:rPr>
                <w:sz w:val="21"/>
              </w:rPr>
              <w:t>1,022555</w:t>
            </w:r>
          </w:p>
        </w:tc>
        <w:tc>
          <w:tcPr>
            <w:tcW w:w="2041" w:type="dxa"/>
            <w:tcMar>
              <w:top w:w="90" w:type="dxa"/>
              <w:left w:w="90" w:type="dxa"/>
              <w:bottom w:w="90" w:type="dxa"/>
              <w:right w:w="90" w:type="dxa"/>
            </w:tcMar>
            <w:vAlign w:val="center"/>
          </w:tcPr>
          <w:p w14:paraId="15011F19" w14:textId="77777777" w:rsidR="00442244" w:rsidRDefault="0045798D">
            <w:pPr>
              <w:spacing w:before="20" w:after="20"/>
              <w:jc w:val="center"/>
            </w:pPr>
            <w:r>
              <w:rPr>
                <w:sz w:val="21"/>
              </w:rPr>
              <w:t>Non soddisfatta</w:t>
            </w:r>
          </w:p>
        </w:tc>
      </w:tr>
    </w:tbl>
    <w:p w14:paraId="54393BB5" w14:textId="77777777" w:rsidR="00442244" w:rsidRDefault="00442244"/>
    <w:p w14:paraId="32B464FF" w14:textId="77777777" w:rsidR="00442244" w:rsidRDefault="0045798D">
      <w:pPr>
        <w:keepNext/>
        <w:spacing w:after="140"/>
      </w:pPr>
      <w:r>
        <w:rPr>
          <w:noProof/>
        </w:rPr>
        <w:drawing>
          <wp:inline distT="0" distB="0" distL="0" distR="0" wp14:anchorId="0D3E55D8" wp14:editId="2B6FF053">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0"/>
                    <a:stretch>
                      <a:fillRect/>
                    </a:stretch>
                  </pic:blipFill>
                  <pic:spPr>
                    <a:xfrm>
                      <a:off x="0" y="0"/>
                      <a:ext cx="6120000" cy="2570400"/>
                    </a:xfrm>
                    <a:prstGeom prst="rect">
                      <a:avLst/>
                    </a:prstGeom>
                  </pic:spPr>
                </pic:pic>
              </a:graphicData>
            </a:graphic>
          </wp:inline>
        </w:drawing>
      </w:r>
    </w:p>
    <w:p w14:paraId="4D936719" w14:textId="77777777" w:rsidR="00442244" w:rsidRDefault="0045798D">
      <w:pPr>
        <w:pStyle w:val="Didascalia"/>
      </w:pPr>
      <w:r>
        <w:t>Superficie della seconda combinazione: il tasso supera 1 e il cerchio è rosso. L’esempio conserva l’esito sfavorevole per mostrare la lettura della verifica.</w:t>
      </w:r>
    </w:p>
    <w:p w14:paraId="2AE70978" w14:textId="77777777" w:rsidR="00442244" w:rsidRDefault="0045798D">
      <w:pPr>
        <w:spacing w:after="140"/>
      </w:pPr>
      <w:r>
        <w:t xml:space="preserve">Le tabelle dei conci sono in </w:t>
      </w:r>
      <w:r>
        <w:rPr>
          <w:rFonts w:ascii="Consolas" w:hAnsi="Consolas"/>
        </w:rPr>
        <w:t>esempio-stratificato-conci.csv</w:t>
      </w:r>
      <w:r>
        <w:t>, accanto al modello. Questo è un controllo interno ANTHEA, non un confronto numerico MAX. Cambiando precisione o dominio possono cambiare leggermente la superficie critica e i valori.</w:t>
      </w:r>
    </w:p>
    <w:p w14:paraId="7C62FCD5" w14:textId="77777777" w:rsidR="00442244" w:rsidRDefault="0045798D">
      <w:pPr>
        <w:spacing w:after="140"/>
      </w:pPr>
      <w:r>
        <w:t>Per l’organizzazione dell’input sono stati consultati il manuale installato di MAX 16 (</w:t>
      </w:r>
      <w:r>
        <w:rPr>
          <w:rFonts w:ascii="Consolas" w:hAnsi="Consolas"/>
        </w:rPr>
        <w:t>manualeMAX.pdf</w:t>
      </w:r>
      <w:r>
        <w:t xml:space="preserve">, §§6.5, 6.6, 6.8 e 16.7) e la pagina ufficiale MAX (https://www.aztec.it/max-muri-di-sostegno/). L’impostazione per spessori, colori e </w:t>
      </w:r>
      <w:r>
        <w:lastRenderedPageBreak/>
        <w:t>dettagli ha ispirato l’interfaccia; ANTHEA conserva il proprio motore Bishop e la ricerca per ingresso, uscita e profondità.</w:t>
      </w:r>
    </w:p>
    <w:p w14:paraId="7C8A7914" w14:textId="77777777" w:rsidR="00442244" w:rsidRDefault="0045798D">
      <w:pPr>
        <w:spacing w:after="140"/>
      </w:pPr>
      <w:r>
        <w:t>Metodo, coefficienti e limiti completi: guida del modulo (guida-teorica-anthea.md), disponibile anche in PDF. La stabilità globale non comprende cedimenti, liquefazione o una verifica complessiva dell’opera.</w:t>
      </w:r>
    </w:p>
    <w:p w14:paraId="6753DE49" w14:textId="77777777" w:rsidR="00442244" w:rsidRDefault="0045798D">
      <w:pPr>
        <w:pStyle w:val="Titolo1"/>
        <w:keepNext/>
        <w:spacing w:after="140"/>
      </w:pPr>
      <w:bookmarkStart w:id="99" w:name="_Toc241839843"/>
      <w:r>
        <w:t>PRATICA A06 — Guida pratica di Bridge Design</w:t>
      </w:r>
      <w:bookmarkEnd w:id="99"/>
    </w:p>
    <w:p w14:paraId="178397A0" w14:textId="77777777" w:rsidR="00442244" w:rsidRDefault="0045798D">
      <w:pPr>
        <w:spacing w:after="140"/>
      </w:pPr>
      <w:r>
        <w:t>Edizione 30 settembre 2026 · Revisione 01 · ANTHEA BD P01</w:t>
      </w:r>
    </w:p>
    <w:p w14:paraId="2E5C8754" w14:textId="77777777" w:rsidR="00442244" w:rsidRDefault="0045798D">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La guida teorica della stessa revisione spiega formule, prove e limiti; qui ogni passo indica cosa inserire, cosa controllare e come interpretare il risultato.</w:t>
      </w:r>
    </w:p>
    <w:p w14:paraId="2EC06FD1" w14:textId="77777777" w:rsidR="00442244" w:rsidRDefault="0045798D">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278E77A6" w14:textId="77777777" w:rsidR="00442244" w:rsidRDefault="0045798D">
      <w:pPr>
        <w:pStyle w:val="Titolo2"/>
        <w:keepNext/>
        <w:spacing w:after="140"/>
      </w:pPr>
      <w:bookmarkStart w:id="100" w:name="_Toc241839844"/>
      <w:r>
        <w:t>Preparare i dati prima di aprire la ricerca</w:t>
      </w:r>
      <w:bookmarkEnd w:id="100"/>
    </w:p>
    <w:p w14:paraId="1F90E32A" w14:textId="77777777" w:rsidR="00442244" w:rsidRDefault="0045798D">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30A46C59" w14:textId="77777777">
        <w:trPr>
          <w:cantSplit/>
          <w:tblHeader/>
          <w:jc w:val="center"/>
        </w:trPr>
        <w:tc>
          <w:tcPr>
            <w:tcW w:w="2381" w:type="dxa"/>
            <w:shd w:val="clear" w:color="auto" w:fill="E7E6E6"/>
            <w:tcMar>
              <w:top w:w="90" w:type="dxa"/>
              <w:left w:w="90" w:type="dxa"/>
              <w:bottom w:w="90" w:type="dxa"/>
              <w:right w:w="90" w:type="dxa"/>
            </w:tcMar>
            <w:vAlign w:val="center"/>
          </w:tcPr>
          <w:p w14:paraId="14677D28" w14:textId="77777777" w:rsidR="00442244" w:rsidRDefault="0045798D">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6139122A" w14:textId="77777777" w:rsidR="00442244" w:rsidRDefault="0045798D">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57ABCA8" w14:textId="77777777" w:rsidR="00442244" w:rsidRDefault="0045798D">
            <w:pPr>
              <w:spacing w:before="20" w:after="20"/>
              <w:jc w:val="center"/>
            </w:pPr>
            <w:r>
              <w:rPr>
                <w:b/>
                <w:sz w:val="21"/>
              </w:rPr>
              <w:t>Controllo da fare</w:t>
            </w:r>
          </w:p>
        </w:tc>
      </w:tr>
      <w:tr w:rsidR="00442244" w14:paraId="74D1B936" w14:textId="77777777">
        <w:trPr>
          <w:cantSplit/>
          <w:jc w:val="center"/>
        </w:trPr>
        <w:tc>
          <w:tcPr>
            <w:tcW w:w="2381" w:type="dxa"/>
            <w:tcMar>
              <w:top w:w="90" w:type="dxa"/>
              <w:left w:w="90" w:type="dxa"/>
              <w:bottom w:w="90" w:type="dxa"/>
              <w:right w:w="90" w:type="dxa"/>
            </w:tcMar>
            <w:vAlign w:val="center"/>
          </w:tcPr>
          <w:p w14:paraId="2EDD5AB7" w14:textId="77777777" w:rsidR="00442244" w:rsidRDefault="0045798D">
            <w:pPr>
              <w:spacing w:before="20" w:after="20"/>
              <w:jc w:val="left"/>
            </w:pPr>
            <w:r>
              <w:rPr>
                <w:sz w:val="21"/>
              </w:rPr>
              <w:t>Lunghezza e quota</w:t>
            </w:r>
          </w:p>
        </w:tc>
        <w:tc>
          <w:tcPr>
            <w:tcW w:w="3402" w:type="dxa"/>
            <w:tcMar>
              <w:top w:w="90" w:type="dxa"/>
              <w:left w:w="90" w:type="dxa"/>
              <w:bottom w:w="90" w:type="dxa"/>
              <w:right w:w="90" w:type="dxa"/>
            </w:tcMar>
            <w:vAlign w:val="center"/>
          </w:tcPr>
          <w:p w14:paraId="7CEDE3C9" w14:textId="77777777" w:rsidR="00442244" w:rsidRDefault="0045798D">
            <w:pPr>
              <w:spacing w:before="20" w:after="20"/>
              <w:jc w:val="center"/>
            </w:pPr>
            <w:r>
              <w:rPr>
                <w:sz w:val="21"/>
              </w:rPr>
              <w:t>Sito</w:t>
            </w:r>
          </w:p>
        </w:tc>
        <w:tc>
          <w:tcPr>
            <w:tcW w:w="3855" w:type="dxa"/>
            <w:tcMar>
              <w:top w:w="90" w:type="dxa"/>
              <w:left w:w="90" w:type="dxa"/>
              <w:bottom w:w="90" w:type="dxa"/>
              <w:right w:w="90" w:type="dxa"/>
            </w:tcMar>
            <w:vAlign w:val="center"/>
          </w:tcPr>
          <w:p w14:paraId="4D4896E5" w14:textId="77777777" w:rsidR="00442244" w:rsidRDefault="0045798D">
            <w:pPr>
              <w:spacing w:before="20" w:after="20"/>
              <w:jc w:val="left"/>
            </w:pPr>
            <w:r>
              <w:rPr>
                <w:sz w:val="21"/>
              </w:rPr>
              <w:t>Non confondere quota impalcato e altezza della trave</w:t>
            </w:r>
          </w:p>
        </w:tc>
      </w:tr>
      <w:tr w:rsidR="00442244" w14:paraId="33C411B7" w14:textId="77777777">
        <w:trPr>
          <w:cantSplit/>
          <w:jc w:val="center"/>
        </w:trPr>
        <w:tc>
          <w:tcPr>
            <w:tcW w:w="2381" w:type="dxa"/>
            <w:tcMar>
              <w:top w:w="90" w:type="dxa"/>
              <w:left w:w="90" w:type="dxa"/>
              <w:bottom w:w="90" w:type="dxa"/>
              <w:right w:w="90" w:type="dxa"/>
            </w:tcMar>
            <w:vAlign w:val="center"/>
          </w:tcPr>
          <w:p w14:paraId="2CBB4DA5" w14:textId="77777777" w:rsidR="00442244" w:rsidRDefault="0045798D">
            <w:pPr>
              <w:spacing w:before="20" w:after="20"/>
              <w:jc w:val="left"/>
            </w:pPr>
            <w:r>
              <w:rPr>
                <w:sz w:val="21"/>
              </w:rPr>
              <w:t>Corsie e larghezze</w:t>
            </w:r>
          </w:p>
        </w:tc>
        <w:tc>
          <w:tcPr>
            <w:tcW w:w="3402" w:type="dxa"/>
            <w:tcMar>
              <w:top w:w="90" w:type="dxa"/>
              <w:left w:w="90" w:type="dxa"/>
              <w:bottom w:w="90" w:type="dxa"/>
              <w:right w:w="90" w:type="dxa"/>
            </w:tcMar>
            <w:vAlign w:val="center"/>
          </w:tcPr>
          <w:p w14:paraId="289E84B1" w14:textId="77777777" w:rsidR="00442244" w:rsidRDefault="0045798D">
            <w:pPr>
              <w:spacing w:before="20" w:after="20"/>
              <w:jc w:val="center"/>
            </w:pPr>
            <w:r>
              <w:rPr>
                <w:sz w:val="21"/>
              </w:rPr>
              <w:t>Sito</w:t>
            </w:r>
          </w:p>
        </w:tc>
        <w:tc>
          <w:tcPr>
            <w:tcW w:w="3855" w:type="dxa"/>
            <w:tcMar>
              <w:top w:w="90" w:type="dxa"/>
              <w:left w:w="90" w:type="dxa"/>
              <w:bottom w:w="90" w:type="dxa"/>
              <w:right w:w="90" w:type="dxa"/>
            </w:tcMar>
            <w:vAlign w:val="center"/>
          </w:tcPr>
          <w:p w14:paraId="6455344B" w14:textId="77777777" w:rsidR="00442244" w:rsidRDefault="0045798D">
            <w:pPr>
              <w:spacing w:before="20" w:after="20"/>
              <w:jc w:val="left"/>
            </w:pPr>
            <w:r>
              <w:rPr>
                <w:sz w:val="21"/>
              </w:rPr>
              <w:t>La larghezza totale comprende banchine spartitraffico e barriere</w:t>
            </w:r>
          </w:p>
        </w:tc>
      </w:tr>
      <w:tr w:rsidR="00442244" w14:paraId="0CD83719" w14:textId="77777777">
        <w:trPr>
          <w:cantSplit/>
          <w:jc w:val="center"/>
        </w:trPr>
        <w:tc>
          <w:tcPr>
            <w:tcW w:w="2381" w:type="dxa"/>
            <w:tcMar>
              <w:top w:w="90" w:type="dxa"/>
              <w:left w:w="90" w:type="dxa"/>
              <w:bottom w:w="90" w:type="dxa"/>
              <w:right w:w="90" w:type="dxa"/>
            </w:tcMar>
            <w:vAlign w:val="center"/>
          </w:tcPr>
          <w:p w14:paraId="03E8659D" w14:textId="77777777" w:rsidR="00442244" w:rsidRDefault="0045798D">
            <w:pPr>
              <w:spacing w:before="20" w:after="20"/>
              <w:jc w:val="left"/>
            </w:pPr>
            <w:r>
              <w:rPr>
                <w:sz w:val="21"/>
              </w:rPr>
              <w:t>Ostacolo</w:t>
            </w:r>
          </w:p>
        </w:tc>
        <w:tc>
          <w:tcPr>
            <w:tcW w:w="3402" w:type="dxa"/>
            <w:tcMar>
              <w:top w:w="90" w:type="dxa"/>
              <w:left w:w="90" w:type="dxa"/>
              <w:bottom w:w="90" w:type="dxa"/>
              <w:right w:w="90" w:type="dxa"/>
            </w:tcMar>
            <w:vAlign w:val="center"/>
          </w:tcPr>
          <w:p w14:paraId="058EDA22" w14:textId="77777777" w:rsidR="00442244" w:rsidRDefault="0045798D">
            <w:pPr>
              <w:spacing w:before="20" w:after="20"/>
              <w:jc w:val="center"/>
            </w:pPr>
            <w:r>
              <w:rPr>
                <w:sz w:val="21"/>
              </w:rPr>
              <w:t>Sito</w:t>
            </w:r>
          </w:p>
        </w:tc>
        <w:tc>
          <w:tcPr>
            <w:tcW w:w="3855" w:type="dxa"/>
            <w:tcMar>
              <w:top w:w="90" w:type="dxa"/>
              <w:left w:w="90" w:type="dxa"/>
              <w:bottom w:w="90" w:type="dxa"/>
              <w:right w:w="90" w:type="dxa"/>
            </w:tcMar>
            <w:vAlign w:val="center"/>
          </w:tcPr>
          <w:p w14:paraId="5452F044" w14:textId="77777777" w:rsidR="00442244" w:rsidRDefault="0045798D">
            <w:pPr>
              <w:spacing w:before="20" w:after="20"/>
              <w:jc w:val="left"/>
            </w:pPr>
            <w:r>
              <w:rPr>
                <w:sz w:val="21"/>
              </w:rPr>
              <w:t>Il modello lo centra e aggiunge un margine geometrico di 1 m</w:t>
            </w:r>
          </w:p>
        </w:tc>
      </w:tr>
      <w:tr w:rsidR="00442244" w14:paraId="0A635435" w14:textId="77777777">
        <w:trPr>
          <w:cantSplit/>
          <w:jc w:val="center"/>
        </w:trPr>
        <w:tc>
          <w:tcPr>
            <w:tcW w:w="2381" w:type="dxa"/>
            <w:tcMar>
              <w:top w:w="90" w:type="dxa"/>
              <w:left w:w="90" w:type="dxa"/>
              <w:bottom w:w="90" w:type="dxa"/>
              <w:right w:w="90" w:type="dxa"/>
            </w:tcMar>
            <w:vAlign w:val="center"/>
          </w:tcPr>
          <w:p w14:paraId="5DC67E1E" w14:textId="77777777" w:rsidR="00442244" w:rsidRDefault="0045798D">
            <w:pPr>
              <w:spacing w:before="20" w:after="20"/>
              <w:jc w:val="left"/>
            </w:pPr>
            <w:r>
              <w:rPr>
                <w:sz w:val="21"/>
              </w:rPr>
              <w:t>Tipologia e continuità</w:t>
            </w:r>
          </w:p>
        </w:tc>
        <w:tc>
          <w:tcPr>
            <w:tcW w:w="3402" w:type="dxa"/>
            <w:tcMar>
              <w:top w:w="90" w:type="dxa"/>
              <w:left w:w="90" w:type="dxa"/>
              <w:bottom w:w="90" w:type="dxa"/>
              <w:right w:w="90" w:type="dxa"/>
            </w:tcMar>
            <w:vAlign w:val="center"/>
          </w:tcPr>
          <w:p w14:paraId="22E11C0B" w14:textId="77777777" w:rsidR="00442244" w:rsidRDefault="0045798D">
            <w:pPr>
              <w:spacing w:before="20" w:after="20"/>
              <w:jc w:val="center"/>
            </w:pPr>
            <w:r>
              <w:rPr>
                <w:sz w:val="21"/>
              </w:rPr>
              <w:t>Campate</w:t>
            </w:r>
          </w:p>
        </w:tc>
        <w:tc>
          <w:tcPr>
            <w:tcW w:w="3855" w:type="dxa"/>
            <w:tcMar>
              <w:top w:w="90" w:type="dxa"/>
              <w:left w:w="90" w:type="dxa"/>
              <w:bottom w:w="90" w:type="dxa"/>
              <w:right w:w="90" w:type="dxa"/>
            </w:tcMar>
            <w:vAlign w:val="center"/>
          </w:tcPr>
          <w:p w14:paraId="30FD8EFD" w14:textId="77777777" w:rsidR="00442244" w:rsidRDefault="0045798D">
            <w:pPr>
              <w:spacing w:before="20" w:after="20"/>
              <w:jc w:val="left"/>
            </w:pPr>
            <w:r>
              <w:rPr>
                <w:sz w:val="21"/>
              </w:rPr>
              <w:t>Lo schema deve essere compatibile con la famiglia</w:t>
            </w:r>
          </w:p>
        </w:tc>
      </w:tr>
      <w:tr w:rsidR="00442244" w14:paraId="420E9324" w14:textId="77777777">
        <w:trPr>
          <w:cantSplit/>
          <w:jc w:val="center"/>
        </w:trPr>
        <w:tc>
          <w:tcPr>
            <w:tcW w:w="2381" w:type="dxa"/>
            <w:tcMar>
              <w:top w:w="90" w:type="dxa"/>
              <w:left w:w="90" w:type="dxa"/>
              <w:bottom w:w="90" w:type="dxa"/>
              <w:right w:w="90" w:type="dxa"/>
            </w:tcMar>
            <w:vAlign w:val="center"/>
          </w:tcPr>
          <w:p w14:paraId="1FA235FF" w14:textId="77777777" w:rsidR="00442244" w:rsidRDefault="0045798D">
            <w:pPr>
              <w:spacing w:before="20" w:after="20"/>
              <w:jc w:val="left"/>
            </w:pPr>
            <w:r>
              <w:rPr>
                <w:sz w:val="21"/>
              </w:rPr>
              <w:t>Altezza e spessori</w:t>
            </w:r>
          </w:p>
        </w:tc>
        <w:tc>
          <w:tcPr>
            <w:tcW w:w="3402" w:type="dxa"/>
            <w:tcMar>
              <w:top w:w="90" w:type="dxa"/>
              <w:left w:w="90" w:type="dxa"/>
              <w:bottom w:w="90" w:type="dxa"/>
              <w:right w:w="90" w:type="dxa"/>
            </w:tcMar>
            <w:vAlign w:val="center"/>
          </w:tcPr>
          <w:p w14:paraId="2CFE28B7" w14:textId="77777777" w:rsidR="00442244" w:rsidRDefault="0045798D">
            <w:pPr>
              <w:spacing w:before="20" w:after="20"/>
              <w:jc w:val="center"/>
            </w:pPr>
            <w:r>
              <w:rPr>
                <w:sz w:val="21"/>
              </w:rPr>
              <w:t>Sezione</w:t>
            </w:r>
          </w:p>
        </w:tc>
        <w:tc>
          <w:tcPr>
            <w:tcW w:w="3855" w:type="dxa"/>
            <w:tcMar>
              <w:top w:w="90" w:type="dxa"/>
              <w:left w:w="90" w:type="dxa"/>
              <w:bottom w:w="90" w:type="dxa"/>
              <w:right w:w="90" w:type="dxa"/>
            </w:tcMar>
            <w:vAlign w:val="center"/>
          </w:tcPr>
          <w:p w14:paraId="2D6CCD59" w14:textId="77777777" w:rsidR="00442244" w:rsidRDefault="0045798D">
            <w:pPr>
              <w:spacing w:before="20" w:after="20"/>
              <w:jc w:val="left"/>
            </w:pPr>
            <w:r>
              <w:rPr>
                <w:sz w:val="21"/>
              </w:rPr>
              <w:t>Zero significa automatico soltanto nei campi che lo dichiarano</w:t>
            </w:r>
          </w:p>
        </w:tc>
      </w:tr>
      <w:tr w:rsidR="00442244" w14:paraId="3325C949" w14:textId="77777777">
        <w:trPr>
          <w:cantSplit/>
          <w:jc w:val="center"/>
        </w:trPr>
        <w:tc>
          <w:tcPr>
            <w:tcW w:w="2381" w:type="dxa"/>
            <w:tcMar>
              <w:top w:w="90" w:type="dxa"/>
              <w:left w:w="90" w:type="dxa"/>
              <w:bottom w:w="90" w:type="dxa"/>
              <w:right w:w="90" w:type="dxa"/>
            </w:tcMar>
            <w:vAlign w:val="center"/>
          </w:tcPr>
          <w:p w14:paraId="442FB4AE" w14:textId="77777777" w:rsidR="00442244" w:rsidRDefault="0045798D">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75334090" w14:textId="77777777" w:rsidR="00442244" w:rsidRDefault="0045798D">
            <w:pPr>
              <w:spacing w:before="20" w:after="20"/>
              <w:jc w:val="center"/>
            </w:pPr>
            <w:r>
              <w:rPr>
                <w:sz w:val="21"/>
              </w:rPr>
              <w:t>Pile</w:t>
            </w:r>
          </w:p>
        </w:tc>
        <w:tc>
          <w:tcPr>
            <w:tcW w:w="3855" w:type="dxa"/>
            <w:tcMar>
              <w:top w:w="90" w:type="dxa"/>
              <w:left w:w="90" w:type="dxa"/>
              <w:bottom w:w="90" w:type="dxa"/>
              <w:right w:w="90" w:type="dxa"/>
            </w:tcMar>
            <w:vAlign w:val="center"/>
          </w:tcPr>
          <w:p w14:paraId="4A40CDD9" w14:textId="77777777" w:rsidR="00442244" w:rsidRDefault="0045798D">
            <w:pPr>
              <w:spacing w:before="20" w:after="20"/>
              <w:jc w:val="left"/>
            </w:pPr>
            <w:r>
              <w:rPr>
                <w:sz w:val="21"/>
              </w:rPr>
              <w:t>Distinguere quote manuali e quote automatiche</w:t>
            </w:r>
          </w:p>
        </w:tc>
      </w:tr>
      <w:tr w:rsidR="00442244" w14:paraId="0EDE0F47" w14:textId="77777777">
        <w:trPr>
          <w:cantSplit/>
          <w:jc w:val="center"/>
        </w:trPr>
        <w:tc>
          <w:tcPr>
            <w:tcW w:w="2381" w:type="dxa"/>
            <w:tcMar>
              <w:top w:w="90" w:type="dxa"/>
              <w:left w:w="90" w:type="dxa"/>
              <w:bottom w:w="90" w:type="dxa"/>
              <w:right w:w="90" w:type="dxa"/>
            </w:tcMar>
            <w:vAlign w:val="center"/>
          </w:tcPr>
          <w:p w14:paraId="4BA7CBFD" w14:textId="77777777" w:rsidR="00442244" w:rsidRDefault="0045798D">
            <w:pPr>
              <w:spacing w:before="20" w:after="20"/>
              <w:jc w:val="left"/>
            </w:pPr>
            <w:r>
              <w:rPr>
                <w:sz w:val="21"/>
              </w:rPr>
              <w:t>Prezzi e carichi</w:t>
            </w:r>
          </w:p>
        </w:tc>
        <w:tc>
          <w:tcPr>
            <w:tcW w:w="3402" w:type="dxa"/>
            <w:tcMar>
              <w:top w:w="90" w:type="dxa"/>
              <w:left w:w="90" w:type="dxa"/>
              <w:bottom w:w="90" w:type="dxa"/>
              <w:right w:w="90" w:type="dxa"/>
            </w:tcMar>
            <w:vAlign w:val="center"/>
          </w:tcPr>
          <w:p w14:paraId="7F4973E9" w14:textId="77777777" w:rsidR="00442244" w:rsidRDefault="0045798D">
            <w:pPr>
              <w:spacing w:before="20" w:after="20"/>
              <w:jc w:val="left"/>
            </w:pPr>
            <w:r>
              <w:rPr>
                <w:sz w:val="21"/>
              </w:rPr>
              <w:t>Risultati del progetto</w:t>
            </w:r>
          </w:p>
        </w:tc>
        <w:tc>
          <w:tcPr>
            <w:tcW w:w="3855" w:type="dxa"/>
            <w:tcMar>
              <w:top w:w="90" w:type="dxa"/>
              <w:left w:w="90" w:type="dxa"/>
              <w:bottom w:w="90" w:type="dxa"/>
              <w:right w:w="90" w:type="dxa"/>
            </w:tcMar>
            <w:vAlign w:val="center"/>
          </w:tcPr>
          <w:p w14:paraId="3FF0AB07" w14:textId="77777777" w:rsidR="00442244" w:rsidRDefault="0045798D">
            <w:pPr>
              <w:spacing w:before="20" w:after="20"/>
              <w:jc w:val="left"/>
            </w:pPr>
            <w:r>
              <w:rPr>
                <w:sz w:val="21"/>
              </w:rPr>
              <w:t>Adeguare le ipotesi prima di classificare le alternative</w:t>
            </w:r>
          </w:p>
        </w:tc>
      </w:tr>
    </w:tbl>
    <w:p w14:paraId="77FCC133" w14:textId="77777777" w:rsidR="00442244" w:rsidRDefault="00442244"/>
    <w:p w14:paraId="368CBA63" w14:textId="77777777" w:rsidR="00442244" w:rsidRDefault="0045798D">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4FD7415B" w14:textId="77777777" w:rsidR="00442244" w:rsidRDefault="0045798D">
      <w:pPr>
        <w:pStyle w:val="Titolo2"/>
        <w:keepNext/>
        <w:spacing w:after="140"/>
      </w:pPr>
      <w:bookmarkStart w:id="101" w:name="_Toc241839845"/>
      <w:r>
        <w:t>Creare il progetto di riferimento</w:t>
      </w:r>
      <w:bookmarkEnd w:id="101"/>
    </w:p>
    <w:p w14:paraId="0FF30E49" w14:textId="77777777" w:rsidR="00442244" w:rsidRDefault="0045798D">
      <w:pPr>
        <w:spacing w:after="140"/>
      </w:pPr>
      <w:r>
        <w:t>Apri il modulo Bridge Design e lavora nella scheda Progetto. Le schede di ingresso sono Sito, Campate, Sezione e Pile. I risultati comprendono Quantità e costi, Dettagli del predimensionamento, Confronto A / B, Prezzi unitari, Ipotesi e coefficienti e Sezioni e quote. Il pulsante Ottimizza porta alla scheda separata Ottimizzazione.</w:t>
      </w:r>
    </w:p>
    <w:p w14:paraId="7A77D245" w14:textId="77777777" w:rsidR="00442244" w:rsidRDefault="0045798D">
      <w:pPr>
        <w:spacing w:after="140"/>
        <w:ind w:left="283" w:hanging="283"/>
      </w:pPr>
      <w:r>
        <w:t>1. In Sito imposta lunghezza, quota, corsie e larghezze accessorie. Controlla la larghezza complessiva restituita dal programma, non soltanto il numero di corsie.</w:t>
      </w:r>
    </w:p>
    <w:p w14:paraId="61CA9368" w14:textId="77777777" w:rsidR="00442244" w:rsidRDefault="0045798D">
      <w:pPr>
        <w:spacing w:after="140"/>
        <w:ind w:left="283" w:hanging="283"/>
      </w:pPr>
      <w:r>
        <w:t>2. Seleziona l’ostacolo e la larghezza. Osserva il prospetto: il disegno è schematico e non costituisce una verifica del franco, dell’alveo o della posizione reale degli appoggi.</w:t>
      </w:r>
    </w:p>
    <w:p w14:paraId="3385DDD1" w14:textId="77777777" w:rsidR="00442244" w:rsidRDefault="0045798D">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319B5705" w14:textId="77777777" w:rsidR="00442244" w:rsidRDefault="0045798D">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F662838" w14:textId="77777777" w:rsidR="00442244" w:rsidRDefault="0045798D">
      <w:pPr>
        <w:spacing w:after="140"/>
        <w:ind w:left="283" w:hanging="283"/>
      </w:pPr>
      <w:r>
        <w:t>5. In Pile scegli terreno, schema e fondazione. Una misura a zero resta automatica; una misura positiva è una richiesta esplicita. Verifica gli avvisi su snellezza, compressione e capacità assiale.</w:t>
      </w:r>
    </w:p>
    <w:p w14:paraId="7D21B82B" w14:textId="77777777" w:rsidR="00442244" w:rsidRDefault="0045798D">
      <w:pPr>
        <w:spacing w:after="140"/>
        <w:ind w:left="283" w:hanging="283"/>
      </w:pPr>
      <w:r>
        <w:t>6. Apri Prezzi unitari e Ipotesi e coefficienti. Aggiorna tariffe, carichi equivalenti, resistenze geotecniche di riferimento e fattori ambientali dove disponi di informazioni migliori.</w:t>
      </w:r>
    </w:p>
    <w:p w14:paraId="11A342EF" w14:textId="77777777" w:rsidR="00442244" w:rsidRDefault="0045798D">
      <w:pPr>
        <w:spacing w:after="140"/>
        <w:ind w:left="283" w:hanging="283"/>
      </w:pPr>
      <w:r>
        <w:t>7. Salva il progetto prima della ricerca. Se non è calcolabile, correggi l’errore prima di avviare l’ottimizzazione: il motore deve poter costruire il riferimento.</w:t>
      </w:r>
    </w:p>
    <w:p w14:paraId="3F4B814C" w14:textId="77777777" w:rsidR="00442244" w:rsidRDefault="0045798D">
      <w:pPr>
        <w:spacing w:after="140"/>
      </w:pPr>
      <w:r>
        <w:t xml:space="preserve">Una configurazione calcolabile può essere fuori dal campo usuale della famiglia. La scheda Progetto può mostrarla con un avviso, mentre l’ottimizzazione la esclude dai </w:t>
      </w:r>
      <w:r>
        <w:lastRenderedPageBreak/>
        <w:t>candidati ammessi. Perciò un costo visibile nella scheda Progetto non basta a dimostrare che il riferimento appartenga all’insieme esplorato.</w:t>
      </w:r>
    </w:p>
    <w:p w14:paraId="4EAC1C79" w14:textId="77777777" w:rsidR="00442244" w:rsidRDefault="0045798D">
      <w:pPr>
        <w:pStyle w:val="Titolo2"/>
        <w:keepNext/>
        <w:spacing w:after="140"/>
      </w:pPr>
      <w:bookmarkStart w:id="102" w:name="_Toc241839846"/>
      <w:r>
        <w:t>Leggere sezioni spessori e lunghezze</w:t>
      </w:r>
      <w:bookmarkEnd w:id="102"/>
    </w:p>
    <w:p w14:paraId="3BCD1BF5" w14:textId="77777777" w:rsidR="00442244" w:rsidRDefault="0045798D">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46B66337" w14:textId="77777777" w:rsidR="00442244" w:rsidRDefault="0045798D">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5E090D52" w14:textId="77777777" w:rsidR="00442244" w:rsidRDefault="0045798D">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1C50E28D" w14:textId="77777777" w:rsidR="00442244" w:rsidRDefault="0045798D">
      <w:pPr>
        <w:spacing w:after="140"/>
      </w:pPr>
      <w:r>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660FF3F1" w14:textId="77777777" w:rsidR="00442244" w:rsidRDefault="0045798D">
      <w:pPr>
        <w:pStyle w:val="Titolo2"/>
        <w:keepNext/>
        <w:spacing w:after="140"/>
      </w:pPr>
      <w:bookmarkStart w:id="103" w:name="_Toc241839847"/>
      <w:r>
        <w:t>Scegliere obiettivo e costanti</w:t>
      </w:r>
      <w:bookmarkEnd w:id="103"/>
    </w:p>
    <w:p w14:paraId="0D0E51A6" w14:textId="77777777" w:rsidR="00442244" w:rsidRDefault="0045798D">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0A0D6FEA" w14:textId="77777777">
        <w:trPr>
          <w:cantSplit/>
          <w:tblHeader/>
          <w:jc w:val="center"/>
        </w:trPr>
        <w:tc>
          <w:tcPr>
            <w:tcW w:w="2381" w:type="dxa"/>
            <w:shd w:val="clear" w:color="auto" w:fill="E7E6E6"/>
            <w:tcMar>
              <w:top w:w="90" w:type="dxa"/>
              <w:left w:w="90" w:type="dxa"/>
              <w:bottom w:w="90" w:type="dxa"/>
              <w:right w:w="90" w:type="dxa"/>
            </w:tcMar>
            <w:vAlign w:val="center"/>
          </w:tcPr>
          <w:p w14:paraId="795F12C3" w14:textId="77777777" w:rsidR="00442244" w:rsidRDefault="0045798D">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4F5FAB4A" w14:textId="77777777" w:rsidR="00442244" w:rsidRDefault="0045798D">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43B17D1" w14:textId="77777777" w:rsidR="00442244" w:rsidRDefault="0045798D">
            <w:pPr>
              <w:spacing w:before="20" w:after="20"/>
              <w:jc w:val="left"/>
            </w:pPr>
            <w:r>
              <w:rPr>
                <w:b/>
                <w:sz w:val="21"/>
              </w:rPr>
              <w:t>Significato operativo</w:t>
            </w:r>
          </w:p>
        </w:tc>
      </w:tr>
      <w:tr w:rsidR="00442244" w14:paraId="7B77992B" w14:textId="77777777">
        <w:trPr>
          <w:cantSplit/>
          <w:jc w:val="center"/>
        </w:trPr>
        <w:tc>
          <w:tcPr>
            <w:tcW w:w="2381" w:type="dxa"/>
            <w:tcMar>
              <w:top w:w="90" w:type="dxa"/>
              <w:left w:w="90" w:type="dxa"/>
              <w:bottom w:w="90" w:type="dxa"/>
              <w:right w:w="90" w:type="dxa"/>
            </w:tcMar>
            <w:vAlign w:val="center"/>
          </w:tcPr>
          <w:p w14:paraId="408B2652" w14:textId="77777777" w:rsidR="00442244" w:rsidRDefault="0045798D">
            <w:pPr>
              <w:spacing w:before="20" w:after="20"/>
              <w:jc w:val="left"/>
            </w:pPr>
            <w:r>
              <w:rPr>
                <w:sz w:val="21"/>
              </w:rPr>
              <w:t>Tipologia</w:t>
            </w:r>
          </w:p>
        </w:tc>
        <w:tc>
          <w:tcPr>
            <w:tcW w:w="3402" w:type="dxa"/>
            <w:tcMar>
              <w:top w:w="90" w:type="dxa"/>
              <w:left w:w="90" w:type="dxa"/>
              <w:bottom w:w="90" w:type="dxa"/>
              <w:right w:w="90" w:type="dxa"/>
            </w:tcMar>
            <w:vAlign w:val="center"/>
          </w:tcPr>
          <w:p w14:paraId="3549E81D" w14:textId="77777777" w:rsidR="00442244" w:rsidRDefault="0045798D">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6F5A6F95" w14:textId="77777777" w:rsidR="00442244" w:rsidRDefault="0045798D">
            <w:pPr>
              <w:spacing w:before="20" w:after="20"/>
              <w:jc w:val="left"/>
            </w:pPr>
            <w:r>
              <w:rPr>
                <w:sz w:val="21"/>
              </w:rPr>
              <w:t>Confronta geometrie della stessa famiglia</w:t>
            </w:r>
          </w:p>
        </w:tc>
      </w:tr>
      <w:tr w:rsidR="00442244" w14:paraId="2E9727A6" w14:textId="77777777">
        <w:trPr>
          <w:cantSplit/>
          <w:jc w:val="center"/>
        </w:trPr>
        <w:tc>
          <w:tcPr>
            <w:tcW w:w="2381" w:type="dxa"/>
            <w:tcMar>
              <w:top w:w="90" w:type="dxa"/>
              <w:left w:w="90" w:type="dxa"/>
              <w:bottom w:w="90" w:type="dxa"/>
              <w:right w:w="90" w:type="dxa"/>
            </w:tcMar>
            <w:vAlign w:val="center"/>
          </w:tcPr>
          <w:p w14:paraId="363BF225" w14:textId="77777777" w:rsidR="00442244" w:rsidRDefault="0045798D">
            <w:pPr>
              <w:spacing w:before="20" w:after="20"/>
              <w:jc w:val="left"/>
            </w:pPr>
            <w:r>
              <w:rPr>
                <w:sz w:val="21"/>
              </w:rPr>
              <w:t>Numero campate</w:t>
            </w:r>
          </w:p>
        </w:tc>
        <w:tc>
          <w:tcPr>
            <w:tcW w:w="3402" w:type="dxa"/>
            <w:tcMar>
              <w:top w:w="90" w:type="dxa"/>
              <w:left w:w="90" w:type="dxa"/>
              <w:bottom w:w="90" w:type="dxa"/>
              <w:right w:w="90" w:type="dxa"/>
            </w:tcMar>
            <w:vAlign w:val="center"/>
          </w:tcPr>
          <w:p w14:paraId="34C54218" w14:textId="77777777" w:rsidR="00442244" w:rsidRDefault="0045798D">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0E856598" w14:textId="77777777" w:rsidR="00442244" w:rsidRDefault="0045798D">
            <w:pPr>
              <w:spacing w:before="20" w:after="20"/>
              <w:jc w:val="left"/>
            </w:pPr>
            <w:r>
              <w:rPr>
                <w:sz w:val="21"/>
              </w:rPr>
              <w:t>Conserva il numero non una libera lista di luci</w:t>
            </w:r>
          </w:p>
        </w:tc>
      </w:tr>
      <w:tr w:rsidR="00442244" w14:paraId="15A90AF7" w14:textId="77777777">
        <w:trPr>
          <w:cantSplit/>
          <w:jc w:val="center"/>
        </w:trPr>
        <w:tc>
          <w:tcPr>
            <w:tcW w:w="2381" w:type="dxa"/>
            <w:tcMar>
              <w:top w:w="90" w:type="dxa"/>
              <w:left w:w="90" w:type="dxa"/>
              <w:bottom w:w="90" w:type="dxa"/>
              <w:right w:w="90" w:type="dxa"/>
            </w:tcMar>
            <w:vAlign w:val="center"/>
          </w:tcPr>
          <w:p w14:paraId="77D8E451" w14:textId="77777777" w:rsidR="00442244" w:rsidRDefault="0045798D">
            <w:pPr>
              <w:spacing w:before="20" w:after="20"/>
              <w:jc w:val="left"/>
            </w:pPr>
            <w:r>
              <w:rPr>
                <w:sz w:val="21"/>
              </w:rPr>
              <w:t>Altezza in campata</w:t>
            </w:r>
          </w:p>
        </w:tc>
        <w:tc>
          <w:tcPr>
            <w:tcW w:w="3402" w:type="dxa"/>
            <w:tcMar>
              <w:top w:w="90" w:type="dxa"/>
              <w:left w:w="90" w:type="dxa"/>
              <w:bottom w:w="90" w:type="dxa"/>
              <w:right w:w="90" w:type="dxa"/>
            </w:tcMar>
            <w:vAlign w:val="center"/>
          </w:tcPr>
          <w:p w14:paraId="56BBEF89" w14:textId="77777777" w:rsidR="00442244" w:rsidRDefault="0045798D">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02E13B35" w14:textId="77777777" w:rsidR="00442244" w:rsidRDefault="0045798D">
            <w:pPr>
              <w:spacing w:before="20" w:after="20"/>
              <w:jc w:val="left"/>
            </w:pPr>
            <w:r>
              <w:rPr>
                <w:sz w:val="21"/>
              </w:rPr>
              <w:t>Congela la quota adottata in campata</w:t>
            </w:r>
          </w:p>
        </w:tc>
      </w:tr>
      <w:tr w:rsidR="00442244" w14:paraId="6A1C35A0" w14:textId="77777777">
        <w:trPr>
          <w:cantSplit/>
          <w:jc w:val="center"/>
        </w:trPr>
        <w:tc>
          <w:tcPr>
            <w:tcW w:w="2381" w:type="dxa"/>
            <w:tcMar>
              <w:top w:w="90" w:type="dxa"/>
              <w:left w:w="90" w:type="dxa"/>
              <w:bottom w:w="90" w:type="dxa"/>
              <w:right w:w="90" w:type="dxa"/>
            </w:tcMar>
            <w:vAlign w:val="center"/>
          </w:tcPr>
          <w:p w14:paraId="11166DBE" w14:textId="77777777" w:rsidR="00442244" w:rsidRDefault="0045798D">
            <w:pPr>
              <w:spacing w:before="20" w:after="20"/>
              <w:jc w:val="left"/>
            </w:pPr>
            <w:r>
              <w:rPr>
                <w:sz w:val="21"/>
              </w:rPr>
              <w:t>Dimensioni della sezione</w:t>
            </w:r>
          </w:p>
        </w:tc>
        <w:tc>
          <w:tcPr>
            <w:tcW w:w="3402" w:type="dxa"/>
            <w:tcMar>
              <w:top w:w="90" w:type="dxa"/>
              <w:left w:w="90" w:type="dxa"/>
              <w:bottom w:w="90" w:type="dxa"/>
              <w:right w:w="90" w:type="dxa"/>
            </w:tcMar>
            <w:vAlign w:val="center"/>
          </w:tcPr>
          <w:p w14:paraId="247CCB7F" w14:textId="77777777" w:rsidR="00442244" w:rsidRDefault="0045798D">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629786D3" w14:textId="77777777" w:rsidR="00442244" w:rsidRDefault="0045798D">
            <w:pPr>
              <w:spacing w:before="20" w:after="20"/>
              <w:jc w:val="left"/>
            </w:pPr>
            <w:r>
              <w:rPr>
                <w:sz w:val="21"/>
              </w:rPr>
              <w:t>Richiede anche il blocco della tipologia</w:t>
            </w:r>
          </w:p>
        </w:tc>
      </w:tr>
      <w:tr w:rsidR="00442244" w14:paraId="2E765E1B" w14:textId="77777777">
        <w:trPr>
          <w:cantSplit/>
          <w:jc w:val="center"/>
        </w:trPr>
        <w:tc>
          <w:tcPr>
            <w:tcW w:w="2381" w:type="dxa"/>
            <w:tcMar>
              <w:top w:w="90" w:type="dxa"/>
              <w:left w:w="90" w:type="dxa"/>
              <w:bottom w:w="90" w:type="dxa"/>
              <w:right w:w="90" w:type="dxa"/>
            </w:tcMar>
            <w:vAlign w:val="center"/>
          </w:tcPr>
          <w:p w14:paraId="57422752" w14:textId="77777777" w:rsidR="00442244" w:rsidRDefault="0045798D">
            <w:pPr>
              <w:spacing w:before="20" w:after="20"/>
              <w:jc w:val="left"/>
            </w:pPr>
            <w:r>
              <w:rPr>
                <w:sz w:val="21"/>
              </w:rPr>
              <w:lastRenderedPageBreak/>
              <w:t>Continuità</w:t>
            </w:r>
          </w:p>
        </w:tc>
        <w:tc>
          <w:tcPr>
            <w:tcW w:w="3402" w:type="dxa"/>
            <w:tcMar>
              <w:top w:w="90" w:type="dxa"/>
              <w:left w:w="90" w:type="dxa"/>
              <w:bottom w:w="90" w:type="dxa"/>
              <w:right w:w="90" w:type="dxa"/>
            </w:tcMar>
            <w:vAlign w:val="center"/>
          </w:tcPr>
          <w:p w14:paraId="1FEB59B8" w14:textId="77777777" w:rsidR="00442244" w:rsidRDefault="0045798D">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22DDB506" w14:textId="77777777" w:rsidR="00442244" w:rsidRDefault="0045798D">
            <w:pPr>
              <w:spacing w:before="20" w:after="20"/>
              <w:jc w:val="left"/>
            </w:pPr>
            <w:r>
              <w:rPr>
                <w:sz w:val="21"/>
              </w:rPr>
              <w:t>È bloccata all’avvio</w:t>
            </w:r>
          </w:p>
        </w:tc>
      </w:tr>
      <w:tr w:rsidR="00442244" w14:paraId="47549CFA" w14:textId="77777777">
        <w:trPr>
          <w:cantSplit/>
          <w:jc w:val="center"/>
        </w:trPr>
        <w:tc>
          <w:tcPr>
            <w:tcW w:w="2381" w:type="dxa"/>
            <w:tcMar>
              <w:top w:w="90" w:type="dxa"/>
              <w:left w:w="90" w:type="dxa"/>
              <w:bottom w:w="90" w:type="dxa"/>
              <w:right w:w="90" w:type="dxa"/>
            </w:tcMar>
            <w:vAlign w:val="center"/>
          </w:tcPr>
          <w:p w14:paraId="0E04EAC2" w14:textId="77777777" w:rsidR="00442244" w:rsidRDefault="0045798D">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6DAEC9C0" w14:textId="77777777" w:rsidR="00442244" w:rsidRDefault="0045798D">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57EAA35" w14:textId="77777777" w:rsidR="00442244" w:rsidRDefault="0045798D">
            <w:pPr>
              <w:spacing w:before="20" w:after="20"/>
              <w:jc w:val="left"/>
            </w:pPr>
            <w:r>
              <w:rPr>
                <w:sz w:val="21"/>
              </w:rPr>
              <w:t>Le quote automatiche restano automatiche</w:t>
            </w:r>
          </w:p>
        </w:tc>
      </w:tr>
      <w:tr w:rsidR="00442244" w14:paraId="4D528185" w14:textId="77777777">
        <w:trPr>
          <w:cantSplit/>
          <w:jc w:val="center"/>
        </w:trPr>
        <w:tc>
          <w:tcPr>
            <w:tcW w:w="2381" w:type="dxa"/>
            <w:tcMar>
              <w:top w:w="90" w:type="dxa"/>
              <w:left w:w="90" w:type="dxa"/>
              <w:bottom w:w="90" w:type="dxa"/>
              <w:right w:w="90" w:type="dxa"/>
            </w:tcMar>
            <w:vAlign w:val="center"/>
          </w:tcPr>
          <w:p w14:paraId="141707FA" w14:textId="77777777" w:rsidR="00442244" w:rsidRDefault="0045798D">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5299BD8A" w14:textId="77777777" w:rsidR="00442244" w:rsidRDefault="0045798D">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6F09280E" w14:textId="77777777" w:rsidR="00442244" w:rsidRDefault="0045798D">
            <w:pPr>
              <w:spacing w:before="20" w:after="20"/>
              <w:jc w:val="left"/>
            </w:pPr>
            <w:r>
              <w:rPr>
                <w:sz w:val="21"/>
              </w:rPr>
              <w:t>Quote e conteggi a zero possono ricalcolarsi</w:t>
            </w:r>
          </w:p>
        </w:tc>
      </w:tr>
    </w:tbl>
    <w:p w14:paraId="713F9C76" w14:textId="77777777" w:rsidR="00442244" w:rsidRDefault="00442244"/>
    <w:p w14:paraId="30625035" w14:textId="77777777" w:rsidR="00442244" w:rsidRDefault="0045798D">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46ABC61D" w14:textId="77777777" w:rsidR="00442244" w:rsidRDefault="0045798D">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46DC1D9A" w14:textId="77777777" w:rsidR="00442244" w:rsidRDefault="0045798D">
      <w:pPr>
        <w:pStyle w:val="Titolo2"/>
        <w:keepNext/>
        <w:spacing w:after="140"/>
      </w:pPr>
      <w:bookmarkStart w:id="104" w:name="_Toc241839848"/>
      <w:r>
        <w:t>Impostare range utili</w:t>
      </w:r>
      <w:bookmarkEnd w:id="104"/>
    </w:p>
    <w:p w14:paraId="05687956" w14:textId="77777777" w:rsidR="00442244" w:rsidRDefault="0045798D">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14038A4C" w14:textId="77777777" w:rsidR="00442244" w:rsidRDefault="0045798D">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66DD45F9" w14:textId="77777777" w:rsidR="00442244" w:rsidRDefault="0045798D">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51D23C6B" w14:textId="77777777" w:rsidR="00442244" w:rsidRDefault="0045798D">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0964C258" w14:textId="77777777" w:rsidR="00442244" w:rsidRDefault="0045798D">
      <w:pPr>
        <w:spacing w:after="140"/>
      </w:pPr>
      <w:r>
        <w:lastRenderedPageBreak/>
        <w:t>Una griglia più fitta aumenta il numero di combinazioni ma non elimina i limiti del modello. Se mancano dati su varo, pali o traffico, è spesso più utile ripetere scenari con ipotesi diverse che usare molti decimali sulla stessa ipotesi incerta.</w:t>
      </w:r>
    </w:p>
    <w:p w14:paraId="79806BE7" w14:textId="77777777" w:rsidR="00442244" w:rsidRDefault="0045798D">
      <w:pPr>
        <w:pStyle w:val="Titolo2"/>
        <w:keepNext/>
        <w:spacing w:after="140"/>
      </w:pPr>
      <w:bookmarkStart w:id="105" w:name="_Toc241839849"/>
      <w:r>
        <w:t>Avviare e leggere l’avanzamento</w:t>
      </w:r>
      <w:bookmarkEnd w:id="105"/>
    </w:p>
    <w:p w14:paraId="4EB87720" w14:textId="77777777" w:rsidR="00442244" w:rsidRDefault="0045798D">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15BEEA5C" w14:textId="77777777" w:rsidR="00442244" w:rsidRDefault="0045798D">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583175D5" w14:textId="77777777" w:rsidR="00442244" w:rsidRDefault="0045798D">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7C823EDF" w14:textId="77777777" w:rsidR="00442244" w:rsidRDefault="0045798D">
      <w:pPr>
        <w:pStyle w:val="Titolo2"/>
        <w:keepNext/>
        <w:spacing w:after="140"/>
      </w:pPr>
      <w:bookmarkStart w:id="106" w:name="_Toc241839850"/>
      <w:r>
        <w:t>Usare i grafici</w:t>
      </w:r>
      <w:bookmarkEnd w:id="106"/>
    </w:p>
    <w:p w14:paraId="2BB2F0B1" w14:textId="77777777" w:rsidR="00442244" w:rsidRDefault="0045798D">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0AC87D90" w14:textId="77777777" w:rsidR="00442244" w:rsidRDefault="0045798D">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4885A6D3" w14:textId="77777777" w:rsidR="00442244" w:rsidRDefault="0045798D">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4A5DB841" w14:textId="77777777" w:rsidR="00442244" w:rsidRDefault="0045798D">
      <w:pPr>
        <w:keepNext/>
        <w:spacing w:after="140"/>
      </w:pPr>
      <w:r>
        <w:rPr>
          <w:noProof/>
        </w:rPr>
        <w:lastRenderedPageBreak/>
        <w:drawing>
          <wp:inline distT="0" distB="0" distL="0" distR="0" wp14:anchorId="0063641E" wp14:editId="00047CB6">
            <wp:extent cx="6120000" cy="3519000"/>
            <wp:effectExtent l="0" t="0" r="0" b="0"/>
            <wp:docPr id="10" name="Picture 10"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31"/>
                    <a:stretch>
                      <a:fillRect/>
                    </a:stretch>
                  </pic:blipFill>
                  <pic:spPr>
                    <a:xfrm>
                      <a:off x="0" y="0"/>
                      <a:ext cx="6120000" cy="3519000"/>
                    </a:xfrm>
                    <a:prstGeom prst="rect">
                      <a:avLst/>
                    </a:prstGeom>
                  </pic:spPr>
                </pic:pic>
              </a:graphicData>
            </a:graphic>
          </wp:inline>
        </w:drawing>
      </w:r>
    </w:p>
    <w:p w14:paraId="08727A05" w14:textId="77777777" w:rsidR="00442244" w:rsidRDefault="0045798D">
      <w:pPr>
        <w:pStyle w:val="Didascalia"/>
      </w:pPr>
      <w:r>
        <w:t>Nuvola costo e CO₂ ricavata dai risultati riproducibili dell’esempio</w:t>
      </w:r>
    </w:p>
    <w:p w14:paraId="2ABFD494" w14:textId="77777777" w:rsidR="00442244" w:rsidRDefault="0045798D">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C4B058A" w14:textId="77777777" w:rsidR="00442244" w:rsidRDefault="0045798D">
      <w:pPr>
        <w:keepNext/>
        <w:spacing w:after="140"/>
      </w:pPr>
      <w:r>
        <w:rPr>
          <w:noProof/>
        </w:rPr>
        <w:drawing>
          <wp:inline distT="0" distB="0" distL="0" distR="0" wp14:anchorId="4731133B" wp14:editId="40BBA0BA">
            <wp:extent cx="6120000" cy="3519000"/>
            <wp:effectExtent l="0" t="0" r="0" b="0"/>
            <wp:docPr id="11" name="Picture 11"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32"/>
                    <a:stretch>
                      <a:fillRect/>
                    </a:stretch>
                  </pic:blipFill>
                  <pic:spPr>
                    <a:xfrm>
                      <a:off x="0" y="0"/>
                      <a:ext cx="6120000" cy="3519000"/>
                    </a:xfrm>
                    <a:prstGeom prst="rect">
                      <a:avLst/>
                    </a:prstGeom>
                  </pic:spPr>
                </pic:pic>
              </a:graphicData>
            </a:graphic>
          </wp:inline>
        </w:drawing>
      </w:r>
    </w:p>
    <w:p w14:paraId="05203576" w14:textId="77777777" w:rsidR="00442244" w:rsidRDefault="0045798D">
      <w:pPr>
        <w:pStyle w:val="Didascalia"/>
      </w:pPr>
      <w:r>
        <w:t>Variazione di altezza e costo durante l’enumerazione dell’esempio</w:t>
      </w:r>
    </w:p>
    <w:p w14:paraId="3FAF976E" w14:textId="77777777" w:rsidR="00442244" w:rsidRDefault="0045798D">
      <w:pPr>
        <w:pStyle w:val="Titolo2"/>
        <w:keepNext/>
        <w:spacing w:after="140"/>
      </w:pPr>
      <w:bookmarkStart w:id="107" w:name="_Toc241839851"/>
      <w:r>
        <w:lastRenderedPageBreak/>
        <w:t>Esempio guidato da centoventi metri</w:t>
      </w:r>
      <w:bookmarkEnd w:id="107"/>
    </w:p>
    <w:p w14:paraId="4E512D34" w14:textId="77777777" w:rsidR="00442244" w:rsidRDefault="0045798D">
      <w:pPr>
        <w:spacing w:after="140"/>
      </w:pPr>
      <w:r>
        <w:t>Costruisci un riferimento con i valori seguenti. Mantieni gli altri parametri ai valori iniziali della revisione documentata: un archivio precedente potrebbe avere un listino diverso. L’esempio numerico è anche conservato in input-riferimento.json nelle evidenze dell’attività.</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442244" w14:paraId="028B4DE0" w14:textId="77777777">
        <w:trPr>
          <w:cantSplit/>
          <w:tblHeader/>
          <w:jc w:val="center"/>
        </w:trPr>
        <w:tc>
          <w:tcPr>
            <w:tcW w:w="3005" w:type="dxa"/>
            <w:shd w:val="clear" w:color="auto" w:fill="E7E6E6"/>
            <w:tcMar>
              <w:top w:w="90" w:type="dxa"/>
              <w:left w:w="90" w:type="dxa"/>
              <w:bottom w:w="90" w:type="dxa"/>
              <w:right w:w="90" w:type="dxa"/>
            </w:tcMar>
            <w:vAlign w:val="center"/>
          </w:tcPr>
          <w:p w14:paraId="1B40005B" w14:textId="77777777" w:rsidR="00442244" w:rsidRDefault="0045798D">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15A5C15" w14:textId="77777777" w:rsidR="00442244" w:rsidRDefault="0045798D">
            <w:pPr>
              <w:spacing w:before="20" w:after="20"/>
              <w:jc w:val="center"/>
            </w:pPr>
            <w:r>
              <w:rPr>
                <w:b/>
                <w:sz w:val="21"/>
              </w:rPr>
              <w:t>Valore</w:t>
            </w:r>
          </w:p>
        </w:tc>
      </w:tr>
      <w:tr w:rsidR="00442244" w14:paraId="6DBD79FF" w14:textId="77777777">
        <w:trPr>
          <w:cantSplit/>
          <w:jc w:val="center"/>
        </w:trPr>
        <w:tc>
          <w:tcPr>
            <w:tcW w:w="3005" w:type="dxa"/>
            <w:tcMar>
              <w:top w:w="90" w:type="dxa"/>
              <w:left w:w="90" w:type="dxa"/>
              <w:bottom w:w="90" w:type="dxa"/>
              <w:right w:w="90" w:type="dxa"/>
            </w:tcMar>
            <w:vAlign w:val="center"/>
          </w:tcPr>
          <w:p w14:paraId="35373F5A" w14:textId="77777777" w:rsidR="00442244" w:rsidRDefault="0045798D">
            <w:pPr>
              <w:spacing w:before="20" w:after="20"/>
              <w:jc w:val="left"/>
            </w:pPr>
            <w:r>
              <w:rPr>
                <w:sz w:val="21"/>
              </w:rPr>
              <w:t>Lunghezza e quota</w:t>
            </w:r>
          </w:p>
        </w:tc>
        <w:tc>
          <w:tcPr>
            <w:tcW w:w="6633" w:type="dxa"/>
            <w:tcMar>
              <w:top w:w="90" w:type="dxa"/>
              <w:left w:w="90" w:type="dxa"/>
              <w:bottom w:w="90" w:type="dxa"/>
              <w:right w:w="90" w:type="dxa"/>
            </w:tcMar>
            <w:vAlign w:val="center"/>
          </w:tcPr>
          <w:p w14:paraId="23862EC8" w14:textId="77777777" w:rsidR="00442244" w:rsidRDefault="0045798D">
            <w:pPr>
              <w:spacing w:before="20" w:after="20"/>
              <w:jc w:val="center"/>
            </w:pPr>
            <w:r>
              <w:rPr>
                <w:sz w:val="21"/>
              </w:rPr>
              <w:t>120 m e 12 m</w:t>
            </w:r>
          </w:p>
        </w:tc>
      </w:tr>
      <w:tr w:rsidR="00442244" w14:paraId="4406CEA7" w14:textId="77777777">
        <w:trPr>
          <w:cantSplit/>
          <w:jc w:val="center"/>
        </w:trPr>
        <w:tc>
          <w:tcPr>
            <w:tcW w:w="3005" w:type="dxa"/>
            <w:tcMar>
              <w:top w:w="90" w:type="dxa"/>
              <w:left w:w="90" w:type="dxa"/>
              <w:bottom w:w="90" w:type="dxa"/>
              <w:right w:w="90" w:type="dxa"/>
            </w:tcMar>
            <w:vAlign w:val="center"/>
          </w:tcPr>
          <w:p w14:paraId="18FE0AD6" w14:textId="77777777" w:rsidR="00442244" w:rsidRDefault="0045798D">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64F271DB" w14:textId="77777777" w:rsidR="00442244" w:rsidRDefault="0045798D">
            <w:pPr>
              <w:spacing w:before="20" w:after="20"/>
              <w:jc w:val="center"/>
            </w:pPr>
            <w:r>
              <w:rPr>
                <w:sz w:val="21"/>
              </w:rPr>
              <w:t>4 e 3,65 m</w:t>
            </w:r>
          </w:p>
        </w:tc>
      </w:tr>
      <w:tr w:rsidR="00442244" w14:paraId="01F991D1" w14:textId="77777777">
        <w:trPr>
          <w:cantSplit/>
          <w:jc w:val="center"/>
        </w:trPr>
        <w:tc>
          <w:tcPr>
            <w:tcW w:w="3005" w:type="dxa"/>
            <w:tcMar>
              <w:top w:w="90" w:type="dxa"/>
              <w:left w:w="90" w:type="dxa"/>
              <w:bottom w:w="90" w:type="dxa"/>
              <w:right w:w="90" w:type="dxa"/>
            </w:tcMar>
            <w:vAlign w:val="center"/>
          </w:tcPr>
          <w:p w14:paraId="5432AC51" w14:textId="77777777" w:rsidR="00442244" w:rsidRDefault="0045798D">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7097C7D" w14:textId="77777777" w:rsidR="00442244" w:rsidRDefault="0045798D">
            <w:pPr>
              <w:spacing w:before="20" w:after="20"/>
              <w:jc w:val="left"/>
            </w:pPr>
            <w:r>
              <w:rPr>
                <w:sz w:val="21"/>
              </w:rPr>
              <w:t>1,50 m per lato 1,60 m 0,50 m per lato</w:t>
            </w:r>
          </w:p>
        </w:tc>
      </w:tr>
      <w:tr w:rsidR="00442244" w14:paraId="265EEF16" w14:textId="77777777">
        <w:trPr>
          <w:cantSplit/>
          <w:jc w:val="center"/>
        </w:trPr>
        <w:tc>
          <w:tcPr>
            <w:tcW w:w="3005" w:type="dxa"/>
            <w:tcMar>
              <w:top w:w="90" w:type="dxa"/>
              <w:left w:w="90" w:type="dxa"/>
              <w:bottom w:w="90" w:type="dxa"/>
              <w:right w:w="90" w:type="dxa"/>
            </w:tcMar>
            <w:vAlign w:val="center"/>
          </w:tcPr>
          <w:p w14:paraId="5E5BC090" w14:textId="77777777" w:rsidR="00442244" w:rsidRDefault="0045798D">
            <w:pPr>
              <w:spacing w:before="20" w:after="20"/>
              <w:jc w:val="left"/>
            </w:pPr>
            <w:r>
              <w:rPr>
                <w:sz w:val="21"/>
              </w:rPr>
              <w:t>Larghezza totale attesa</w:t>
            </w:r>
          </w:p>
        </w:tc>
        <w:tc>
          <w:tcPr>
            <w:tcW w:w="6633" w:type="dxa"/>
            <w:tcMar>
              <w:top w:w="90" w:type="dxa"/>
              <w:left w:w="90" w:type="dxa"/>
              <w:bottom w:w="90" w:type="dxa"/>
              <w:right w:w="90" w:type="dxa"/>
            </w:tcMar>
            <w:vAlign w:val="center"/>
          </w:tcPr>
          <w:p w14:paraId="00F732A7" w14:textId="77777777" w:rsidR="00442244" w:rsidRDefault="0045798D">
            <w:pPr>
              <w:spacing w:before="20" w:after="20"/>
              <w:jc w:val="center"/>
            </w:pPr>
            <w:r>
              <w:rPr>
                <w:sz w:val="21"/>
              </w:rPr>
              <w:t>20,20 m</w:t>
            </w:r>
          </w:p>
        </w:tc>
      </w:tr>
      <w:tr w:rsidR="00442244" w14:paraId="62029213" w14:textId="77777777">
        <w:trPr>
          <w:cantSplit/>
          <w:jc w:val="center"/>
        </w:trPr>
        <w:tc>
          <w:tcPr>
            <w:tcW w:w="3005" w:type="dxa"/>
            <w:tcMar>
              <w:top w:w="90" w:type="dxa"/>
              <w:left w:w="90" w:type="dxa"/>
              <w:bottom w:w="90" w:type="dxa"/>
              <w:right w:w="90" w:type="dxa"/>
            </w:tcMar>
            <w:vAlign w:val="center"/>
          </w:tcPr>
          <w:p w14:paraId="2306DE3C" w14:textId="77777777" w:rsidR="00442244" w:rsidRDefault="0045798D">
            <w:pPr>
              <w:spacing w:before="20" w:after="20"/>
              <w:jc w:val="left"/>
            </w:pPr>
            <w:r>
              <w:rPr>
                <w:sz w:val="21"/>
              </w:rPr>
              <w:t>Ostacolo e terreno</w:t>
            </w:r>
          </w:p>
        </w:tc>
        <w:tc>
          <w:tcPr>
            <w:tcW w:w="6633" w:type="dxa"/>
            <w:tcMar>
              <w:top w:w="90" w:type="dxa"/>
              <w:left w:w="90" w:type="dxa"/>
              <w:bottom w:w="90" w:type="dxa"/>
              <w:right w:w="90" w:type="dxa"/>
            </w:tcMar>
            <w:vAlign w:val="center"/>
          </w:tcPr>
          <w:p w14:paraId="59886E76" w14:textId="77777777" w:rsidR="00442244" w:rsidRDefault="0045798D">
            <w:pPr>
              <w:spacing w:before="20" w:after="20"/>
              <w:jc w:val="center"/>
            </w:pPr>
            <w:r>
              <w:rPr>
                <w:sz w:val="21"/>
              </w:rPr>
              <w:t>Nessuno e Roccia</w:t>
            </w:r>
          </w:p>
        </w:tc>
      </w:tr>
      <w:tr w:rsidR="00442244" w14:paraId="7BD1E49A" w14:textId="77777777">
        <w:trPr>
          <w:cantSplit/>
          <w:jc w:val="center"/>
        </w:trPr>
        <w:tc>
          <w:tcPr>
            <w:tcW w:w="3005" w:type="dxa"/>
            <w:tcMar>
              <w:top w:w="90" w:type="dxa"/>
              <w:left w:w="90" w:type="dxa"/>
              <w:bottom w:w="90" w:type="dxa"/>
              <w:right w:w="90" w:type="dxa"/>
            </w:tcMar>
            <w:vAlign w:val="center"/>
          </w:tcPr>
          <w:p w14:paraId="17AAC5F6" w14:textId="77777777" w:rsidR="00442244" w:rsidRDefault="0045798D">
            <w:pPr>
              <w:spacing w:before="20" w:after="20"/>
              <w:jc w:val="left"/>
            </w:pPr>
            <w:r>
              <w:rPr>
                <w:sz w:val="21"/>
              </w:rPr>
              <w:t>Famiglia e campate</w:t>
            </w:r>
          </w:p>
        </w:tc>
        <w:tc>
          <w:tcPr>
            <w:tcW w:w="6633" w:type="dxa"/>
            <w:tcMar>
              <w:top w:w="90" w:type="dxa"/>
              <w:left w:w="90" w:type="dxa"/>
              <w:bottom w:w="90" w:type="dxa"/>
              <w:right w:w="90" w:type="dxa"/>
            </w:tcMar>
            <w:vAlign w:val="center"/>
          </w:tcPr>
          <w:p w14:paraId="0D7926CB" w14:textId="77777777" w:rsidR="00442244" w:rsidRDefault="0045798D">
            <w:pPr>
              <w:spacing w:before="20" w:after="20"/>
              <w:jc w:val="left"/>
            </w:pPr>
            <w:r>
              <w:rPr>
                <w:sz w:val="21"/>
              </w:rPr>
              <w:t>Travi a I in c.a.p. e 3</w:t>
            </w:r>
          </w:p>
        </w:tc>
      </w:tr>
      <w:tr w:rsidR="00442244" w14:paraId="79513E43" w14:textId="77777777">
        <w:trPr>
          <w:cantSplit/>
          <w:jc w:val="center"/>
        </w:trPr>
        <w:tc>
          <w:tcPr>
            <w:tcW w:w="3005" w:type="dxa"/>
            <w:tcMar>
              <w:top w:w="90" w:type="dxa"/>
              <w:left w:w="90" w:type="dxa"/>
              <w:bottom w:w="90" w:type="dxa"/>
              <w:right w:w="90" w:type="dxa"/>
            </w:tcMar>
            <w:vAlign w:val="center"/>
          </w:tcPr>
          <w:p w14:paraId="3E3BE440" w14:textId="77777777" w:rsidR="00442244" w:rsidRDefault="0045798D">
            <w:pPr>
              <w:spacing w:before="20" w:after="20"/>
              <w:jc w:val="left"/>
            </w:pPr>
            <w:r>
              <w:rPr>
                <w:sz w:val="21"/>
              </w:rPr>
              <w:t>Continuità</w:t>
            </w:r>
          </w:p>
        </w:tc>
        <w:tc>
          <w:tcPr>
            <w:tcW w:w="6633" w:type="dxa"/>
            <w:tcMar>
              <w:top w:w="90" w:type="dxa"/>
              <w:left w:w="90" w:type="dxa"/>
              <w:bottom w:w="90" w:type="dxa"/>
              <w:right w:w="90" w:type="dxa"/>
            </w:tcMar>
            <w:vAlign w:val="center"/>
          </w:tcPr>
          <w:p w14:paraId="1AB05247" w14:textId="77777777" w:rsidR="00442244" w:rsidRDefault="0045798D">
            <w:pPr>
              <w:spacing w:before="20" w:after="20"/>
              <w:jc w:val="center"/>
            </w:pPr>
            <w:r>
              <w:rPr>
                <w:sz w:val="21"/>
              </w:rPr>
              <w:t>Attiva</w:t>
            </w:r>
          </w:p>
        </w:tc>
      </w:tr>
      <w:tr w:rsidR="00442244" w14:paraId="3AFFE84A" w14:textId="77777777">
        <w:trPr>
          <w:cantSplit/>
          <w:jc w:val="center"/>
        </w:trPr>
        <w:tc>
          <w:tcPr>
            <w:tcW w:w="3005" w:type="dxa"/>
            <w:tcMar>
              <w:top w:w="90" w:type="dxa"/>
              <w:left w:w="90" w:type="dxa"/>
              <w:bottom w:w="90" w:type="dxa"/>
              <w:right w:w="90" w:type="dxa"/>
            </w:tcMar>
            <w:vAlign w:val="center"/>
          </w:tcPr>
          <w:p w14:paraId="3CCE93B1" w14:textId="77777777" w:rsidR="00442244" w:rsidRDefault="0045798D">
            <w:pPr>
              <w:spacing w:before="20" w:after="20"/>
              <w:jc w:val="left"/>
            </w:pPr>
            <w:r>
              <w:rPr>
                <w:sz w:val="21"/>
              </w:rPr>
              <w:t>Schema pila</w:t>
            </w:r>
          </w:p>
        </w:tc>
        <w:tc>
          <w:tcPr>
            <w:tcW w:w="6633" w:type="dxa"/>
            <w:tcMar>
              <w:top w:w="90" w:type="dxa"/>
              <w:left w:w="90" w:type="dxa"/>
              <w:bottom w:w="90" w:type="dxa"/>
              <w:right w:w="90" w:type="dxa"/>
            </w:tcMar>
            <w:vAlign w:val="center"/>
          </w:tcPr>
          <w:p w14:paraId="5C04B0CF" w14:textId="77777777" w:rsidR="00442244" w:rsidRDefault="0045798D">
            <w:pPr>
              <w:spacing w:before="20" w:after="20"/>
              <w:jc w:val="center"/>
            </w:pPr>
            <w:r>
              <w:rPr>
                <w:sz w:val="21"/>
              </w:rPr>
              <w:t>Setto</w:t>
            </w:r>
          </w:p>
        </w:tc>
      </w:tr>
      <w:tr w:rsidR="00442244" w14:paraId="4B9FAB21" w14:textId="77777777">
        <w:trPr>
          <w:cantSplit/>
          <w:jc w:val="center"/>
        </w:trPr>
        <w:tc>
          <w:tcPr>
            <w:tcW w:w="3005" w:type="dxa"/>
            <w:tcMar>
              <w:top w:w="90" w:type="dxa"/>
              <w:left w:w="90" w:type="dxa"/>
              <w:bottom w:w="90" w:type="dxa"/>
              <w:right w:w="90" w:type="dxa"/>
            </w:tcMar>
            <w:vAlign w:val="center"/>
          </w:tcPr>
          <w:p w14:paraId="067F38BA" w14:textId="77777777" w:rsidR="00442244" w:rsidRDefault="0045798D">
            <w:pPr>
              <w:spacing w:before="20" w:after="20"/>
              <w:jc w:val="left"/>
            </w:pPr>
            <w:r>
              <w:rPr>
                <w:sz w:val="21"/>
              </w:rPr>
              <w:t>Fondazione</w:t>
            </w:r>
          </w:p>
        </w:tc>
        <w:tc>
          <w:tcPr>
            <w:tcW w:w="6633" w:type="dxa"/>
            <w:tcMar>
              <w:top w:w="90" w:type="dxa"/>
              <w:left w:w="90" w:type="dxa"/>
              <w:bottom w:w="90" w:type="dxa"/>
              <w:right w:w="90" w:type="dxa"/>
            </w:tcMar>
            <w:vAlign w:val="center"/>
          </w:tcPr>
          <w:p w14:paraId="59AFE2E1" w14:textId="77777777" w:rsidR="00442244" w:rsidRDefault="0045798D">
            <w:pPr>
              <w:spacing w:before="20" w:after="20"/>
              <w:jc w:val="left"/>
            </w:pPr>
            <w:r>
              <w:rPr>
                <w:sz w:val="21"/>
              </w:rPr>
              <w:t>Automatica che in questo caso adotta plinto diretto</w:t>
            </w:r>
          </w:p>
        </w:tc>
      </w:tr>
      <w:tr w:rsidR="00442244" w14:paraId="55895446" w14:textId="77777777">
        <w:trPr>
          <w:cantSplit/>
          <w:jc w:val="center"/>
        </w:trPr>
        <w:tc>
          <w:tcPr>
            <w:tcW w:w="3005" w:type="dxa"/>
            <w:tcMar>
              <w:top w:w="90" w:type="dxa"/>
              <w:left w:w="90" w:type="dxa"/>
              <w:bottom w:w="90" w:type="dxa"/>
              <w:right w:w="90" w:type="dxa"/>
            </w:tcMar>
            <w:vAlign w:val="center"/>
          </w:tcPr>
          <w:p w14:paraId="4774DF37" w14:textId="77777777" w:rsidR="00442244" w:rsidRDefault="0045798D">
            <w:pPr>
              <w:spacing w:before="20" w:after="20"/>
              <w:jc w:val="left"/>
            </w:pPr>
            <w:r>
              <w:rPr>
                <w:sz w:val="21"/>
              </w:rPr>
              <w:t>Quote automatiche</w:t>
            </w:r>
          </w:p>
        </w:tc>
        <w:tc>
          <w:tcPr>
            <w:tcW w:w="6633" w:type="dxa"/>
            <w:tcMar>
              <w:top w:w="90" w:type="dxa"/>
              <w:left w:w="90" w:type="dxa"/>
              <w:bottom w:w="90" w:type="dxa"/>
              <w:right w:w="90" w:type="dxa"/>
            </w:tcMar>
            <w:vAlign w:val="center"/>
          </w:tcPr>
          <w:p w14:paraId="69A40CBB" w14:textId="77777777" w:rsidR="00442244" w:rsidRDefault="0045798D">
            <w:pPr>
              <w:spacing w:before="20" w:after="20"/>
              <w:jc w:val="left"/>
            </w:pPr>
            <w:r>
              <w:rPr>
                <w:sz w:val="21"/>
              </w:rPr>
              <w:t>Altezza sezione pila e fondazione a zero</w:t>
            </w:r>
          </w:p>
        </w:tc>
      </w:tr>
      <w:tr w:rsidR="00442244" w14:paraId="7B3A88C5" w14:textId="77777777">
        <w:trPr>
          <w:cantSplit/>
          <w:jc w:val="center"/>
        </w:trPr>
        <w:tc>
          <w:tcPr>
            <w:tcW w:w="3005" w:type="dxa"/>
            <w:tcMar>
              <w:top w:w="90" w:type="dxa"/>
              <w:left w:w="90" w:type="dxa"/>
              <w:bottom w:w="90" w:type="dxa"/>
              <w:right w:w="90" w:type="dxa"/>
            </w:tcMar>
            <w:vAlign w:val="center"/>
          </w:tcPr>
          <w:p w14:paraId="1072E251" w14:textId="77777777" w:rsidR="00442244" w:rsidRDefault="0045798D">
            <w:pPr>
              <w:spacing w:before="20" w:after="20"/>
              <w:jc w:val="left"/>
            </w:pPr>
            <w:r>
              <w:rPr>
                <w:sz w:val="21"/>
              </w:rPr>
              <w:t>Estremi</w:t>
            </w:r>
          </w:p>
        </w:tc>
        <w:tc>
          <w:tcPr>
            <w:tcW w:w="6633" w:type="dxa"/>
            <w:tcMar>
              <w:top w:w="90" w:type="dxa"/>
              <w:left w:w="90" w:type="dxa"/>
              <w:bottom w:w="90" w:type="dxa"/>
              <w:right w:w="90" w:type="dxa"/>
            </w:tcMar>
            <w:vAlign w:val="center"/>
          </w:tcPr>
          <w:p w14:paraId="2260EB95" w14:textId="77777777" w:rsidR="00442244" w:rsidRDefault="0045798D">
            <w:pPr>
              <w:spacing w:before="20" w:after="20"/>
              <w:jc w:val="left"/>
            </w:pPr>
            <w:r>
              <w:rPr>
                <w:sz w:val="21"/>
              </w:rPr>
              <w:t>Entrambi su spalla</w:t>
            </w:r>
          </w:p>
        </w:tc>
      </w:tr>
    </w:tbl>
    <w:p w14:paraId="0F9DDF03" w14:textId="77777777" w:rsidR="00442244" w:rsidRDefault="00442244"/>
    <w:p w14:paraId="368129DE" w14:textId="77777777" w:rsidR="00442244" w:rsidRDefault="0045798D">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142FF0D5" w14:textId="77777777" w:rsidR="00442244" w:rsidRDefault="0045798D">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0E36E44A" w14:textId="77777777" w:rsidR="00442244" w:rsidRDefault="0045798D">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6AE0943E" w14:textId="77777777" w:rsidR="00442244" w:rsidRDefault="0045798D">
      <w:pPr>
        <w:spacing w:after="140"/>
      </w:pPr>
      <w:r>
        <w:lastRenderedPageBreak/>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44A3F28E" w14:textId="77777777" w:rsidR="00442244" w:rsidRDefault="0045798D">
      <w:pPr>
        <w:keepNext/>
        <w:spacing w:after="140"/>
      </w:pPr>
      <w:r>
        <w:rPr>
          <w:noProof/>
        </w:rPr>
        <w:drawing>
          <wp:inline distT="0" distB="0" distL="0" distR="0" wp14:anchorId="7911DF40" wp14:editId="3DAE98BB">
            <wp:extent cx="6120000" cy="2601000"/>
            <wp:effectExtent l="0" t="0" r="0" b="0"/>
            <wp:docPr id="12" name="Picture 12"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33"/>
                    <a:stretch>
                      <a:fillRect/>
                    </a:stretch>
                  </pic:blipFill>
                  <pic:spPr>
                    <a:xfrm>
                      <a:off x="0" y="0"/>
                      <a:ext cx="6120000" cy="2601000"/>
                    </a:xfrm>
                    <a:prstGeom prst="rect">
                      <a:avLst/>
                    </a:prstGeom>
                  </pic:spPr>
                </pic:pic>
              </a:graphicData>
            </a:graphic>
          </wp:inline>
        </w:drawing>
      </w:r>
    </w:p>
    <w:p w14:paraId="609CF7F1" w14:textId="77777777" w:rsidR="00442244" w:rsidRDefault="0045798D">
      <w:pPr>
        <w:pStyle w:val="Didascalia"/>
      </w:pPr>
      <w:r>
        <w:t>Differenze di costo fra il riferimento e alcuni scenari dell’esempio</w:t>
      </w:r>
    </w:p>
    <w:p w14:paraId="00E0C7E6" w14:textId="77777777" w:rsidR="00442244" w:rsidRDefault="0045798D">
      <w:pPr>
        <w:spacing w:after="140"/>
      </w:pPr>
      <w:r>
        <w:t>Se imposti un minimo di cinque campate, il riferimento a tre campate è escluso. Vince una soluzione a T in c.a. con cinque campate e costo 2.657.209,43 euro. Un vincitore più caro del riferimento è quindi possibile quando il riferimento non soddisfa i nuovi vincoli. Leggi sempre la riga che descrive le esclusioni del progetto corrente.</w:t>
      </w:r>
    </w:p>
    <w:p w14:paraId="4A6172E2" w14:textId="77777777" w:rsidR="00442244" w:rsidRDefault="0045798D">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17812804" w14:textId="77777777" w:rsidR="00442244" w:rsidRDefault="0045798D">
      <w:pPr>
        <w:pStyle w:val="Titolo2"/>
        <w:keepNext/>
        <w:spacing w:after="140"/>
      </w:pPr>
      <w:bookmarkStart w:id="108" w:name="_Toc241839852"/>
      <w:r>
        <w:t>Selezionare applicare e conservare le alternative</w:t>
      </w:r>
      <w:bookmarkEnd w:id="108"/>
    </w:p>
    <w:p w14:paraId="50E8CD36" w14:textId="77777777" w:rsidR="00442244" w:rsidRDefault="0045798D">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0E156D75" w14:textId="77777777" w:rsidR="00442244" w:rsidRDefault="0045798D">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6714D700" w14:textId="77777777" w:rsidR="00442244" w:rsidRDefault="0045798D">
      <w:pPr>
        <w:spacing w:after="140"/>
      </w:pPr>
      <w:r>
        <w:t xml:space="preserve">Premendo Applica soluzione selezionata, il progetto adotta gli input del candidato. Se non esiste già un’alternativa A, ANTHEA conserva il progetto precedente come A. Se A esiste, non viene sostituita automaticamente: controlla che il confronto A / B </w:t>
      </w:r>
      <w:r>
        <w:lastRenderedPageBreak/>
        <w:t>rappresenti ancora ciò che vuoi confrontare. Dopo l’applicazione rivedi Sezioni e quote e salva il documento con un nome che renda riconoscibile la variante.</w:t>
      </w:r>
    </w:p>
    <w:p w14:paraId="25890F5E" w14:textId="77777777" w:rsidR="00442244" w:rsidRDefault="0045798D">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161F4000" w14:textId="77777777" w:rsidR="00442244" w:rsidRDefault="0045798D">
      <w:pPr>
        <w:pStyle w:val="Titolo2"/>
        <w:keepNext/>
        <w:spacing w:after="140"/>
      </w:pPr>
      <w:bookmarkStart w:id="109" w:name="_Toc241839853"/>
      <w:r>
        <w:t>Prezzi geotecnica e scenari da confrontare</w:t>
      </w:r>
      <w:bookmarkEnd w:id="109"/>
    </w:p>
    <w:p w14:paraId="47E6F1FA" w14:textId="77777777" w:rsidR="00442244" w:rsidRDefault="0045798D">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01DDE395" w14:textId="77777777" w:rsidR="00442244" w:rsidRDefault="0045798D">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387083DA" w14:textId="77777777" w:rsidR="00442244" w:rsidRDefault="0045798D">
      <w:pPr>
        <w:spacing w:after="140"/>
      </w:pPr>
      <w:r>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4F7F08EE" w14:textId="77777777" w:rsidR="00442244" w:rsidRDefault="0045798D">
      <w:pPr>
        <w:pStyle w:val="Titolo2"/>
        <w:keepNext/>
        <w:spacing w:after="140"/>
      </w:pPr>
      <w:bookmarkStart w:id="110" w:name="_Toc241839854"/>
      <w:r>
        <w:t>Usare le famiglie speciali</w:t>
      </w:r>
      <w:bookmarkEnd w:id="110"/>
    </w:p>
    <w:p w14:paraId="57866EEC" w14:textId="77777777" w:rsidR="00442244" w:rsidRDefault="0045798D">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5B5A331E" w14:textId="77777777" w:rsidR="00442244" w:rsidRDefault="0045798D">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E67E881" w14:textId="77777777" w:rsidR="00442244" w:rsidRDefault="0045798D">
      <w:pPr>
        <w:spacing w:after="140"/>
      </w:pPr>
      <w:r>
        <w:t xml:space="preserve">Per la piastra ortotropa controlla lamiera, altezza e larghezze delle canalette, interasse e spessori del cassone. Per le travi incorporate controlla spazio fra profili e cls sopra e </w:t>
      </w:r>
      <w:r>
        <w:lastRenderedPageBreak/>
        <w:t>sotto le piattabande. Il prospetto rappresenta un profilo ideale, non un componente commerciale già selezionato.</w:t>
      </w:r>
    </w:p>
    <w:p w14:paraId="634F7833" w14:textId="77777777" w:rsidR="00442244" w:rsidRDefault="0045798D">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7AC32679" w14:textId="77777777" w:rsidR="00442244" w:rsidRDefault="0045798D">
      <w:pPr>
        <w:pStyle w:val="Titolo2"/>
        <w:keepNext/>
        <w:spacing w:after="140"/>
      </w:pPr>
      <w:bookmarkStart w:id="111" w:name="_Toc241839855"/>
      <w:r>
        <w:t>Risolvere i messaggi più comuni</w:t>
      </w:r>
      <w:bookmarkEnd w:id="111"/>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442244" w14:paraId="21B4ADAB" w14:textId="77777777">
        <w:trPr>
          <w:cantSplit/>
          <w:tblHeader/>
          <w:jc w:val="center"/>
        </w:trPr>
        <w:tc>
          <w:tcPr>
            <w:tcW w:w="2381" w:type="dxa"/>
            <w:shd w:val="clear" w:color="auto" w:fill="E7E6E6"/>
            <w:tcMar>
              <w:top w:w="90" w:type="dxa"/>
              <w:left w:w="90" w:type="dxa"/>
              <w:bottom w:w="90" w:type="dxa"/>
              <w:right w:w="90" w:type="dxa"/>
            </w:tcMar>
            <w:vAlign w:val="center"/>
          </w:tcPr>
          <w:p w14:paraId="2BA7EA04" w14:textId="77777777" w:rsidR="00442244" w:rsidRDefault="0045798D">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63C9713F" w14:textId="77777777" w:rsidR="00442244" w:rsidRDefault="0045798D">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420A56E7" w14:textId="77777777" w:rsidR="00442244" w:rsidRDefault="0045798D">
            <w:pPr>
              <w:spacing w:before="20" w:after="20"/>
              <w:jc w:val="center"/>
            </w:pPr>
            <w:r>
              <w:rPr>
                <w:b/>
                <w:sz w:val="21"/>
              </w:rPr>
              <w:t>Azione utile</w:t>
            </w:r>
          </w:p>
        </w:tc>
      </w:tr>
      <w:tr w:rsidR="00442244" w14:paraId="5762E43A" w14:textId="77777777">
        <w:trPr>
          <w:cantSplit/>
          <w:jc w:val="center"/>
        </w:trPr>
        <w:tc>
          <w:tcPr>
            <w:tcW w:w="2381" w:type="dxa"/>
            <w:tcMar>
              <w:top w:w="90" w:type="dxa"/>
              <w:left w:w="90" w:type="dxa"/>
              <w:bottom w:w="90" w:type="dxa"/>
              <w:right w:w="90" w:type="dxa"/>
            </w:tcMar>
            <w:vAlign w:val="center"/>
          </w:tcPr>
          <w:p w14:paraId="2B77331E" w14:textId="77777777" w:rsidR="00442244" w:rsidRDefault="0045798D">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16F0D001" w14:textId="77777777" w:rsidR="00442244" w:rsidRDefault="0045798D">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2F68827E" w14:textId="77777777" w:rsidR="00442244" w:rsidRDefault="0045798D">
            <w:pPr>
              <w:spacing w:before="20" w:after="20"/>
              <w:jc w:val="left"/>
            </w:pPr>
            <w:r>
              <w:rPr>
                <w:sz w:val="21"/>
              </w:rPr>
              <w:t>Apri i motivi e modifica il vincolo pertinente</w:t>
            </w:r>
          </w:p>
        </w:tc>
      </w:tr>
      <w:tr w:rsidR="00442244" w14:paraId="014DD145" w14:textId="77777777">
        <w:trPr>
          <w:cantSplit/>
          <w:jc w:val="center"/>
        </w:trPr>
        <w:tc>
          <w:tcPr>
            <w:tcW w:w="2381" w:type="dxa"/>
            <w:tcMar>
              <w:top w:w="90" w:type="dxa"/>
              <w:left w:w="90" w:type="dxa"/>
              <w:bottom w:w="90" w:type="dxa"/>
              <w:right w:w="90" w:type="dxa"/>
            </w:tcMar>
            <w:vAlign w:val="center"/>
          </w:tcPr>
          <w:p w14:paraId="07DA77B7" w14:textId="77777777" w:rsidR="00442244" w:rsidRDefault="0045798D">
            <w:pPr>
              <w:spacing w:before="20" w:after="20"/>
              <w:jc w:val="left"/>
            </w:pPr>
            <w:r>
              <w:rPr>
                <w:sz w:val="21"/>
              </w:rPr>
              <w:t>Griglia troppo estesa</w:t>
            </w:r>
          </w:p>
        </w:tc>
        <w:tc>
          <w:tcPr>
            <w:tcW w:w="3402" w:type="dxa"/>
            <w:tcMar>
              <w:top w:w="90" w:type="dxa"/>
              <w:left w:w="90" w:type="dxa"/>
              <w:bottom w:w="90" w:type="dxa"/>
              <w:right w:w="90" w:type="dxa"/>
            </w:tcMar>
            <w:vAlign w:val="center"/>
          </w:tcPr>
          <w:p w14:paraId="632F5782" w14:textId="77777777" w:rsidR="00442244" w:rsidRDefault="0045798D">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2A3D00A0" w14:textId="77777777" w:rsidR="00442244" w:rsidRDefault="0045798D">
            <w:pPr>
              <w:spacing w:before="20" w:after="20"/>
              <w:jc w:val="left"/>
            </w:pPr>
            <w:r>
              <w:rPr>
                <w:sz w:val="21"/>
              </w:rPr>
              <w:t>Blocca variabili o aumenta il passo</w:t>
            </w:r>
          </w:p>
        </w:tc>
      </w:tr>
      <w:tr w:rsidR="00442244" w14:paraId="36A1AF2E" w14:textId="77777777">
        <w:trPr>
          <w:cantSplit/>
          <w:jc w:val="center"/>
        </w:trPr>
        <w:tc>
          <w:tcPr>
            <w:tcW w:w="2381" w:type="dxa"/>
            <w:tcMar>
              <w:top w:w="90" w:type="dxa"/>
              <w:left w:w="90" w:type="dxa"/>
              <w:bottom w:w="90" w:type="dxa"/>
              <w:right w:w="90" w:type="dxa"/>
            </w:tcMar>
            <w:vAlign w:val="center"/>
          </w:tcPr>
          <w:p w14:paraId="2162010F" w14:textId="77777777" w:rsidR="00442244" w:rsidRDefault="0045798D">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47CF70BF" w14:textId="77777777" w:rsidR="00442244" w:rsidRDefault="0045798D">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7C251B9F" w14:textId="77777777" w:rsidR="00442244" w:rsidRDefault="0045798D">
            <w:pPr>
              <w:spacing w:before="20" w:after="20"/>
              <w:jc w:val="left"/>
            </w:pPr>
            <w:r>
              <w:rPr>
                <w:sz w:val="21"/>
              </w:rPr>
              <w:t>Rivedi altezza o numero di campate</w:t>
            </w:r>
          </w:p>
        </w:tc>
      </w:tr>
      <w:tr w:rsidR="00442244" w14:paraId="04433CA6" w14:textId="77777777">
        <w:trPr>
          <w:cantSplit/>
          <w:jc w:val="center"/>
        </w:trPr>
        <w:tc>
          <w:tcPr>
            <w:tcW w:w="2381" w:type="dxa"/>
            <w:tcMar>
              <w:top w:w="90" w:type="dxa"/>
              <w:left w:w="90" w:type="dxa"/>
              <w:bottom w:w="90" w:type="dxa"/>
              <w:right w:w="90" w:type="dxa"/>
            </w:tcMar>
            <w:vAlign w:val="center"/>
          </w:tcPr>
          <w:p w14:paraId="73CA3A78" w14:textId="77777777" w:rsidR="00442244" w:rsidRDefault="0045798D">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03207BA" w14:textId="77777777" w:rsidR="00442244" w:rsidRDefault="0045798D">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0A5F4769" w14:textId="77777777" w:rsidR="00442244" w:rsidRDefault="0045798D">
            <w:pPr>
              <w:spacing w:before="20" w:after="20"/>
              <w:jc w:val="left"/>
            </w:pPr>
            <w:r>
              <w:rPr>
                <w:sz w:val="21"/>
              </w:rPr>
              <w:t>Riduci campate o cambia schema</w:t>
            </w:r>
          </w:p>
        </w:tc>
      </w:tr>
      <w:tr w:rsidR="00442244" w14:paraId="6623DA78" w14:textId="77777777">
        <w:trPr>
          <w:cantSplit/>
          <w:jc w:val="center"/>
        </w:trPr>
        <w:tc>
          <w:tcPr>
            <w:tcW w:w="2381" w:type="dxa"/>
            <w:tcMar>
              <w:top w:w="90" w:type="dxa"/>
              <w:left w:w="90" w:type="dxa"/>
              <w:bottom w:w="90" w:type="dxa"/>
              <w:right w:w="90" w:type="dxa"/>
            </w:tcMar>
            <w:vAlign w:val="center"/>
          </w:tcPr>
          <w:p w14:paraId="227A53F2" w14:textId="77777777" w:rsidR="00442244" w:rsidRDefault="0045798D">
            <w:pPr>
              <w:spacing w:before="20" w:after="20"/>
              <w:jc w:val="left"/>
            </w:pPr>
            <w:r>
              <w:rPr>
                <w:sz w:val="21"/>
              </w:rPr>
              <w:t>Fondazione oltre soglia</w:t>
            </w:r>
          </w:p>
        </w:tc>
        <w:tc>
          <w:tcPr>
            <w:tcW w:w="3402" w:type="dxa"/>
            <w:tcMar>
              <w:top w:w="90" w:type="dxa"/>
              <w:left w:w="90" w:type="dxa"/>
              <w:bottom w:w="90" w:type="dxa"/>
              <w:right w:w="90" w:type="dxa"/>
            </w:tcMar>
            <w:vAlign w:val="center"/>
          </w:tcPr>
          <w:p w14:paraId="49F321C3" w14:textId="77777777" w:rsidR="00442244" w:rsidRDefault="0045798D">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F630E2F" w14:textId="77777777" w:rsidR="00442244" w:rsidRDefault="0045798D">
            <w:pPr>
              <w:spacing w:before="20" w:after="20"/>
              <w:jc w:val="left"/>
            </w:pPr>
            <w:r>
              <w:rPr>
                <w:sz w:val="21"/>
              </w:rPr>
              <w:t>Rivedi dati terreno e fondazione</w:t>
            </w:r>
          </w:p>
        </w:tc>
      </w:tr>
      <w:tr w:rsidR="00442244" w14:paraId="09DC06F7" w14:textId="77777777">
        <w:trPr>
          <w:cantSplit/>
          <w:jc w:val="center"/>
        </w:trPr>
        <w:tc>
          <w:tcPr>
            <w:tcW w:w="2381" w:type="dxa"/>
            <w:tcMar>
              <w:top w:w="90" w:type="dxa"/>
              <w:left w:w="90" w:type="dxa"/>
              <w:bottom w:w="90" w:type="dxa"/>
              <w:right w:w="90" w:type="dxa"/>
            </w:tcMar>
            <w:vAlign w:val="center"/>
          </w:tcPr>
          <w:p w14:paraId="08810CAE" w14:textId="77777777" w:rsidR="00442244" w:rsidRDefault="0045798D">
            <w:pPr>
              <w:spacing w:before="20" w:after="20"/>
              <w:jc w:val="left"/>
            </w:pPr>
            <w:r>
              <w:rPr>
                <w:sz w:val="21"/>
              </w:rPr>
              <w:t>Plinto non contiene pali</w:t>
            </w:r>
          </w:p>
        </w:tc>
        <w:tc>
          <w:tcPr>
            <w:tcW w:w="3402" w:type="dxa"/>
            <w:tcMar>
              <w:top w:w="90" w:type="dxa"/>
              <w:left w:w="90" w:type="dxa"/>
              <w:bottom w:w="90" w:type="dxa"/>
              <w:right w:w="90" w:type="dxa"/>
            </w:tcMar>
            <w:vAlign w:val="center"/>
          </w:tcPr>
          <w:p w14:paraId="59D035F1" w14:textId="77777777" w:rsidR="00442244" w:rsidRDefault="0045798D">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23B24A60" w14:textId="77777777" w:rsidR="00442244" w:rsidRDefault="0045798D">
            <w:pPr>
              <w:spacing w:before="20" w:after="20"/>
              <w:jc w:val="left"/>
            </w:pPr>
            <w:r>
              <w:rPr>
                <w:sz w:val="21"/>
              </w:rPr>
              <w:t>Aumenta il lato imposto o torna in automatico</w:t>
            </w:r>
          </w:p>
        </w:tc>
      </w:tr>
      <w:tr w:rsidR="00442244" w14:paraId="629A5320" w14:textId="77777777">
        <w:trPr>
          <w:cantSplit/>
          <w:jc w:val="center"/>
        </w:trPr>
        <w:tc>
          <w:tcPr>
            <w:tcW w:w="2381" w:type="dxa"/>
            <w:tcMar>
              <w:top w:w="90" w:type="dxa"/>
              <w:left w:w="90" w:type="dxa"/>
              <w:bottom w:w="90" w:type="dxa"/>
              <w:right w:w="90" w:type="dxa"/>
            </w:tcMar>
            <w:vAlign w:val="center"/>
          </w:tcPr>
          <w:p w14:paraId="5903ED26" w14:textId="77777777" w:rsidR="00442244" w:rsidRDefault="0045798D">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06ADA639" w14:textId="77777777" w:rsidR="00442244" w:rsidRDefault="0045798D">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4ECE7CE6" w14:textId="77777777" w:rsidR="00442244" w:rsidRDefault="0045798D">
            <w:pPr>
              <w:spacing w:before="20" w:after="20"/>
              <w:jc w:val="left"/>
            </w:pPr>
            <w:r>
              <w:rPr>
                <w:sz w:val="21"/>
              </w:rPr>
              <w:t>Aumenta la sezione e verifica il modello reale</w:t>
            </w:r>
          </w:p>
        </w:tc>
      </w:tr>
      <w:tr w:rsidR="00442244" w14:paraId="06FAEF9B" w14:textId="77777777">
        <w:trPr>
          <w:cantSplit/>
          <w:jc w:val="center"/>
        </w:trPr>
        <w:tc>
          <w:tcPr>
            <w:tcW w:w="2381" w:type="dxa"/>
            <w:tcMar>
              <w:top w:w="90" w:type="dxa"/>
              <w:left w:w="90" w:type="dxa"/>
              <w:bottom w:w="90" w:type="dxa"/>
              <w:right w:w="90" w:type="dxa"/>
            </w:tcMar>
            <w:vAlign w:val="center"/>
          </w:tcPr>
          <w:p w14:paraId="5573EF14" w14:textId="77777777" w:rsidR="00442244" w:rsidRDefault="0045798D">
            <w:pPr>
              <w:spacing w:before="20" w:after="20"/>
              <w:jc w:val="left"/>
            </w:pPr>
            <w:r>
              <w:rPr>
                <w:sz w:val="21"/>
              </w:rPr>
              <w:t>Sollevamento</w:t>
            </w:r>
          </w:p>
        </w:tc>
        <w:tc>
          <w:tcPr>
            <w:tcW w:w="3402" w:type="dxa"/>
            <w:tcMar>
              <w:top w:w="90" w:type="dxa"/>
              <w:left w:w="90" w:type="dxa"/>
              <w:bottom w:w="90" w:type="dxa"/>
              <w:right w:w="90" w:type="dxa"/>
            </w:tcMar>
            <w:vAlign w:val="center"/>
          </w:tcPr>
          <w:p w14:paraId="5BA7C727" w14:textId="77777777" w:rsidR="00442244" w:rsidRDefault="0045798D">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4E900ACB" w14:textId="77777777" w:rsidR="00442244" w:rsidRDefault="0045798D">
            <w:pPr>
              <w:spacing w:before="20" w:after="20"/>
              <w:jc w:val="left"/>
            </w:pPr>
            <w:r>
              <w:rPr>
                <w:sz w:val="21"/>
              </w:rPr>
              <w:t>Rivedi schema oppure analizza dispositivi dedicati</w:t>
            </w:r>
          </w:p>
        </w:tc>
      </w:tr>
      <w:tr w:rsidR="00442244" w14:paraId="5952BEA4" w14:textId="77777777">
        <w:trPr>
          <w:cantSplit/>
          <w:jc w:val="center"/>
        </w:trPr>
        <w:tc>
          <w:tcPr>
            <w:tcW w:w="2381" w:type="dxa"/>
            <w:tcMar>
              <w:top w:w="90" w:type="dxa"/>
              <w:left w:w="90" w:type="dxa"/>
              <w:bottom w:w="90" w:type="dxa"/>
              <w:right w:w="90" w:type="dxa"/>
            </w:tcMar>
            <w:vAlign w:val="center"/>
          </w:tcPr>
          <w:p w14:paraId="63C6C953" w14:textId="77777777" w:rsidR="00442244" w:rsidRDefault="0045798D">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C2661F2" w14:textId="77777777" w:rsidR="00442244" w:rsidRDefault="0045798D">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4788773A" w14:textId="77777777" w:rsidR="00442244" w:rsidRDefault="0045798D">
            <w:pPr>
              <w:spacing w:before="20" w:after="20"/>
              <w:jc w:val="center"/>
            </w:pPr>
            <w:r>
              <w:rPr>
                <w:sz w:val="21"/>
              </w:rPr>
              <w:t>Ripeti la ricerca</w:t>
            </w:r>
          </w:p>
        </w:tc>
      </w:tr>
      <w:tr w:rsidR="00442244" w14:paraId="61370621" w14:textId="77777777">
        <w:trPr>
          <w:cantSplit/>
          <w:jc w:val="center"/>
        </w:trPr>
        <w:tc>
          <w:tcPr>
            <w:tcW w:w="2381" w:type="dxa"/>
            <w:tcMar>
              <w:top w:w="90" w:type="dxa"/>
              <w:left w:w="90" w:type="dxa"/>
              <w:bottom w:w="90" w:type="dxa"/>
              <w:right w:w="90" w:type="dxa"/>
            </w:tcMar>
            <w:vAlign w:val="center"/>
          </w:tcPr>
          <w:p w14:paraId="566879DC" w14:textId="77777777" w:rsidR="00442244" w:rsidRDefault="0045798D">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0117D66D" w14:textId="77777777" w:rsidR="00442244" w:rsidRDefault="0045798D">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0A89BD7C" w14:textId="77777777" w:rsidR="00442244" w:rsidRDefault="0045798D">
            <w:pPr>
              <w:spacing w:before="20" w:after="20"/>
              <w:jc w:val="left"/>
            </w:pPr>
            <w:r>
              <w:rPr>
                <w:sz w:val="21"/>
              </w:rPr>
              <w:t>Leggi le esclusioni prima di valutare il risparmio</w:t>
            </w:r>
          </w:p>
        </w:tc>
      </w:tr>
    </w:tbl>
    <w:p w14:paraId="16F2FB4B" w14:textId="77777777" w:rsidR="00442244" w:rsidRDefault="00442244"/>
    <w:p w14:paraId="029F1935" w14:textId="77777777" w:rsidR="00442244" w:rsidRDefault="0045798D">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2C96B922" w14:textId="77777777" w:rsidR="00442244" w:rsidRDefault="0045798D">
      <w:pPr>
        <w:pStyle w:val="Titolo2"/>
        <w:keepNext/>
        <w:spacing w:after="140"/>
      </w:pPr>
      <w:bookmarkStart w:id="112" w:name="_Toc241839856"/>
      <w:r>
        <w:lastRenderedPageBreak/>
        <w:t>Esportare un confronto leggibile</w:t>
      </w:r>
      <w:bookmarkEnd w:id="112"/>
    </w:p>
    <w:p w14:paraId="2D490DA5" w14:textId="77777777" w:rsidR="00442244" w:rsidRDefault="0045798D">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669D3793" w14:textId="77777777" w:rsidR="00442244" w:rsidRDefault="0045798D">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3869EAEE" w14:textId="77777777" w:rsidR="00442244" w:rsidRDefault="0045798D">
      <w:pPr>
        <w:pStyle w:val="Titolo2"/>
        <w:keepNext/>
        <w:spacing w:after="140"/>
      </w:pPr>
      <w:bookmarkStart w:id="113" w:name="_Toc241839857"/>
      <w:r>
        <w:t>Quanto fidarsi dei risultati</w:t>
      </w:r>
      <w:bookmarkEnd w:id="113"/>
    </w:p>
    <w:p w14:paraId="52666ED9" w14:textId="77777777" w:rsidR="00442244" w:rsidRDefault="0045798D">
      <w:pPr>
        <w:spacing w:after="140"/>
      </w:pPr>
      <w:r>
        <w:t>La revisione documentata ha superato 44.259 asserzioni della suite generale. Una nuova verifica indipendente, senza sito e senza librerie ANTHEA nel calcolo dei valori attesi, ha controllato 100 travi con un secondo solutore FEM e quantità, costi e graduatoria di 26 geometrie di un caso imposto. Sono stati eseguiti 80.133 confronti numerici e corretto un difetto di arrotondamento che poteva aggiungere 5 cm a un’altezza esatta.</w:t>
      </w:r>
    </w:p>
    <w:p w14:paraId="3EB75220" w14:textId="77777777" w:rsidR="00442244" w:rsidRDefault="0045798D">
      <w:pPr>
        <w:spacing w:after="140"/>
      </w:pPr>
      <w:r>
        <w:t>Questi riscontri aumentano la fiducia nella correttezza delle equazioni implementate e della ricerca discreta. Non validano automaticamente le incidenze convenzionali, i costi consuntivi o la sicurezza di un ponte reale. I 1.000 casi storici del sito avevano invece mostrato differenze e non dimostrano equivalenza fra i due programmi. Il rapporto teorico della stessa revisione contiene numeri, metodi e percorsi delle evidenze.</w:t>
      </w:r>
    </w:p>
    <w:p w14:paraId="19D6608E" w14:textId="77777777" w:rsidR="00442244" w:rsidRDefault="0045798D">
      <w:pPr>
        <w:spacing w:after="140"/>
      </w:pPr>
      <w:r>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ANTHEA_Guida_pratica_ITEC_Rev08.docx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ANTHEA_Guida_pratica_ITEC_Rev08.docx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65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ANTHEA_Guida_pratica_ITEC_Rev08.docx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70</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Rev08; Contenuti 2026-10-02</cp:keywords>
  <dc:description/>
  <cp:lastModifiedBy>ANTHEA</cp:lastModifiedBy>
  <cp:revision>8</cp:revision>
  <cp:lastPrinted>2023-02-17T15:30:00Z</cp:lastPrinted>
  <dcterms:created xsi:type="dcterms:W3CDTF">2024-01-22T16:51:00Z</dcterms:created>
  <dcterms:modified xsi:type="dcterms:W3CDTF">2026-03-05T14:41:00Z</dcterms:modified>
</cp:coreProperties>
</file>