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759ED7EC" w14:textId="77777777" w:rsidTr="00DC48B9">
        <w:tc>
          <w:tcPr>
            <w:tcW w:w="2835" w:type="dxa"/>
          </w:tcPr>
          <w:p w14:paraId="0F2CFFEA" w14:textId="77777777" w:rsidR="00BC3766" w:rsidRPr="004913BD" w:rsidRDefault="00BC3766" w:rsidP="00DC48B9">
            <w:pPr>
              <w:rPr>
                <w:b/>
                <w:bCs/>
              </w:rPr>
            </w:pPr>
          </w:p>
        </w:tc>
        <w:tc>
          <w:tcPr>
            <w:tcW w:w="7797" w:type="dxa"/>
          </w:tcPr>
          <w:p w14:paraId="4C6263E3" w14:textId="77777777" w:rsidR="00BC3766" w:rsidRPr="004913BD" w:rsidRDefault="00BC3766" w:rsidP="00DC48B9">
            <w:pPr>
              <w:rPr>
                <w:b/>
                <w:bCs/>
                <w:sz w:val="20"/>
              </w:rPr>
            </w:pPr>
          </w:p>
        </w:tc>
      </w:tr>
      <w:tr w:rsidR="00BC3766" w14:paraId="23A82D18" w14:textId="77777777" w:rsidTr="00DC48B9">
        <w:tc>
          <w:tcPr>
            <w:tcW w:w="2835" w:type="dxa"/>
          </w:tcPr>
          <w:p w14:paraId="69CE7E7B" w14:textId="77777777" w:rsidR="00BC3766" w:rsidRPr="004913BD" w:rsidRDefault="00BC3766" w:rsidP="00DC48B9">
            <w:pPr>
              <w:tabs>
                <w:tab w:val="left" w:pos="1296"/>
              </w:tabs>
              <w:rPr>
                <w:sz w:val="28"/>
                <w:szCs w:val="28"/>
              </w:rPr>
            </w:pPr>
          </w:p>
        </w:tc>
        <w:tc>
          <w:tcPr>
            <w:tcW w:w="7797" w:type="dxa"/>
          </w:tcPr>
          <w:p w14:paraId="31D7175E" w14:textId="77777777" w:rsidR="00BC3766" w:rsidRPr="004913BD" w:rsidRDefault="00BC3766" w:rsidP="00DC48B9">
            <w:pPr>
              <w:tabs>
                <w:tab w:val="left" w:pos="1296"/>
              </w:tabs>
              <w:rPr>
                <w:sz w:val="28"/>
                <w:szCs w:val="28"/>
              </w:rPr>
            </w:pPr>
          </w:p>
        </w:tc>
      </w:tr>
      <w:tr w:rsidR="00BC3766" w14:paraId="3455A605" w14:textId="77777777" w:rsidTr="00DC48B9">
        <w:trPr>
          <w:trHeight w:val="573"/>
        </w:trPr>
        <w:tc>
          <w:tcPr>
            <w:tcW w:w="2835" w:type="dxa"/>
          </w:tcPr>
          <w:p w14:paraId="05D6B130" w14:textId="77777777" w:rsidR="00BC3766" w:rsidRPr="006D3BBF" w:rsidRDefault="00BC3766" w:rsidP="00DC48B9">
            <w:pPr>
              <w:rPr>
                <w:sz w:val="20"/>
                <w:szCs w:val="16"/>
              </w:rPr>
            </w:pPr>
          </w:p>
          <w:p w14:paraId="18582C26" w14:textId="77777777" w:rsidR="006D3BBF" w:rsidRDefault="006D3BBF" w:rsidP="00DC48B9"/>
        </w:tc>
        <w:tc>
          <w:tcPr>
            <w:tcW w:w="7797" w:type="dxa"/>
          </w:tcPr>
          <w:p w14:paraId="09A259A4" w14:textId="77777777" w:rsidR="00BC3766" w:rsidRDefault="00BC3766" w:rsidP="00DC48B9"/>
        </w:tc>
      </w:tr>
      <w:tr w:rsidR="00793049" w14:paraId="3BF3E2D8" w14:textId="77777777" w:rsidTr="00DC48B9">
        <w:trPr>
          <w:trHeight w:val="396"/>
        </w:trPr>
        <w:tc>
          <w:tcPr>
            <w:tcW w:w="2835" w:type="dxa"/>
          </w:tcPr>
          <w:p w14:paraId="54CEE58E" w14:textId="77777777" w:rsidR="00793049" w:rsidRPr="006D3BBF" w:rsidRDefault="00793049" w:rsidP="00F63D34">
            <w:pPr>
              <w:ind w:left="31"/>
              <w:rPr>
                <w:sz w:val="20"/>
                <w:szCs w:val="16"/>
              </w:rPr>
            </w:pPr>
            <w:r w:rsidRPr="004913BD">
              <w:rPr>
                <w:b/>
                <w:bCs/>
              </w:rPr>
              <w:t>Ambito:</w:t>
            </w:r>
          </w:p>
        </w:tc>
        <w:tc>
          <w:tcPr>
            <w:tcW w:w="7797" w:type="dxa"/>
          </w:tcPr>
          <w:p w14:paraId="20496D54" w14:textId="77777777" w:rsidR="00793049" w:rsidRDefault="00793049" w:rsidP="00DC48B9"/>
        </w:tc>
      </w:tr>
      <w:tr w:rsidR="00793049" w14:paraId="04087A29" w14:textId="77777777" w:rsidTr="00DC48B9">
        <w:trPr>
          <w:trHeight w:val="560"/>
        </w:trPr>
        <w:tc>
          <w:tcPr>
            <w:tcW w:w="2835" w:type="dxa"/>
          </w:tcPr>
          <w:p w14:paraId="16523C35" w14:textId="77777777" w:rsidR="00793049" w:rsidRPr="004913BD" w:rsidRDefault="00793049" w:rsidP="00DC48B9">
            <w:pPr>
              <w:rPr>
                <w:b/>
                <w:bCs/>
                <w:sz w:val="32"/>
                <w:szCs w:val="32"/>
              </w:rPr>
            </w:pPr>
          </w:p>
        </w:tc>
        <w:tc>
          <w:tcPr>
            <w:tcW w:w="7797" w:type="dxa"/>
          </w:tcPr>
          <w:p w14:paraId="6BDC7885" w14:textId="77777777" w:rsidR="00793049" w:rsidRPr="004913BD" w:rsidRDefault="00793049" w:rsidP="00DC48B9">
            <w:pPr>
              <w:rPr>
                <w:b/>
                <w:bCs/>
                <w:sz w:val="32"/>
                <w:szCs w:val="32"/>
              </w:rPr>
            </w:pPr>
          </w:p>
        </w:tc>
      </w:tr>
      <w:tr w:rsidR="00793049" w14:paraId="6B6BE685" w14:textId="77777777" w:rsidTr="00DC48B9">
        <w:trPr>
          <w:trHeight w:val="396"/>
        </w:trPr>
        <w:tc>
          <w:tcPr>
            <w:tcW w:w="2835" w:type="dxa"/>
          </w:tcPr>
          <w:p w14:paraId="5443237A" w14:textId="77777777" w:rsidR="00793049" w:rsidRPr="004913BD" w:rsidRDefault="00793049" w:rsidP="00DC48B9">
            <w:pPr>
              <w:spacing w:line="276" w:lineRule="auto"/>
              <w:rPr>
                <w:sz w:val="28"/>
                <w:szCs w:val="28"/>
              </w:rPr>
            </w:pPr>
          </w:p>
        </w:tc>
        <w:tc>
          <w:tcPr>
            <w:tcW w:w="7797" w:type="dxa"/>
          </w:tcPr>
          <w:p w14:paraId="2EB4DC15" w14:textId="77777777" w:rsidR="00793049" w:rsidRPr="004913BD" w:rsidRDefault="00793049" w:rsidP="00DC48B9">
            <w:pPr>
              <w:spacing w:line="276" w:lineRule="auto"/>
              <w:rPr>
                <w:sz w:val="28"/>
                <w:szCs w:val="28"/>
              </w:rPr>
            </w:pPr>
            <w:r>
              <w:rPr>
                <w:sz w:val="28"/>
                <w:szCs w:val="28"/>
              </w:rPr>
              <w:t>Documentazione software ANTHEA</w:t>
            </w:r>
          </w:p>
        </w:tc>
      </w:tr>
    </w:tbl>
    <w:p w14:paraId="257774CE" w14:textId="77777777" w:rsidR="00DF4021" w:rsidRPr="00D14D83" w:rsidRDefault="00DF4021" w:rsidP="00D14D83">
      <w:pPr>
        <w:ind w:left="-284"/>
        <w:rPr>
          <w:b/>
          <w:bCs/>
          <w:sz w:val="16"/>
          <w:szCs w:val="12"/>
        </w:rPr>
      </w:pPr>
    </w:p>
    <w:p w14:paraId="72C8B94E" w14:textId="77777777" w:rsidR="00E636A2" w:rsidRDefault="00E636A2" w:rsidP="00D35195">
      <w:pPr>
        <w:spacing w:line="276" w:lineRule="auto"/>
        <w:rPr>
          <w:b/>
          <w:bCs/>
        </w:rPr>
      </w:pPr>
      <w:r w:rsidRPr="000E76E2">
        <w:rPr>
          <w:b/>
          <w:bCs/>
        </w:rPr>
        <w:t>Titolo</w:t>
      </w:r>
      <w:r>
        <w:rPr>
          <w:b/>
          <w:bCs/>
        </w:rPr>
        <w:t>:</w:t>
      </w:r>
    </w:p>
    <w:p w14:paraId="1979E790"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74B54D76" w14:textId="77777777" w:rsidR="00D14D83" w:rsidRPr="00DF4021" w:rsidRDefault="00D14D83" w:rsidP="00D14D83">
      <w:pPr>
        <w:autoSpaceDE w:val="0"/>
        <w:autoSpaceDN w:val="0"/>
        <w:adjustRightInd w:val="0"/>
        <w:spacing w:line="192" w:lineRule="auto"/>
        <w:ind w:left="-284"/>
        <w:rPr>
          <w:rFonts w:cs="Manrope"/>
          <w:sz w:val="28"/>
          <w:szCs w:val="28"/>
        </w:rPr>
      </w:pPr>
    </w:p>
    <w:p w14:paraId="6A699303"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6F39D0B3"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E87BCD9" w14:textId="77777777" w:rsidTr="00604B9E">
        <w:trPr>
          <w:trHeight w:val="403"/>
        </w:trPr>
        <w:tc>
          <w:tcPr>
            <w:tcW w:w="283" w:type="dxa"/>
            <w:tcBorders>
              <w:left w:val="single" w:sz="12" w:space="0" w:color="808080" w:themeColor="background1" w:themeShade="80"/>
            </w:tcBorders>
          </w:tcPr>
          <w:p w14:paraId="18085179"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122A5EE9"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73C8B41A" w14:textId="77777777" w:rsidTr="00BC3766">
        <w:trPr>
          <w:trHeight w:val="140"/>
        </w:trPr>
        <w:tc>
          <w:tcPr>
            <w:tcW w:w="283" w:type="dxa"/>
            <w:tcBorders>
              <w:left w:val="single" w:sz="12" w:space="0" w:color="808080" w:themeColor="background1" w:themeShade="80"/>
            </w:tcBorders>
          </w:tcPr>
          <w:p w14:paraId="3864D77B"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0FAB4CE6"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39B1C469"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1B1FA557" w14:textId="77777777" w:rsidTr="00BC3766">
        <w:trPr>
          <w:trHeight w:val="140"/>
        </w:trPr>
        <w:tc>
          <w:tcPr>
            <w:tcW w:w="283" w:type="dxa"/>
            <w:tcBorders>
              <w:left w:val="single" w:sz="12" w:space="0" w:color="808080" w:themeColor="background1" w:themeShade="80"/>
            </w:tcBorders>
          </w:tcPr>
          <w:p w14:paraId="75B23FFB"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24D67CF"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7E945221"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618CB290" w14:textId="77777777" w:rsidTr="00BC3766">
        <w:tc>
          <w:tcPr>
            <w:tcW w:w="283" w:type="dxa"/>
            <w:tcBorders>
              <w:left w:val="single" w:sz="12" w:space="0" w:color="808080" w:themeColor="background1" w:themeShade="80"/>
            </w:tcBorders>
          </w:tcPr>
          <w:p w14:paraId="2816BD12"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B601370"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7FD6767E"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2F49C87E" w14:textId="77777777" w:rsidTr="00BC3766">
        <w:tc>
          <w:tcPr>
            <w:tcW w:w="283" w:type="dxa"/>
            <w:tcBorders>
              <w:left w:val="single" w:sz="12" w:space="0" w:color="808080" w:themeColor="background1" w:themeShade="80"/>
            </w:tcBorders>
          </w:tcPr>
          <w:p w14:paraId="6DAB22A4"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595CCFB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89A3756" w14:textId="77777777" w:rsidR="00E636A2" w:rsidRPr="00AB084F" w:rsidRDefault="00E636A2" w:rsidP="00070634">
            <w:pPr>
              <w:autoSpaceDE w:val="0"/>
              <w:autoSpaceDN w:val="0"/>
              <w:adjustRightInd w:val="0"/>
              <w:ind w:left="27"/>
              <w:jc w:val="left"/>
              <w:rPr>
                <w:rFonts w:cs="Manrope"/>
                <w:sz w:val="18"/>
                <w:szCs w:val="18"/>
              </w:rPr>
            </w:pPr>
          </w:p>
        </w:tc>
      </w:tr>
      <w:tr w:rsidR="00E636A2" w14:paraId="154C48BB" w14:textId="77777777" w:rsidTr="00BC3766">
        <w:tc>
          <w:tcPr>
            <w:tcW w:w="283" w:type="dxa"/>
            <w:tcBorders>
              <w:left w:val="single" w:sz="12" w:space="0" w:color="808080" w:themeColor="background1" w:themeShade="80"/>
            </w:tcBorders>
          </w:tcPr>
          <w:p w14:paraId="3C9D52FB" w14:textId="77777777" w:rsidR="00E636A2" w:rsidRDefault="00E636A2" w:rsidP="00070634">
            <w:pPr>
              <w:autoSpaceDE w:val="0"/>
              <w:autoSpaceDN w:val="0"/>
              <w:adjustRightInd w:val="0"/>
              <w:ind w:left="27"/>
              <w:jc w:val="left"/>
              <w:rPr>
                <w:rFonts w:cs="Manrope"/>
                <w:sz w:val="18"/>
                <w:szCs w:val="18"/>
              </w:rPr>
            </w:pPr>
          </w:p>
        </w:tc>
        <w:tc>
          <w:tcPr>
            <w:tcW w:w="846" w:type="dxa"/>
          </w:tcPr>
          <w:p w14:paraId="7A852C6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205D86A" w14:textId="77777777" w:rsidR="00E636A2" w:rsidRPr="00AB084F" w:rsidRDefault="00E636A2" w:rsidP="00070634">
            <w:pPr>
              <w:autoSpaceDE w:val="0"/>
              <w:autoSpaceDN w:val="0"/>
              <w:adjustRightInd w:val="0"/>
              <w:ind w:left="27"/>
              <w:jc w:val="left"/>
              <w:rPr>
                <w:rFonts w:cs="Manrope"/>
                <w:sz w:val="18"/>
                <w:szCs w:val="18"/>
              </w:rPr>
            </w:pPr>
          </w:p>
        </w:tc>
      </w:tr>
      <w:tr w:rsidR="00E636A2" w14:paraId="471FAEBA" w14:textId="77777777" w:rsidTr="00BC3766">
        <w:tc>
          <w:tcPr>
            <w:tcW w:w="283" w:type="dxa"/>
            <w:tcBorders>
              <w:left w:val="single" w:sz="12" w:space="0" w:color="808080" w:themeColor="background1" w:themeShade="80"/>
            </w:tcBorders>
          </w:tcPr>
          <w:p w14:paraId="2A8EE8D4" w14:textId="77777777" w:rsidR="00E636A2" w:rsidRDefault="00E636A2" w:rsidP="00070634">
            <w:pPr>
              <w:autoSpaceDE w:val="0"/>
              <w:autoSpaceDN w:val="0"/>
              <w:adjustRightInd w:val="0"/>
              <w:ind w:left="27"/>
              <w:jc w:val="left"/>
              <w:rPr>
                <w:rFonts w:cs="Manrope"/>
                <w:sz w:val="18"/>
                <w:szCs w:val="18"/>
              </w:rPr>
            </w:pPr>
          </w:p>
        </w:tc>
        <w:tc>
          <w:tcPr>
            <w:tcW w:w="846" w:type="dxa"/>
          </w:tcPr>
          <w:p w14:paraId="4786DE0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C00007E" w14:textId="77777777" w:rsidR="00E636A2" w:rsidRPr="00AB084F" w:rsidRDefault="00E636A2" w:rsidP="00070634">
            <w:pPr>
              <w:autoSpaceDE w:val="0"/>
              <w:autoSpaceDN w:val="0"/>
              <w:adjustRightInd w:val="0"/>
              <w:ind w:left="27"/>
              <w:jc w:val="left"/>
              <w:rPr>
                <w:rFonts w:cs="Manrope"/>
                <w:sz w:val="18"/>
                <w:szCs w:val="18"/>
              </w:rPr>
            </w:pPr>
          </w:p>
        </w:tc>
      </w:tr>
      <w:tr w:rsidR="00E636A2" w14:paraId="7BC7F167" w14:textId="77777777" w:rsidTr="00BC3766">
        <w:tc>
          <w:tcPr>
            <w:tcW w:w="283" w:type="dxa"/>
            <w:tcBorders>
              <w:left w:val="single" w:sz="12" w:space="0" w:color="808080" w:themeColor="background1" w:themeShade="80"/>
            </w:tcBorders>
          </w:tcPr>
          <w:p w14:paraId="257EDDF4" w14:textId="77777777" w:rsidR="00E636A2" w:rsidRDefault="00E636A2" w:rsidP="00070634">
            <w:pPr>
              <w:autoSpaceDE w:val="0"/>
              <w:autoSpaceDN w:val="0"/>
              <w:adjustRightInd w:val="0"/>
              <w:ind w:left="27"/>
              <w:jc w:val="left"/>
              <w:rPr>
                <w:rFonts w:cs="Manrope"/>
                <w:sz w:val="18"/>
                <w:szCs w:val="18"/>
              </w:rPr>
            </w:pPr>
          </w:p>
        </w:tc>
        <w:tc>
          <w:tcPr>
            <w:tcW w:w="846" w:type="dxa"/>
          </w:tcPr>
          <w:p w14:paraId="0F159EF4"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B7FAACA" w14:textId="77777777" w:rsidR="00E636A2" w:rsidRPr="00AB084F" w:rsidRDefault="00E636A2" w:rsidP="00070634">
            <w:pPr>
              <w:autoSpaceDE w:val="0"/>
              <w:autoSpaceDN w:val="0"/>
              <w:adjustRightInd w:val="0"/>
              <w:ind w:left="27"/>
              <w:jc w:val="left"/>
              <w:rPr>
                <w:rFonts w:cs="Manrope"/>
                <w:sz w:val="18"/>
                <w:szCs w:val="18"/>
              </w:rPr>
            </w:pPr>
          </w:p>
        </w:tc>
      </w:tr>
      <w:tr w:rsidR="00E636A2" w14:paraId="2A03A8B8" w14:textId="77777777" w:rsidTr="00BC3766">
        <w:tc>
          <w:tcPr>
            <w:tcW w:w="283" w:type="dxa"/>
            <w:tcBorders>
              <w:left w:val="single" w:sz="12" w:space="0" w:color="808080" w:themeColor="background1" w:themeShade="80"/>
            </w:tcBorders>
          </w:tcPr>
          <w:p w14:paraId="4084FD72" w14:textId="77777777" w:rsidR="00E636A2" w:rsidRDefault="00E636A2" w:rsidP="00070634">
            <w:pPr>
              <w:autoSpaceDE w:val="0"/>
              <w:autoSpaceDN w:val="0"/>
              <w:adjustRightInd w:val="0"/>
              <w:ind w:left="27"/>
              <w:jc w:val="left"/>
              <w:rPr>
                <w:rFonts w:cs="Manrope"/>
                <w:sz w:val="18"/>
                <w:szCs w:val="18"/>
              </w:rPr>
            </w:pPr>
          </w:p>
        </w:tc>
        <w:tc>
          <w:tcPr>
            <w:tcW w:w="846" w:type="dxa"/>
          </w:tcPr>
          <w:p w14:paraId="48FBD029" w14:textId="77777777" w:rsidR="00E636A2" w:rsidRDefault="00E636A2" w:rsidP="00070634">
            <w:pPr>
              <w:autoSpaceDE w:val="0"/>
              <w:autoSpaceDN w:val="0"/>
              <w:adjustRightInd w:val="0"/>
              <w:ind w:left="27"/>
              <w:jc w:val="left"/>
              <w:rPr>
                <w:rFonts w:cs="Manrope"/>
                <w:sz w:val="18"/>
                <w:szCs w:val="18"/>
              </w:rPr>
            </w:pPr>
          </w:p>
        </w:tc>
        <w:tc>
          <w:tcPr>
            <w:tcW w:w="1422" w:type="dxa"/>
          </w:tcPr>
          <w:p w14:paraId="7F6D9540" w14:textId="77777777" w:rsidR="00E636A2" w:rsidRDefault="00E636A2" w:rsidP="00070634">
            <w:pPr>
              <w:autoSpaceDE w:val="0"/>
              <w:autoSpaceDN w:val="0"/>
              <w:adjustRightInd w:val="0"/>
              <w:ind w:left="27"/>
              <w:jc w:val="left"/>
              <w:rPr>
                <w:rFonts w:cs="Manrope"/>
                <w:sz w:val="18"/>
                <w:szCs w:val="18"/>
              </w:rPr>
            </w:pPr>
          </w:p>
        </w:tc>
      </w:tr>
    </w:tbl>
    <w:p w14:paraId="696C670B"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41A3152D" w14:textId="77777777" w:rsidTr="00D35195">
        <w:tc>
          <w:tcPr>
            <w:tcW w:w="5240" w:type="dxa"/>
          </w:tcPr>
          <w:p w14:paraId="7EBA06C8"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73DBBD48" w14:textId="77777777" w:rsidTr="00D35195">
        <w:tc>
          <w:tcPr>
            <w:tcW w:w="5240" w:type="dxa"/>
          </w:tcPr>
          <w:p w14:paraId="28703631"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2BAF5181" w14:textId="77777777" w:rsidTr="00D35195">
        <w:trPr>
          <w:trHeight w:val="1425"/>
        </w:trPr>
        <w:tc>
          <w:tcPr>
            <w:tcW w:w="5240" w:type="dxa"/>
          </w:tcPr>
          <w:p w14:paraId="4FF957EF"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29 ottobre 2026</w:t>
            </w:r>
          </w:p>
        </w:tc>
      </w:tr>
    </w:tbl>
    <w:p w14:paraId="7FD687FE"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6B8007F" w14:textId="77777777" w:rsidTr="00BC0FB4">
        <w:trPr>
          <w:trHeight w:val="655"/>
        </w:trPr>
        <w:tc>
          <w:tcPr>
            <w:tcW w:w="5386" w:type="dxa"/>
            <w:tcBorders>
              <w:top w:val="single" w:sz="12" w:space="0" w:color="808080" w:themeColor="background1" w:themeShade="80"/>
            </w:tcBorders>
            <w:vAlign w:val="center"/>
          </w:tcPr>
          <w:p w14:paraId="642C1C13"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0B3DE809"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0FB60A8"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489E1BE6" w14:textId="77777777" w:rsidTr="00BC0FB4">
        <w:trPr>
          <w:trHeight w:val="659"/>
        </w:trPr>
        <w:tc>
          <w:tcPr>
            <w:tcW w:w="5386" w:type="dxa"/>
            <w:tcBorders>
              <w:bottom w:val="single" w:sz="12" w:space="0" w:color="808080" w:themeColor="background1" w:themeShade="80"/>
            </w:tcBorders>
            <w:vAlign w:val="center"/>
          </w:tcPr>
          <w:p w14:paraId="7BF7DE73"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6F1DEB91"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69E31B60"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74A12137"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648432F0"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3EA31A0C" w14:textId="77777777" w:rsidR="006D3BBF" w:rsidRPr="006D3BBF" w:rsidRDefault="006D3BBF" w:rsidP="006D3BBF">
      <w:pPr>
        <w:autoSpaceDE w:val="0"/>
        <w:autoSpaceDN w:val="0"/>
        <w:adjustRightInd w:val="0"/>
        <w:ind w:left="-426"/>
        <w:rPr>
          <w:rFonts w:cs="Manrope"/>
          <w:b/>
          <w:bCs/>
          <w:sz w:val="20"/>
        </w:rPr>
      </w:pPr>
    </w:p>
    <w:p w14:paraId="122B17AD" w14:textId="77777777" w:rsidR="006D3BBF" w:rsidRDefault="006D3BBF" w:rsidP="006D3BBF">
      <w:pPr>
        <w:autoSpaceDE w:val="0"/>
        <w:autoSpaceDN w:val="0"/>
        <w:adjustRightInd w:val="0"/>
        <w:ind w:left="-426"/>
        <w:rPr>
          <w:rFonts w:cs="Manrope"/>
          <w:b/>
          <w:bCs/>
          <w:sz w:val="20"/>
        </w:rPr>
      </w:pPr>
    </w:p>
    <w:p w14:paraId="1A380F1B" w14:textId="77777777" w:rsidR="00D35195" w:rsidRPr="006D3BBF" w:rsidRDefault="00D35195" w:rsidP="006D3BBF">
      <w:pPr>
        <w:autoSpaceDE w:val="0"/>
        <w:autoSpaceDN w:val="0"/>
        <w:adjustRightInd w:val="0"/>
        <w:ind w:left="-426"/>
        <w:rPr>
          <w:rFonts w:cs="Manrope"/>
          <w:b/>
          <w:bCs/>
          <w:sz w:val="20"/>
        </w:rPr>
      </w:pPr>
    </w:p>
    <w:p w14:paraId="73A84EAE" w14:textId="77777777" w:rsidR="006D3BBF" w:rsidRPr="006D3BBF" w:rsidRDefault="006D3BBF" w:rsidP="006D3BBF">
      <w:pPr>
        <w:autoSpaceDE w:val="0"/>
        <w:autoSpaceDN w:val="0"/>
        <w:adjustRightInd w:val="0"/>
        <w:ind w:left="-426"/>
        <w:rPr>
          <w:rFonts w:cs="Manrope"/>
          <w:b/>
          <w:bCs/>
          <w:sz w:val="20"/>
        </w:rPr>
      </w:pPr>
    </w:p>
    <w:p w14:paraId="1ADF5B2E"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743DF1DD" w14:textId="77777777" w:rsidTr="00BC0FB4">
        <w:tc>
          <w:tcPr>
            <w:tcW w:w="729" w:type="dxa"/>
            <w:vAlign w:val="center"/>
          </w:tcPr>
          <w:p w14:paraId="05B9B1D5"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3FE7DBBF"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3CE5FE0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5E4F7C5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2A61934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7C5C192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0EC81B9" w14:textId="77777777" w:rsidTr="00BC0FB4">
        <w:trPr>
          <w:trHeight w:val="227"/>
        </w:trPr>
        <w:tc>
          <w:tcPr>
            <w:tcW w:w="729" w:type="dxa"/>
            <w:vAlign w:val="center"/>
          </w:tcPr>
          <w:p w14:paraId="07749F81"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2017C0DA"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4A4E2C62"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3409867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C794FE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4FB8A12"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02BEB33" w14:textId="77777777" w:rsidTr="00BC0FB4">
        <w:trPr>
          <w:trHeight w:val="227"/>
        </w:trPr>
        <w:tc>
          <w:tcPr>
            <w:tcW w:w="729" w:type="dxa"/>
            <w:vAlign w:val="center"/>
          </w:tcPr>
          <w:p w14:paraId="4C395DFD" w14:textId="77777777" w:rsidR="00E636A2" w:rsidRPr="001C4DFF" w:rsidRDefault="00E636A2" w:rsidP="006D3BBF">
            <w:pPr>
              <w:autoSpaceDE w:val="0"/>
              <w:autoSpaceDN w:val="0"/>
              <w:adjustRightInd w:val="0"/>
              <w:jc w:val="left"/>
              <w:rPr>
                <w:rFonts w:cs="Manrope"/>
              </w:rPr>
            </w:pPr>
          </w:p>
        </w:tc>
        <w:tc>
          <w:tcPr>
            <w:tcW w:w="4898" w:type="dxa"/>
            <w:vAlign w:val="center"/>
          </w:tcPr>
          <w:p w14:paraId="4FD78D3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B50B2A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1E24AF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162DC91"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8B483A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0ED0A58" w14:textId="77777777" w:rsidTr="00BC0FB4">
        <w:trPr>
          <w:trHeight w:val="227"/>
        </w:trPr>
        <w:tc>
          <w:tcPr>
            <w:tcW w:w="729" w:type="dxa"/>
            <w:vAlign w:val="center"/>
          </w:tcPr>
          <w:p w14:paraId="1FEAC039" w14:textId="77777777" w:rsidR="00E636A2" w:rsidRPr="001C4DFF" w:rsidRDefault="00E636A2" w:rsidP="006D3BBF">
            <w:pPr>
              <w:autoSpaceDE w:val="0"/>
              <w:autoSpaceDN w:val="0"/>
              <w:adjustRightInd w:val="0"/>
              <w:jc w:val="left"/>
              <w:rPr>
                <w:rFonts w:cs="Manrope"/>
              </w:rPr>
            </w:pPr>
          </w:p>
        </w:tc>
        <w:tc>
          <w:tcPr>
            <w:tcW w:w="4898" w:type="dxa"/>
            <w:vAlign w:val="center"/>
          </w:tcPr>
          <w:p w14:paraId="0BDD032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8CDDA3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C391F8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67C97E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4DC426C"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5286BF3" w14:textId="77777777" w:rsidTr="00BC0FB4">
        <w:trPr>
          <w:trHeight w:val="227"/>
        </w:trPr>
        <w:tc>
          <w:tcPr>
            <w:tcW w:w="729" w:type="dxa"/>
            <w:vAlign w:val="center"/>
          </w:tcPr>
          <w:p w14:paraId="20B29508" w14:textId="77777777" w:rsidR="00BC3766" w:rsidRPr="001C4DFF" w:rsidRDefault="00BC3766" w:rsidP="006D3BBF">
            <w:pPr>
              <w:autoSpaceDE w:val="0"/>
              <w:autoSpaceDN w:val="0"/>
              <w:adjustRightInd w:val="0"/>
              <w:jc w:val="left"/>
              <w:rPr>
                <w:rFonts w:cs="Manrope"/>
              </w:rPr>
            </w:pPr>
          </w:p>
        </w:tc>
        <w:tc>
          <w:tcPr>
            <w:tcW w:w="4898" w:type="dxa"/>
            <w:vAlign w:val="center"/>
          </w:tcPr>
          <w:p w14:paraId="7E0C1D2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31C89224"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69B4D4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3EEFE98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14DF4A0C"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0AC22EF5"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6903323" w14:textId="77777777" w:rsidR="00113FC0" w:rsidRDefault="00113FC0" w:rsidP="00113FC0">
      <w:pPr>
        <w:rPr>
          <w:b/>
          <w:sz w:val="32"/>
          <w:szCs w:val="32"/>
        </w:rPr>
      </w:pPr>
    </w:p>
    <w:p w14:paraId="7506A026"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A3ADB3A" w14:textId="77777777" w:rsidR="00113FC0" w:rsidRPr="00B6370B" w:rsidRDefault="00113FC0" w:rsidP="00113FC0">
      <w:pPr>
        <w:jc w:val="center"/>
        <w:rPr>
          <w:b/>
          <w:sz w:val="32"/>
          <w:szCs w:val="32"/>
        </w:rPr>
      </w:pPr>
      <w:r w:rsidRPr="00B6370B">
        <w:rPr>
          <w:b/>
          <w:sz w:val="32"/>
          <w:szCs w:val="32"/>
        </w:rPr>
        <w:t>INDICE</w:t>
      </w:r>
    </w:p>
    <w:p w14:paraId="5EF8F8A4" w14:textId="78A5AD66" w:rsidR="00346D65" w:rsidRDefault="00D40503">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8188" w:history="1">
        <w:r w:rsidR="00346D65" w:rsidRPr="00804F3D">
          <w:rPr>
            <w:rStyle w:val="Collegamentoipertestuale"/>
            <w:noProof/>
          </w:rPr>
          <w:t>1</w:t>
        </w:r>
        <w:r w:rsidR="00346D65">
          <w:rPr>
            <w:rFonts w:asciiTheme="minorHAnsi" w:eastAsiaTheme="minorEastAsia" w:hAnsiTheme="minorHAnsi" w:cstheme="minorBidi"/>
            <w:b w:val="0"/>
            <w:bCs w:val="0"/>
            <w:caps w:val="0"/>
            <w:noProof/>
            <w:kern w:val="2"/>
            <w:szCs w:val="24"/>
            <w:lang w:val="it-IT" w:eastAsia="it-IT"/>
            <w14:ligatures w14:val="standardContextual"/>
          </w:rPr>
          <w:tab/>
        </w:r>
        <w:r w:rsidR="00346D65" w:rsidRPr="00804F3D">
          <w:rPr>
            <w:rStyle w:val="Collegamentoipertestuale"/>
            <w:noProof/>
          </w:rPr>
          <w:t>Spettri di risposta e isolamento sismico</w:t>
        </w:r>
        <w:r w:rsidR="00346D65">
          <w:rPr>
            <w:noProof/>
            <w:webHidden/>
          </w:rPr>
          <w:tab/>
        </w:r>
        <w:r w:rsidR="00346D65">
          <w:rPr>
            <w:noProof/>
            <w:webHidden/>
          </w:rPr>
          <w:fldChar w:fldCharType="begin"/>
        </w:r>
        <w:r w:rsidR="00346D65">
          <w:rPr>
            <w:noProof/>
            <w:webHidden/>
          </w:rPr>
          <w:instrText xml:space="preserve"> PAGEREF _Toc244138188 \h </w:instrText>
        </w:r>
        <w:r w:rsidR="00346D65">
          <w:rPr>
            <w:noProof/>
            <w:webHidden/>
          </w:rPr>
        </w:r>
        <w:r w:rsidR="00346D65">
          <w:rPr>
            <w:noProof/>
            <w:webHidden/>
          </w:rPr>
          <w:fldChar w:fldCharType="separate"/>
        </w:r>
        <w:r w:rsidR="00346D65">
          <w:rPr>
            <w:noProof/>
            <w:webHidden/>
          </w:rPr>
          <w:t>1</w:t>
        </w:r>
        <w:r w:rsidR="00346D65">
          <w:rPr>
            <w:noProof/>
            <w:webHidden/>
          </w:rPr>
          <w:fldChar w:fldCharType="end"/>
        </w:r>
      </w:hyperlink>
    </w:p>
    <w:p w14:paraId="10678ABE" w14:textId="4420D9D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89" w:history="1">
        <w:r w:rsidRPr="00804F3D">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Pericolosità e periodo di riferimento</w:t>
        </w:r>
        <w:r>
          <w:rPr>
            <w:noProof/>
            <w:webHidden/>
          </w:rPr>
          <w:tab/>
        </w:r>
        <w:r>
          <w:rPr>
            <w:noProof/>
            <w:webHidden/>
          </w:rPr>
          <w:fldChar w:fldCharType="begin"/>
        </w:r>
        <w:r>
          <w:rPr>
            <w:noProof/>
            <w:webHidden/>
          </w:rPr>
          <w:instrText xml:space="preserve"> PAGEREF _Toc244138189 \h </w:instrText>
        </w:r>
        <w:r>
          <w:rPr>
            <w:noProof/>
            <w:webHidden/>
          </w:rPr>
        </w:r>
        <w:r>
          <w:rPr>
            <w:noProof/>
            <w:webHidden/>
          </w:rPr>
          <w:fldChar w:fldCharType="separate"/>
        </w:r>
        <w:r>
          <w:rPr>
            <w:noProof/>
            <w:webHidden/>
          </w:rPr>
          <w:t>1</w:t>
        </w:r>
        <w:r>
          <w:rPr>
            <w:noProof/>
            <w:webHidden/>
          </w:rPr>
          <w:fldChar w:fldCharType="end"/>
        </w:r>
      </w:hyperlink>
    </w:p>
    <w:p w14:paraId="6F42425C" w14:textId="253F70F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0" w:history="1">
        <w:r w:rsidRPr="00804F3D">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Forma dello spettro</w:t>
        </w:r>
        <w:r>
          <w:rPr>
            <w:noProof/>
            <w:webHidden/>
          </w:rPr>
          <w:tab/>
        </w:r>
        <w:r>
          <w:rPr>
            <w:noProof/>
            <w:webHidden/>
          </w:rPr>
          <w:fldChar w:fldCharType="begin"/>
        </w:r>
        <w:r>
          <w:rPr>
            <w:noProof/>
            <w:webHidden/>
          </w:rPr>
          <w:instrText xml:space="preserve"> PAGEREF _Toc244138190 \h </w:instrText>
        </w:r>
        <w:r>
          <w:rPr>
            <w:noProof/>
            <w:webHidden/>
          </w:rPr>
        </w:r>
        <w:r>
          <w:rPr>
            <w:noProof/>
            <w:webHidden/>
          </w:rPr>
          <w:fldChar w:fldCharType="separate"/>
        </w:r>
        <w:r>
          <w:rPr>
            <w:noProof/>
            <w:webHidden/>
          </w:rPr>
          <w:t>1</w:t>
        </w:r>
        <w:r>
          <w:rPr>
            <w:noProof/>
            <w:webHidden/>
          </w:rPr>
          <w:fldChar w:fldCharType="end"/>
        </w:r>
      </w:hyperlink>
    </w:p>
    <w:p w14:paraId="5BF8AB1F" w14:textId="066A98C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1" w:history="1">
        <w:r w:rsidRPr="00804F3D">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Sistema equivalente con isolamento</w:t>
        </w:r>
        <w:r>
          <w:rPr>
            <w:noProof/>
            <w:webHidden/>
          </w:rPr>
          <w:tab/>
        </w:r>
        <w:r>
          <w:rPr>
            <w:noProof/>
            <w:webHidden/>
          </w:rPr>
          <w:fldChar w:fldCharType="begin"/>
        </w:r>
        <w:r>
          <w:rPr>
            <w:noProof/>
            <w:webHidden/>
          </w:rPr>
          <w:instrText xml:space="preserve"> PAGEREF _Toc244138191 \h </w:instrText>
        </w:r>
        <w:r>
          <w:rPr>
            <w:noProof/>
            <w:webHidden/>
          </w:rPr>
        </w:r>
        <w:r>
          <w:rPr>
            <w:noProof/>
            <w:webHidden/>
          </w:rPr>
          <w:fldChar w:fldCharType="separate"/>
        </w:r>
        <w:r>
          <w:rPr>
            <w:noProof/>
            <w:webHidden/>
          </w:rPr>
          <w:t>3</w:t>
        </w:r>
        <w:r>
          <w:rPr>
            <w:noProof/>
            <w:webHidden/>
          </w:rPr>
          <w:fldChar w:fldCharType="end"/>
        </w:r>
      </w:hyperlink>
    </w:p>
    <w:p w14:paraId="6DC9AD15" w14:textId="6C556AF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2" w:history="1">
        <w:r w:rsidRPr="00804F3D">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Pendolo e esempio riproducibile</w:t>
        </w:r>
        <w:r>
          <w:rPr>
            <w:noProof/>
            <w:webHidden/>
          </w:rPr>
          <w:tab/>
        </w:r>
        <w:r>
          <w:rPr>
            <w:noProof/>
            <w:webHidden/>
          </w:rPr>
          <w:fldChar w:fldCharType="begin"/>
        </w:r>
        <w:r>
          <w:rPr>
            <w:noProof/>
            <w:webHidden/>
          </w:rPr>
          <w:instrText xml:space="preserve"> PAGEREF _Toc244138192 \h </w:instrText>
        </w:r>
        <w:r>
          <w:rPr>
            <w:noProof/>
            <w:webHidden/>
          </w:rPr>
        </w:r>
        <w:r>
          <w:rPr>
            <w:noProof/>
            <w:webHidden/>
          </w:rPr>
          <w:fldChar w:fldCharType="separate"/>
        </w:r>
        <w:r>
          <w:rPr>
            <w:noProof/>
            <w:webHidden/>
          </w:rPr>
          <w:t>3</w:t>
        </w:r>
        <w:r>
          <w:rPr>
            <w:noProof/>
            <w:webHidden/>
          </w:rPr>
          <w:fldChar w:fldCharType="end"/>
        </w:r>
      </w:hyperlink>
    </w:p>
    <w:p w14:paraId="6D020340" w14:textId="2252D7C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3" w:history="1">
        <w:r w:rsidRPr="00804F3D">
          <w:rPr>
            <w:rStyle w:val="Collegamentoipertestuale"/>
            <w:noProof/>
          </w:rPr>
          <w:t>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Campo di applicazione</w:t>
        </w:r>
        <w:r>
          <w:rPr>
            <w:noProof/>
            <w:webHidden/>
          </w:rPr>
          <w:tab/>
        </w:r>
        <w:r>
          <w:rPr>
            <w:noProof/>
            <w:webHidden/>
          </w:rPr>
          <w:fldChar w:fldCharType="begin"/>
        </w:r>
        <w:r>
          <w:rPr>
            <w:noProof/>
            <w:webHidden/>
          </w:rPr>
          <w:instrText xml:space="preserve"> PAGEREF _Toc244138193 \h </w:instrText>
        </w:r>
        <w:r>
          <w:rPr>
            <w:noProof/>
            <w:webHidden/>
          </w:rPr>
        </w:r>
        <w:r>
          <w:rPr>
            <w:noProof/>
            <w:webHidden/>
          </w:rPr>
          <w:fldChar w:fldCharType="separate"/>
        </w:r>
        <w:r>
          <w:rPr>
            <w:noProof/>
            <w:webHidden/>
          </w:rPr>
          <w:t>4</w:t>
        </w:r>
        <w:r>
          <w:rPr>
            <w:noProof/>
            <w:webHidden/>
          </w:rPr>
          <w:fldChar w:fldCharType="end"/>
        </w:r>
      </w:hyperlink>
    </w:p>
    <w:p w14:paraId="01439B93" w14:textId="462A72EE"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194" w:history="1">
        <w:r w:rsidRPr="00804F3D">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Modello della stratigrafia del terreno</w:t>
        </w:r>
        <w:r>
          <w:rPr>
            <w:noProof/>
            <w:webHidden/>
          </w:rPr>
          <w:tab/>
        </w:r>
        <w:r>
          <w:rPr>
            <w:noProof/>
            <w:webHidden/>
          </w:rPr>
          <w:fldChar w:fldCharType="begin"/>
        </w:r>
        <w:r>
          <w:rPr>
            <w:noProof/>
            <w:webHidden/>
          </w:rPr>
          <w:instrText xml:space="preserve"> PAGEREF _Toc244138194 \h </w:instrText>
        </w:r>
        <w:r>
          <w:rPr>
            <w:noProof/>
            <w:webHidden/>
          </w:rPr>
        </w:r>
        <w:r>
          <w:rPr>
            <w:noProof/>
            <w:webHidden/>
          </w:rPr>
          <w:fldChar w:fldCharType="separate"/>
        </w:r>
        <w:r>
          <w:rPr>
            <w:noProof/>
            <w:webHidden/>
          </w:rPr>
          <w:t>5</w:t>
        </w:r>
        <w:r>
          <w:rPr>
            <w:noProof/>
            <w:webHidden/>
          </w:rPr>
          <w:fldChar w:fldCharType="end"/>
        </w:r>
      </w:hyperlink>
    </w:p>
    <w:p w14:paraId="19B40A7B" w14:textId="2BAB27B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5" w:history="1">
        <w:r w:rsidRPr="00804F3D">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Significato delle famiglie grafiche</w:t>
        </w:r>
        <w:r>
          <w:rPr>
            <w:noProof/>
            <w:webHidden/>
          </w:rPr>
          <w:tab/>
        </w:r>
        <w:r>
          <w:rPr>
            <w:noProof/>
            <w:webHidden/>
          </w:rPr>
          <w:fldChar w:fldCharType="begin"/>
        </w:r>
        <w:r>
          <w:rPr>
            <w:noProof/>
            <w:webHidden/>
          </w:rPr>
          <w:instrText xml:space="preserve"> PAGEREF _Toc244138195 \h </w:instrText>
        </w:r>
        <w:r>
          <w:rPr>
            <w:noProof/>
            <w:webHidden/>
          </w:rPr>
        </w:r>
        <w:r>
          <w:rPr>
            <w:noProof/>
            <w:webHidden/>
          </w:rPr>
          <w:fldChar w:fldCharType="separate"/>
        </w:r>
        <w:r>
          <w:rPr>
            <w:noProof/>
            <w:webHidden/>
          </w:rPr>
          <w:t>5</w:t>
        </w:r>
        <w:r>
          <w:rPr>
            <w:noProof/>
            <w:webHidden/>
          </w:rPr>
          <w:fldChar w:fldCharType="end"/>
        </w:r>
      </w:hyperlink>
    </w:p>
    <w:p w14:paraId="2B02CD61" w14:textId="076C2AB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6" w:history="1">
        <w:r w:rsidRPr="00804F3D">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Insiemi di parametri</w:t>
        </w:r>
        <w:r>
          <w:rPr>
            <w:noProof/>
            <w:webHidden/>
          </w:rPr>
          <w:tab/>
        </w:r>
        <w:r>
          <w:rPr>
            <w:noProof/>
            <w:webHidden/>
          </w:rPr>
          <w:fldChar w:fldCharType="begin"/>
        </w:r>
        <w:r>
          <w:rPr>
            <w:noProof/>
            <w:webHidden/>
          </w:rPr>
          <w:instrText xml:space="preserve"> PAGEREF _Toc244138196 \h </w:instrText>
        </w:r>
        <w:r>
          <w:rPr>
            <w:noProof/>
            <w:webHidden/>
          </w:rPr>
        </w:r>
        <w:r>
          <w:rPr>
            <w:noProof/>
            <w:webHidden/>
          </w:rPr>
          <w:fldChar w:fldCharType="separate"/>
        </w:r>
        <w:r>
          <w:rPr>
            <w:noProof/>
            <w:webHidden/>
          </w:rPr>
          <w:t>6</w:t>
        </w:r>
        <w:r>
          <w:rPr>
            <w:noProof/>
            <w:webHidden/>
          </w:rPr>
          <w:fldChar w:fldCharType="end"/>
        </w:r>
      </w:hyperlink>
    </w:p>
    <w:p w14:paraId="258DC62A" w14:textId="7B4C3E1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7" w:history="1">
        <w:r w:rsidRPr="00804F3D">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Trasferimento dei dati fra moduli</w:t>
        </w:r>
        <w:r>
          <w:rPr>
            <w:noProof/>
            <w:webHidden/>
          </w:rPr>
          <w:tab/>
        </w:r>
        <w:r>
          <w:rPr>
            <w:noProof/>
            <w:webHidden/>
          </w:rPr>
          <w:fldChar w:fldCharType="begin"/>
        </w:r>
        <w:r>
          <w:rPr>
            <w:noProof/>
            <w:webHidden/>
          </w:rPr>
          <w:instrText xml:space="preserve"> PAGEREF _Toc244138197 \h </w:instrText>
        </w:r>
        <w:r>
          <w:rPr>
            <w:noProof/>
            <w:webHidden/>
          </w:rPr>
        </w:r>
        <w:r>
          <w:rPr>
            <w:noProof/>
            <w:webHidden/>
          </w:rPr>
          <w:fldChar w:fldCharType="separate"/>
        </w:r>
        <w:r>
          <w:rPr>
            <w:noProof/>
            <w:webHidden/>
          </w:rPr>
          <w:t>6</w:t>
        </w:r>
        <w:r>
          <w:rPr>
            <w:noProof/>
            <w:webHidden/>
          </w:rPr>
          <w:fldChar w:fldCharType="end"/>
        </w:r>
      </w:hyperlink>
    </w:p>
    <w:p w14:paraId="4AF7F2C4" w14:textId="2FD77FF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198" w:history="1">
        <w:r w:rsidRPr="00804F3D">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dell’estrazione assistita</w:t>
        </w:r>
        <w:r>
          <w:rPr>
            <w:noProof/>
            <w:webHidden/>
          </w:rPr>
          <w:tab/>
        </w:r>
        <w:r>
          <w:rPr>
            <w:noProof/>
            <w:webHidden/>
          </w:rPr>
          <w:fldChar w:fldCharType="begin"/>
        </w:r>
        <w:r>
          <w:rPr>
            <w:noProof/>
            <w:webHidden/>
          </w:rPr>
          <w:instrText xml:space="preserve"> PAGEREF _Toc244138198 \h </w:instrText>
        </w:r>
        <w:r>
          <w:rPr>
            <w:noProof/>
            <w:webHidden/>
          </w:rPr>
        </w:r>
        <w:r>
          <w:rPr>
            <w:noProof/>
            <w:webHidden/>
          </w:rPr>
          <w:fldChar w:fldCharType="separate"/>
        </w:r>
        <w:r>
          <w:rPr>
            <w:noProof/>
            <w:webHidden/>
          </w:rPr>
          <w:t>6</w:t>
        </w:r>
        <w:r>
          <w:rPr>
            <w:noProof/>
            <w:webHidden/>
          </w:rPr>
          <w:fldChar w:fldCharType="end"/>
        </w:r>
      </w:hyperlink>
    </w:p>
    <w:p w14:paraId="25291F8F" w14:textId="38B3BCAA"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199" w:history="1">
        <w:r w:rsidRPr="00804F3D">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Architettura del calcolo e convenzioni</w:t>
        </w:r>
        <w:r>
          <w:rPr>
            <w:noProof/>
            <w:webHidden/>
          </w:rPr>
          <w:tab/>
        </w:r>
        <w:r>
          <w:rPr>
            <w:noProof/>
            <w:webHidden/>
          </w:rPr>
          <w:fldChar w:fldCharType="begin"/>
        </w:r>
        <w:r>
          <w:rPr>
            <w:noProof/>
            <w:webHidden/>
          </w:rPr>
          <w:instrText xml:space="preserve"> PAGEREF _Toc244138199 \h </w:instrText>
        </w:r>
        <w:r>
          <w:rPr>
            <w:noProof/>
            <w:webHidden/>
          </w:rPr>
        </w:r>
        <w:r>
          <w:rPr>
            <w:noProof/>
            <w:webHidden/>
          </w:rPr>
          <w:fldChar w:fldCharType="separate"/>
        </w:r>
        <w:r>
          <w:rPr>
            <w:noProof/>
            <w:webHidden/>
          </w:rPr>
          <w:t>7</w:t>
        </w:r>
        <w:r>
          <w:rPr>
            <w:noProof/>
            <w:webHidden/>
          </w:rPr>
          <w:fldChar w:fldCharType="end"/>
        </w:r>
      </w:hyperlink>
    </w:p>
    <w:p w14:paraId="35AC84B8" w14:textId="1F5E6F8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0" w:history="1">
        <w:r w:rsidRPr="00804F3D">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_Toc244138200 \h </w:instrText>
        </w:r>
        <w:r>
          <w:rPr>
            <w:noProof/>
            <w:webHidden/>
          </w:rPr>
        </w:r>
        <w:r>
          <w:rPr>
            <w:noProof/>
            <w:webHidden/>
          </w:rPr>
          <w:fldChar w:fldCharType="separate"/>
        </w:r>
        <w:r>
          <w:rPr>
            <w:noProof/>
            <w:webHidden/>
          </w:rPr>
          <w:t>7</w:t>
        </w:r>
        <w:r>
          <w:rPr>
            <w:noProof/>
            <w:webHidden/>
          </w:rPr>
          <w:fldChar w:fldCharType="end"/>
        </w:r>
      </w:hyperlink>
    </w:p>
    <w:p w14:paraId="366C6388" w14:textId="7B623A9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1" w:history="1">
        <w:r w:rsidRPr="00804F3D">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Unità e segni</w:t>
        </w:r>
        <w:r>
          <w:rPr>
            <w:noProof/>
            <w:webHidden/>
          </w:rPr>
          <w:tab/>
        </w:r>
        <w:r>
          <w:rPr>
            <w:noProof/>
            <w:webHidden/>
          </w:rPr>
          <w:fldChar w:fldCharType="begin"/>
        </w:r>
        <w:r>
          <w:rPr>
            <w:noProof/>
            <w:webHidden/>
          </w:rPr>
          <w:instrText xml:space="preserve"> PAGEREF _Toc244138201 \h </w:instrText>
        </w:r>
        <w:r>
          <w:rPr>
            <w:noProof/>
            <w:webHidden/>
          </w:rPr>
        </w:r>
        <w:r>
          <w:rPr>
            <w:noProof/>
            <w:webHidden/>
          </w:rPr>
          <w:fldChar w:fldCharType="separate"/>
        </w:r>
        <w:r>
          <w:rPr>
            <w:noProof/>
            <w:webHidden/>
          </w:rPr>
          <w:t>8</w:t>
        </w:r>
        <w:r>
          <w:rPr>
            <w:noProof/>
            <w:webHidden/>
          </w:rPr>
          <w:fldChar w:fldCharType="end"/>
        </w:r>
      </w:hyperlink>
    </w:p>
    <w:p w14:paraId="77332654" w14:textId="12B7987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2" w:history="1">
        <w:r w:rsidRPr="00804F3D">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Copie dei modelli importati</w:t>
        </w:r>
        <w:r>
          <w:rPr>
            <w:noProof/>
            <w:webHidden/>
          </w:rPr>
          <w:tab/>
        </w:r>
        <w:r>
          <w:rPr>
            <w:noProof/>
            <w:webHidden/>
          </w:rPr>
          <w:fldChar w:fldCharType="begin"/>
        </w:r>
        <w:r>
          <w:rPr>
            <w:noProof/>
            <w:webHidden/>
          </w:rPr>
          <w:instrText xml:space="preserve"> PAGEREF _Toc244138202 \h </w:instrText>
        </w:r>
        <w:r>
          <w:rPr>
            <w:noProof/>
            <w:webHidden/>
          </w:rPr>
        </w:r>
        <w:r>
          <w:rPr>
            <w:noProof/>
            <w:webHidden/>
          </w:rPr>
          <w:fldChar w:fldCharType="separate"/>
        </w:r>
        <w:r>
          <w:rPr>
            <w:noProof/>
            <w:webHidden/>
          </w:rPr>
          <w:t>8</w:t>
        </w:r>
        <w:r>
          <w:rPr>
            <w:noProof/>
            <w:webHidden/>
          </w:rPr>
          <w:fldChar w:fldCharType="end"/>
        </w:r>
      </w:hyperlink>
    </w:p>
    <w:p w14:paraId="00526120" w14:textId="2FE291C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3" w:history="1">
        <w:r w:rsidRPr="00804F3D">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_Toc244138203 \h </w:instrText>
        </w:r>
        <w:r>
          <w:rPr>
            <w:noProof/>
            <w:webHidden/>
          </w:rPr>
        </w:r>
        <w:r>
          <w:rPr>
            <w:noProof/>
            <w:webHidden/>
          </w:rPr>
          <w:fldChar w:fldCharType="separate"/>
        </w:r>
        <w:r>
          <w:rPr>
            <w:noProof/>
            <w:webHidden/>
          </w:rPr>
          <w:t>10</w:t>
        </w:r>
        <w:r>
          <w:rPr>
            <w:noProof/>
            <w:webHidden/>
          </w:rPr>
          <w:fldChar w:fldCharType="end"/>
        </w:r>
      </w:hyperlink>
    </w:p>
    <w:p w14:paraId="7364BECC" w14:textId="48875FCB"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04" w:history="1">
        <w:r w:rsidRPr="00804F3D">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Calcestruzzo armature e copriferro</w:t>
        </w:r>
        <w:r>
          <w:rPr>
            <w:noProof/>
            <w:webHidden/>
          </w:rPr>
          <w:tab/>
        </w:r>
        <w:r>
          <w:rPr>
            <w:noProof/>
            <w:webHidden/>
          </w:rPr>
          <w:fldChar w:fldCharType="begin"/>
        </w:r>
        <w:r>
          <w:rPr>
            <w:noProof/>
            <w:webHidden/>
          </w:rPr>
          <w:instrText xml:space="preserve"> PAGEREF _Toc244138204 \h </w:instrText>
        </w:r>
        <w:r>
          <w:rPr>
            <w:noProof/>
            <w:webHidden/>
          </w:rPr>
        </w:r>
        <w:r>
          <w:rPr>
            <w:noProof/>
            <w:webHidden/>
          </w:rPr>
          <w:fldChar w:fldCharType="separate"/>
        </w:r>
        <w:r>
          <w:rPr>
            <w:noProof/>
            <w:webHidden/>
          </w:rPr>
          <w:t>10</w:t>
        </w:r>
        <w:r>
          <w:rPr>
            <w:noProof/>
            <w:webHidden/>
          </w:rPr>
          <w:fldChar w:fldCharType="end"/>
        </w:r>
      </w:hyperlink>
    </w:p>
    <w:p w14:paraId="7AF87E76" w14:textId="28BA08D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5" w:history="1">
        <w:r w:rsidRPr="00804F3D">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Resistenze e diagrammi</w:t>
        </w:r>
        <w:r>
          <w:rPr>
            <w:noProof/>
            <w:webHidden/>
          </w:rPr>
          <w:tab/>
        </w:r>
        <w:r>
          <w:rPr>
            <w:noProof/>
            <w:webHidden/>
          </w:rPr>
          <w:fldChar w:fldCharType="begin"/>
        </w:r>
        <w:r>
          <w:rPr>
            <w:noProof/>
            <w:webHidden/>
          </w:rPr>
          <w:instrText xml:space="preserve"> PAGEREF _Toc244138205 \h </w:instrText>
        </w:r>
        <w:r>
          <w:rPr>
            <w:noProof/>
            <w:webHidden/>
          </w:rPr>
        </w:r>
        <w:r>
          <w:rPr>
            <w:noProof/>
            <w:webHidden/>
          </w:rPr>
          <w:fldChar w:fldCharType="separate"/>
        </w:r>
        <w:r>
          <w:rPr>
            <w:noProof/>
            <w:webHidden/>
          </w:rPr>
          <w:t>10</w:t>
        </w:r>
        <w:r>
          <w:rPr>
            <w:noProof/>
            <w:webHidden/>
          </w:rPr>
          <w:fldChar w:fldCharType="end"/>
        </w:r>
      </w:hyperlink>
    </w:p>
    <w:p w14:paraId="2A1861BD" w14:textId="0D10361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6" w:history="1">
        <w:r w:rsidRPr="00804F3D">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_Toc244138206 \h </w:instrText>
        </w:r>
        <w:r>
          <w:rPr>
            <w:noProof/>
            <w:webHidden/>
          </w:rPr>
        </w:r>
        <w:r>
          <w:rPr>
            <w:noProof/>
            <w:webHidden/>
          </w:rPr>
          <w:fldChar w:fldCharType="separate"/>
        </w:r>
        <w:r>
          <w:rPr>
            <w:noProof/>
            <w:webHidden/>
          </w:rPr>
          <w:t>11</w:t>
        </w:r>
        <w:r>
          <w:rPr>
            <w:noProof/>
            <w:webHidden/>
          </w:rPr>
          <w:fldChar w:fldCharType="end"/>
        </w:r>
      </w:hyperlink>
    </w:p>
    <w:p w14:paraId="046A66A8" w14:textId="5AF7FED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7" w:history="1">
        <w:r w:rsidRPr="00804F3D">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Copriferro minimo e nominale</w:t>
        </w:r>
        <w:r>
          <w:rPr>
            <w:noProof/>
            <w:webHidden/>
          </w:rPr>
          <w:tab/>
        </w:r>
        <w:r>
          <w:rPr>
            <w:noProof/>
            <w:webHidden/>
          </w:rPr>
          <w:fldChar w:fldCharType="begin"/>
        </w:r>
        <w:r>
          <w:rPr>
            <w:noProof/>
            <w:webHidden/>
          </w:rPr>
          <w:instrText xml:space="preserve"> PAGEREF _Toc244138207 \h </w:instrText>
        </w:r>
        <w:r>
          <w:rPr>
            <w:noProof/>
            <w:webHidden/>
          </w:rPr>
        </w:r>
        <w:r>
          <w:rPr>
            <w:noProof/>
            <w:webHidden/>
          </w:rPr>
          <w:fldChar w:fldCharType="separate"/>
        </w:r>
        <w:r>
          <w:rPr>
            <w:noProof/>
            <w:webHidden/>
          </w:rPr>
          <w:t>12</w:t>
        </w:r>
        <w:r>
          <w:rPr>
            <w:noProof/>
            <w:webHidden/>
          </w:rPr>
          <w:fldChar w:fldCharType="end"/>
        </w:r>
      </w:hyperlink>
    </w:p>
    <w:p w14:paraId="00F0EA17" w14:textId="3274D80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08" w:history="1">
        <w:r w:rsidRPr="00804F3D">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Palo verticale</w:t>
        </w:r>
        <w:r>
          <w:rPr>
            <w:noProof/>
            <w:webHidden/>
          </w:rPr>
          <w:tab/>
        </w:r>
        <w:r>
          <w:rPr>
            <w:noProof/>
            <w:webHidden/>
          </w:rPr>
          <w:fldChar w:fldCharType="begin"/>
        </w:r>
        <w:r>
          <w:rPr>
            <w:noProof/>
            <w:webHidden/>
          </w:rPr>
          <w:instrText xml:space="preserve"> PAGEREF _Toc244138208 \h </w:instrText>
        </w:r>
        <w:r>
          <w:rPr>
            <w:noProof/>
            <w:webHidden/>
          </w:rPr>
        </w:r>
        <w:r>
          <w:rPr>
            <w:noProof/>
            <w:webHidden/>
          </w:rPr>
          <w:fldChar w:fldCharType="separate"/>
        </w:r>
        <w:r>
          <w:rPr>
            <w:noProof/>
            <w:webHidden/>
          </w:rPr>
          <w:t>13</w:t>
        </w:r>
        <w:r>
          <w:rPr>
            <w:noProof/>
            <w:webHidden/>
          </w:rPr>
          <w:fldChar w:fldCharType="end"/>
        </w:r>
      </w:hyperlink>
    </w:p>
    <w:p w14:paraId="35512A88" w14:textId="74D589D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09" w:history="1">
        <w:r w:rsidRPr="00804F3D">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e tensioni geostatiche</w:t>
        </w:r>
        <w:r>
          <w:rPr>
            <w:noProof/>
            <w:webHidden/>
          </w:rPr>
          <w:tab/>
        </w:r>
        <w:r>
          <w:rPr>
            <w:noProof/>
            <w:webHidden/>
          </w:rPr>
          <w:fldChar w:fldCharType="begin"/>
        </w:r>
        <w:r>
          <w:rPr>
            <w:noProof/>
            <w:webHidden/>
          </w:rPr>
          <w:instrText xml:space="preserve"> PAGEREF _Toc244138209 \h </w:instrText>
        </w:r>
        <w:r>
          <w:rPr>
            <w:noProof/>
            <w:webHidden/>
          </w:rPr>
        </w:r>
        <w:r>
          <w:rPr>
            <w:noProof/>
            <w:webHidden/>
          </w:rPr>
          <w:fldChar w:fldCharType="separate"/>
        </w:r>
        <w:r>
          <w:rPr>
            <w:noProof/>
            <w:webHidden/>
          </w:rPr>
          <w:t>13</w:t>
        </w:r>
        <w:r>
          <w:rPr>
            <w:noProof/>
            <w:webHidden/>
          </w:rPr>
          <w:fldChar w:fldCharType="end"/>
        </w:r>
      </w:hyperlink>
    </w:p>
    <w:p w14:paraId="05D96366" w14:textId="563CC05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0" w:history="1">
        <w:r w:rsidRPr="00804F3D">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Laterale drenato</w:t>
        </w:r>
        <w:r>
          <w:rPr>
            <w:noProof/>
            <w:webHidden/>
          </w:rPr>
          <w:tab/>
        </w:r>
        <w:r>
          <w:rPr>
            <w:noProof/>
            <w:webHidden/>
          </w:rPr>
          <w:fldChar w:fldCharType="begin"/>
        </w:r>
        <w:r>
          <w:rPr>
            <w:noProof/>
            <w:webHidden/>
          </w:rPr>
          <w:instrText xml:space="preserve"> PAGEREF _Toc244138210 \h </w:instrText>
        </w:r>
        <w:r>
          <w:rPr>
            <w:noProof/>
            <w:webHidden/>
          </w:rPr>
        </w:r>
        <w:r>
          <w:rPr>
            <w:noProof/>
            <w:webHidden/>
          </w:rPr>
          <w:fldChar w:fldCharType="separate"/>
        </w:r>
        <w:r>
          <w:rPr>
            <w:noProof/>
            <w:webHidden/>
          </w:rPr>
          <w:t>13</w:t>
        </w:r>
        <w:r>
          <w:rPr>
            <w:noProof/>
            <w:webHidden/>
          </w:rPr>
          <w:fldChar w:fldCharType="end"/>
        </w:r>
      </w:hyperlink>
    </w:p>
    <w:p w14:paraId="7FC703AD" w14:textId="1E5BD38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1" w:history="1">
        <w:r w:rsidRPr="00804F3D">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Laterale non drenato</w:t>
        </w:r>
        <w:r>
          <w:rPr>
            <w:noProof/>
            <w:webHidden/>
          </w:rPr>
          <w:tab/>
        </w:r>
        <w:r>
          <w:rPr>
            <w:noProof/>
            <w:webHidden/>
          </w:rPr>
          <w:fldChar w:fldCharType="begin"/>
        </w:r>
        <w:r>
          <w:rPr>
            <w:noProof/>
            <w:webHidden/>
          </w:rPr>
          <w:instrText xml:space="preserve"> PAGEREF _Toc244138211 \h </w:instrText>
        </w:r>
        <w:r>
          <w:rPr>
            <w:noProof/>
            <w:webHidden/>
          </w:rPr>
        </w:r>
        <w:r>
          <w:rPr>
            <w:noProof/>
            <w:webHidden/>
          </w:rPr>
          <w:fldChar w:fldCharType="separate"/>
        </w:r>
        <w:r>
          <w:rPr>
            <w:noProof/>
            <w:webHidden/>
          </w:rPr>
          <w:t>14</w:t>
        </w:r>
        <w:r>
          <w:rPr>
            <w:noProof/>
            <w:webHidden/>
          </w:rPr>
          <w:fldChar w:fldCharType="end"/>
        </w:r>
      </w:hyperlink>
    </w:p>
    <w:p w14:paraId="10E4EE36" w14:textId="7C446F6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2" w:history="1">
        <w:r w:rsidRPr="00804F3D">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Resistenza di punta e abaco Nq</w:t>
        </w:r>
        <w:r>
          <w:rPr>
            <w:noProof/>
            <w:webHidden/>
          </w:rPr>
          <w:tab/>
        </w:r>
        <w:r>
          <w:rPr>
            <w:noProof/>
            <w:webHidden/>
          </w:rPr>
          <w:fldChar w:fldCharType="begin"/>
        </w:r>
        <w:r>
          <w:rPr>
            <w:noProof/>
            <w:webHidden/>
          </w:rPr>
          <w:instrText xml:space="preserve"> PAGEREF _Toc244138212 \h </w:instrText>
        </w:r>
        <w:r>
          <w:rPr>
            <w:noProof/>
            <w:webHidden/>
          </w:rPr>
        </w:r>
        <w:r>
          <w:rPr>
            <w:noProof/>
            <w:webHidden/>
          </w:rPr>
          <w:fldChar w:fldCharType="separate"/>
        </w:r>
        <w:r>
          <w:rPr>
            <w:noProof/>
            <w:webHidden/>
          </w:rPr>
          <w:t>14</w:t>
        </w:r>
        <w:r>
          <w:rPr>
            <w:noProof/>
            <w:webHidden/>
          </w:rPr>
          <w:fldChar w:fldCharType="end"/>
        </w:r>
      </w:hyperlink>
    </w:p>
    <w:p w14:paraId="39934E22" w14:textId="177E4A0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3" w:history="1">
        <w:r w:rsidRPr="00804F3D">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Più indagini e coefficienti</w:t>
        </w:r>
        <w:r>
          <w:rPr>
            <w:noProof/>
            <w:webHidden/>
          </w:rPr>
          <w:tab/>
        </w:r>
        <w:r>
          <w:rPr>
            <w:noProof/>
            <w:webHidden/>
          </w:rPr>
          <w:fldChar w:fldCharType="begin"/>
        </w:r>
        <w:r>
          <w:rPr>
            <w:noProof/>
            <w:webHidden/>
          </w:rPr>
          <w:instrText xml:space="preserve"> PAGEREF _Toc244138213 \h </w:instrText>
        </w:r>
        <w:r>
          <w:rPr>
            <w:noProof/>
            <w:webHidden/>
          </w:rPr>
        </w:r>
        <w:r>
          <w:rPr>
            <w:noProof/>
            <w:webHidden/>
          </w:rPr>
          <w:fldChar w:fldCharType="separate"/>
        </w:r>
        <w:r>
          <w:rPr>
            <w:noProof/>
            <w:webHidden/>
          </w:rPr>
          <w:t>15</w:t>
        </w:r>
        <w:r>
          <w:rPr>
            <w:noProof/>
            <w:webHidden/>
          </w:rPr>
          <w:fldChar w:fldCharType="end"/>
        </w:r>
      </w:hyperlink>
    </w:p>
    <w:p w14:paraId="632930E3" w14:textId="7746AC4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4" w:history="1">
        <w:r w:rsidRPr="00804F3D">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Efficienza di gruppo e limiti</w:t>
        </w:r>
        <w:r>
          <w:rPr>
            <w:noProof/>
            <w:webHidden/>
          </w:rPr>
          <w:tab/>
        </w:r>
        <w:r>
          <w:rPr>
            <w:noProof/>
            <w:webHidden/>
          </w:rPr>
          <w:fldChar w:fldCharType="begin"/>
        </w:r>
        <w:r>
          <w:rPr>
            <w:noProof/>
            <w:webHidden/>
          </w:rPr>
          <w:instrText xml:space="preserve"> PAGEREF _Toc244138214 \h </w:instrText>
        </w:r>
        <w:r>
          <w:rPr>
            <w:noProof/>
            <w:webHidden/>
          </w:rPr>
        </w:r>
        <w:r>
          <w:rPr>
            <w:noProof/>
            <w:webHidden/>
          </w:rPr>
          <w:fldChar w:fldCharType="separate"/>
        </w:r>
        <w:r>
          <w:rPr>
            <w:noProof/>
            <w:webHidden/>
          </w:rPr>
          <w:t>17</w:t>
        </w:r>
        <w:r>
          <w:rPr>
            <w:noProof/>
            <w:webHidden/>
          </w:rPr>
          <w:fldChar w:fldCharType="end"/>
        </w:r>
      </w:hyperlink>
    </w:p>
    <w:p w14:paraId="3E4559B2" w14:textId="76892030"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15" w:history="1">
        <w:r w:rsidRPr="00804F3D">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Micropalo verticale</w:t>
        </w:r>
        <w:r>
          <w:rPr>
            <w:noProof/>
            <w:webHidden/>
          </w:rPr>
          <w:tab/>
        </w:r>
        <w:r>
          <w:rPr>
            <w:noProof/>
            <w:webHidden/>
          </w:rPr>
          <w:fldChar w:fldCharType="begin"/>
        </w:r>
        <w:r>
          <w:rPr>
            <w:noProof/>
            <w:webHidden/>
          </w:rPr>
          <w:instrText xml:space="preserve"> PAGEREF _Toc244138215 \h </w:instrText>
        </w:r>
        <w:r>
          <w:rPr>
            <w:noProof/>
            <w:webHidden/>
          </w:rPr>
        </w:r>
        <w:r>
          <w:rPr>
            <w:noProof/>
            <w:webHidden/>
          </w:rPr>
          <w:fldChar w:fldCharType="separate"/>
        </w:r>
        <w:r>
          <w:rPr>
            <w:noProof/>
            <w:webHidden/>
          </w:rPr>
          <w:t>17</w:t>
        </w:r>
        <w:r>
          <w:rPr>
            <w:noProof/>
            <w:webHidden/>
          </w:rPr>
          <w:fldChar w:fldCharType="end"/>
        </w:r>
      </w:hyperlink>
    </w:p>
    <w:p w14:paraId="058EC45B" w14:textId="1FB7CA9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6" w:history="1">
        <w:r w:rsidRPr="00804F3D">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Correlazione del bulbo</w:t>
        </w:r>
        <w:r>
          <w:rPr>
            <w:noProof/>
            <w:webHidden/>
          </w:rPr>
          <w:tab/>
        </w:r>
        <w:r>
          <w:rPr>
            <w:noProof/>
            <w:webHidden/>
          </w:rPr>
          <w:fldChar w:fldCharType="begin"/>
        </w:r>
        <w:r>
          <w:rPr>
            <w:noProof/>
            <w:webHidden/>
          </w:rPr>
          <w:instrText xml:space="preserve"> PAGEREF _Toc244138216 \h </w:instrText>
        </w:r>
        <w:r>
          <w:rPr>
            <w:noProof/>
            <w:webHidden/>
          </w:rPr>
        </w:r>
        <w:r>
          <w:rPr>
            <w:noProof/>
            <w:webHidden/>
          </w:rPr>
          <w:fldChar w:fldCharType="separate"/>
        </w:r>
        <w:r>
          <w:rPr>
            <w:noProof/>
            <w:webHidden/>
          </w:rPr>
          <w:t>17</w:t>
        </w:r>
        <w:r>
          <w:rPr>
            <w:noProof/>
            <w:webHidden/>
          </w:rPr>
          <w:fldChar w:fldCharType="end"/>
        </w:r>
      </w:hyperlink>
    </w:p>
    <w:p w14:paraId="510F7D7F" w14:textId="6482A9D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7" w:history="1">
        <w:r w:rsidRPr="00804F3D">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Inclinazione punta e peso</w:t>
        </w:r>
        <w:r>
          <w:rPr>
            <w:noProof/>
            <w:webHidden/>
          </w:rPr>
          <w:tab/>
        </w:r>
        <w:r>
          <w:rPr>
            <w:noProof/>
            <w:webHidden/>
          </w:rPr>
          <w:fldChar w:fldCharType="begin"/>
        </w:r>
        <w:r>
          <w:rPr>
            <w:noProof/>
            <w:webHidden/>
          </w:rPr>
          <w:instrText xml:space="preserve"> PAGEREF _Toc244138217 \h </w:instrText>
        </w:r>
        <w:r>
          <w:rPr>
            <w:noProof/>
            <w:webHidden/>
          </w:rPr>
        </w:r>
        <w:r>
          <w:rPr>
            <w:noProof/>
            <w:webHidden/>
          </w:rPr>
          <w:fldChar w:fldCharType="separate"/>
        </w:r>
        <w:r>
          <w:rPr>
            <w:noProof/>
            <w:webHidden/>
          </w:rPr>
          <w:t>18</w:t>
        </w:r>
        <w:r>
          <w:rPr>
            <w:noProof/>
            <w:webHidden/>
          </w:rPr>
          <w:fldChar w:fldCharType="end"/>
        </w:r>
      </w:hyperlink>
    </w:p>
    <w:p w14:paraId="5A4E51F1" w14:textId="40F6FF97"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18" w:history="1">
        <w:r w:rsidRPr="00804F3D">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Capacità orizzontale con Broms</w:t>
        </w:r>
        <w:r>
          <w:rPr>
            <w:noProof/>
            <w:webHidden/>
          </w:rPr>
          <w:tab/>
        </w:r>
        <w:r>
          <w:rPr>
            <w:noProof/>
            <w:webHidden/>
          </w:rPr>
          <w:fldChar w:fldCharType="begin"/>
        </w:r>
        <w:r>
          <w:rPr>
            <w:noProof/>
            <w:webHidden/>
          </w:rPr>
          <w:instrText xml:space="preserve"> PAGEREF _Toc244138218 \h </w:instrText>
        </w:r>
        <w:r>
          <w:rPr>
            <w:noProof/>
            <w:webHidden/>
          </w:rPr>
        </w:r>
        <w:r>
          <w:rPr>
            <w:noProof/>
            <w:webHidden/>
          </w:rPr>
          <w:fldChar w:fldCharType="separate"/>
        </w:r>
        <w:r>
          <w:rPr>
            <w:noProof/>
            <w:webHidden/>
          </w:rPr>
          <w:t>18</w:t>
        </w:r>
        <w:r>
          <w:rPr>
            <w:noProof/>
            <w:webHidden/>
          </w:rPr>
          <w:fldChar w:fldCharType="end"/>
        </w:r>
      </w:hyperlink>
    </w:p>
    <w:p w14:paraId="09AA7E78" w14:textId="55E8436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19" w:history="1">
        <w:r w:rsidRPr="00804F3D">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Idealizzazione e pressione limite</w:t>
        </w:r>
        <w:r>
          <w:rPr>
            <w:noProof/>
            <w:webHidden/>
          </w:rPr>
          <w:tab/>
        </w:r>
        <w:r>
          <w:rPr>
            <w:noProof/>
            <w:webHidden/>
          </w:rPr>
          <w:fldChar w:fldCharType="begin"/>
        </w:r>
        <w:r>
          <w:rPr>
            <w:noProof/>
            <w:webHidden/>
          </w:rPr>
          <w:instrText xml:space="preserve"> PAGEREF _Toc244138219 \h </w:instrText>
        </w:r>
        <w:r>
          <w:rPr>
            <w:noProof/>
            <w:webHidden/>
          </w:rPr>
        </w:r>
        <w:r>
          <w:rPr>
            <w:noProof/>
            <w:webHidden/>
          </w:rPr>
          <w:fldChar w:fldCharType="separate"/>
        </w:r>
        <w:r>
          <w:rPr>
            <w:noProof/>
            <w:webHidden/>
          </w:rPr>
          <w:t>18</w:t>
        </w:r>
        <w:r>
          <w:rPr>
            <w:noProof/>
            <w:webHidden/>
          </w:rPr>
          <w:fldChar w:fldCharType="end"/>
        </w:r>
      </w:hyperlink>
    </w:p>
    <w:p w14:paraId="6CC274FE" w14:textId="0CFEE41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0" w:history="1">
        <w:r w:rsidRPr="00804F3D">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Meccanismi granulari</w:t>
        </w:r>
        <w:r>
          <w:rPr>
            <w:noProof/>
            <w:webHidden/>
          </w:rPr>
          <w:tab/>
        </w:r>
        <w:r>
          <w:rPr>
            <w:noProof/>
            <w:webHidden/>
          </w:rPr>
          <w:fldChar w:fldCharType="begin"/>
        </w:r>
        <w:r>
          <w:rPr>
            <w:noProof/>
            <w:webHidden/>
          </w:rPr>
          <w:instrText xml:space="preserve"> PAGEREF _Toc244138220 \h </w:instrText>
        </w:r>
        <w:r>
          <w:rPr>
            <w:noProof/>
            <w:webHidden/>
          </w:rPr>
        </w:r>
        <w:r>
          <w:rPr>
            <w:noProof/>
            <w:webHidden/>
          </w:rPr>
          <w:fldChar w:fldCharType="separate"/>
        </w:r>
        <w:r>
          <w:rPr>
            <w:noProof/>
            <w:webHidden/>
          </w:rPr>
          <w:t>19</w:t>
        </w:r>
        <w:r>
          <w:rPr>
            <w:noProof/>
            <w:webHidden/>
          </w:rPr>
          <w:fldChar w:fldCharType="end"/>
        </w:r>
      </w:hyperlink>
    </w:p>
    <w:p w14:paraId="7B0F2556" w14:textId="45EB741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1" w:history="1">
        <w:r w:rsidRPr="00804F3D">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Meccanismi coesivi</w:t>
        </w:r>
        <w:r>
          <w:rPr>
            <w:noProof/>
            <w:webHidden/>
          </w:rPr>
          <w:tab/>
        </w:r>
        <w:r>
          <w:rPr>
            <w:noProof/>
            <w:webHidden/>
          </w:rPr>
          <w:fldChar w:fldCharType="begin"/>
        </w:r>
        <w:r>
          <w:rPr>
            <w:noProof/>
            <w:webHidden/>
          </w:rPr>
          <w:instrText xml:space="preserve"> PAGEREF _Toc244138221 \h </w:instrText>
        </w:r>
        <w:r>
          <w:rPr>
            <w:noProof/>
            <w:webHidden/>
          </w:rPr>
        </w:r>
        <w:r>
          <w:rPr>
            <w:noProof/>
            <w:webHidden/>
          </w:rPr>
          <w:fldChar w:fldCharType="separate"/>
        </w:r>
        <w:r>
          <w:rPr>
            <w:noProof/>
            <w:webHidden/>
          </w:rPr>
          <w:t>20</w:t>
        </w:r>
        <w:r>
          <w:rPr>
            <w:noProof/>
            <w:webHidden/>
          </w:rPr>
          <w:fldChar w:fldCharType="end"/>
        </w:r>
      </w:hyperlink>
    </w:p>
    <w:p w14:paraId="0F185832" w14:textId="2AEAF6B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2" w:history="1">
        <w:r w:rsidRPr="00804F3D">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 Hu alla resistenza di progetto</w:t>
        </w:r>
        <w:r>
          <w:rPr>
            <w:noProof/>
            <w:webHidden/>
          </w:rPr>
          <w:tab/>
        </w:r>
        <w:r>
          <w:rPr>
            <w:noProof/>
            <w:webHidden/>
          </w:rPr>
          <w:fldChar w:fldCharType="begin"/>
        </w:r>
        <w:r>
          <w:rPr>
            <w:noProof/>
            <w:webHidden/>
          </w:rPr>
          <w:instrText xml:space="preserve"> PAGEREF _Toc244138222 \h </w:instrText>
        </w:r>
        <w:r>
          <w:rPr>
            <w:noProof/>
            <w:webHidden/>
          </w:rPr>
        </w:r>
        <w:r>
          <w:rPr>
            <w:noProof/>
            <w:webHidden/>
          </w:rPr>
          <w:fldChar w:fldCharType="separate"/>
        </w:r>
        <w:r>
          <w:rPr>
            <w:noProof/>
            <w:webHidden/>
          </w:rPr>
          <w:t>20</w:t>
        </w:r>
        <w:r>
          <w:rPr>
            <w:noProof/>
            <w:webHidden/>
          </w:rPr>
          <w:fldChar w:fldCharType="end"/>
        </w:r>
      </w:hyperlink>
    </w:p>
    <w:p w14:paraId="33FC24B2" w14:textId="087F114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3" w:history="1">
        <w:r w:rsidRPr="00804F3D">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Momento resistente del palo in c a</w:t>
        </w:r>
        <w:r>
          <w:rPr>
            <w:noProof/>
            <w:webHidden/>
          </w:rPr>
          <w:tab/>
        </w:r>
        <w:r>
          <w:rPr>
            <w:noProof/>
            <w:webHidden/>
          </w:rPr>
          <w:fldChar w:fldCharType="begin"/>
        </w:r>
        <w:r>
          <w:rPr>
            <w:noProof/>
            <w:webHidden/>
          </w:rPr>
          <w:instrText xml:space="preserve"> PAGEREF _Toc244138223 \h </w:instrText>
        </w:r>
        <w:r>
          <w:rPr>
            <w:noProof/>
            <w:webHidden/>
          </w:rPr>
        </w:r>
        <w:r>
          <w:rPr>
            <w:noProof/>
            <w:webHidden/>
          </w:rPr>
          <w:fldChar w:fldCharType="separate"/>
        </w:r>
        <w:r>
          <w:rPr>
            <w:noProof/>
            <w:webHidden/>
          </w:rPr>
          <w:t>21</w:t>
        </w:r>
        <w:r>
          <w:rPr>
            <w:noProof/>
            <w:webHidden/>
          </w:rPr>
          <w:fldChar w:fldCharType="end"/>
        </w:r>
      </w:hyperlink>
    </w:p>
    <w:p w14:paraId="6B1892C8" w14:textId="35B0566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4" w:history="1">
        <w:r w:rsidRPr="00804F3D">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Tubo CHS del micropalo</w:t>
        </w:r>
        <w:r>
          <w:rPr>
            <w:noProof/>
            <w:webHidden/>
          </w:rPr>
          <w:tab/>
        </w:r>
        <w:r>
          <w:rPr>
            <w:noProof/>
            <w:webHidden/>
          </w:rPr>
          <w:fldChar w:fldCharType="begin"/>
        </w:r>
        <w:r>
          <w:rPr>
            <w:noProof/>
            <w:webHidden/>
          </w:rPr>
          <w:instrText xml:space="preserve"> PAGEREF _Toc244138224 \h </w:instrText>
        </w:r>
        <w:r>
          <w:rPr>
            <w:noProof/>
            <w:webHidden/>
          </w:rPr>
        </w:r>
        <w:r>
          <w:rPr>
            <w:noProof/>
            <w:webHidden/>
          </w:rPr>
          <w:fldChar w:fldCharType="separate"/>
        </w:r>
        <w:r>
          <w:rPr>
            <w:noProof/>
            <w:webHidden/>
          </w:rPr>
          <w:t>21</w:t>
        </w:r>
        <w:r>
          <w:rPr>
            <w:noProof/>
            <w:webHidden/>
          </w:rPr>
          <w:fldChar w:fldCharType="end"/>
        </w:r>
      </w:hyperlink>
    </w:p>
    <w:p w14:paraId="28C405DC" w14:textId="54EC3CE5"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25" w:history="1">
        <w:r w:rsidRPr="00804F3D">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Capacità orizzontale in terreno stratificato</w:t>
        </w:r>
        <w:r>
          <w:rPr>
            <w:noProof/>
            <w:webHidden/>
          </w:rPr>
          <w:tab/>
        </w:r>
        <w:r>
          <w:rPr>
            <w:noProof/>
            <w:webHidden/>
          </w:rPr>
          <w:fldChar w:fldCharType="begin"/>
        </w:r>
        <w:r>
          <w:rPr>
            <w:noProof/>
            <w:webHidden/>
          </w:rPr>
          <w:instrText xml:space="preserve"> PAGEREF _Toc244138225 \h </w:instrText>
        </w:r>
        <w:r>
          <w:rPr>
            <w:noProof/>
            <w:webHidden/>
          </w:rPr>
        </w:r>
        <w:r>
          <w:rPr>
            <w:noProof/>
            <w:webHidden/>
          </w:rPr>
          <w:fldChar w:fldCharType="separate"/>
        </w:r>
        <w:r>
          <w:rPr>
            <w:noProof/>
            <w:webHidden/>
          </w:rPr>
          <w:t>22</w:t>
        </w:r>
        <w:r>
          <w:rPr>
            <w:noProof/>
            <w:webHidden/>
          </w:rPr>
          <w:fldChar w:fldCharType="end"/>
        </w:r>
      </w:hyperlink>
    </w:p>
    <w:p w14:paraId="03217E80" w14:textId="58BDD88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6" w:history="1">
        <w:r w:rsidRPr="00804F3D">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Diagramma limite per strato</w:t>
        </w:r>
        <w:r>
          <w:rPr>
            <w:noProof/>
            <w:webHidden/>
          </w:rPr>
          <w:tab/>
        </w:r>
        <w:r>
          <w:rPr>
            <w:noProof/>
            <w:webHidden/>
          </w:rPr>
          <w:fldChar w:fldCharType="begin"/>
        </w:r>
        <w:r>
          <w:rPr>
            <w:noProof/>
            <w:webHidden/>
          </w:rPr>
          <w:instrText xml:space="preserve"> PAGEREF _Toc244138226 \h </w:instrText>
        </w:r>
        <w:r>
          <w:rPr>
            <w:noProof/>
            <w:webHidden/>
          </w:rPr>
        </w:r>
        <w:r>
          <w:rPr>
            <w:noProof/>
            <w:webHidden/>
          </w:rPr>
          <w:fldChar w:fldCharType="separate"/>
        </w:r>
        <w:r>
          <w:rPr>
            <w:noProof/>
            <w:webHidden/>
          </w:rPr>
          <w:t>22</w:t>
        </w:r>
        <w:r>
          <w:rPr>
            <w:noProof/>
            <w:webHidden/>
          </w:rPr>
          <w:fldChar w:fldCharType="end"/>
        </w:r>
      </w:hyperlink>
    </w:p>
    <w:p w14:paraId="36FEA31B" w14:textId="5456EBF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7" w:history="1">
        <w:r w:rsidRPr="00804F3D">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con tre integrali</w:t>
        </w:r>
        <w:r>
          <w:rPr>
            <w:noProof/>
            <w:webHidden/>
          </w:rPr>
          <w:tab/>
        </w:r>
        <w:r>
          <w:rPr>
            <w:noProof/>
            <w:webHidden/>
          </w:rPr>
          <w:fldChar w:fldCharType="begin"/>
        </w:r>
        <w:r>
          <w:rPr>
            <w:noProof/>
            <w:webHidden/>
          </w:rPr>
          <w:instrText xml:space="preserve"> PAGEREF _Toc244138227 \h </w:instrText>
        </w:r>
        <w:r>
          <w:rPr>
            <w:noProof/>
            <w:webHidden/>
          </w:rPr>
        </w:r>
        <w:r>
          <w:rPr>
            <w:noProof/>
            <w:webHidden/>
          </w:rPr>
          <w:fldChar w:fldCharType="separate"/>
        </w:r>
        <w:r>
          <w:rPr>
            <w:noProof/>
            <w:webHidden/>
          </w:rPr>
          <w:t>23</w:t>
        </w:r>
        <w:r>
          <w:rPr>
            <w:noProof/>
            <w:webHidden/>
          </w:rPr>
          <w:fldChar w:fldCharType="end"/>
        </w:r>
      </w:hyperlink>
    </w:p>
    <w:p w14:paraId="61C41BE6" w14:textId="4385752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8" w:history="1">
        <w:r w:rsidRPr="00804F3D">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Chiusura distribuita delle reazioni</w:t>
        </w:r>
        <w:r>
          <w:rPr>
            <w:noProof/>
            <w:webHidden/>
          </w:rPr>
          <w:tab/>
        </w:r>
        <w:r>
          <w:rPr>
            <w:noProof/>
            <w:webHidden/>
          </w:rPr>
          <w:fldChar w:fldCharType="begin"/>
        </w:r>
        <w:r>
          <w:rPr>
            <w:noProof/>
            <w:webHidden/>
          </w:rPr>
          <w:instrText xml:space="preserve"> PAGEREF _Toc244138228 \h </w:instrText>
        </w:r>
        <w:r>
          <w:rPr>
            <w:noProof/>
            <w:webHidden/>
          </w:rPr>
        </w:r>
        <w:r>
          <w:rPr>
            <w:noProof/>
            <w:webHidden/>
          </w:rPr>
          <w:fldChar w:fldCharType="separate"/>
        </w:r>
        <w:r>
          <w:rPr>
            <w:noProof/>
            <w:webHidden/>
          </w:rPr>
          <w:t>23</w:t>
        </w:r>
        <w:r>
          <w:rPr>
            <w:noProof/>
            <w:webHidden/>
          </w:rPr>
          <w:fldChar w:fldCharType="end"/>
        </w:r>
      </w:hyperlink>
    </w:p>
    <w:p w14:paraId="3B6F3646" w14:textId="12C5E7D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29" w:history="1">
        <w:r w:rsidRPr="00804F3D">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Meccanismi e confronto con Broms</w:t>
        </w:r>
        <w:r>
          <w:rPr>
            <w:noProof/>
            <w:webHidden/>
          </w:rPr>
          <w:tab/>
        </w:r>
        <w:r>
          <w:rPr>
            <w:noProof/>
            <w:webHidden/>
          </w:rPr>
          <w:fldChar w:fldCharType="begin"/>
        </w:r>
        <w:r>
          <w:rPr>
            <w:noProof/>
            <w:webHidden/>
          </w:rPr>
          <w:instrText xml:space="preserve"> PAGEREF _Toc244138229 \h </w:instrText>
        </w:r>
        <w:r>
          <w:rPr>
            <w:noProof/>
            <w:webHidden/>
          </w:rPr>
        </w:r>
        <w:r>
          <w:rPr>
            <w:noProof/>
            <w:webHidden/>
          </w:rPr>
          <w:fldChar w:fldCharType="separate"/>
        </w:r>
        <w:r>
          <w:rPr>
            <w:noProof/>
            <w:webHidden/>
          </w:rPr>
          <w:t>23</w:t>
        </w:r>
        <w:r>
          <w:rPr>
            <w:noProof/>
            <w:webHidden/>
          </w:rPr>
          <w:fldChar w:fldCharType="end"/>
        </w:r>
      </w:hyperlink>
    </w:p>
    <w:p w14:paraId="3481EE9A" w14:textId="5C34AAE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0" w:history="1">
        <w:r w:rsidRPr="00804F3D">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 verificati e limiti</w:t>
        </w:r>
        <w:r>
          <w:rPr>
            <w:noProof/>
            <w:webHidden/>
          </w:rPr>
          <w:tab/>
        </w:r>
        <w:r>
          <w:rPr>
            <w:noProof/>
            <w:webHidden/>
          </w:rPr>
          <w:fldChar w:fldCharType="begin"/>
        </w:r>
        <w:r>
          <w:rPr>
            <w:noProof/>
            <w:webHidden/>
          </w:rPr>
          <w:instrText xml:space="preserve"> PAGEREF _Toc244138230 \h </w:instrText>
        </w:r>
        <w:r>
          <w:rPr>
            <w:noProof/>
            <w:webHidden/>
          </w:rPr>
        </w:r>
        <w:r>
          <w:rPr>
            <w:noProof/>
            <w:webHidden/>
          </w:rPr>
          <w:fldChar w:fldCharType="separate"/>
        </w:r>
        <w:r>
          <w:rPr>
            <w:noProof/>
            <w:webHidden/>
          </w:rPr>
          <w:t>24</w:t>
        </w:r>
        <w:r>
          <w:rPr>
            <w:noProof/>
            <w:webHidden/>
          </w:rPr>
          <w:fldChar w:fldCharType="end"/>
        </w:r>
      </w:hyperlink>
    </w:p>
    <w:p w14:paraId="77AB553F" w14:textId="1C95ADBB"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31" w:history="1">
        <w:r w:rsidRPr="00804F3D">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Sezione in calcestruzzo armato</w:t>
        </w:r>
        <w:r>
          <w:rPr>
            <w:noProof/>
            <w:webHidden/>
          </w:rPr>
          <w:tab/>
        </w:r>
        <w:r>
          <w:rPr>
            <w:noProof/>
            <w:webHidden/>
          </w:rPr>
          <w:fldChar w:fldCharType="begin"/>
        </w:r>
        <w:r>
          <w:rPr>
            <w:noProof/>
            <w:webHidden/>
          </w:rPr>
          <w:instrText xml:space="preserve"> PAGEREF _Toc244138231 \h </w:instrText>
        </w:r>
        <w:r>
          <w:rPr>
            <w:noProof/>
            <w:webHidden/>
          </w:rPr>
        </w:r>
        <w:r>
          <w:rPr>
            <w:noProof/>
            <w:webHidden/>
          </w:rPr>
          <w:fldChar w:fldCharType="separate"/>
        </w:r>
        <w:r>
          <w:rPr>
            <w:noProof/>
            <w:webHidden/>
          </w:rPr>
          <w:t>24</w:t>
        </w:r>
        <w:r>
          <w:rPr>
            <w:noProof/>
            <w:webHidden/>
          </w:rPr>
          <w:fldChar w:fldCharType="end"/>
        </w:r>
      </w:hyperlink>
    </w:p>
    <w:p w14:paraId="02F240C9" w14:textId="0B0007C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2" w:history="1">
        <w:r w:rsidRPr="00804F3D">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Geometrie tipologiche e costruzione delle armature</w:t>
        </w:r>
        <w:r>
          <w:rPr>
            <w:noProof/>
            <w:webHidden/>
          </w:rPr>
          <w:tab/>
        </w:r>
        <w:r>
          <w:rPr>
            <w:noProof/>
            <w:webHidden/>
          </w:rPr>
          <w:fldChar w:fldCharType="begin"/>
        </w:r>
        <w:r>
          <w:rPr>
            <w:noProof/>
            <w:webHidden/>
          </w:rPr>
          <w:instrText xml:space="preserve"> PAGEREF _Toc244138232 \h </w:instrText>
        </w:r>
        <w:r>
          <w:rPr>
            <w:noProof/>
            <w:webHidden/>
          </w:rPr>
        </w:r>
        <w:r>
          <w:rPr>
            <w:noProof/>
            <w:webHidden/>
          </w:rPr>
          <w:fldChar w:fldCharType="separate"/>
        </w:r>
        <w:r>
          <w:rPr>
            <w:noProof/>
            <w:webHidden/>
          </w:rPr>
          <w:t>24</w:t>
        </w:r>
        <w:r>
          <w:rPr>
            <w:noProof/>
            <w:webHidden/>
          </w:rPr>
          <w:fldChar w:fldCharType="end"/>
        </w:r>
      </w:hyperlink>
    </w:p>
    <w:p w14:paraId="22AC0BE7" w14:textId="3421F8C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3" w:history="1">
        <w:r w:rsidRPr="00804F3D">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e deformazioni piane</w:t>
        </w:r>
        <w:r>
          <w:rPr>
            <w:noProof/>
            <w:webHidden/>
          </w:rPr>
          <w:tab/>
        </w:r>
        <w:r>
          <w:rPr>
            <w:noProof/>
            <w:webHidden/>
          </w:rPr>
          <w:fldChar w:fldCharType="begin"/>
        </w:r>
        <w:r>
          <w:rPr>
            <w:noProof/>
            <w:webHidden/>
          </w:rPr>
          <w:instrText xml:space="preserve"> PAGEREF _Toc244138233 \h </w:instrText>
        </w:r>
        <w:r>
          <w:rPr>
            <w:noProof/>
            <w:webHidden/>
          </w:rPr>
        </w:r>
        <w:r>
          <w:rPr>
            <w:noProof/>
            <w:webHidden/>
          </w:rPr>
          <w:fldChar w:fldCharType="separate"/>
        </w:r>
        <w:r>
          <w:rPr>
            <w:noProof/>
            <w:webHidden/>
          </w:rPr>
          <w:t>25</w:t>
        </w:r>
        <w:r>
          <w:rPr>
            <w:noProof/>
            <w:webHidden/>
          </w:rPr>
          <w:fldChar w:fldCharType="end"/>
        </w:r>
      </w:hyperlink>
    </w:p>
    <w:p w14:paraId="3D516F31" w14:textId="724D049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4" w:history="1">
        <w:r w:rsidRPr="00804F3D">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e domini</w:t>
        </w:r>
        <w:r>
          <w:rPr>
            <w:noProof/>
            <w:webHidden/>
          </w:rPr>
          <w:tab/>
        </w:r>
        <w:r>
          <w:rPr>
            <w:noProof/>
            <w:webHidden/>
          </w:rPr>
          <w:fldChar w:fldCharType="begin"/>
        </w:r>
        <w:r>
          <w:rPr>
            <w:noProof/>
            <w:webHidden/>
          </w:rPr>
          <w:instrText xml:space="preserve"> PAGEREF _Toc244138234 \h </w:instrText>
        </w:r>
        <w:r>
          <w:rPr>
            <w:noProof/>
            <w:webHidden/>
          </w:rPr>
        </w:r>
        <w:r>
          <w:rPr>
            <w:noProof/>
            <w:webHidden/>
          </w:rPr>
          <w:fldChar w:fldCharType="separate"/>
        </w:r>
        <w:r>
          <w:rPr>
            <w:noProof/>
            <w:webHidden/>
          </w:rPr>
          <w:t>26</w:t>
        </w:r>
        <w:r>
          <w:rPr>
            <w:noProof/>
            <w:webHidden/>
          </w:rPr>
          <w:fldChar w:fldCharType="end"/>
        </w:r>
      </w:hyperlink>
    </w:p>
    <w:p w14:paraId="78238636" w14:textId="6FB0598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5" w:history="1">
        <w:r w:rsidRPr="00804F3D">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_Toc244138235 \h </w:instrText>
        </w:r>
        <w:r>
          <w:rPr>
            <w:noProof/>
            <w:webHidden/>
          </w:rPr>
        </w:r>
        <w:r>
          <w:rPr>
            <w:noProof/>
            <w:webHidden/>
          </w:rPr>
          <w:fldChar w:fldCharType="separate"/>
        </w:r>
        <w:r>
          <w:rPr>
            <w:noProof/>
            <w:webHidden/>
          </w:rPr>
          <w:t>26</w:t>
        </w:r>
        <w:r>
          <w:rPr>
            <w:noProof/>
            <w:webHidden/>
          </w:rPr>
          <w:fldChar w:fldCharType="end"/>
        </w:r>
      </w:hyperlink>
    </w:p>
    <w:p w14:paraId="05E0B68A" w14:textId="57B29EC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6" w:history="1">
        <w:r w:rsidRPr="00804F3D">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_Toc244138236 \h </w:instrText>
        </w:r>
        <w:r>
          <w:rPr>
            <w:noProof/>
            <w:webHidden/>
          </w:rPr>
        </w:r>
        <w:r>
          <w:rPr>
            <w:noProof/>
            <w:webHidden/>
          </w:rPr>
          <w:fldChar w:fldCharType="separate"/>
        </w:r>
        <w:r>
          <w:rPr>
            <w:noProof/>
            <w:webHidden/>
          </w:rPr>
          <w:t>28</w:t>
        </w:r>
        <w:r>
          <w:rPr>
            <w:noProof/>
            <w:webHidden/>
          </w:rPr>
          <w:fldChar w:fldCharType="end"/>
        </w:r>
      </w:hyperlink>
    </w:p>
    <w:p w14:paraId="18C7756C" w14:textId="790A723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7" w:history="1">
        <w:r w:rsidRPr="00804F3D">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Apertura delle fessure</w:t>
        </w:r>
        <w:r>
          <w:rPr>
            <w:noProof/>
            <w:webHidden/>
          </w:rPr>
          <w:tab/>
        </w:r>
        <w:r>
          <w:rPr>
            <w:noProof/>
            <w:webHidden/>
          </w:rPr>
          <w:fldChar w:fldCharType="begin"/>
        </w:r>
        <w:r>
          <w:rPr>
            <w:noProof/>
            <w:webHidden/>
          </w:rPr>
          <w:instrText xml:space="preserve"> PAGEREF _Toc244138237 \h </w:instrText>
        </w:r>
        <w:r>
          <w:rPr>
            <w:noProof/>
            <w:webHidden/>
          </w:rPr>
        </w:r>
        <w:r>
          <w:rPr>
            <w:noProof/>
            <w:webHidden/>
          </w:rPr>
          <w:fldChar w:fldCharType="separate"/>
        </w:r>
        <w:r>
          <w:rPr>
            <w:noProof/>
            <w:webHidden/>
          </w:rPr>
          <w:t>29</w:t>
        </w:r>
        <w:r>
          <w:rPr>
            <w:noProof/>
            <w:webHidden/>
          </w:rPr>
          <w:fldChar w:fldCharType="end"/>
        </w:r>
      </w:hyperlink>
    </w:p>
    <w:p w14:paraId="36F066EF" w14:textId="00D6F3E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8" w:history="1">
        <w:r w:rsidRPr="00804F3D">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di fessurazione</w:t>
        </w:r>
        <w:r>
          <w:rPr>
            <w:noProof/>
            <w:webHidden/>
          </w:rPr>
          <w:tab/>
        </w:r>
        <w:r>
          <w:rPr>
            <w:noProof/>
            <w:webHidden/>
          </w:rPr>
          <w:fldChar w:fldCharType="begin"/>
        </w:r>
        <w:r>
          <w:rPr>
            <w:noProof/>
            <w:webHidden/>
          </w:rPr>
          <w:instrText xml:space="preserve"> PAGEREF _Toc244138238 \h </w:instrText>
        </w:r>
        <w:r>
          <w:rPr>
            <w:noProof/>
            <w:webHidden/>
          </w:rPr>
        </w:r>
        <w:r>
          <w:rPr>
            <w:noProof/>
            <w:webHidden/>
          </w:rPr>
          <w:fldChar w:fldCharType="separate"/>
        </w:r>
        <w:r>
          <w:rPr>
            <w:noProof/>
            <w:webHidden/>
          </w:rPr>
          <w:t>31</w:t>
        </w:r>
        <w:r>
          <w:rPr>
            <w:noProof/>
            <w:webHidden/>
          </w:rPr>
          <w:fldChar w:fldCharType="end"/>
        </w:r>
      </w:hyperlink>
    </w:p>
    <w:p w14:paraId="3FA9A93A" w14:textId="7F7F648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39" w:history="1">
        <w:r w:rsidRPr="00804F3D">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Taglio</w:t>
        </w:r>
        <w:r>
          <w:rPr>
            <w:noProof/>
            <w:webHidden/>
          </w:rPr>
          <w:tab/>
        </w:r>
        <w:r>
          <w:rPr>
            <w:noProof/>
            <w:webHidden/>
          </w:rPr>
          <w:fldChar w:fldCharType="begin"/>
        </w:r>
        <w:r>
          <w:rPr>
            <w:noProof/>
            <w:webHidden/>
          </w:rPr>
          <w:instrText xml:space="preserve"> PAGEREF _Toc244138239 \h </w:instrText>
        </w:r>
        <w:r>
          <w:rPr>
            <w:noProof/>
            <w:webHidden/>
          </w:rPr>
        </w:r>
        <w:r>
          <w:rPr>
            <w:noProof/>
            <w:webHidden/>
          </w:rPr>
          <w:fldChar w:fldCharType="separate"/>
        </w:r>
        <w:r>
          <w:rPr>
            <w:noProof/>
            <w:webHidden/>
          </w:rPr>
          <w:t>31</w:t>
        </w:r>
        <w:r>
          <w:rPr>
            <w:noProof/>
            <w:webHidden/>
          </w:rPr>
          <w:fldChar w:fldCharType="end"/>
        </w:r>
      </w:hyperlink>
    </w:p>
    <w:p w14:paraId="6ACDFE12" w14:textId="2B8D159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0" w:history="1">
        <w:r w:rsidRPr="00804F3D">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Torsione e interazione</w:t>
        </w:r>
        <w:r>
          <w:rPr>
            <w:noProof/>
            <w:webHidden/>
          </w:rPr>
          <w:tab/>
        </w:r>
        <w:r>
          <w:rPr>
            <w:noProof/>
            <w:webHidden/>
          </w:rPr>
          <w:fldChar w:fldCharType="begin"/>
        </w:r>
        <w:r>
          <w:rPr>
            <w:noProof/>
            <w:webHidden/>
          </w:rPr>
          <w:instrText xml:space="preserve"> PAGEREF _Toc244138240 \h </w:instrText>
        </w:r>
        <w:r>
          <w:rPr>
            <w:noProof/>
            <w:webHidden/>
          </w:rPr>
        </w:r>
        <w:r>
          <w:rPr>
            <w:noProof/>
            <w:webHidden/>
          </w:rPr>
          <w:fldChar w:fldCharType="separate"/>
        </w:r>
        <w:r>
          <w:rPr>
            <w:noProof/>
            <w:webHidden/>
          </w:rPr>
          <w:t>32</w:t>
        </w:r>
        <w:r>
          <w:rPr>
            <w:noProof/>
            <w:webHidden/>
          </w:rPr>
          <w:fldChar w:fldCharType="end"/>
        </w:r>
      </w:hyperlink>
    </w:p>
    <w:p w14:paraId="7B98D6DF" w14:textId="157A5C0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1" w:history="1">
        <w:r w:rsidRPr="00804F3D">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Dettagli e curva momento curvatura</w:t>
        </w:r>
        <w:r>
          <w:rPr>
            <w:noProof/>
            <w:webHidden/>
          </w:rPr>
          <w:tab/>
        </w:r>
        <w:r>
          <w:rPr>
            <w:noProof/>
            <w:webHidden/>
          </w:rPr>
          <w:fldChar w:fldCharType="begin"/>
        </w:r>
        <w:r>
          <w:rPr>
            <w:noProof/>
            <w:webHidden/>
          </w:rPr>
          <w:instrText xml:space="preserve"> PAGEREF _Toc244138241 \h </w:instrText>
        </w:r>
        <w:r>
          <w:rPr>
            <w:noProof/>
            <w:webHidden/>
          </w:rPr>
        </w:r>
        <w:r>
          <w:rPr>
            <w:noProof/>
            <w:webHidden/>
          </w:rPr>
          <w:fldChar w:fldCharType="separate"/>
        </w:r>
        <w:r>
          <w:rPr>
            <w:noProof/>
            <w:webHidden/>
          </w:rPr>
          <w:t>33</w:t>
        </w:r>
        <w:r>
          <w:rPr>
            <w:noProof/>
            <w:webHidden/>
          </w:rPr>
          <w:fldChar w:fldCharType="end"/>
        </w:r>
      </w:hyperlink>
    </w:p>
    <w:p w14:paraId="31781D3A" w14:textId="38D67E7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2" w:history="1">
        <w:r w:rsidRPr="00804F3D">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metodo e campo di applicazione</w:t>
        </w:r>
        <w:r>
          <w:rPr>
            <w:noProof/>
            <w:webHidden/>
          </w:rPr>
          <w:tab/>
        </w:r>
        <w:r>
          <w:rPr>
            <w:noProof/>
            <w:webHidden/>
          </w:rPr>
          <w:fldChar w:fldCharType="begin"/>
        </w:r>
        <w:r>
          <w:rPr>
            <w:noProof/>
            <w:webHidden/>
          </w:rPr>
          <w:instrText xml:space="preserve"> PAGEREF _Toc244138242 \h </w:instrText>
        </w:r>
        <w:r>
          <w:rPr>
            <w:noProof/>
            <w:webHidden/>
          </w:rPr>
        </w:r>
        <w:r>
          <w:rPr>
            <w:noProof/>
            <w:webHidden/>
          </w:rPr>
          <w:fldChar w:fldCharType="separate"/>
        </w:r>
        <w:r>
          <w:rPr>
            <w:noProof/>
            <w:webHidden/>
          </w:rPr>
          <w:t>34</w:t>
        </w:r>
        <w:r>
          <w:rPr>
            <w:noProof/>
            <w:webHidden/>
          </w:rPr>
          <w:fldChar w:fldCharType="end"/>
        </w:r>
      </w:hyperlink>
    </w:p>
    <w:p w14:paraId="6806096B" w14:textId="2D34A3A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3" w:history="1">
        <w:r w:rsidRPr="00804F3D">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capacità, equilibrio e modo di crisi</w:t>
        </w:r>
        <w:r>
          <w:rPr>
            <w:noProof/>
            <w:webHidden/>
          </w:rPr>
          <w:tab/>
        </w:r>
        <w:r>
          <w:rPr>
            <w:noProof/>
            <w:webHidden/>
          </w:rPr>
          <w:fldChar w:fldCharType="begin"/>
        </w:r>
        <w:r>
          <w:rPr>
            <w:noProof/>
            <w:webHidden/>
          </w:rPr>
          <w:instrText xml:space="preserve"> PAGEREF _Toc244138243 \h </w:instrText>
        </w:r>
        <w:r>
          <w:rPr>
            <w:noProof/>
            <w:webHidden/>
          </w:rPr>
        </w:r>
        <w:r>
          <w:rPr>
            <w:noProof/>
            <w:webHidden/>
          </w:rPr>
          <w:fldChar w:fldCharType="separate"/>
        </w:r>
        <w:r>
          <w:rPr>
            <w:noProof/>
            <w:webHidden/>
          </w:rPr>
          <w:t>35</w:t>
        </w:r>
        <w:r>
          <w:rPr>
            <w:noProof/>
            <w:webHidden/>
          </w:rPr>
          <w:fldChar w:fldCharType="end"/>
        </w:r>
      </w:hyperlink>
    </w:p>
    <w:p w14:paraId="4AA4356C" w14:textId="16F1AA2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4" w:history="1">
        <w:r w:rsidRPr="00804F3D">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imperfezione, eccentricità minima e viscosità</w:t>
        </w:r>
        <w:r>
          <w:rPr>
            <w:noProof/>
            <w:webHidden/>
          </w:rPr>
          <w:tab/>
        </w:r>
        <w:r>
          <w:rPr>
            <w:noProof/>
            <w:webHidden/>
          </w:rPr>
          <w:fldChar w:fldCharType="begin"/>
        </w:r>
        <w:r>
          <w:rPr>
            <w:noProof/>
            <w:webHidden/>
          </w:rPr>
          <w:instrText xml:space="preserve"> PAGEREF _Toc244138244 \h </w:instrText>
        </w:r>
        <w:r>
          <w:rPr>
            <w:noProof/>
            <w:webHidden/>
          </w:rPr>
        </w:r>
        <w:r>
          <w:rPr>
            <w:noProof/>
            <w:webHidden/>
          </w:rPr>
          <w:fldChar w:fldCharType="separate"/>
        </w:r>
        <w:r>
          <w:rPr>
            <w:noProof/>
            <w:webHidden/>
          </w:rPr>
          <w:t>36</w:t>
        </w:r>
        <w:r>
          <w:rPr>
            <w:noProof/>
            <w:webHidden/>
          </w:rPr>
          <w:fldChar w:fldCharType="end"/>
        </w:r>
      </w:hyperlink>
    </w:p>
    <w:p w14:paraId="18A24B20" w14:textId="6523642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5" w:history="1">
        <w:r w:rsidRPr="00804F3D">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snellezza e curvatura nominale</w:t>
        </w:r>
        <w:r>
          <w:rPr>
            <w:noProof/>
            <w:webHidden/>
          </w:rPr>
          <w:tab/>
        </w:r>
        <w:r>
          <w:rPr>
            <w:noProof/>
            <w:webHidden/>
          </w:rPr>
          <w:fldChar w:fldCharType="begin"/>
        </w:r>
        <w:r>
          <w:rPr>
            <w:noProof/>
            <w:webHidden/>
          </w:rPr>
          <w:instrText xml:space="preserve"> PAGEREF _Toc244138245 \h </w:instrText>
        </w:r>
        <w:r>
          <w:rPr>
            <w:noProof/>
            <w:webHidden/>
          </w:rPr>
        </w:r>
        <w:r>
          <w:rPr>
            <w:noProof/>
            <w:webHidden/>
          </w:rPr>
          <w:fldChar w:fldCharType="separate"/>
        </w:r>
        <w:r>
          <w:rPr>
            <w:noProof/>
            <w:webHidden/>
          </w:rPr>
          <w:t>37</w:t>
        </w:r>
        <w:r>
          <w:rPr>
            <w:noProof/>
            <w:webHidden/>
          </w:rPr>
          <w:fldChar w:fldCharType="end"/>
        </w:r>
      </w:hyperlink>
    </w:p>
    <w:p w14:paraId="2528CAC4" w14:textId="51D7AB8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6" w:history="1">
        <w:r w:rsidRPr="00804F3D">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controllo a mano e limiti</w:t>
        </w:r>
        <w:r>
          <w:rPr>
            <w:noProof/>
            <w:webHidden/>
          </w:rPr>
          <w:tab/>
        </w:r>
        <w:r>
          <w:rPr>
            <w:noProof/>
            <w:webHidden/>
          </w:rPr>
          <w:fldChar w:fldCharType="begin"/>
        </w:r>
        <w:r>
          <w:rPr>
            <w:noProof/>
            <w:webHidden/>
          </w:rPr>
          <w:instrText xml:space="preserve"> PAGEREF _Toc244138246 \h </w:instrText>
        </w:r>
        <w:r>
          <w:rPr>
            <w:noProof/>
            <w:webHidden/>
          </w:rPr>
        </w:r>
        <w:r>
          <w:rPr>
            <w:noProof/>
            <w:webHidden/>
          </w:rPr>
          <w:fldChar w:fldCharType="separate"/>
        </w:r>
        <w:r>
          <w:rPr>
            <w:noProof/>
            <w:webHidden/>
          </w:rPr>
          <w:t>38</w:t>
        </w:r>
        <w:r>
          <w:rPr>
            <w:noProof/>
            <w:webHidden/>
          </w:rPr>
          <w:fldChar w:fldCharType="end"/>
        </w:r>
      </w:hyperlink>
    </w:p>
    <w:p w14:paraId="28F78743" w14:textId="6D5AF25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7" w:history="1">
        <w:r w:rsidRPr="00804F3D">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Colonna modello: inviluppo delle azioni e dominio ridotto</w:t>
        </w:r>
        <w:r>
          <w:rPr>
            <w:noProof/>
            <w:webHidden/>
          </w:rPr>
          <w:tab/>
        </w:r>
        <w:r>
          <w:rPr>
            <w:noProof/>
            <w:webHidden/>
          </w:rPr>
          <w:fldChar w:fldCharType="begin"/>
        </w:r>
        <w:r>
          <w:rPr>
            <w:noProof/>
            <w:webHidden/>
          </w:rPr>
          <w:instrText xml:space="preserve"> PAGEREF _Toc244138247 \h </w:instrText>
        </w:r>
        <w:r>
          <w:rPr>
            <w:noProof/>
            <w:webHidden/>
          </w:rPr>
        </w:r>
        <w:r>
          <w:rPr>
            <w:noProof/>
            <w:webHidden/>
          </w:rPr>
          <w:fldChar w:fldCharType="separate"/>
        </w:r>
        <w:r>
          <w:rPr>
            <w:noProof/>
            <w:webHidden/>
          </w:rPr>
          <w:t>40</w:t>
        </w:r>
        <w:r>
          <w:rPr>
            <w:noProof/>
            <w:webHidden/>
          </w:rPr>
          <w:fldChar w:fldCharType="end"/>
        </w:r>
      </w:hyperlink>
    </w:p>
    <w:p w14:paraId="3B0CE8D0" w14:textId="3CCA13D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48" w:history="1">
        <w:r w:rsidRPr="00804F3D">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Asse neutro e stato resistente</w:t>
        </w:r>
        <w:r>
          <w:rPr>
            <w:noProof/>
            <w:webHidden/>
          </w:rPr>
          <w:tab/>
        </w:r>
        <w:r>
          <w:rPr>
            <w:noProof/>
            <w:webHidden/>
          </w:rPr>
          <w:fldChar w:fldCharType="begin"/>
        </w:r>
        <w:r>
          <w:rPr>
            <w:noProof/>
            <w:webHidden/>
          </w:rPr>
          <w:instrText xml:space="preserve"> PAGEREF _Toc244138248 \h </w:instrText>
        </w:r>
        <w:r>
          <w:rPr>
            <w:noProof/>
            <w:webHidden/>
          </w:rPr>
        </w:r>
        <w:r>
          <w:rPr>
            <w:noProof/>
            <w:webHidden/>
          </w:rPr>
          <w:fldChar w:fldCharType="separate"/>
        </w:r>
        <w:r>
          <w:rPr>
            <w:noProof/>
            <w:webHidden/>
          </w:rPr>
          <w:t>41</w:t>
        </w:r>
        <w:r>
          <w:rPr>
            <w:noProof/>
            <w:webHidden/>
          </w:rPr>
          <w:fldChar w:fldCharType="end"/>
        </w:r>
      </w:hyperlink>
    </w:p>
    <w:p w14:paraId="794C345F" w14:textId="2CD84A29"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49" w:history="1">
        <w:r w:rsidRPr="00804F3D">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Sezione composta da ponte</w:t>
        </w:r>
        <w:r>
          <w:rPr>
            <w:noProof/>
            <w:webHidden/>
          </w:rPr>
          <w:tab/>
        </w:r>
        <w:r>
          <w:rPr>
            <w:noProof/>
            <w:webHidden/>
          </w:rPr>
          <w:fldChar w:fldCharType="begin"/>
        </w:r>
        <w:r>
          <w:rPr>
            <w:noProof/>
            <w:webHidden/>
          </w:rPr>
          <w:instrText xml:space="preserve"> PAGEREF _Toc244138249 \h </w:instrText>
        </w:r>
        <w:r>
          <w:rPr>
            <w:noProof/>
            <w:webHidden/>
          </w:rPr>
        </w:r>
        <w:r>
          <w:rPr>
            <w:noProof/>
            <w:webHidden/>
          </w:rPr>
          <w:fldChar w:fldCharType="separate"/>
        </w:r>
        <w:r>
          <w:rPr>
            <w:noProof/>
            <w:webHidden/>
          </w:rPr>
          <w:t>42</w:t>
        </w:r>
        <w:r>
          <w:rPr>
            <w:noProof/>
            <w:webHidden/>
          </w:rPr>
          <w:fldChar w:fldCharType="end"/>
        </w:r>
      </w:hyperlink>
    </w:p>
    <w:p w14:paraId="7B822548" w14:textId="5BF84C5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0" w:history="1">
        <w:r w:rsidRPr="00804F3D">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e omogeneizzazione</w:t>
        </w:r>
        <w:r>
          <w:rPr>
            <w:noProof/>
            <w:webHidden/>
          </w:rPr>
          <w:tab/>
        </w:r>
        <w:r>
          <w:rPr>
            <w:noProof/>
            <w:webHidden/>
          </w:rPr>
          <w:fldChar w:fldCharType="begin"/>
        </w:r>
        <w:r>
          <w:rPr>
            <w:noProof/>
            <w:webHidden/>
          </w:rPr>
          <w:instrText xml:space="preserve"> PAGEREF _Toc244138250 \h </w:instrText>
        </w:r>
        <w:r>
          <w:rPr>
            <w:noProof/>
            <w:webHidden/>
          </w:rPr>
        </w:r>
        <w:r>
          <w:rPr>
            <w:noProof/>
            <w:webHidden/>
          </w:rPr>
          <w:fldChar w:fldCharType="separate"/>
        </w:r>
        <w:r>
          <w:rPr>
            <w:noProof/>
            <w:webHidden/>
          </w:rPr>
          <w:t>42</w:t>
        </w:r>
        <w:r>
          <w:rPr>
            <w:noProof/>
            <w:webHidden/>
          </w:rPr>
          <w:fldChar w:fldCharType="end"/>
        </w:r>
      </w:hyperlink>
    </w:p>
    <w:p w14:paraId="4ADD3643" w14:textId="6DC6C43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1" w:history="1">
        <w:r w:rsidRPr="00804F3D">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_Toc244138251 \h </w:instrText>
        </w:r>
        <w:r>
          <w:rPr>
            <w:noProof/>
            <w:webHidden/>
          </w:rPr>
        </w:r>
        <w:r>
          <w:rPr>
            <w:noProof/>
            <w:webHidden/>
          </w:rPr>
          <w:fldChar w:fldCharType="separate"/>
        </w:r>
        <w:r>
          <w:rPr>
            <w:noProof/>
            <w:webHidden/>
          </w:rPr>
          <w:t>42</w:t>
        </w:r>
        <w:r>
          <w:rPr>
            <w:noProof/>
            <w:webHidden/>
          </w:rPr>
          <w:fldChar w:fldCharType="end"/>
        </w:r>
      </w:hyperlink>
    </w:p>
    <w:p w14:paraId="237792F7" w14:textId="53C959C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2" w:history="1">
        <w:r w:rsidRPr="00804F3D">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_Toc244138252 \h </w:instrText>
        </w:r>
        <w:r>
          <w:rPr>
            <w:noProof/>
            <w:webHidden/>
          </w:rPr>
        </w:r>
        <w:r>
          <w:rPr>
            <w:noProof/>
            <w:webHidden/>
          </w:rPr>
          <w:fldChar w:fldCharType="separate"/>
        </w:r>
        <w:r>
          <w:rPr>
            <w:noProof/>
            <w:webHidden/>
          </w:rPr>
          <w:t>43</w:t>
        </w:r>
        <w:r>
          <w:rPr>
            <w:noProof/>
            <w:webHidden/>
          </w:rPr>
          <w:fldChar w:fldCharType="end"/>
        </w:r>
      </w:hyperlink>
    </w:p>
    <w:p w14:paraId="3D4DD36A" w14:textId="2E2FA79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3" w:history="1">
        <w:r w:rsidRPr="00804F3D">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 numerici delle nuove sezioni</w:t>
        </w:r>
        <w:r>
          <w:rPr>
            <w:noProof/>
            <w:webHidden/>
          </w:rPr>
          <w:tab/>
        </w:r>
        <w:r>
          <w:rPr>
            <w:noProof/>
            <w:webHidden/>
          </w:rPr>
          <w:fldChar w:fldCharType="begin"/>
        </w:r>
        <w:r>
          <w:rPr>
            <w:noProof/>
            <w:webHidden/>
          </w:rPr>
          <w:instrText xml:space="preserve"> PAGEREF _Toc244138253 \h </w:instrText>
        </w:r>
        <w:r>
          <w:rPr>
            <w:noProof/>
            <w:webHidden/>
          </w:rPr>
        </w:r>
        <w:r>
          <w:rPr>
            <w:noProof/>
            <w:webHidden/>
          </w:rPr>
          <w:fldChar w:fldCharType="separate"/>
        </w:r>
        <w:r>
          <w:rPr>
            <w:noProof/>
            <w:webHidden/>
          </w:rPr>
          <w:t>44</w:t>
        </w:r>
        <w:r>
          <w:rPr>
            <w:noProof/>
            <w:webHidden/>
          </w:rPr>
          <w:fldChar w:fldCharType="end"/>
        </w:r>
      </w:hyperlink>
    </w:p>
    <w:p w14:paraId="6DB4607F" w14:textId="38B306E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4" w:history="1">
        <w:r w:rsidRPr="00804F3D">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_Toc244138254 \h </w:instrText>
        </w:r>
        <w:r>
          <w:rPr>
            <w:noProof/>
            <w:webHidden/>
          </w:rPr>
        </w:r>
        <w:r>
          <w:rPr>
            <w:noProof/>
            <w:webHidden/>
          </w:rPr>
          <w:fldChar w:fldCharType="separate"/>
        </w:r>
        <w:r>
          <w:rPr>
            <w:noProof/>
            <w:webHidden/>
          </w:rPr>
          <w:t>45</w:t>
        </w:r>
        <w:r>
          <w:rPr>
            <w:noProof/>
            <w:webHidden/>
          </w:rPr>
          <w:fldChar w:fldCharType="end"/>
        </w:r>
      </w:hyperlink>
    </w:p>
    <w:p w14:paraId="3BE6E3EB" w14:textId="362E9A2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5" w:history="1">
        <w:r w:rsidRPr="00804F3D">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Trasporto delle azioni</w:t>
        </w:r>
        <w:r>
          <w:rPr>
            <w:noProof/>
            <w:webHidden/>
          </w:rPr>
          <w:tab/>
        </w:r>
        <w:r>
          <w:rPr>
            <w:noProof/>
            <w:webHidden/>
          </w:rPr>
          <w:fldChar w:fldCharType="begin"/>
        </w:r>
        <w:r>
          <w:rPr>
            <w:noProof/>
            <w:webHidden/>
          </w:rPr>
          <w:instrText xml:space="preserve"> PAGEREF _Toc244138255 \h </w:instrText>
        </w:r>
        <w:r>
          <w:rPr>
            <w:noProof/>
            <w:webHidden/>
          </w:rPr>
        </w:r>
        <w:r>
          <w:rPr>
            <w:noProof/>
            <w:webHidden/>
          </w:rPr>
          <w:fldChar w:fldCharType="separate"/>
        </w:r>
        <w:r>
          <w:rPr>
            <w:noProof/>
            <w:webHidden/>
          </w:rPr>
          <w:t>46</w:t>
        </w:r>
        <w:r>
          <w:rPr>
            <w:noProof/>
            <w:webHidden/>
          </w:rPr>
          <w:fldChar w:fldCharType="end"/>
        </w:r>
      </w:hyperlink>
    </w:p>
    <w:p w14:paraId="23C28AE9" w14:textId="3210E4D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6" w:history="1">
        <w:r w:rsidRPr="00804F3D">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Metodo cumulativo</w:t>
        </w:r>
        <w:r>
          <w:rPr>
            <w:noProof/>
            <w:webHidden/>
          </w:rPr>
          <w:tab/>
        </w:r>
        <w:r>
          <w:rPr>
            <w:noProof/>
            <w:webHidden/>
          </w:rPr>
          <w:fldChar w:fldCharType="begin"/>
        </w:r>
        <w:r>
          <w:rPr>
            <w:noProof/>
            <w:webHidden/>
          </w:rPr>
          <w:instrText xml:space="preserve"> PAGEREF _Toc244138256 \h </w:instrText>
        </w:r>
        <w:r>
          <w:rPr>
            <w:noProof/>
            <w:webHidden/>
          </w:rPr>
        </w:r>
        <w:r>
          <w:rPr>
            <w:noProof/>
            <w:webHidden/>
          </w:rPr>
          <w:fldChar w:fldCharType="separate"/>
        </w:r>
        <w:r>
          <w:rPr>
            <w:noProof/>
            <w:webHidden/>
          </w:rPr>
          <w:t>46</w:t>
        </w:r>
        <w:r>
          <w:rPr>
            <w:noProof/>
            <w:webHidden/>
          </w:rPr>
          <w:fldChar w:fldCharType="end"/>
        </w:r>
      </w:hyperlink>
    </w:p>
    <w:p w14:paraId="7957CCA1" w14:textId="1E9F0EF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7" w:history="1">
        <w:r w:rsidRPr="00804F3D">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Metodo storico lineare</w:t>
        </w:r>
        <w:r>
          <w:rPr>
            <w:noProof/>
            <w:webHidden/>
          </w:rPr>
          <w:tab/>
        </w:r>
        <w:r>
          <w:rPr>
            <w:noProof/>
            <w:webHidden/>
          </w:rPr>
          <w:fldChar w:fldCharType="begin"/>
        </w:r>
        <w:r>
          <w:rPr>
            <w:noProof/>
            <w:webHidden/>
          </w:rPr>
          <w:instrText xml:space="preserve"> PAGEREF _Toc244138257 \h </w:instrText>
        </w:r>
        <w:r>
          <w:rPr>
            <w:noProof/>
            <w:webHidden/>
          </w:rPr>
        </w:r>
        <w:r>
          <w:rPr>
            <w:noProof/>
            <w:webHidden/>
          </w:rPr>
          <w:fldChar w:fldCharType="separate"/>
        </w:r>
        <w:r>
          <w:rPr>
            <w:noProof/>
            <w:webHidden/>
          </w:rPr>
          <w:t>46</w:t>
        </w:r>
        <w:r>
          <w:rPr>
            <w:noProof/>
            <w:webHidden/>
          </w:rPr>
          <w:fldChar w:fldCharType="end"/>
        </w:r>
      </w:hyperlink>
    </w:p>
    <w:p w14:paraId="38524156" w14:textId="2D5CA94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58" w:history="1">
        <w:r w:rsidRPr="00804F3D">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Metodo storico non lineare</w:t>
        </w:r>
        <w:r>
          <w:rPr>
            <w:noProof/>
            <w:webHidden/>
          </w:rPr>
          <w:tab/>
        </w:r>
        <w:r>
          <w:rPr>
            <w:noProof/>
            <w:webHidden/>
          </w:rPr>
          <w:fldChar w:fldCharType="begin"/>
        </w:r>
        <w:r>
          <w:rPr>
            <w:noProof/>
            <w:webHidden/>
          </w:rPr>
          <w:instrText xml:space="preserve"> PAGEREF _Toc244138258 \h </w:instrText>
        </w:r>
        <w:r>
          <w:rPr>
            <w:noProof/>
            <w:webHidden/>
          </w:rPr>
        </w:r>
        <w:r>
          <w:rPr>
            <w:noProof/>
            <w:webHidden/>
          </w:rPr>
          <w:fldChar w:fldCharType="separate"/>
        </w:r>
        <w:r>
          <w:rPr>
            <w:noProof/>
            <w:webHidden/>
          </w:rPr>
          <w:t>47</w:t>
        </w:r>
        <w:r>
          <w:rPr>
            <w:noProof/>
            <w:webHidden/>
          </w:rPr>
          <w:fldChar w:fldCharType="end"/>
        </w:r>
      </w:hyperlink>
    </w:p>
    <w:p w14:paraId="46A15C07" w14:textId="6BE0AD3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59" w:history="1">
        <w:r w:rsidRPr="00804F3D">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Ritiro</w:t>
        </w:r>
        <w:r>
          <w:rPr>
            <w:noProof/>
            <w:webHidden/>
          </w:rPr>
          <w:tab/>
        </w:r>
        <w:r>
          <w:rPr>
            <w:noProof/>
            <w:webHidden/>
          </w:rPr>
          <w:fldChar w:fldCharType="begin"/>
        </w:r>
        <w:r>
          <w:rPr>
            <w:noProof/>
            <w:webHidden/>
          </w:rPr>
          <w:instrText xml:space="preserve"> PAGEREF _Toc244138259 \h </w:instrText>
        </w:r>
        <w:r>
          <w:rPr>
            <w:noProof/>
            <w:webHidden/>
          </w:rPr>
        </w:r>
        <w:r>
          <w:rPr>
            <w:noProof/>
            <w:webHidden/>
          </w:rPr>
          <w:fldChar w:fldCharType="separate"/>
        </w:r>
        <w:r>
          <w:rPr>
            <w:noProof/>
            <w:webHidden/>
          </w:rPr>
          <w:t>47</w:t>
        </w:r>
        <w:r>
          <w:rPr>
            <w:noProof/>
            <w:webHidden/>
          </w:rPr>
          <w:fldChar w:fldCharType="end"/>
        </w:r>
      </w:hyperlink>
    </w:p>
    <w:p w14:paraId="375465F0" w14:textId="141EE72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60" w:history="1">
        <w:r w:rsidRPr="00804F3D">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Larghezze efficaci e convergenza</w:t>
        </w:r>
        <w:r>
          <w:rPr>
            <w:noProof/>
            <w:webHidden/>
          </w:rPr>
          <w:tab/>
        </w:r>
        <w:r>
          <w:rPr>
            <w:noProof/>
            <w:webHidden/>
          </w:rPr>
          <w:fldChar w:fldCharType="begin"/>
        </w:r>
        <w:r>
          <w:rPr>
            <w:noProof/>
            <w:webHidden/>
          </w:rPr>
          <w:instrText xml:space="preserve"> PAGEREF _Toc244138260 \h </w:instrText>
        </w:r>
        <w:r>
          <w:rPr>
            <w:noProof/>
            <w:webHidden/>
          </w:rPr>
        </w:r>
        <w:r>
          <w:rPr>
            <w:noProof/>
            <w:webHidden/>
          </w:rPr>
          <w:fldChar w:fldCharType="separate"/>
        </w:r>
        <w:r>
          <w:rPr>
            <w:noProof/>
            <w:webHidden/>
          </w:rPr>
          <w:t>48</w:t>
        </w:r>
        <w:r>
          <w:rPr>
            <w:noProof/>
            <w:webHidden/>
          </w:rPr>
          <w:fldChar w:fldCharType="end"/>
        </w:r>
      </w:hyperlink>
    </w:p>
    <w:p w14:paraId="3BD78985" w14:textId="197FE8D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61" w:history="1">
        <w:r w:rsidRPr="00804F3D">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_Toc244138261 \h </w:instrText>
        </w:r>
        <w:r>
          <w:rPr>
            <w:noProof/>
            <w:webHidden/>
          </w:rPr>
        </w:r>
        <w:r>
          <w:rPr>
            <w:noProof/>
            <w:webHidden/>
          </w:rPr>
          <w:fldChar w:fldCharType="separate"/>
        </w:r>
        <w:r>
          <w:rPr>
            <w:noProof/>
            <w:webHidden/>
          </w:rPr>
          <w:t>48</w:t>
        </w:r>
        <w:r>
          <w:rPr>
            <w:noProof/>
            <w:webHidden/>
          </w:rPr>
          <w:fldChar w:fldCharType="end"/>
        </w:r>
      </w:hyperlink>
    </w:p>
    <w:p w14:paraId="56C38B48" w14:textId="0FD7D6B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62" w:history="1">
        <w:r w:rsidRPr="00804F3D">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_Toc244138262 \h </w:instrText>
        </w:r>
        <w:r>
          <w:rPr>
            <w:noProof/>
            <w:webHidden/>
          </w:rPr>
        </w:r>
        <w:r>
          <w:rPr>
            <w:noProof/>
            <w:webHidden/>
          </w:rPr>
          <w:fldChar w:fldCharType="separate"/>
        </w:r>
        <w:r>
          <w:rPr>
            <w:noProof/>
            <w:webHidden/>
          </w:rPr>
          <w:t>49</w:t>
        </w:r>
        <w:r>
          <w:rPr>
            <w:noProof/>
            <w:webHidden/>
          </w:rPr>
          <w:fldChar w:fldCharType="end"/>
        </w:r>
      </w:hyperlink>
    </w:p>
    <w:p w14:paraId="26C32C70" w14:textId="6C6D2C1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63" w:history="1">
        <w:r w:rsidRPr="00804F3D">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_Toc244138263 \h </w:instrText>
        </w:r>
        <w:r>
          <w:rPr>
            <w:noProof/>
            <w:webHidden/>
          </w:rPr>
        </w:r>
        <w:r>
          <w:rPr>
            <w:noProof/>
            <w:webHidden/>
          </w:rPr>
          <w:fldChar w:fldCharType="separate"/>
        </w:r>
        <w:r>
          <w:rPr>
            <w:noProof/>
            <w:webHidden/>
          </w:rPr>
          <w:t>49</w:t>
        </w:r>
        <w:r>
          <w:rPr>
            <w:noProof/>
            <w:webHidden/>
          </w:rPr>
          <w:fldChar w:fldCharType="end"/>
        </w:r>
      </w:hyperlink>
    </w:p>
    <w:p w14:paraId="288C9204" w14:textId="5F1B9AF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4" w:history="1">
        <w:r w:rsidRPr="00804F3D">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Resistenza a taglio</w:t>
        </w:r>
        <w:r>
          <w:rPr>
            <w:noProof/>
            <w:webHidden/>
          </w:rPr>
          <w:tab/>
        </w:r>
        <w:r>
          <w:rPr>
            <w:noProof/>
            <w:webHidden/>
          </w:rPr>
          <w:fldChar w:fldCharType="begin"/>
        </w:r>
        <w:r>
          <w:rPr>
            <w:noProof/>
            <w:webHidden/>
          </w:rPr>
          <w:instrText xml:space="preserve"> PAGEREF _Toc244138264 \h </w:instrText>
        </w:r>
        <w:r>
          <w:rPr>
            <w:noProof/>
            <w:webHidden/>
          </w:rPr>
        </w:r>
        <w:r>
          <w:rPr>
            <w:noProof/>
            <w:webHidden/>
          </w:rPr>
          <w:fldChar w:fldCharType="separate"/>
        </w:r>
        <w:r>
          <w:rPr>
            <w:noProof/>
            <w:webHidden/>
          </w:rPr>
          <w:t>49</w:t>
        </w:r>
        <w:r>
          <w:rPr>
            <w:noProof/>
            <w:webHidden/>
          </w:rPr>
          <w:fldChar w:fldCharType="end"/>
        </w:r>
      </w:hyperlink>
    </w:p>
    <w:p w14:paraId="33CA6850" w14:textId="7FA42AF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5" w:history="1">
        <w:r w:rsidRPr="00804F3D">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_Toc244138265 \h </w:instrText>
        </w:r>
        <w:r>
          <w:rPr>
            <w:noProof/>
            <w:webHidden/>
          </w:rPr>
        </w:r>
        <w:r>
          <w:rPr>
            <w:noProof/>
            <w:webHidden/>
          </w:rPr>
          <w:fldChar w:fldCharType="separate"/>
        </w:r>
        <w:r>
          <w:rPr>
            <w:noProof/>
            <w:webHidden/>
          </w:rPr>
          <w:t>50</w:t>
        </w:r>
        <w:r>
          <w:rPr>
            <w:noProof/>
            <w:webHidden/>
          </w:rPr>
          <w:fldChar w:fldCharType="end"/>
        </w:r>
      </w:hyperlink>
    </w:p>
    <w:p w14:paraId="77109C20" w14:textId="166771C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6" w:history="1">
        <w:r w:rsidRPr="00804F3D">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Irrigidimenti appoggi e saldature</w:t>
        </w:r>
        <w:r>
          <w:rPr>
            <w:noProof/>
            <w:webHidden/>
          </w:rPr>
          <w:tab/>
        </w:r>
        <w:r>
          <w:rPr>
            <w:noProof/>
            <w:webHidden/>
          </w:rPr>
          <w:fldChar w:fldCharType="begin"/>
        </w:r>
        <w:r>
          <w:rPr>
            <w:noProof/>
            <w:webHidden/>
          </w:rPr>
          <w:instrText xml:space="preserve"> PAGEREF _Toc244138266 \h </w:instrText>
        </w:r>
        <w:r>
          <w:rPr>
            <w:noProof/>
            <w:webHidden/>
          </w:rPr>
        </w:r>
        <w:r>
          <w:rPr>
            <w:noProof/>
            <w:webHidden/>
          </w:rPr>
          <w:fldChar w:fldCharType="separate"/>
        </w:r>
        <w:r>
          <w:rPr>
            <w:noProof/>
            <w:webHidden/>
          </w:rPr>
          <w:t>51</w:t>
        </w:r>
        <w:r>
          <w:rPr>
            <w:noProof/>
            <w:webHidden/>
          </w:rPr>
          <w:fldChar w:fldCharType="end"/>
        </w:r>
      </w:hyperlink>
    </w:p>
    <w:p w14:paraId="53427A60" w14:textId="3FB4C4B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7" w:history="1">
        <w:r w:rsidRPr="00804F3D">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Resistenza e domanda dei pioli</w:t>
        </w:r>
        <w:r>
          <w:rPr>
            <w:noProof/>
            <w:webHidden/>
          </w:rPr>
          <w:tab/>
        </w:r>
        <w:r>
          <w:rPr>
            <w:noProof/>
            <w:webHidden/>
          </w:rPr>
          <w:fldChar w:fldCharType="begin"/>
        </w:r>
        <w:r>
          <w:rPr>
            <w:noProof/>
            <w:webHidden/>
          </w:rPr>
          <w:instrText xml:space="preserve"> PAGEREF _Toc244138267 \h </w:instrText>
        </w:r>
        <w:r>
          <w:rPr>
            <w:noProof/>
            <w:webHidden/>
          </w:rPr>
        </w:r>
        <w:r>
          <w:rPr>
            <w:noProof/>
            <w:webHidden/>
          </w:rPr>
          <w:fldChar w:fldCharType="separate"/>
        </w:r>
        <w:r>
          <w:rPr>
            <w:noProof/>
            <w:webHidden/>
          </w:rPr>
          <w:t>51</w:t>
        </w:r>
        <w:r>
          <w:rPr>
            <w:noProof/>
            <w:webHidden/>
          </w:rPr>
          <w:fldChar w:fldCharType="end"/>
        </w:r>
      </w:hyperlink>
    </w:p>
    <w:p w14:paraId="385D8D5E" w14:textId="257BF31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8" w:history="1">
        <w:r w:rsidRPr="00804F3D">
          <w:rPr>
            <w:rStyle w:val="Collegamentoipertestuale"/>
            <w:noProof/>
          </w:rPr>
          <w:t>11.5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Servizio dettagli e fatica</w:t>
        </w:r>
        <w:r>
          <w:rPr>
            <w:noProof/>
            <w:webHidden/>
          </w:rPr>
          <w:tab/>
        </w:r>
        <w:r>
          <w:rPr>
            <w:noProof/>
            <w:webHidden/>
          </w:rPr>
          <w:fldChar w:fldCharType="begin"/>
        </w:r>
        <w:r>
          <w:rPr>
            <w:noProof/>
            <w:webHidden/>
          </w:rPr>
          <w:instrText xml:space="preserve"> PAGEREF _Toc244138268 \h </w:instrText>
        </w:r>
        <w:r>
          <w:rPr>
            <w:noProof/>
            <w:webHidden/>
          </w:rPr>
        </w:r>
        <w:r>
          <w:rPr>
            <w:noProof/>
            <w:webHidden/>
          </w:rPr>
          <w:fldChar w:fldCharType="separate"/>
        </w:r>
        <w:r>
          <w:rPr>
            <w:noProof/>
            <w:webHidden/>
          </w:rPr>
          <w:t>52</w:t>
        </w:r>
        <w:r>
          <w:rPr>
            <w:noProof/>
            <w:webHidden/>
          </w:rPr>
          <w:fldChar w:fldCharType="end"/>
        </w:r>
      </w:hyperlink>
    </w:p>
    <w:p w14:paraId="7805167A" w14:textId="202D843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69" w:history="1">
        <w:r w:rsidRPr="00804F3D">
          <w:rPr>
            <w:rStyle w:val="Collegamentoipertestuale"/>
            <w:noProof/>
          </w:rPr>
          <w:t>11.6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Torsione del cassoncino</w:t>
        </w:r>
        <w:r>
          <w:rPr>
            <w:noProof/>
            <w:webHidden/>
          </w:rPr>
          <w:tab/>
        </w:r>
        <w:r>
          <w:rPr>
            <w:noProof/>
            <w:webHidden/>
          </w:rPr>
          <w:fldChar w:fldCharType="begin"/>
        </w:r>
        <w:r>
          <w:rPr>
            <w:noProof/>
            <w:webHidden/>
          </w:rPr>
          <w:instrText xml:space="preserve"> PAGEREF _Toc244138269 \h </w:instrText>
        </w:r>
        <w:r>
          <w:rPr>
            <w:noProof/>
            <w:webHidden/>
          </w:rPr>
        </w:r>
        <w:r>
          <w:rPr>
            <w:noProof/>
            <w:webHidden/>
          </w:rPr>
          <w:fldChar w:fldCharType="separate"/>
        </w:r>
        <w:r>
          <w:rPr>
            <w:noProof/>
            <w:webHidden/>
          </w:rPr>
          <w:t>53</w:t>
        </w:r>
        <w:r>
          <w:rPr>
            <w:noProof/>
            <w:webHidden/>
          </w:rPr>
          <w:fldChar w:fldCharType="end"/>
        </w:r>
      </w:hyperlink>
    </w:p>
    <w:p w14:paraId="763C4386" w14:textId="52AE5D2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0" w:history="1">
        <w:r w:rsidRPr="00804F3D">
          <w:rPr>
            <w:rStyle w:val="Collegamentoipertestuale"/>
            <w:noProof/>
          </w:rPr>
          <w:t>11.7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Distorsione e diaframmi</w:t>
        </w:r>
        <w:r>
          <w:rPr>
            <w:noProof/>
            <w:webHidden/>
          </w:rPr>
          <w:tab/>
        </w:r>
        <w:r>
          <w:rPr>
            <w:noProof/>
            <w:webHidden/>
          </w:rPr>
          <w:fldChar w:fldCharType="begin"/>
        </w:r>
        <w:r>
          <w:rPr>
            <w:noProof/>
            <w:webHidden/>
          </w:rPr>
          <w:instrText xml:space="preserve"> PAGEREF _Toc244138270 \h </w:instrText>
        </w:r>
        <w:r>
          <w:rPr>
            <w:noProof/>
            <w:webHidden/>
          </w:rPr>
        </w:r>
        <w:r>
          <w:rPr>
            <w:noProof/>
            <w:webHidden/>
          </w:rPr>
          <w:fldChar w:fldCharType="separate"/>
        </w:r>
        <w:r>
          <w:rPr>
            <w:noProof/>
            <w:webHidden/>
          </w:rPr>
          <w:t>55</w:t>
        </w:r>
        <w:r>
          <w:rPr>
            <w:noProof/>
            <w:webHidden/>
          </w:rPr>
          <w:fldChar w:fldCharType="end"/>
        </w:r>
      </w:hyperlink>
    </w:p>
    <w:p w14:paraId="00F7599B" w14:textId="342EF383"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71" w:history="1">
        <w:r w:rsidRPr="00804F3D">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Bridge Design</w:t>
        </w:r>
        <w:r>
          <w:rPr>
            <w:noProof/>
            <w:webHidden/>
          </w:rPr>
          <w:tab/>
        </w:r>
        <w:r>
          <w:rPr>
            <w:noProof/>
            <w:webHidden/>
          </w:rPr>
          <w:fldChar w:fldCharType="begin"/>
        </w:r>
        <w:r>
          <w:rPr>
            <w:noProof/>
            <w:webHidden/>
          </w:rPr>
          <w:instrText xml:space="preserve"> PAGEREF _Toc244138271 \h </w:instrText>
        </w:r>
        <w:r>
          <w:rPr>
            <w:noProof/>
            <w:webHidden/>
          </w:rPr>
        </w:r>
        <w:r>
          <w:rPr>
            <w:noProof/>
            <w:webHidden/>
          </w:rPr>
          <w:fldChar w:fldCharType="separate"/>
        </w:r>
        <w:r>
          <w:rPr>
            <w:noProof/>
            <w:webHidden/>
          </w:rPr>
          <w:t>57</w:t>
        </w:r>
        <w:r>
          <w:rPr>
            <w:noProof/>
            <w:webHidden/>
          </w:rPr>
          <w:fldChar w:fldCharType="end"/>
        </w:r>
      </w:hyperlink>
    </w:p>
    <w:p w14:paraId="2C352E68" w14:textId="33E6505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2" w:history="1">
        <w:r w:rsidRPr="00804F3D">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_Toc244138272 \h </w:instrText>
        </w:r>
        <w:r>
          <w:rPr>
            <w:noProof/>
            <w:webHidden/>
          </w:rPr>
        </w:r>
        <w:r>
          <w:rPr>
            <w:noProof/>
            <w:webHidden/>
          </w:rPr>
          <w:fldChar w:fldCharType="separate"/>
        </w:r>
        <w:r>
          <w:rPr>
            <w:noProof/>
            <w:webHidden/>
          </w:rPr>
          <w:t>57</w:t>
        </w:r>
        <w:r>
          <w:rPr>
            <w:noProof/>
            <w:webHidden/>
          </w:rPr>
          <w:fldChar w:fldCharType="end"/>
        </w:r>
      </w:hyperlink>
    </w:p>
    <w:p w14:paraId="0F420DDF" w14:textId="711A47E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3" w:history="1">
        <w:r w:rsidRPr="00804F3D">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_Toc244138273 \h </w:instrText>
        </w:r>
        <w:r>
          <w:rPr>
            <w:noProof/>
            <w:webHidden/>
          </w:rPr>
        </w:r>
        <w:r>
          <w:rPr>
            <w:noProof/>
            <w:webHidden/>
          </w:rPr>
          <w:fldChar w:fldCharType="separate"/>
        </w:r>
        <w:r>
          <w:rPr>
            <w:noProof/>
            <w:webHidden/>
          </w:rPr>
          <w:t>57</w:t>
        </w:r>
        <w:r>
          <w:rPr>
            <w:noProof/>
            <w:webHidden/>
          </w:rPr>
          <w:fldChar w:fldCharType="end"/>
        </w:r>
      </w:hyperlink>
    </w:p>
    <w:p w14:paraId="741AEAEE" w14:textId="0F08695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4" w:history="1">
        <w:r w:rsidRPr="00804F3D">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_Toc244138274 \h </w:instrText>
        </w:r>
        <w:r>
          <w:rPr>
            <w:noProof/>
            <w:webHidden/>
          </w:rPr>
        </w:r>
        <w:r>
          <w:rPr>
            <w:noProof/>
            <w:webHidden/>
          </w:rPr>
          <w:fldChar w:fldCharType="separate"/>
        </w:r>
        <w:r>
          <w:rPr>
            <w:noProof/>
            <w:webHidden/>
          </w:rPr>
          <w:t>58</w:t>
        </w:r>
        <w:r>
          <w:rPr>
            <w:noProof/>
            <w:webHidden/>
          </w:rPr>
          <w:fldChar w:fldCharType="end"/>
        </w:r>
      </w:hyperlink>
    </w:p>
    <w:p w14:paraId="47B39686" w14:textId="7BF64BA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5" w:history="1">
        <w:r w:rsidRPr="00804F3D">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_Toc244138275 \h </w:instrText>
        </w:r>
        <w:r>
          <w:rPr>
            <w:noProof/>
            <w:webHidden/>
          </w:rPr>
        </w:r>
        <w:r>
          <w:rPr>
            <w:noProof/>
            <w:webHidden/>
          </w:rPr>
          <w:fldChar w:fldCharType="separate"/>
        </w:r>
        <w:r>
          <w:rPr>
            <w:noProof/>
            <w:webHidden/>
          </w:rPr>
          <w:t>59</w:t>
        </w:r>
        <w:r>
          <w:rPr>
            <w:noProof/>
            <w:webHidden/>
          </w:rPr>
          <w:fldChar w:fldCharType="end"/>
        </w:r>
      </w:hyperlink>
    </w:p>
    <w:p w14:paraId="4FA25DAF" w14:textId="34F3FAA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6" w:history="1">
        <w:r w:rsidRPr="00804F3D">
          <w:rPr>
            <w:rStyle w:val="Collegamentoipertestuale"/>
            <w:noProof/>
          </w:rPr>
          <w:t>12.5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longitudinale e larghezza</w:t>
        </w:r>
        <w:r>
          <w:rPr>
            <w:noProof/>
            <w:webHidden/>
          </w:rPr>
          <w:tab/>
        </w:r>
        <w:r>
          <w:rPr>
            <w:noProof/>
            <w:webHidden/>
          </w:rPr>
          <w:fldChar w:fldCharType="begin"/>
        </w:r>
        <w:r>
          <w:rPr>
            <w:noProof/>
            <w:webHidden/>
          </w:rPr>
          <w:instrText xml:space="preserve"> PAGEREF _Toc244138276 \h </w:instrText>
        </w:r>
        <w:r>
          <w:rPr>
            <w:noProof/>
            <w:webHidden/>
          </w:rPr>
        </w:r>
        <w:r>
          <w:rPr>
            <w:noProof/>
            <w:webHidden/>
          </w:rPr>
          <w:fldChar w:fldCharType="separate"/>
        </w:r>
        <w:r>
          <w:rPr>
            <w:noProof/>
            <w:webHidden/>
          </w:rPr>
          <w:t>60</w:t>
        </w:r>
        <w:r>
          <w:rPr>
            <w:noProof/>
            <w:webHidden/>
          </w:rPr>
          <w:fldChar w:fldCharType="end"/>
        </w:r>
      </w:hyperlink>
    </w:p>
    <w:p w14:paraId="22F0D599" w14:textId="32F8685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7" w:history="1">
        <w:r w:rsidRPr="00804F3D">
          <w:rPr>
            <w:rStyle w:val="Collegamentoipertestuale"/>
            <w:noProof/>
          </w:rPr>
          <w:t>12.6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_Toc244138277 \h </w:instrText>
        </w:r>
        <w:r>
          <w:rPr>
            <w:noProof/>
            <w:webHidden/>
          </w:rPr>
        </w:r>
        <w:r>
          <w:rPr>
            <w:noProof/>
            <w:webHidden/>
          </w:rPr>
          <w:fldChar w:fldCharType="separate"/>
        </w:r>
        <w:r>
          <w:rPr>
            <w:noProof/>
            <w:webHidden/>
          </w:rPr>
          <w:t>60</w:t>
        </w:r>
        <w:r>
          <w:rPr>
            <w:noProof/>
            <w:webHidden/>
          </w:rPr>
          <w:fldChar w:fldCharType="end"/>
        </w:r>
      </w:hyperlink>
    </w:p>
    <w:p w14:paraId="0C3F0BF4" w14:textId="207DE72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8" w:history="1">
        <w:r w:rsidRPr="00804F3D">
          <w:rPr>
            <w:rStyle w:val="Collegamentoipertestuale"/>
            <w:noProof/>
          </w:rPr>
          <w:t>12.7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Sezioni ideali quantità e inerzie</w:t>
        </w:r>
        <w:r>
          <w:rPr>
            <w:noProof/>
            <w:webHidden/>
          </w:rPr>
          <w:tab/>
        </w:r>
        <w:r>
          <w:rPr>
            <w:noProof/>
            <w:webHidden/>
          </w:rPr>
          <w:fldChar w:fldCharType="begin"/>
        </w:r>
        <w:r>
          <w:rPr>
            <w:noProof/>
            <w:webHidden/>
          </w:rPr>
          <w:instrText xml:space="preserve"> PAGEREF _Toc244138278 \h </w:instrText>
        </w:r>
        <w:r>
          <w:rPr>
            <w:noProof/>
            <w:webHidden/>
          </w:rPr>
        </w:r>
        <w:r>
          <w:rPr>
            <w:noProof/>
            <w:webHidden/>
          </w:rPr>
          <w:fldChar w:fldCharType="separate"/>
        </w:r>
        <w:r>
          <w:rPr>
            <w:noProof/>
            <w:webHidden/>
          </w:rPr>
          <w:t>61</w:t>
        </w:r>
        <w:r>
          <w:rPr>
            <w:noProof/>
            <w:webHidden/>
          </w:rPr>
          <w:fldChar w:fldCharType="end"/>
        </w:r>
      </w:hyperlink>
    </w:p>
    <w:p w14:paraId="69BA3A0C" w14:textId="596EB05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79" w:history="1">
        <w:r w:rsidRPr="00804F3D">
          <w:rPr>
            <w:rStyle w:val="Collegamentoipertestuale"/>
            <w:noProof/>
          </w:rPr>
          <w:t>12.8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Acciai e carichi equivalenti</w:t>
        </w:r>
        <w:r>
          <w:rPr>
            <w:noProof/>
            <w:webHidden/>
          </w:rPr>
          <w:tab/>
        </w:r>
        <w:r>
          <w:rPr>
            <w:noProof/>
            <w:webHidden/>
          </w:rPr>
          <w:fldChar w:fldCharType="begin"/>
        </w:r>
        <w:r>
          <w:rPr>
            <w:noProof/>
            <w:webHidden/>
          </w:rPr>
          <w:instrText xml:space="preserve"> PAGEREF _Toc244138279 \h </w:instrText>
        </w:r>
        <w:r>
          <w:rPr>
            <w:noProof/>
            <w:webHidden/>
          </w:rPr>
        </w:r>
        <w:r>
          <w:rPr>
            <w:noProof/>
            <w:webHidden/>
          </w:rPr>
          <w:fldChar w:fldCharType="separate"/>
        </w:r>
        <w:r>
          <w:rPr>
            <w:noProof/>
            <w:webHidden/>
          </w:rPr>
          <w:t>62</w:t>
        </w:r>
        <w:r>
          <w:rPr>
            <w:noProof/>
            <w:webHidden/>
          </w:rPr>
          <w:fldChar w:fldCharType="end"/>
        </w:r>
      </w:hyperlink>
    </w:p>
    <w:p w14:paraId="2851D738" w14:textId="723EEBE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80" w:history="1">
        <w:r w:rsidRPr="00804F3D">
          <w:rPr>
            <w:rStyle w:val="Collegamentoipertestuale"/>
            <w:noProof/>
          </w:rPr>
          <w:t>12.9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Traffico mobile Schema 1</w:t>
        </w:r>
        <w:r>
          <w:rPr>
            <w:noProof/>
            <w:webHidden/>
          </w:rPr>
          <w:tab/>
        </w:r>
        <w:r>
          <w:rPr>
            <w:noProof/>
            <w:webHidden/>
          </w:rPr>
          <w:fldChar w:fldCharType="begin"/>
        </w:r>
        <w:r>
          <w:rPr>
            <w:noProof/>
            <w:webHidden/>
          </w:rPr>
          <w:instrText xml:space="preserve"> PAGEREF _Toc244138280 \h </w:instrText>
        </w:r>
        <w:r>
          <w:rPr>
            <w:noProof/>
            <w:webHidden/>
          </w:rPr>
        </w:r>
        <w:r>
          <w:rPr>
            <w:noProof/>
            <w:webHidden/>
          </w:rPr>
          <w:fldChar w:fldCharType="separate"/>
        </w:r>
        <w:r>
          <w:rPr>
            <w:noProof/>
            <w:webHidden/>
          </w:rPr>
          <w:t>63</w:t>
        </w:r>
        <w:r>
          <w:rPr>
            <w:noProof/>
            <w:webHidden/>
          </w:rPr>
          <w:fldChar w:fldCharType="end"/>
        </w:r>
      </w:hyperlink>
    </w:p>
    <w:p w14:paraId="66BA58A8" w14:textId="79B70CC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1" w:history="1">
        <w:r w:rsidRPr="00804F3D">
          <w:rPr>
            <w:rStyle w:val="Collegamentoipertestuale"/>
            <w:noProof/>
          </w:rPr>
          <w:t>12.10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Analisi della trave equivalente</w:t>
        </w:r>
        <w:r>
          <w:rPr>
            <w:noProof/>
            <w:webHidden/>
          </w:rPr>
          <w:tab/>
        </w:r>
        <w:r>
          <w:rPr>
            <w:noProof/>
            <w:webHidden/>
          </w:rPr>
          <w:fldChar w:fldCharType="begin"/>
        </w:r>
        <w:r>
          <w:rPr>
            <w:noProof/>
            <w:webHidden/>
          </w:rPr>
          <w:instrText xml:space="preserve"> PAGEREF _Toc244138281 \h </w:instrText>
        </w:r>
        <w:r>
          <w:rPr>
            <w:noProof/>
            <w:webHidden/>
          </w:rPr>
        </w:r>
        <w:r>
          <w:rPr>
            <w:noProof/>
            <w:webHidden/>
          </w:rPr>
          <w:fldChar w:fldCharType="separate"/>
        </w:r>
        <w:r>
          <w:rPr>
            <w:noProof/>
            <w:webHidden/>
          </w:rPr>
          <w:t>63</w:t>
        </w:r>
        <w:r>
          <w:rPr>
            <w:noProof/>
            <w:webHidden/>
          </w:rPr>
          <w:fldChar w:fldCharType="end"/>
        </w:r>
      </w:hyperlink>
    </w:p>
    <w:p w14:paraId="15E812A7" w14:textId="0722202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2" w:history="1">
        <w:r w:rsidRPr="00804F3D">
          <w:rPr>
            <w:rStyle w:val="Collegamentoipertestuale"/>
            <w:noProof/>
          </w:rPr>
          <w:t>12.11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Pile spalle e fondazioni</w:t>
        </w:r>
        <w:r>
          <w:rPr>
            <w:noProof/>
            <w:webHidden/>
          </w:rPr>
          <w:tab/>
        </w:r>
        <w:r>
          <w:rPr>
            <w:noProof/>
            <w:webHidden/>
          </w:rPr>
          <w:fldChar w:fldCharType="begin"/>
        </w:r>
        <w:r>
          <w:rPr>
            <w:noProof/>
            <w:webHidden/>
          </w:rPr>
          <w:instrText xml:space="preserve"> PAGEREF _Toc244138282 \h </w:instrText>
        </w:r>
        <w:r>
          <w:rPr>
            <w:noProof/>
            <w:webHidden/>
          </w:rPr>
        </w:r>
        <w:r>
          <w:rPr>
            <w:noProof/>
            <w:webHidden/>
          </w:rPr>
          <w:fldChar w:fldCharType="separate"/>
        </w:r>
        <w:r>
          <w:rPr>
            <w:noProof/>
            <w:webHidden/>
          </w:rPr>
          <w:t>64</w:t>
        </w:r>
        <w:r>
          <w:rPr>
            <w:noProof/>
            <w:webHidden/>
          </w:rPr>
          <w:fldChar w:fldCharType="end"/>
        </w:r>
      </w:hyperlink>
    </w:p>
    <w:p w14:paraId="0320608C" w14:textId="5940550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3" w:history="1">
        <w:r w:rsidRPr="00804F3D">
          <w:rPr>
            <w:rStyle w:val="Collegamentoipertestuale"/>
            <w:noProof/>
          </w:rPr>
          <w:t>12.12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_Toc244138283 \h </w:instrText>
        </w:r>
        <w:r>
          <w:rPr>
            <w:noProof/>
            <w:webHidden/>
          </w:rPr>
        </w:r>
        <w:r>
          <w:rPr>
            <w:noProof/>
            <w:webHidden/>
          </w:rPr>
          <w:fldChar w:fldCharType="separate"/>
        </w:r>
        <w:r>
          <w:rPr>
            <w:noProof/>
            <w:webHidden/>
          </w:rPr>
          <w:t>66</w:t>
        </w:r>
        <w:r>
          <w:rPr>
            <w:noProof/>
            <w:webHidden/>
          </w:rPr>
          <w:fldChar w:fldCharType="end"/>
        </w:r>
      </w:hyperlink>
    </w:p>
    <w:p w14:paraId="0C24801A" w14:textId="03973B5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4" w:history="1">
        <w:r w:rsidRPr="00804F3D">
          <w:rPr>
            <w:rStyle w:val="Collegamentoipertestuale"/>
            <w:noProof/>
          </w:rPr>
          <w:t>12.13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_Toc244138284 \h </w:instrText>
        </w:r>
        <w:r>
          <w:rPr>
            <w:noProof/>
            <w:webHidden/>
          </w:rPr>
        </w:r>
        <w:r>
          <w:rPr>
            <w:noProof/>
            <w:webHidden/>
          </w:rPr>
          <w:fldChar w:fldCharType="separate"/>
        </w:r>
        <w:r>
          <w:rPr>
            <w:noProof/>
            <w:webHidden/>
          </w:rPr>
          <w:t>67</w:t>
        </w:r>
        <w:r>
          <w:rPr>
            <w:noProof/>
            <w:webHidden/>
          </w:rPr>
          <w:fldChar w:fldCharType="end"/>
        </w:r>
      </w:hyperlink>
    </w:p>
    <w:p w14:paraId="6F53237C" w14:textId="2489CF73"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5" w:history="1">
        <w:r w:rsidRPr="00804F3D">
          <w:rPr>
            <w:rStyle w:val="Collegamentoipertestuale"/>
            <w:noProof/>
          </w:rPr>
          <w:t>12.14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Filtri di ammissibilità</w:t>
        </w:r>
        <w:r>
          <w:rPr>
            <w:noProof/>
            <w:webHidden/>
          </w:rPr>
          <w:tab/>
        </w:r>
        <w:r>
          <w:rPr>
            <w:noProof/>
            <w:webHidden/>
          </w:rPr>
          <w:fldChar w:fldCharType="begin"/>
        </w:r>
        <w:r>
          <w:rPr>
            <w:noProof/>
            <w:webHidden/>
          </w:rPr>
          <w:instrText xml:space="preserve"> PAGEREF _Toc244138285 \h </w:instrText>
        </w:r>
        <w:r>
          <w:rPr>
            <w:noProof/>
            <w:webHidden/>
          </w:rPr>
        </w:r>
        <w:r>
          <w:rPr>
            <w:noProof/>
            <w:webHidden/>
          </w:rPr>
          <w:fldChar w:fldCharType="separate"/>
        </w:r>
        <w:r>
          <w:rPr>
            <w:noProof/>
            <w:webHidden/>
          </w:rPr>
          <w:t>70</w:t>
        </w:r>
        <w:r>
          <w:rPr>
            <w:noProof/>
            <w:webHidden/>
          </w:rPr>
          <w:fldChar w:fldCharType="end"/>
        </w:r>
      </w:hyperlink>
    </w:p>
    <w:p w14:paraId="63854C2A" w14:textId="466E1E2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6" w:history="1">
        <w:r w:rsidRPr="00804F3D">
          <w:rPr>
            <w:rStyle w:val="Collegamentoipertestuale"/>
            <w:noProof/>
          </w:rPr>
          <w:t>12.15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_Toc244138286 \h </w:instrText>
        </w:r>
        <w:r>
          <w:rPr>
            <w:noProof/>
            <w:webHidden/>
          </w:rPr>
        </w:r>
        <w:r>
          <w:rPr>
            <w:noProof/>
            <w:webHidden/>
          </w:rPr>
          <w:fldChar w:fldCharType="separate"/>
        </w:r>
        <w:r>
          <w:rPr>
            <w:noProof/>
            <w:webHidden/>
          </w:rPr>
          <w:t>70</w:t>
        </w:r>
        <w:r>
          <w:rPr>
            <w:noProof/>
            <w:webHidden/>
          </w:rPr>
          <w:fldChar w:fldCharType="end"/>
        </w:r>
      </w:hyperlink>
    </w:p>
    <w:p w14:paraId="0BC7C931" w14:textId="41AEA04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7" w:history="1">
        <w:r w:rsidRPr="00804F3D">
          <w:rPr>
            <w:rStyle w:val="Collegamentoipertestuale"/>
            <w:noProof/>
          </w:rPr>
          <w:t>12.16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_Toc244138287 \h </w:instrText>
        </w:r>
        <w:r>
          <w:rPr>
            <w:noProof/>
            <w:webHidden/>
          </w:rPr>
        </w:r>
        <w:r>
          <w:rPr>
            <w:noProof/>
            <w:webHidden/>
          </w:rPr>
          <w:fldChar w:fldCharType="separate"/>
        </w:r>
        <w:r>
          <w:rPr>
            <w:noProof/>
            <w:webHidden/>
          </w:rPr>
          <w:t>71</w:t>
        </w:r>
        <w:r>
          <w:rPr>
            <w:noProof/>
            <w:webHidden/>
          </w:rPr>
          <w:fldChar w:fldCharType="end"/>
        </w:r>
      </w:hyperlink>
    </w:p>
    <w:p w14:paraId="0A7E1FCA" w14:textId="79F3E12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8" w:history="1">
        <w:r w:rsidRPr="00804F3D">
          <w:rPr>
            <w:rStyle w:val="Collegamentoipertestuale"/>
            <w:noProof/>
          </w:rPr>
          <w:t>12.17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Riferimenti</w:t>
        </w:r>
        <w:r>
          <w:rPr>
            <w:noProof/>
            <w:webHidden/>
          </w:rPr>
          <w:tab/>
        </w:r>
        <w:r>
          <w:rPr>
            <w:noProof/>
            <w:webHidden/>
          </w:rPr>
          <w:fldChar w:fldCharType="begin"/>
        </w:r>
        <w:r>
          <w:rPr>
            <w:noProof/>
            <w:webHidden/>
          </w:rPr>
          <w:instrText xml:space="preserve"> PAGEREF _Toc244138288 \h </w:instrText>
        </w:r>
        <w:r>
          <w:rPr>
            <w:noProof/>
            <w:webHidden/>
          </w:rPr>
        </w:r>
        <w:r>
          <w:rPr>
            <w:noProof/>
            <w:webHidden/>
          </w:rPr>
          <w:fldChar w:fldCharType="separate"/>
        </w:r>
        <w:r>
          <w:rPr>
            <w:noProof/>
            <w:webHidden/>
          </w:rPr>
          <w:t>71</w:t>
        </w:r>
        <w:r>
          <w:rPr>
            <w:noProof/>
            <w:webHidden/>
          </w:rPr>
          <w:fldChar w:fldCharType="end"/>
        </w:r>
      </w:hyperlink>
    </w:p>
    <w:p w14:paraId="23964AB2" w14:textId="49512333"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289" w:history="1">
        <w:r w:rsidRPr="00804F3D">
          <w:rPr>
            <w:rStyle w:val="Collegamentoipertestuale"/>
            <w:noProof/>
          </w:rPr>
          <w:t>12.18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_Toc244138289 \h </w:instrText>
        </w:r>
        <w:r>
          <w:rPr>
            <w:noProof/>
            <w:webHidden/>
          </w:rPr>
        </w:r>
        <w:r>
          <w:rPr>
            <w:noProof/>
            <w:webHidden/>
          </w:rPr>
          <w:fldChar w:fldCharType="separate"/>
        </w:r>
        <w:r>
          <w:rPr>
            <w:noProof/>
            <w:webHidden/>
          </w:rPr>
          <w:t>71</w:t>
        </w:r>
        <w:r>
          <w:rPr>
            <w:noProof/>
            <w:webHidden/>
          </w:rPr>
          <w:fldChar w:fldCharType="end"/>
        </w:r>
      </w:hyperlink>
    </w:p>
    <w:p w14:paraId="57BC5EFC" w14:textId="1175C131"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90" w:history="1">
        <w:r w:rsidRPr="00804F3D">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_Toc244138290 \h </w:instrText>
        </w:r>
        <w:r>
          <w:rPr>
            <w:noProof/>
            <w:webHidden/>
          </w:rPr>
        </w:r>
        <w:r>
          <w:rPr>
            <w:noProof/>
            <w:webHidden/>
          </w:rPr>
          <w:fldChar w:fldCharType="separate"/>
        </w:r>
        <w:r>
          <w:rPr>
            <w:noProof/>
            <w:webHidden/>
          </w:rPr>
          <w:t>72</w:t>
        </w:r>
        <w:r>
          <w:rPr>
            <w:noProof/>
            <w:webHidden/>
          </w:rPr>
          <w:fldChar w:fldCharType="end"/>
        </w:r>
      </w:hyperlink>
    </w:p>
    <w:p w14:paraId="7094DEF5" w14:textId="12B0326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1" w:history="1">
        <w:r w:rsidRPr="00804F3D">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_Toc244138291 \h </w:instrText>
        </w:r>
        <w:r>
          <w:rPr>
            <w:noProof/>
            <w:webHidden/>
          </w:rPr>
        </w:r>
        <w:r>
          <w:rPr>
            <w:noProof/>
            <w:webHidden/>
          </w:rPr>
          <w:fldChar w:fldCharType="separate"/>
        </w:r>
        <w:r>
          <w:rPr>
            <w:noProof/>
            <w:webHidden/>
          </w:rPr>
          <w:t>72</w:t>
        </w:r>
        <w:r>
          <w:rPr>
            <w:noProof/>
            <w:webHidden/>
          </w:rPr>
          <w:fldChar w:fldCharType="end"/>
        </w:r>
      </w:hyperlink>
    </w:p>
    <w:p w14:paraId="1A3A4F0C" w14:textId="31F6B06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2" w:history="1">
        <w:r w:rsidRPr="00804F3D">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Controlli indipendenti semplici</w:t>
        </w:r>
        <w:r>
          <w:rPr>
            <w:noProof/>
            <w:webHidden/>
          </w:rPr>
          <w:tab/>
        </w:r>
        <w:r>
          <w:rPr>
            <w:noProof/>
            <w:webHidden/>
          </w:rPr>
          <w:fldChar w:fldCharType="begin"/>
        </w:r>
        <w:r>
          <w:rPr>
            <w:noProof/>
            <w:webHidden/>
          </w:rPr>
          <w:instrText xml:space="preserve"> PAGEREF _Toc244138292 \h </w:instrText>
        </w:r>
        <w:r>
          <w:rPr>
            <w:noProof/>
            <w:webHidden/>
          </w:rPr>
        </w:r>
        <w:r>
          <w:rPr>
            <w:noProof/>
            <w:webHidden/>
          </w:rPr>
          <w:fldChar w:fldCharType="separate"/>
        </w:r>
        <w:r>
          <w:rPr>
            <w:noProof/>
            <w:webHidden/>
          </w:rPr>
          <w:t>72</w:t>
        </w:r>
        <w:r>
          <w:rPr>
            <w:noProof/>
            <w:webHidden/>
          </w:rPr>
          <w:fldChar w:fldCharType="end"/>
        </w:r>
      </w:hyperlink>
    </w:p>
    <w:p w14:paraId="49F74485" w14:textId="2F15BAC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3" w:history="1">
        <w:r w:rsidRPr="00804F3D">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Interpretare una prova</w:t>
        </w:r>
        <w:r>
          <w:rPr>
            <w:noProof/>
            <w:webHidden/>
          </w:rPr>
          <w:tab/>
        </w:r>
        <w:r>
          <w:rPr>
            <w:noProof/>
            <w:webHidden/>
          </w:rPr>
          <w:fldChar w:fldCharType="begin"/>
        </w:r>
        <w:r>
          <w:rPr>
            <w:noProof/>
            <w:webHidden/>
          </w:rPr>
          <w:instrText xml:space="preserve"> PAGEREF _Toc244138293 \h </w:instrText>
        </w:r>
        <w:r>
          <w:rPr>
            <w:noProof/>
            <w:webHidden/>
          </w:rPr>
        </w:r>
        <w:r>
          <w:rPr>
            <w:noProof/>
            <w:webHidden/>
          </w:rPr>
          <w:fldChar w:fldCharType="separate"/>
        </w:r>
        <w:r>
          <w:rPr>
            <w:noProof/>
            <w:webHidden/>
          </w:rPr>
          <w:t>72</w:t>
        </w:r>
        <w:r>
          <w:rPr>
            <w:noProof/>
            <w:webHidden/>
          </w:rPr>
          <w:fldChar w:fldCharType="end"/>
        </w:r>
      </w:hyperlink>
    </w:p>
    <w:p w14:paraId="2E0C6EE5" w14:textId="1F409688"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94" w:history="1">
        <w:r w:rsidRPr="00804F3D">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Tracciabilità, fonti e archivio</w:t>
        </w:r>
        <w:r>
          <w:rPr>
            <w:noProof/>
            <w:webHidden/>
          </w:rPr>
          <w:tab/>
        </w:r>
        <w:r>
          <w:rPr>
            <w:noProof/>
            <w:webHidden/>
          </w:rPr>
          <w:fldChar w:fldCharType="begin"/>
        </w:r>
        <w:r>
          <w:rPr>
            <w:noProof/>
            <w:webHidden/>
          </w:rPr>
          <w:instrText xml:space="preserve"> PAGEREF _Toc244138294 \h </w:instrText>
        </w:r>
        <w:r>
          <w:rPr>
            <w:noProof/>
            <w:webHidden/>
          </w:rPr>
        </w:r>
        <w:r>
          <w:rPr>
            <w:noProof/>
            <w:webHidden/>
          </w:rPr>
          <w:fldChar w:fldCharType="separate"/>
        </w:r>
        <w:r>
          <w:rPr>
            <w:noProof/>
            <w:webHidden/>
          </w:rPr>
          <w:t>73</w:t>
        </w:r>
        <w:r>
          <w:rPr>
            <w:noProof/>
            <w:webHidden/>
          </w:rPr>
          <w:fldChar w:fldCharType="end"/>
        </w:r>
      </w:hyperlink>
    </w:p>
    <w:p w14:paraId="2E071318" w14:textId="05648E5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5" w:history="1">
        <w:r w:rsidRPr="00804F3D">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Tre tipi di fonte</w:t>
        </w:r>
        <w:r>
          <w:rPr>
            <w:noProof/>
            <w:webHidden/>
          </w:rPr>
          <w:tab/>
        </w:r>
        <w:r>
          <w:rPr>
            <w:noProof/>
            <w:webHidden/>
          </w:rPr>
          <w:fldChar w:fldCharType="begin"/>
        </w:r>
        <w:r>
          <w:rPr>
            <w:noProof/>
            <w:webHidden/>
          </w:rPr>
          <w:instrText xml:space="preserve"> PAGEREF _Toc244138295 \h </w:instrText>
        </w:r>
        <w:r>
          <w:rPr>
            <w:noProof/>
            <w:webHidden/>
          </w:rPr>
        </w:r>
        <w:r>
          <w:rPr>
            <w:noProof/>
            <w:webHidden/>
          </w:rPr>
          <w:fldChar w:fldCharType="separate"/>
        </w:r>
        <w:r>
          <w:rPr>
            <w:noProof/>
            <w:webHidden/>
          </w:rPr>
          <w:t>73</w:t>
        </w:r>
        <w:r>
          <w:rPr>
            <w:noProof/>
            <w:webHidden/>
          </w:rPr>
          <w:fldChar w:fldCharType="end"/>
        </w:r>
      </w:hyperlink>
    </w:p>
    <w:p w14:paraId="607459A2" w14:textId="18A6EE2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6" w:history="1">
        <w:r w:rsidRPr="00804F3D">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Ritrovare i contenuti precedenti</w:t>
        </w:r>
        <w:r>
          <w:rPr>
            <w:noProof/>
            <w:webHidden/>
          </w:rPr>
          <w:tab/>
        </w:r>
        <w:r>
          <w:rPr>
            <w:noProof/>
            <w:webHidden/>
          </w:rPr>
          <w:fldChar w:fldCharType="begin"/>
        </w:r>
        <w:r>
          <w:rPr>
            <w:noProof/>
            <w:webHidden/>
          </w:rPr>
          <w:instrText xml:space="preserve"> PAGEREF _Toc244138296 \h </w:instrText>
        </w:r>
        <w:r>
          <w:rPr>
            <w:noProof/>
            <w:webHidden/>
          </w:rPr>
        </w:r>
        <w:r>
          <w:rPr>
            <w:noProof/>
            <w:webHidden/>
          </w:rPr>
          <w:fldChar w:fldCharType="separate"/>
        </w:r>
        <w:r>
          <w:rPr>
            <w:noProof/>
            <w:webHidden/>
          </w:rPr>
          <w:t>73</w:t>
        </w:r>
        <w:r>
          <w:rPr>
            <w:noProof/>
            <w:webHidden/>
          </w:rPr>
          <w:fldChar w:fldCharType="end"/>
        </w:r>
      </w:hyperlink>
    </w:p>
    <w:p w14:paraId="6A9F747D" w14:textId="5554B8C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7" w:history="1">
        <w:r w:rsidRPr="00804F3D">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Controlli indipendenti</w:t>
        </w:r>
        <w:r>
          <w:rPr>
            <w:noProof/>
            <w:webHidden/>
          </w:rPr>
          <w:tab/>
        </w:r>
        <w:r>
          <w:rPr>
            <w:noProof/>
            <w:webHidden/>
          </w:rPr>
          <w:fldChar w:fldCharType="begin"/>
        </w:r>
        <w:r>
          <w:rPr>
            <w:noProof/>
            <w:webHidden/>
          </w:rPr>
          <w:instrText xml:space="preserve"> PAGEREF _Toc244138297 \h </w:instrText>
        </w:r>
        <w:r>
          <w:rPr>
            <w:noProof/>
            <w:webHidden/>
          </w:rPr>
        </w:r>
        <w:r>
          <w:rPr>
            <w:noProof/>
            <w:webHidden/>
          </w:rPr>
          <w:fldChar w:fldCharType="separate"/>
        </w:r>
        <w:r>
          <w:rPr>
            <w:noProof/>
            <w:webHidden/>
          </w:rPr>
          <w:t>73</w:t>
        </w:r>
        <w:r>
          <w:rPr>
            <w:noProof/>
            <w:webHidden/>
          </w:rPr>
          <w:fldChar w:fldCharType="end"/>
        </w:r>
      </w:hyperlink>
    </w:p>
    <w:p w14:paraId="0244DB0C" w14:textId="3CD9EE1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298" w:history="1">
        <w:r w:rsidRPr="00804F3D">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Riferimenti normativi identificati</w:t>
        </w:r>
        <w:r>
          <w:rPr>
            <w:noProof/>
            <w:webHidden/>
          </w:rPr>
          <w:tab/>
        </w:r>
        <w:r>
          <w:rPr>
            <w:noProof/>
            <w:webHidden/>
          </w:rPr>
          <w:fldChar w:fldCharType="begin"/>
        </w:r>
        <w:r>
          <w:rPr>
            <w:noProof/>
            <w:webHidden/>
          </w:rPr>
          <w:instrText xml:space="preserve"> PAGEREF _Toc244138298 \h </w:instrText>
        </w:r>
        <w:r>
          <w:rPr>
            <w:noProof/>
            <w:webHidden/>
          </w:rPr>
        </w:r>
        <w:r>
          <w:rPr>
            <w:noProof/>
            <w:webHidden/>
          </w:rPr>
          <w:fldChar w:fldCharType="separate"/>
        </w:r>
        <w:r>
          <w:rPr>
            <w:noProof/>
            <w:webHidden/>
          </w:rPr>
          <w:t>73</w:t>
        </w:r>
        <w:r>
          <w:rPr>
            <w:noProof/>
            <w:webHidden/>
          </w:rPr>
          <w:fldChar w:fldCharType="end"/>
        </w:r>
      </w:hyperlink>
    </w:p>
    <w:p w14:paraId="26940399" w14:textId="333D9CC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299" w:history="1">
        <w:r w:rsidRPr="00804F3D">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_Toc244138299 \h </w:instrText>
        </w:r>
        <w:r>
          <w:rPr>
            <w:noProof/>
            <w:webHidden/>
          </w:rPr>
        </w:r>
        <w:r>
          <w:rPr>
            <w:noProof/>
            <w:webHidden/>
          </w:rPr>
          <w:fldChar w:fldCharType="separate"/>
        </w:r>
        <w:r>
          <w:rPr>
            <w:noProof/>
            <w:webHidden/>
          </w:rPr>
          <w:t>74</w:t>
        </w:r>
        <w:r>
          <w:rPr>
            <w:noProof/>
            <w:webHidden/>
          </w:rPr>
          <w:fldChar w:fldCharType="end"/>
        </w:r>
      </w:hyperlink>
    </w:p>
    <w:p w14:paraId="175ACCD1" w14:textId="58E26E9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0" w:history="1">
        <w:r w:rsidRPr="00804F3D">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_Toc244138300 \h </w:instrText>
        </w:r>
        <w:r>
          <w:rPr>
            <w:noProof/>
            <w:webHidden/>
          </w:rPr>
        </w:r>
        <w:r>
          <w:rPr>
            <w:noProof/>
            <w:webHidden/>
          </w:rPr>
          <w:fldChar w:fldCharType="separate"/>
        </w:r>
        <w:r>
          <w:rPr>
            <w:noProof/>
            <w:webHidden/>
          </w:rPr>
          <w:t>75</w:t>
        </w:r>
        <w:r>
          <w:rPr>
            <w:noProof/>
            <w:webHidden/>
          </w:rPr>
          <w:fldChar w:fldCharType="end"/>
        </w:r>
      </w:hyperlink>
    </w:p>
    <w:p w14:paraId="11703C4E" w14:textId="69FBE37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1" w:history="1">
        <w:r w:rsidRPr="00804F3D">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_Toc244138301 \h </w:instrText>
        </w:r>
        <w:r>
          <w:rPr>
            <w:noProof/>
            <w:webHidden/>
          </w:rPr>
        </w:r>
        <w:r>
          <w:rPr>
            <w:noProof/>
            <w:webHidden/>
          </w:rPr>
          <w:fldChar w:fldCharType="separate"/>
        </w:r>
        <w:r>
          <w:rPr>
            <w:noProof/>
            <w:webHidden/>
          </w:rPr>
          <w:t>75</w:t>
        </w:r>
        <w:r>
          <w:rPr>
            <w:noProof/>
            <w:webHidden/>
          </w:rPr>
          <w:fldChar w:fldCharType="end"/>
        </w:r>
      </w:hyperlink>
    </w:p>
    <w:p w14:paraId="19C62FAA" w14:textId="2F35257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2" w:history="1">
        <w:r w:rsidRPr="00804F3D">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_Toc244138302 \h </w:instrText>
        </w:r>
        <w:r>
          <w:rPr>
            <w:noProof/>
            <w:webHidden/>
          </w:rPr>
        </w:r>
        <w:r>
          <w:rPr>
            <w:noProof/>
            <w:webHidden/>
          </w:rPr>
          <w:fldChar w:fldCharType="separate"/>
        </w:r>
        <w:r>
          <w:rPr>
            <w:noProof/>
            <w:webHidden/>
          </w:rPr>
          <w:t>76</w:t>
        </w:r>
        <w:r>
          <w:rPr>
            <w:noProof/>
            <w:webHidden/>
          </w:rPr>
          <w:fldChar w:fldCharType="end"/>
        </w:r>
      </w:hyperlink>
    </w:p>
    <w:p w14:paraId="631F507E" w14:textId="1783262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3" w:history="1">
        <w:r w:rsidRPr="00804F3D">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Riscontro ripercorribile e limiti</w:t>
        </w:r>
        <w:r>
          <w:rPr>
            <w:noProof/>
            <w:webHidden/>
          </w:rPr>
          <w:tab/>
        </w:r>
        <w:r>
          <w:rPr>
            <w:noProof/>
            <w:webHidden/>
          </w:rPr>
          <w:fldChar w:fldCharType="begin"/>
        </w:r>
        <w:r>
          <w:rPr>
            <w:noProof/>
            <w:webHidden/>
          </w:rPr>
          <w:instrText xml:space="preserve"> PAGEREF _Toc244138303 \h </w:instrText>
        </w:r>
        <w:r>
          <w:rPr>
            <w:noProof/>
            <w:webHidden/>
          </w:rPr>
        </w:r>
        <w:r>
          <w:rPr>
            <w:noProof/>
            <w:webHidden/>
          </w:rPr>
          <w:fldChar w:fldCharType="separate"/>
        </w:r>
        <w:r>
          <w:rPr>
            <w:noProof/>
            <w:webHidden/>
          </w:rPr>
          <w:t>77</w:t>
        </w:r>
        <w:r>
          <w:rPr>
            <w:noProof/>
            <w:webHidden/>
          </w:rPr>
          <w:fldChar w:fldCharType="end"/>
        </w:r>
      </w:hyperlink>
    </w:p>
    <w:p w14:paraId="435FD368" w14:textId="565C8BA9"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04" w:history="1">
        <w:r w:rsidRPr="00804F3D">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_Toc244138304 \h </w:instrText>
        </w:r>
        <w:r>
          <w:rPr>
            <w:noProof/>
            <w:webHidden/>
          </w:rPr>
        </w:r>
        <w:r>
          <w:rPr>
            <w:noProof/>
            <w:webHidden/>
          </w:rPr>
          <w:fldChar w:fldCharType="separate"/>
        </w:r>
        <w:r>
          <w:rPr>
            <w:noProof/>
            <w:webHidden/>
          </w:rPr>
          <w:t>77</w:t>
        </w:r>
        <w:r>
          <w:rPr>
            <w:noProof/>
            <w:webHidden/>
          </w:rPr>
          <w:fldChar w:fldCharType="end"/>
        </w:r>
      </w:hyperlink>
    </w:p>
    <w:p w14:paraId="4E3E0A42" w14:textId="7C48A4A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5" w:history="1">
        <w:r w:rsidRPr="00804F3D">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Portanza sismica</w:t>
        </w:r>
        <w:r>
          <w:rPr>
            <w:noProof/>
            <w:webHidden/>
          </w:rPr>
          <w:tab/>
        </w:r>
        <w:r>
          <w:rPr>
            <w:noProof/>
            <w:webHidden/>
          </w:rPr>
          <w:fldChar w:fldCharType="begin"/>
        </w:r>
        <w:r>
          <w:rPr>
            <w:noProof/>
            <w:webHidden/>
          </w:rPr>
          <w:instrText xml:space="preserve"> PAGEREF _Toc244138305 \h </w:instrText>
        </w:r>
        <w:r>
          <w:rPr>
            <w:noProof/>
            <w:webHidden/>
          </w:rPr>
        </w:r>
        <w:r>
          <w:rPr>
            <w:noProof/>
            <w:webHidden/>
          </w:rPr>
          <w:fldChar w:fldCharType="separate"/>
        </w:r>
        <w:r>
          <w:rPr>
            <w:noProof/>
            <w:webHidden/>
          </w:rPr>
          <w:t>77</w:t>
        </w:r>
        <w:r>
          <w:rPr>
            <w:noProof/>
            <w:webHidden/>
          </w:rPr>
          <w:fldChar w:fldCharType="end"/>
        </w:r>
      </w:hyperlink>
    </w:p>
    <w:p w14:paraId="3D1C58C6" w14:textId="449F75A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6" w:history="1">
        <w:r w:rsidRPr="00804F3D">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_Toc244138306 \h </w:instrText>
        </w:r>
        <w:r>
          <w:rPr>
            <w:noProof/>
            <w:webHidden/>
          </w:rPr>
        </w:r>
        <w:r>
          <w:rPr>
            <w:noProof/>
            <w:webHidden/>
          </w:rPr>
          <w:fldChar w:fldCharType="separate"/>
        </w:r>
        <w:r>
          <w:rPr>
            <w:noProof/>
            <w:webHidden/>
          </w:rPr>
          <w:t>77</w:t>
        </w:r>
        <w:r>
          <w:rPr>
            <w:noProof/>
            <w:webHidden/>
          </w:rPr>
          <w:fldChar w:fldCharType="end"/>
        </w:r>
      </w:hyperlink>
    </w:p>
    <w:p w14:paraId="038672C2" w14:textId="20CA4A6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7" w:history="1">
        <w:r w:rsidRPr="00804F3D">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Spostamenti permanenti Newmark</w:t>
        </w:r>
        <w:r>
          <w:rPr>
            <w:noProof/>
            <w:webHidden/>
          </w:rPr>
          <w:tab/>
        </w:r>
        <w:r>
          <w:rPr>
            <w:noProof/>
            <w:webHidden/>
          </w:rPr>
          <w:fldChar w:fldCharType="begin"/>
        </w:r>
        <w:r>
          <w:rPr>
            <w:noProof/>
            <w:webHidden/>
          </w:rPr>
          <w:instrText xml:space="preserve"> PAGEREF _Toc244138307 \h </w:instrText>
        </w:r>
        <w:r>
          <w:rPr>
            <w:noProof/>
            <w:webHidden/>
          </w:rPr>
        </w:r>
        <w:r>
          <w:rPr>
            <w:noProof/>
            <w:webHidden/>
          </w:rPr>
          <w:fldChar w:fldCharType="separate"/>
        </w:r>
        <w:r>
          <w:rPr>
            <w:noProof/>
            <w:webHidden/>
          </w:rPr>
          <w:t>78</w:t>
        </w:r>
        <w:r>
          <w:rPr>
            <w:noProof/>
            <w:webHidden/>
          </w:rPr>
          <w:fldChar w:fldCharType="end"/>
        </w:r>
      </w:hyperlink>
    </w:p>
    <w:p w14:paraId="57ED333F" w14:textId="4B824EA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8" w:history="1">
        <w:r w:rsidRPr="00804F3D">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Armature e comando Calcola armature</w:t>
        </w:r>
        <w:r>
          <w:rPr>
            <w:noProof/>
            <w:webHidden/>
          </w:rPr>
          <w:tab/>
        </w:r>
        <w:r>
          <w:rPr>
            <w:noProof/>
            <w:webHidden/>
          </w:rPr>
          <w:fldChar w:fldCharType="begin"/>
        </w:r>
        <w:r>
          <w:rPr>
            <w:noProof/>
            <w:webHidden/>
          </w:rPr>
          <w:instrText xml:space="preserve"> PAGEREF _Toc244138308 \h </w:instrText>
        </w:r>
        <w:r>
          <w:rPr>
            <w:noProof/>
            <w:webHidden/>
          </w:rPr>
        </w:r>
        <w:r>
          <w:rPr>
            <w:noProof/>
            <w:webHidden/>
          </w:rPr>
          <w:fldChar w:fldCharType="separate"/>
        </w:r>
        <w:r>
          <w:rPr>
            <w:noProof/>
            <w:webHidden/>
          </w:rPr>
          <w:t>78</w:t>
        </w:r>
        <w:r>
          <w:rPr>
            <w:noProof/>
            <w:webHidden/>
          </w:rPr>
          <w:fldChar w:fldCharType="end"/>
        </w:r>
      </w:hyperlink>
    </w:p>
    <w:p w14:paraId="41D3EF9F" w14:textId="21C06CC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09" w:history="1">
        <w:r w:rsidRPr="00804F3D">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Taglio senza staffe e stato delle verifiche del muro</w:t>
        </w:r>
        <w:r>
          <w:rPr>
            <w:noProof/>
            <w:webHidden/>
          </w:rPr>
          <w:tab/>
        </w:r>
        <w:r>
          <w:rPr>
            <w:noProof/>
            <w:webHidden/>
          </w:rPr>
          <w:fldChar w:fldCharType="begin"/>
        </w:r>
        <w:r>
          <w:rPr>
            <w:noProof/>
            <w:webHidden/>
          </w:rPr>
          <w:instrText xml:space="preserve"> PAGEREF _Toc244138309 \h </w:instrText>
        </w:r>
        <w:r>
          <w:rPr>
            <w:noProof/>
            <w:webHidden/>
          </w:rPr>
        </w:r>
        <w:r>
          <w:rPr>
            <w:noProof/>
            <w:webHidden/>
          </w:rPr>
          <w:fldChar w:fldCharType="separate"/>
        </w:r>
        <w:r>
          <w:rPr>
            <w:noProof/>
            <w:webHidden/>
          </w:rPr>
          <w:t>78</w:t>
        </w:r>
        <w:r>
          <w:rPr>
            <w:noProof/>
            <w:webHidden/>
          </w:rPr>
          <w:fldChar w:fldCharType="end"/>
        </w:r>
      </w:hyperlink>
    </w:p>
    <w:p w14:paraId="7A9C8AA3" w14:textId="4B119D0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0" w:history="1">
        <w:r w:rsidRPr="00804F3D">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_Toc244138310 \h </w:instrText>
        </w:r>
        <w:r>
          <w:rPr>
            <w:noProof/>
            <w:webHidden/>
          </w:rPr>
        </w:r>
        <w:r>
          <w:rPr>
            <w:noProof/>
            <w:webHidden/>
          </w:rPr>
          <w:fldChar w:fldCharType="separate"/>
        </w:r>
        <w:r>
          <w:rPr>
            <w:noProof/>
            <w:webHidden/>
          </w:rPr>
          <w:t>78</w:t>
        </w:r>
        <w:r>
          <w:rPr>
            <w:noProof/>
            <w:webHidden/>
          </w:rPr>
          <w:fldChar w:fldCharType="end"/>
        </w:r>
      </w:hyperlink>
    </w:p>
    <w:p w14:paraId="627F9449" w14:textId="6D1E548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1" w:history="1">
        <w:r w:rsidRPr="00804F3D">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_Toc244138311 \h </w:instrText>
        </w:r>
        <w:r>
          <w:rPr>
            <w:noProof/>
            <w:webHidden/>
          </w:rPr>
        </w:r>
        <w:r>
          <w:rPr>
            <w:noProof/>
            <w:webHidden/>
          </w:rPr>
          <w:fldChar w:fldCharType="separate"/>
        </w:r>
        <w:r>
          <w:rPr>
            <w:noProof/>
            <w:webHidden/>
          </w:rPr>
          <w:t>79</w:t>
        </w:r>
        <w:r>
          <w:rPr>
            <w:noProof/>
            <w:webHidden/>
          </w:rPr>
          <w:fldChar w:fldCharType="end"/>
        </w:r>
      </w:hyperlink>
    </w:p>
    <w:p w14:paraId="5368A523" w14:textId="0C8B99C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2" w:history="1">
        <w:r w:rsidRPr="00804F3D">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Gravità in calcestruzzo o muratura</w:t>
        </w:r>
        <w:r>
          <w:rPr>
            <w:noProof/>
            <w:webHidden/>
          </w:rPr>
          <w:tab/>
        </w:r>
        <w:r>
          <w:rPr>
            <w:noProof/>
            <w:webHidden/>
          </w:rPr>
          <w:fldChar w:fldCharType="begin"/>
        </w:r>
        <w:r>
          <w:rPr>
            <w:noProof/>
            <w:webHidden/>
          </w:rPr>
          <w:instrText xml:space="preserve"> PAGEREF _Toc244138312 \h </w:instrText>
        </w:r>
        <w:r>
          <w:rPr>
            <w:noProof/>
            <w:webHidden/>
          </w:rPr>
        </w:r>
        <w:r>
          <w:rPr>
            <w:noProof/>
            <w:webHidden/>
          </w:rPr>
          <w:fldChar w:fldCharType="separate"/>
        </w:r>
        <w:r>
          <w:rPr>
            <w:noProof/>
            <w:webHidden/>
          </w:rPr>
          <w:t>80</w:t>
        </w:r>
        <w:r>
          <w:rPr>
            <w:noProof/>
            <w:webHidden/>
          </w:rPr>
          <w:fldChar w:fldCharType="end"/>
        </w:r>
      </w:hyperlink>
    </w:p>
    <w:p w14:paraId="709409C7" w14:textId="020F1AE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3" w:history="1">
        <w:r w:rsidRPr="00804F3D">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ripercorribile e rapporto</w:t>
        </w:r>
        <w:r>
          <w:rPr>
            <w:noProof/>
            <w:webHidden/>
          </w:rPr>
          <w:tab/>
        </w:r>
        <w:r>
          <w:rPr>
            <w:noProof/>
            <w:webHidden/>
          </w:rPr>
          <w:fldChar w:fldCharType="begin"/>
        </w:r>
        <w:r>
          <w:rPr>
            <w:noProof/>
            <w:webHidden/>
          </w:rPr>
          <w:instrText xml:space="preserve"> PAGEREF _Toc244138313 \h </w:instrText>
        </w:r>
        <w:r>
          <w:rPr>
            <w:noProof/>
            <w:webHidden/>
          </w:rPr>
        </w:r>
        <w:r>
          <w:rPr>
            <w:noProof/>
            <w:webHidden/>
          </w:rPr>
          <w:fldChar w:fldCharType="separate"/>
        </w:r>
        <w:r>
          <w:rPr>
            <w:noProof/>
            <w:webHidden/>
          </w:rPr>
          <w:t>80</w:t>
        </w:r>
        <w:r>
          <w:rPr>
            <w:noProof/>
            <w:webHidden/>
          </w:rPr>
          <w:fldChar w:fldCharType="end"/>
        </w:r>
      </w:hyperlink>
    </w:p>
    <w:p w14:paraId="7A47FDDE" w14:textId="2B1DAE5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14" w:history="1">
        <w:r w:rsidRPr="00804F3D">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Relazioni degli spostamenti</w:t>
        </w:r>
        <w:r>
          <w:rPr>
            <w:noProof/>
            <w:webHidden/>
          </w:rPr>
          <w:tab/>
        </w:r>
        <w:r>
          <w:rPr>
            <w:noProof/>
            <w:webHidden/>
          </w:rPr>
          <w:fldChar w:fldCharType="begin"/>
        </w:r>
        <w:r>
          <w:rPr>
            <w:noProof/>
            <w:webHidden/>
          </w:rPr>
          <w:instrText xml:space="preserve"> PAGEREF _Toc244138314 \h </w:instrText>
        </w:r>
        <w:r>
          <w:rPr>
            <w:noProof/>
            <w:webHidden/>
          </w:rPr>
        </w:r>
        <w:r>
          <w:rPr>
            <w:noProof/>
            <w:webHidden/>
          </w:rPr>
          <w:fldChar w:fldCharType="separate"/>
        </w:r>
        <w:r>
          <w:rPr>
            <w:noProof/>
            <w:webHidden/>
          </w:rPr>
          <w:t>80</w:t>
        </w:r>
        <w:r>
          <w:rPr>
            <w:noProof/>
            <w:webHidden/>
          </w:rPr>
          <w:fldChar w:fldCharType="end"/>
        </w:r>
      </w:hyperlink>
    </w:p>
    <w:p w14:paraId="36E3211D" w14:textId="6151383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15" w:history="1">
        <w:r w:rsidRPr="00804F3D">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_Toc244138315 \h </w:instrText>
        </w:r>
        <w:r>
          <w:rPr>
            <w:noProof/>
            <w:webHidden/>
          </w:rPr>
        </w:r>
        <w:r>
          <w:rPr>
            <w:noProof/>
            <w:webHidden/>
          </w:rPr>
          <w:fldChar w:fldCharType="separate"/>
        </w:r>
        <w:r>
          <w:rPr>
            <w:noProof/>
            <w:webHidden/>
          </w:rPr>
          <w:t>81</w:t>
        </w:r>
        <w:r>
          <w:rPr>
            <w:noProof/>
            <w:webHidden/>
          </w:rPr>
          <w:fldChar w:fldCharType="end"/>
        </w:r>
      </w:hyperlink>
    </w:p>
    <w:p w14:paraId="427A2BED" w14:textId="2D8430E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6" w:history="1">
        <w:r w:rsidRPr="00804F3D">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Grandezze e geometria</w:t>
        </w:r>
        <w:r>
          <w:rPr>
            <w:noProof/>
            <w:webHidden/>
          </w:rPr>
          <w:tab/>
        </w:r>
        <w:r>
          <w:rPr>
            <w:noProof/>
            <w:webHidden/>
          </w:rPr>
          <w:fldChar w:fldCharType="begin"/>
        </w:r>
        <w:r>
          <w:rPr>
            <w:noProof/>
            <w:webHidden/>
          </w:rPr>
          <w:instrText xml:space="preserve"> PAGEREF _Toc244138316 \h </w:instrText>
        </w:r>
        <w:r>
          <w:rPr>
            <w:noProof/>
            <w:webHidden/>
          </w:rPr>
        </w:r>
        <w:r>
          <w:rPr>
            <w:noProof/>
            <w:webHidden/>
          </w:rPr>
          <w:fldChar w:fldCharType="separate"/>
        </w:r>
        <w:r>
          <w:rPr>
            <w:noProof/>
            <w:webHidden/>
          </w:rPr>
          <w:t>81</w:t>
        </w:r>
        <w:r>
          <w:rPr>
            <w:noProof/>
            <w:webHidden/>
          </w:rPr>
          <w:fldChar w:fldCharType="end"/>
        </w:r>
      </w:hyperlink>
    </w:p>
    <w:p w14:paraId="63F40D7E" w14:textId="361912B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7" w:history="1">
        <w:r w:rsidRPr="00804F3D">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Davisson</w:t>
        </w:r>
        <w:r>
          <w:rPr>
            <w:noProof/>
            <w:webHidden/>
          </w:rPr>
          <w:tab/>
        </w:r>
        <w:r>
          <w:rPr>
            <w:noProof/>
            <w:webHidden/>
          </w:rPr>
          <w:fldChar w:fldCharType="begin"/>
        </w:r>
        <w:r>
          <w:rPr>
            <w:noProof/>
            <w:webHidden/>
          </w:rPr>
          <w:instrText xml:space="preserve"> PAGEREF _Toc244138317 \h </w:instrText>
        </w:r>
        <w:r>
          <w:rPr>
            <w:noProof/>
            <w:webHidden/>
          </w:rPr>
        </w:r>
        <w:r>
          <w:rPr>
            <w:noProof/>
            <w:webHidden/>
          </w:rPr>
          <w:fldChar w:fldCharType="separate"/>
        </w:r>
        <w:r>
          <w:rPr>
            <w:noProof/>
            <w:webHidden/>
          </w:rPr>
          <w:t>81</w:t>
        </w:r>
        <w:r>
          <w:rPr>
            <w:noProof/>
            <w:webHidden/>
          </w:rPr>
          <w:fldChar w:fldCharType="end"/>
        </w:r>
      </w:hyperlink>
    </w:p>
    <w:p w14:paraId="24B69848" w14:textId="7D90B57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8" w:history="1">
        <w:r w:rsidRPr="00804F3D">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AASHTO e FHWA</w:t>
        </w:r>
        <w:r>
          <w:rPr>
            <w:noProof/>
            <w:webHidden/>
          </w:rPr>
          <w:tab/>
        </w:r>
        <w:r>
          <w:rPr>
            <w:noProof/>
            <w:webHidden/>
          </w:rPr>
          <w:fldChar w:fldCharType="begin"/>
        </w:r>
        <w:r>
          <w:rPr>
            <w:noProof/>
            <w:webHidden/>
          </w:rPr>
          <w:instrText xml:space="preserve"> PAGEREF _Toc244138318 \h </w:instrText>
        </w:r>
        <w:r>
          <w:rPr>
            <w:noProof/>
            <w:webHidden/>
          </w:rPr>
        </w:r>
        <w:r>
          <w:rPr>
            <w:noProof/>
            <w:webHidden/>
          </w:rPr>
          <w:fldChar w:fldCharType="separate"/>
        </w:r>
        <w:r>
          <w:rPr>
            <w:noProof/>
            <w:webHidden/>
          </w:rPr>
          <w:t>82</w:t>
        </w:r>
        <w:r>
          <w:rPr>
            <w:noProof/>
            <w:webHidden/>
          </w:rPr>
          <w:fldChar w:fldCharType="end"/>
        </w:r>
      </w:hyperlink>
    </w:p>
    <w:p w14:paraId="0BFCBF27" w14:textId="6552276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19" w:history="1">
        <w:r w:rsidRPr="00804F3D">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Rollins e FEMA</w:t>
        </w:r>
        <w:r>
          <w:rPr>
            <w:noProof/>
            <w:webHidden/>
          </w:rPr>
          <w:tab/>
        </w:r>
        <w:r>
          <w:rPr>
            <w:noProof/>
            <w:webHidden/>
          </w:rPr>
          <w:fldChar w:fldCharType="begin"/>
        </w:r>
        <w:r>
          <w:rPr>
            <w:noProof/>
            <w:webHidden/>
          </w:rPr>
          <w:instrText xml:space="preserve"> PAGEREF _Toc244138319 \h </w:instrText>
        </w:r>
        <w:r>
          <w:rPr>
            <w:noProof/>
            <w:webHidden/>
          </w:rPr>
        </w:r>
        <w:r>
          <w:rPr>
            <w:noProof/>
            <w:webHidden/>
          </w:rPr>
          <w:fldChar w:fldCharType="separate"/>
        </w:r>
        <w:r>
          <w:rPr>
            <w:noProof/>
            <w:webHidden/>
          </w:rPr>
          <w:t>83</w:t>
        </w:r>
        <w:r>
          <w:rPr>
            <w:noProof/>
            <w:webHidden/>
          </w:rPr>
          <w:fldChar w:fldCharType="end"/>
        </w:r>
      </w:hyperlink>
    </w:p>
    <w:p w14:paraId="7A3DE919" w14:textId="0C32E8A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0" w:history="1">
        <w:r w:rsidRPr="00804F3D">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Reese e Van Impe</w:t>
        </w:r>
        <w:r>
          <w:rPr>
            <w:noProof/>
            <w:webHidden/>
          </w:rPr>
          <w:tab/>
        </w:r>
        <w:r>
          <w:rPr>
            <w:noProof/>
            <w:webHidden/>
          </w:rPr>
          <w:fldChar w:fldCharType="begin"/>
        </w:r>
        <w:r>
          <w:rPr>
            <w:noProof/>
            <w:webHidden/>
          </w:rPr>
          <w:instrText xml:space="preserve"> PAGEREF _Toc244138320 \h </w:instrText>
        </w:r>
        <w:r>
          <w:rPr>
            <w:noProof/>
            <w:webHidden/>
          </w:rPr>
        </w:r>
        <w:r>
          <w:rPr>
            <w:noProof/>
            <w:webHidden/>
          </w:rPr>
          <w:fldChar w:fldCharType="separate"/>
        </w:r>
        <w:r>
          <w:rPr>
            <w:noProof/>
            <w:webHidden/>
          </w:rPr>
          <w:t>83</w:t>
        </w:r>
        <w:r>
          <w:rPr>
            <w:noProof/>
            <w:webHidden/>
          </w:rPr>
          <w:fldChar w:fldCharType="end"/>
        </w:r>
      </w:hyperlink>
    </w:p>
    <w:p w14:paraId="34244B2F" w14:textId="48686CE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1" w:history="1">
        <w:r w:rsidRPr="00804F3D">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Caltrans Modified Reese</w:t>
        </w:r>
        <w:r>
          <w:rPr>
            <w:noProof/>
            <w:webHidden/>
          </w:rPr>
          <w:tab/>
        </w:r>
        <w:r>
          <w:rPr>
            <w:noProof/>
            <w:webHidden/>
          </w:rPr>
          <w:fldChar w:fldCharType="begin"/>
        </w:r>
        <w:r>
          <w:rPr>
            <w:noProof/>
            <w:webHidden/>
          </w:rPr>
          <w:instrText xml:space="preserve"> PAGEREF _Toc244138321 \h </w:instrText>
        </w:r>
        <w:r>
          <w:rPr>
            <w:noProof/>
            <w:webHidden/>
          </w:rPr>
        </w:r>
        <w:r>
          <w:rPr>
            <w:noProof/>
            <w:webHidden/>
          </w:rPr>
          <w:fldChar w:fldCharType="separate"/>
        </w:r>
        <w:r>
          <w:rPr>
            <w:noProof/>
            <w:webHidden/>
          </w:rPr>
          <w:t>84</w:t>
        </w:r>
        <w:r>
          <w:rPr>
            <w:noProof/>
            <w:webHidden/>
          </w:rPr>
          <w:fldChar w:fldCharType="end"/>
        </w:r>
      </w:hyperlink>
    </w:p>
    <w:p w14:paraId="6F652183" w14:textId="342BC59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2" w:history="1">
        <w:r w:rsidRPr="00804F3D">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Fonti e verifica</w:t>
        </w:r>
        <w:r>
          <w:rPr>
            <w:noProof/>
            <w:webHidden/>
          </w:rPr>
          <w:tab/>
        </w:r>
        <w:r>
          <w:rPr>
            <w:noProof/>
            <w:webHidden/>
          </w:rPr>
          <w:fldChar w:fldCharType="begin"/>
        </w:r>
        <w:r>
          <w:rPr>
            <w:noProof/>
            <w:webHidden/>
          </w:rPr>
          <w:instrText xml:space="preserve"> PAGEREF _Toc244138322 \h </w:instrText>
        </w:r>
        <w:r>
          <w:rPr>
            <w:noProof/>
            <w:webHidden/>
          </w:rPr>
        </w:r>
        <w:r>
          <w:rPr>
            <w:noProof/>
            <w:webHidden/>
          </w:rPr>
          <w:fldChar w:fldCharType="separate"/>
        </w:r>
        <w:r>
          <w:rPr>
            <w:noProof/>
            <w:webHidden/>
          </w:rPr>
          <w:t>84</w:t>
        </w:r>
        <w:r>
          <w:rPr>
            <w:noProof/>
            <w:webHidden/>
          </w:rPr>
          <w:fldChar w:fldCharType="end"/>
        </w:r>
      </w:hyperlink>
    </w:p>
    <w:p w14:paraId="15C39DD2" w14:textId="0FB3057F"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23" w:history="1">
        <w:r w:rsidRPr="00804F3D">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_Toc244138323 \h </w:instrText>
        </w:r>
        <w:r>
          <w:rPr>
            <w:noProof/>
            <w:webHidden/>
          </w:rPr>
        </w:r>
        <w:r>
          <w:rPr>
            <w:noProof/>
            <w:webHidden/>
          </w:rPr>
          <w:fldChar w:fldCharType="separate"/>
        </w:r>
        <w:r>
          <w:rPr>
            <w:noProof/>
            <w:webHidden/>
          </w:rPr>
          <w:t>85</w:t>
        </w:r>
        <w:r>
          <w:rPr>
            <w:noProof/>
            <w:webHidden/>
          </w:rPr>
          <w:fldChar w:fldCharType="end"/>
        </w:r>
      </w:hyperlink>
    </w:p>
    <w:p w14:paraId="0C8A4541" w14:textId="62F5687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4" w:history="1">
        <w:r w:rsidRPr="00804F3D">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Fonti consultate e attribuzione</w:t>
        </w:r>
        <w:r>
          <w:rPr>
            <w:noProof/>
            <w:webHidden/>
          </w:rPr>
          <w:tab/>
        </w:r>
        <w:r>
          <w:rPr>
            <w:noProof/>
            <w:webHidden/>
          </w:rPr>
          <w:fldChar w:fldCharType="begin"/>
        </w:r>
        <w:r>
          <w:rPr>
            <w:noProof/>
            <w:webHidden/>
          </w:rPr>
          <w:instrText xml:space="preserve"> PAGEREF _Toc244138324 \h </w:instrText>
        </w:r>
        <w:r>
          <w:rPr>
            <w:noProof/>
            <w:webHidden/>
          </w:rPr>
        </w:r>
        <w:r>
          <w:rPr>
            <w:noProof/>
            <w:webHidden/>
          </w:rPr>
          <w:fldChar w:fldCharType="separate"/>
        </w:r>
        <w:r>
          <w:rPr>
            <w:noProof/>
            <w:webHidden/>
          </w:rPr>
          <w:t>85</w:t>
        </w:r>
        <w:r>
          <w:rPr>
            <w:noProof/>
            <w:webHidden/>
          </w:rPr>
          <w:fldChar w:fldCharType="end"/>
        </w:r>
      </w:hyperlink>
    </w:p>
    <w:p w14:paraId="2F8F786D" w14:textId="2653B3A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5" w:history="1">
        <w:r w:rsidRPr="00804F3D">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Modulo di reazione e conversioni</w:t>
        </w:r>
        <w:r>
          <w:rPr>
            <w:noProof/>
            <w:webHidden/>
          </w:rPr>
          <w:tab/>
        </w:r>
        <w:r>
          <w:rPr>
            <w:noProof/>
            <w:webHidden/>
          </w:rPr>
          <w:fldChar w:fldCharType="begin"/>
        </w:r>
        <w:r>
          <w:rPr>
            <w:noProof/>
            <w:webHidden/>
          </w:rPr>
          <w:instrText xml:space="preserve"> PAGEREF _Toc244138325 \h </w:instrText>
        </w:r>
        <w:r>
          <w:rPr>
            <w:noProof/>
            <w:webHidden/>
          </w:rPr>
        </w:r>
        <w:r>
          <w:rPr>
            <w:noProof/>
            <w:webHidden/>
          </w:rPr>
          <w:fldChar w:fldCharType="separate"/>
        </w:r>
        <w:r>
          <w:rPr>
            <w:noProof/>
            <w:webHidden/>
          </w:rPr>
          <w:t>85</w:t>
        </w:r>
        <w:r>
          <w:rPr>
            <w:noProof/>
            <w:webHidden/>
          </w:rPr>
          <w:fldChar w:fldCharType="end"/>
        </w:r>
      </w:hyperlink>
    </w:p>
    <w:p w14:paraId="2E0BAEB6" w14:textId="79AA518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6" w:history="1">
        <w:r w:rsidRPr="00804F3D">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Parametri delle tabelle di Viggiani</w:t>
        </w:r>
        <w:r>
          <w:rPr>
            <w:noProof/>
            <w:webHidden/>
          </w:rPr>
          <w:tab/>
        </w:r>
        <w:r>
          <w:rPr>
            <w:noProof/>
            <w:webHidden/>
          </w:rPr>
          <w:fldChar w:fldCharType="begin"/>
        </w:r>
        <w:r>
          <w:rPr>
            <w:noProof/>
            <w:webHidden/>
          </w:rPr>
          <w:instrText xml:space="preserve"> PAGEREF _Toc244138326 \h </w:instrText>
        </w:r>
        <w:r>
          <w:rPr>
            <w:noProof/>
            <w:webHidden/>
          </w:rPr>
        </w:r>
        <w:r>
          <w:rPr>
            <w:noProof/>
            <w:webHidden/>
          </w:rPr>
          <w:fldChar w:fldCharType="separate"/>
        </w:r>
        <w:r>
          <w:rPr>
            <w:noProof/>
            <w:webHidden/>
          </w:rPr>
          <w:t>86</w:t>
        </w:r>
        <w:r>
          <w:rPr>
            <w:noProof/>
            <w:webHidden/>
          </w:rPr>
          <w:fldChar w:fldCharType="end"/>
        </w:r>
      </w:hyperlink>
    </w:p>
    <w:p w14:paraId="113A500A" w14:textId="21B1E01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7" w:history="1">
        <w:r w:rsidRPr="00804F3D">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Estensione a strati e falda</w:t>
        </w:r>
        <w:r>
          <w:rPr>
            <w:noProof/>
            <w:webHidden/>
          </w:rPr>
          <w:tab/>
        </w:r>
        <w:r>
          <w:rPr>
            <w:noProof/>
            <w:webHidden/>
          </w:rPr>
          <w:fldChar w:fldCharType="begin"/>
        </w:r>
        <w:r>
          <w:rPr>
            <w:noProof/>
            <w:webHidden/>
          </w:rPr>
          <w:instrText xml:space="preserve"> PAGEREF _Toc244138327 \h </w:instrText>
        </w:r>
        <w:r>
          <w:rPr>
            <w:noProof/>
            <w:webHidden/>
          </w:rPr>
        </w:r>
        <w:r>
          <w:rPr>
            <w:noProof/>
            <w:webHidden/>
          </w:rPr>
          <w:fldChar w:fldCharType="separate"/>
        </w:r>
        <w:r>
          <w:rPr>
            <w:noProof/>
            <w:webHidden/>
          </w:rPr>
          <w:t>87</w:t>
        </w:r>
        <w:r>
          <w:rPr>
            <w:noProof/>
            <w:webHidden/>
          </w:rPr>
          <w:fldChar w:fldCharType="end"/>
        </w:r>
      </w:hyperlink>
    </w:p>
    <w:p w14:paraId="051D53E5" w14:textId="23954DC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8" w:history="1">
        <w:r w:rsidRPr="00804F3D">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Modello e condizioni al contorno</w:t>
        </w:r>
        <w:r>
          <w:rPr>
            <w:noProof/>
            <w:webHidden/>
          </w:rPr>
          <w:tab/>
        </w:r>
        <w:r>
          <w:rPr>
            <w:noProof/>
            <w:webHidden/>
          </w:rPr>
          <w:fldChar w:fldCharType="begin"/>
        </w:r>
        <w:r>
          <w:rPr>
            <w:noProof/>
            <w:webHidden/>
          </w:rPr>
          <w:instrText xml:space="preserve"> PAGEREF _Toc244138328 \h </w:instrText>
        </w:r>
        <w:r>
          <w:rPr>
            <w:noProof/>
            <w:webHidden/>
          </w:rPr>
        </w:r>
        <w:r>
          <w:rPr>
            <w:noProof/>
            <w:webHidden/>
          </w:rPr>
          <w:fldChar w:fldCharType="separate"/>
        </w:r>
        <w:r>
          <w:rPr>
            <w:noProof/>
            <w:webHidden/>
          </w:rPr>
          <w:t>88</w:t>
        </w:r>
        <w:r>
          <w:rPr>
            <w:noProof/>
            <w:webHidden/>
          </w:rPr>
          <w:fldChar w:fldCharType="end"/>
        </w:r>
      </w:hyperlink>
    </w:p>
    <w:p w14:paraId="51283DE0" w14:textId="0EAE2D9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29" w:history="1">
        <w:r w:rsidRPr="00804F3D">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_Toc244138329 \h </w:instrText>
        </w:r>
        <w:r>
          <w:rPr>
            <w:noProof/>
            <w:webHidden/>
          </w:rPr>
        </w:r>
        <w:r>
          <w:rPr>
            <w:noProof/>
            <w:webHidden/>
          </w:rPr>
          <w:fldChar w:fldCharType="separate"/>
        </w:r>
        <w:r>
          <w:rPr>
            <w:noProof/>
            <w:webHidden/>
          </w:rPr>
          <w:t>89</w:t>
        </w:r>
        <w:r>
          <w:rPr>
            <w:noProof/>
            <w:webHidden/>
          </w:rPr>
          <w:fldChar w:fldCharType="end"/>
        </w:r>
      </w:hyperlink>
    </w:p>
    <w:p w14:paraId="0FDA915F" w14:textId="0270C45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30" w:history="1">
        <w:r w:rsidRPr="00804F3D">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_Toc244138330 \h </w:instrText>
        </w:r>
        <w:r>
          <w:rPr>
            <w:noProof/>
            <w:webHidden/>
          </w:rPr>
        </w:r>
        <w:r>
          <w:rPr>
            <w:noProof/>
            <w:webHidden/>
          </w:rPr>
          <w:fldChar w:fldCharType="separate"/>
        </w:r>
        <w:r>
          <w:rPr>
            <w:noProof/>
            <w:webHidden/>
          </w:rPr>
          <w:t>89</w:t>
        </w:r>
        <w:r>
          <w:rPr>
            <w:noProof/>
            <w:webHidden/>
          </w:rPr>
          <w:fldChar w:fldCharType="end"/>
        </w:r>
      </w:hyperlink>
    </w:p>
    <w:p w14:paraId="4F079891" w14:textId="580FF0F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31" w:history="1">
        <w:r w:rsidRPr="00804F3D">
          <w:rPr>
            <w:rStyle w:val="Collegamentoipertestuale"/>
            <w:noProof/>
          </w:rPr>
          <w:t>18.8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_Toc244138331 \h </w:instrText>
        </w:r>
        <w:r>
          <w:rPr>
            <w:noProof/>
            <w:webHidden/>
          </w:rPr>
        </w:r>
        <w:r>
          <w:rPr>
            <w:noProof/>
            <w:webHidden/>
          </w:rPr>
          <w:fldChar w:fldCharType="separate"/>
        </w:r>
        <w:r>
          <w:rPr>
            <w:noProof/>
            <w:webHidden/>
          </w:rPr>
          <w:t>90</w:t>
        </w:r>
        <w:r>
          <w:rPr>
            <w:noProof/>
            <w:webHidden/>
          </w:rPr>
          <w:fldChar w:fldCharType="end"/>
        </w:r>
      </w:hyperlink>
    </w:p>
    <w:p w14:paraId="7174CF36" w14:textId="6C09703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32" w:history="1">
        <w:r w:rsidRPr="00804F3D">
          <w:rPr>
            <w:rStyle w:val="Collegamentoipertestuale"/>
            <w:noProof/>
          </w:rPr>
          <w:t>18.9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_Toc244138332 \h </w:instrText>
        </w:r>
        <w:r>
          <w:rPr>
            <w:noProof/>
            <w:webHidden/>
          </w:rPr>
        </w:r>
        <w:r>
          <w:rPr>
            <w:noProof/>
            <w:webHidden/>
          </w:rPr>
          <w:fldChar w:fldCharType="separate"/>
        </w:r>
        <w:r>
          <w:rPr>
            <w:noProof/>
            <w:webHidden/>
          </w:rPr>
          <w:t>92</w:t>
        </w:r>
        <w:r>
          <w:rPr>
            <w:noProof/>
            <w:webHidden/>
          </w:rPr>
          <w:fldChar w:fldCharType="end"/>
        </w:r>
      </w:hyperlink>
    </w:p>
    <w:p w14:paraId="293E30F9" w14:textId="4767D58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3" w:history="1">
        <w:r w:rsidRPr="00804F3D">
          <w:rPr>
            <w:rStyle w:val="Collegamentoipertestuale"/>
            <w:noProof/>
          </w:rPr>
          <w:t>18.10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_Toc244138333 \h </w:instrText>
        </w:r>
        <w:r>
          <w:rPr>
            <w:noProof/>
            <w:webHidden/>
          </w:rPr>
        </w:r>
        <w:r>
          <w:rPr>
            <w:noProof/>
            <w:webHidden/>
          </w:rPr>
          <w:fldChar w:fldCharType="separate"/>
        </w:r>
        <w:r>
          <w:rPr>
            <w:noProof/>
            <w:webHidden/>
          </w:rPr>
          <w:t>92</w:t>
        </w:r>
        <w:r>
          <w:rPr>
            <w:noProof/>
            <w:webHidden/>
          </w:rPr>
          <w:fldChar w:fldCharType="end"/>
        </w:r>
      </w:hyperlink>
    </w:p>
    <w:p w14:paraId="51E978BA" w14:textId="12851D6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4" w:history="1">
        <w:r w:rsidRPr="00804F3D">
          <w:rPr>
            <w:rStyle w:val="Collegamentoipertestuale"/>
            <w:noProof/>
          </w:rPr>
          <w:t>18.11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_Toc244138334 \h </w:instrText>
        </w:r>
        <w:r>
          <w:rPr>
            <w:noProof/>
            <w:webHidden/>
          </w:rPr>
        </w:r>
        <w:r>
          <w:rPr>
            <w:noProof/>
            <w:webHidden/>
          </w:rPr>
          <w:fldChar w:fldCharType="separate"/>
        </w:r>
        <w:r>
          <w:rPr>
            <w:noProof/>
            <w:webHidden/>
          </w:rPr>
          <w:t>93</w:t>
        </w:r>
        <w:r>
          <w:rPr>
            <w:noProof/>
            <w:webHidden/>
          </w:rPr>
          <w:fldChar w:fldCharType="end"/>
        </w:r>
      </w:hyperlink>
    </w:p>
    <w:p w14:paraId="04C96139" w14:textId="155A822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5" w:history="1">
        <w:r w:rsidRPr="00804F3D">
          <w:rPr>
            <w:rStyle w:val="Collegamentoipertestuale"/>
            <w:noProof/>
          </w:rPr>
          <w:t>18.12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_Toc244138335 \h </w:instrText>
        </w:r>
        <w:r>
          <w:rPr>
            <w:noProof/>
            <w:webHidden/>
          </w:rPr>
        </w:r>
        <w:r>
          <w:rPr>
            <w:noProof/>
            <w:webHidden/>
          </w:rPr>
          <w:fldChar w:fldCharType="separate"/>
        </w:r>
        <w:r>
          <w:rPr>
            <w:noProof/>
            <w:webHidden/>
          </w:rPr>
          <w:t>95</w:t>
        </w:r>
        <w:r>
          <w:rPr>
            <w:noProof/>
            <w:webHidden/>
          </w:rPr>
          <w:fldChar w:fldCharType="end"/>
        </w:r>
      </w:hyperlink>
    </w:p>
    <w:p w14:paraId="3CA37F87" w14:textId="1E7ADEA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6" w:history="1">
        <w:r w:rsidRPr="00804F3D">
          <w:rPr>
            <w:rStyle w:val="Collegamentoipertestuale"/>
            <w:noProof/>
          </w:rPr>
          <w:t>18.13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_Toc244138336 \h </w:instrText>
        </w:r>
        <w:r>
          <w:rPr>
            <w:noProof/>
            <w:webHidden/>
          </w:rPr>
        </w:r>
        <w:r>
          <w:rPr>
            <w:noProof/>
            <w:webHidden/>
          </w:rPr>
          <w:fldChar w:fldCharType="separate"/>
        </w:r>
        <w:r>
          <w:rPr>
            <w:noProof/>
            <w:webHidden/>
          </w:rPr>
          <w:t>95</w:t>
        </w:r>
        <w:r>
          <w:rPr>
            <w:noProof/>
            <w:webHidden/>
          </w:rPr>
          <w:fldChar w:fldCharType="end"/>
        </w:r>
      </w:hyperlink>
    </w:p>
    <w:p w14:paraId="6760443E" w14:textId="7371BE3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7" w:history="1">
        <w:r w:rsidRPr="00804F3D">
          <w:rPr>
            <w:rStyle w:val="Collegamentoipertestuale"/>
            <w:noProof/>
          </w:rPr>
          <w:t>18.14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_Toc244138337 \h </w:instrText>
        </w:r>
        <w:r>
          <w:rPr>
            <w:noProof/>
            <w:webHidden/>
          </w:rPr>
        </w:r>
        <w:r>
          <w:rPr>
            <w:noProof/>
            <w:webHidden/>
          </w:rPr>
          <w:fldChar w:fldCharType="separate"/>
        </w:r>
        <w:r>
          <w:rPr>
            <w:noProof/>
            <w:webHidden/>
          </w:rPr>
          <w:t>96</w:t>
        </w:r>
        <w:r>
          <w:rPr>
            <w:noProof/>
            <w:webHidden/>
          </w:rPr>
          <w:fldChar w:fldCharType="end"/>
        </w:r>
      </w:hyperlink>
    </w:p>
    <w:p w14:paraId="7326F56F" w14:textId="5693986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8" w:history="1">
        <w:r w:rsidRPr="00804F3D">
          <w:rPr>
            <w:rStyle w:val="Collegamentoipertestuale"/>
            <w:noProof/>
          </w:rPr>
          <w:t>18.15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_Toc244138338 \h </w:instrText>
        </w:r>
        <w:r>
          <w:rPr>
            <w:noProof/>
            <w:webHidden/>
          </w:rPr>
        </w:r>
        <w:r>
          <w:rPr>
            <w:noProof/>
            <w:webHidden/>
          </w:rPr>
          <w:fldChar w:fldCharType="separate"/>
        </w:r>
        <w:r>
          <w:rPr>
            <w:noProof/>
            <w:webHidden/>
          </w:rPr>
          <w:t>97</w:t>
        </w:r>
        <w:r>
          <w:rPr>
            <w:noProof/>
            <w:webHidden/>
          </w:rPr>
          <w:fldChar w:fldCharType="end"/>
        </w:r>
      </w:hyperlink>
    </w:p>
    <w:p w14:paraId="38A28748" w14:textId="19DBEC4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39" w:history="1">
        <w:r w:rsidRPr="00804F3D">
          <w:rPr>
            <w:rStyle w:val="Collegamentoipertestuale"/>
            <w:noProof/>
          </w:rPr>
          <w:t>18.16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_Toc244138339 \h </w:instrText>
        </w:r>
        <w:r>
          <w:rPr>
            <w:noProof/>
            <w:webHidden/>
          </w:rPr>
        </w:r>
        <w:r>
          <w:rPr>
            <w:noProof/>
            <w:webHidden/>
          </w:rPr>
          <w:fldChar w:fldCharType="separate"/>
        </w:r>
        <w:r>
          <w:rPr>
            <w:noProof/>
            <w:webHidden/>
          </w:rPr>
          <w:t>97</w:t>
        </w:r>
        <w:r>
          <w:rPr>
            <w:noProof/>
            <w:webHidden/>
          </w:rPr>
          <w:fldChar w:fldCharType="end"/>
        </w:r>
      </w:hyperlink>
    </w:p>
    <w:p w14:paraId="4E2C949F" w14:textId="53821F2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40" w:history="1">
        <w:r w:rsidRPr="00804F3D">
          <w:rPr>
            <w:rStyle w:val="Collegamentoipertestuale"/>
            <w:noProof/>
          </w:rPr>
          <w:t>18.17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e convergenza</w:t>
        </w:r>
        <w:r>
          <w:rPr>
            <w:noProof/>
            <w:webHidden/>
          </w:rPr>
          <w:tab/>
        </w:r>
        <w:r>
          <w:rPr>
            <w:noProof/>
            <w:webHidden/>
          </w:rPr>
          <w:fldChar w:fldCharType="begin"/>
        </w:r>
        <w:r>
          <w:rPr>
            <w:noProof/>
            <w:webHidden/>
          </w:rPr>
          <w:instrText xml:space="preserve"> PAGEREF _Toc244138340 \h </w:instrText>
        </w:r>
        <w:r>
          <w:rPr>
            <w:noProof/>
            <w:webHidden/>
          </w:rPr>
        </w:r>
        <w:r>
          <w:rPr>
            <w:noProof/>
            <w:webHidden/>
          </w:rPr>
          <w:fldChar w:fldCharType="separate"/>
        </w:r>
        <w:r>
          <w:rPr>
            <w:noProof/>
            <w:webHidden/>
          </w:rPr>
          <w:t>98</w:t>
        </w:r>
        <w:r>
          <w:rPr>
            <w:noProof/>
            <w:webHidden/>
          </w:rPr>
          <w:fldChar w:fldCharType="end"/>
        </w:r>
      </w:hyperlink>
    </w:p>
    <w:p w14:paraId="1F4E6BD5" w14:textId="54E18E9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41" w:history="1">
        <w:r w:rsidRPr="00804F3D">
          <w:rPr>
            <w:rStyle w:val="Collegamentoipertestuale"/>
            <w:noProof/>
          </w:rPr>
          <w:t>18.18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_Toc244138341 \h </w:instrText>
        </w:r>
        <w:r>
          <w:rPr>
            <w:noProof/>
            <w:webHidden/>
          </w:rPr>
        </w:r>
        <w:r>
          <w:rPr>
            <w:noProof/>
            <w:webHidden/>
          </w:rPr>
          <w:fldChar w:fldCharType="separate"/>
        </w:r>
        <w:r>
          <w:rPr>
            <w:noProof/>
            <w:webHidden/>
          </w:rPr>
          <w:t>98</w:t>
        </w:r>
        <w:r>
          <w:rPr>
            <w:noProof/>
            <w:webHidden/>
          </w:rPr>
          <w:fldChar w:fldCharType="end"/>
        </w:r>
      </w:hyperlink>
    </w:p>
    <w:p w14:paraId="1E8B9C94" w14:textId="3C1A109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42" w:history="1">
        <w:r w:rsidRPr="00804F3D">
          <w:rPr>
            <w:rStyle w:val="Collegamentoipertestuale"/>
            <w:noProof/>
          </w:rPr>
          <w:t>18.19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_Toc244138342 \h </w:instrText>
        </w:r>
        <w:r>
          <w:rPr>
            <w:noProof/>
            <w:webHidden/>
          </w:rPr>
        </w:r>
        <w:r>
          <w:rPr>
            <w:noProof/>
            <w:webHidden/>
          </w:rPr>
          <w:fldChar w:fldCharType="separate"/>
        </w:r>
        <w:r>
          <w:rPr>
            <w:noProof/>
            <w:webHidden/>
          </w:rPr>
          <w:t>99</w:t>
        </w:r>
        <w:r>
          <w:rPr>
            <w:noProof/>
            <w:webHidden/>
          </w:rPr>
          <w:fldChar w:fldCharType="end"/>
        </w:r>
      </w:hyperlink>
    </w:p>
    <w:p w14:paraId="6D029734" w14:textId="3FDFA586"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43" w:history="1">
        <w:r w:rsidRPr="00804F3D">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Elementi Beam</w:t>
        </w:r>
        <w:r>
          <w:rPr>
            <w:noProof/>
            <w:webHidden/>
          </w:rPr>
          <w:tab/>
        </w:r>
        <w:r>
          <w:rPr>
            <w:noProof/>
            <w:webHidden/>
          </w:rPr>
          <w:fldChar w:fldCharType="begin"/>
        </w:r>
        <w:r>
          <w:rPr>
            <w:noProof/>
            <w:webHidden/>
          </w:rPr>
          <w:instrText xml:space="preserve"> PAGEREF _Toc244138343 \h </w:instrText>
        </w:r>
        <w:r>
          <w:rPr>
            <w:noProof/>
            <w:webHidden/>
          </w:rPr>
        </w:r>
        <w:r>
          <w:rPr>
            <w:noProof/>
            <w:webHidden/>
          </w:rPr>
          <w:fldChar w:fldCharType="separate"/>
        </w:r>
        <w:r>
          <w:rPr>
            <w:noProof/>
            <w:webHidden/>
          </w:rPr>
          <w:t>100</w:t>
        </w:r>
        <w:r>
          <w:rPr>
            <w:noProof/>
            <w:webHidden/>
          </w:rPr>
          <w:fldChar w:fldCharType="end"/>
        </w:r>
      </w:hyperlink>
    </w:p>
    <w:p w14:paraId="176FA3FF" w14:textId="38D7775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4" w:history="1">
        <w:r w:rsidRPr="00804F3D">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Cos'è un elemento beam</w:t>
        </w:r>
        <w:r>
          <w:rPr>
            <w:noProof/>
            <w:webHidden/>
          </w:rPr>
          <w:tab/>
        </w:r>
        <w:r>
          <w:rPr>
            <w:noProof/>
            <w:webHidden/>
          </w:rPr>
          <w:fldChar w:fldCharType="begin"/>
        </w:r>
        <w:r>
          <w:rPr>
            <w:noProof/>
            <w:webHidden/>
          </w:rPr>
          <w:instrText xml:space="preserve"> PAGEREF _Toc244138344 \h </w:instrText>
        </w:r>
        <w:r>
          <w:rPr>
            <w:noProof/>
            <w:webHidden/>
          </w:rPr>
        </w:r>
        <w:r>
          <w:rPr>
            <w:noProof/>
            <w:webHidden/>
          </w:rPr>
          <w:fldChar w:fldCharType="separate"/>
        </w:r>
        <w:r>
          <w:rPr>
            <w:noProof/>
            <w:webHidden/>
          </w:rPr>
          <w:t>100</w:t>
        </w:r>
        <w:r>
          <w:rPr>
            <w:noProof/>
            <w:webHidden/>
          </w:rPr>
          <w:fldChar w:fldCharType="end"/>
        </w:r>
      </w:hyperlink>
    </w:p>
    <w:p w14:paraId="30F33C16" w14:textId="5595CA7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5" w:history="1">
        <w:r w:rsidRPr="00804F3D">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_Toc244138345 \h </w:instrText>
        </w:r>
        <w:r>
          <w:rPr>
            <w:noProof/>
            <w:webHidden/>
          </w:rPr>
        </w:r>
        <w:r>
          <w:rPr>
            <w:noProof/>
            <w:webHidden/>
          </w:rPr>
          <w:fldChar w:fldCharType="separate"/>
        </w:r>
        <w:r>
          <w:rPr>
            <w:noProof/>
            <w:webHidden/>
          </w:rPr>
          <w:t>101</w:t>
        </w:r>
        <w:r>
          <w:rPr>
            <w:noProof/>
            <w:webHidden/>
          </w:rPr>
          <w:fldChar w:fldCharType="end"/>
        </w:r>
      </w:hyperlink>
    </w:p>
    <w:p w14:paraId="7E54F8A5" w14:textId="6BB4112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6" w:history="1">
        <w:r w:rsidRPr="00804F3D">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Nodi e asse dell'elemento</w:t>
        </w:r>
        <w:r>
          <w:rPr>
            <w:noProof/>
            <w:webHidden/>
          </w:rPr>
          <w:tab/>
        </w:r>
        <w:r>
          <w:rPr>
            <w:noProof/>
            <w:webHidden/>
          </w:rPr>
          <w:fldChar w:fldCharType="begin"/>
        </w:r>
        <w:r>
          <w:rPr>
            <w:noProof/>
            <w:webHidden/>
          </w:rPr>
          <w:instrText xml:space="preserve"> PAGEREF _Toc244138346 \h </w:instrText>
        </w:r>
        <w:r>
          <w:rPr>
            <w:noProof/>
            <w:webHidden/>
          </w:rPr>
        </w:r>
        <w:r>
          <w:rPr>
            <w:noProof/>
            <w:webHidden/>
          </w:rPr>
          <w:fldChar w:fldCharType="separate"/>
        </w:r>
        <w:r>
          <w:rPr>
            <w:noProof/>
            <w:webHidden/>
          </w:rPr>
          <w:t>101</w:t>
        </w:r>
        <w:r>
          <w:rPr>
            <w:noProof/>
            <w:webHidden/>
          </w:rPr>
          <w:fldChar w:fldCharType="end"/>
        </w:r>
      </w:hyperlink>
    </w:p>
    <w:p w14:paraId="1CD3DE49" w14:textId="5F057F9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7" w:history="1">
        <w:r w:rsidRPr="00804F3D">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Sistema locale e globale</w:t>
        </w:r>
        <w:r>
          <w:rPr>
            <w:noProof/>
            <w:webHidden/>
          </w:rPr>
          <w:tab/>
        </w:r>
        <w:r>
          <w:rPr>
            <w:noProof/>
            <w:webHidden/>
          </w:rPr>
          <w:fldChar w:fldCharType="begin"/>
        </w:r>
        <w:r>
          <w:rPr>
            <w:noProof/>
            <w:webHidden/>
          </w:rPr>
          <w:instrText xml:space="preserve"> PAGEREF _Toc244138347 \h </w:instrText>
        </w:r>
        <w:r>
          <w:rPr>
            <w:noProof/>
            <w:webHidden/>
          </w:rPr>
        </w:r>
        <w:r>
          <w:rPr>
            <w:noProof/>
            <w:webHidden/>
          </w:rPr>
          <w:fldChar w:fldCharType="separate"/>
        </w:r>
        <w:r>
          <w:rPr>
            <w:noProof/>
            <w:webHidden/>
          </w:rPr>
          <w:t>101</w:t>
        </w:r>
        <w:r>
          <w:rPr>
            <w:noProof/>
            <w:webHidden/>
          </w:rPr>
          <w:fldChar w:fldCharType="end"/>
        </w:r>
      </w:hyperlink>
    </w:p>
    <w:p w14:paraId="0703523E" w14:textId="56605CC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8" w:history="1">
        <w:r w:rsidRPr="00804F3D">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Gradi di libertà</w:t>
        </w:r>
        <w:r>
          <w:rPr>
            <w:noProof/>
            <w:webHidden/>
          </w:rPr>
          <w:tab/>
        </w:r>
        <w:r>
          <w:rPr>
            <w:noProof/>
            <w:webHidden/>
          </w:rPr>
          <w:fldChar w:fldCharType="begin"/>
        </w:r>
        <w:r>
          <w:rPr>
            <w:noProof/>
            <w:webHidden/>
          </w:rPr>
          <w:instrText xml:space="preserve"> PAGEREF _Toc244138348 \h </w:instrText>
        </w:r>
        <w:r>
          <w:rPr>
            <w:noProof/>
            <w:webHidden/>
          </w:rPr>
        </w:r>
        <w:r>
          <w:rPr>
            <w:noProof/>
            <w:webHidden/>
          </w:rPr>
          <w:fldChar w:fldCharType="separate"/>
        </w:r>
        <w:r>
          <w:rPr>
            <w:noProof/>
            <w:webHidden/>
          </w:rPr>
          <w:t>102</w:t>
        </w:r>
        <w:r>
          <w:rPr>
            <w:noProof/>
            <w:webHidden/>
          </w:rPr>
          <w:fldChar w:fldCharType="end"/>
        </w:r>
      </w:hyperlink>
    </w:p>
    <w:p w14:paraId="2576BF16" w14:textId="764A854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49" w:history="1">
        <w:r w:rsidRPr="00804F3D">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Rigidezza assiale</w:t>
        </w:r>
        <w:r>
          <w:rPr>
            <w:noProof/>
            <w:webHidden/>
          </w:rPr>
          <w:tab/>
        </w:r>
        <w:r>
          <w:rPr>
            <w:noProof/>
            <w:webHidden/>
          </w:rPr>
          <w:fldChar w:fldCharType="begin"/>
        </w:r>
        <w:r>
          <w:rPr>
            <w:noProof/>
            <w:webHidden/>
          </w:rPr>
          <w:instrText xml:space="preserve"> PAGEREF _Toc244138349 \h </w:instrText>
        </w:r>
        <w:r>
          <w:rPr>
            <w:noProof/>
            <w:webHidden/>
          </w:rPr>
        </w:r>
        <w:r>
          <w:rPr>
            <w:noProof/>
            <w:webHidden/>
          </w:rPr>
          <w:fldChar w:fldCharType="separate"/>
        </w:r>
        <w:r>
          <w:rPr>
            <w:noProof/>
            <w:webHidden/>
          </w:rPr>
          <w:t>102</w:t>
        </w:r>
        <w:r>
          <w:rPr>
            <w:noProof/>
            <w:webHidden/>
          </w:rPr>
          <w:fldChar w:fldCharType="end"/>
        </w:r>
      </w:hyperlink>
    </w:p>
    <w:p w14:paraId="578D690F" w14:textId="137DFA1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50" w:history="1">
        <w:r w:rsidRPr="00804F3D">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Dalla cinematica alla matrice</w:t>
        </w:r>
        <w:r>
          <w:rPr>
            <w:noProof/>
            <w:webHidden/>
          </w:rPr>
          <w:tab/>
        </w:r>
        <w:r>
          <w:rPr>
            <w:noProof/>
            <w:webHidden/>
          </w:rPr>
          <w:fldChar w:fldCharType="begin"/>
        </w:r>
        <w:r>
          <w:rPr>
            <w:noProof/>
            <w:webHidden/>
          </w:rPr>
          <w:instrText xml:space="preserve"> PAGEREF _Toc244138350 \h </w:instrText>
        </w:r>
        <w:r>
          <w:rPr>
            <w:noProof/>
            <w:webHidden/>
          </w:rPr>
        </w:r>
        <w:r>
          <w:rPr>
            <w:noProof/>
            <w:webHidden/>
          </w:rPr>
          <w:fldChar w:fldCharType="separate"/>
        </w:r>
        <w:r>
          <w:rPr>
            <w:noProof/>
            <w:webHidden/>
          </w:rPr>
          <w:t>103</w:t>
        </w:r>
        <w:r>
          <w:rPr>
            <w:noProof/>
            <w:webHidden/>
          </w:rPr>
          <w:fldChar w:fldCharType="end"/>
        </w:r>
      </w:hyperlink>
    </w:p>
    <w:p w14:paraId="67045BE2" w14:textId="33F670FB"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51" w:history="1">
        <w:r w:rsidRPr="00804F3D">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Flessione</w:t>
        </w:r>
        <w:r>
          <w:rPr>
            <w:noProof/>
            <w:webHidden/>
          </w:rPr>
          <w:tab/>
        </w:r>
        <w:r>
          <w:rPr>
            <w:noProof/>
            <w:webHidden/>
          </w:rPr>
          <w:fldChar w:fldCharType="begin"/>
        </w:r>
        <w:r>
          <w:rPr>
            <w:noProof/>
            <w:webHidden/>
          </w:rPr>
          <w:instrText xml:space="preserve"> PAGEREF _Toc244138351 \h </w:instrText>
        </w:r>
        <w:r>
          <w:rPr>
            <w:noProof/>
            <w:webHidden/>
          </w:rPr>
        </w:r>
        <w:r>
          <w:rPr>
            <w:noProof/>
            <w:webHidden/>
          </w:rPr>
          <w:fldChar w:fldCharType="separate"/>
        </w:r>
        <w:r>
          <w:rPr>
            <w:noProof/>
            <w:webHidden/>
          </w:rPr>
          <w:t>104</w:t>
        </w:r>
        <w:r>
          <w:rPr>
            <w:noProof/>
            <w:webHidden/>
          </w:rPr>
          <w:fldChar w:fldCharType="end"/>
        </w:r>
      </w:hyperlink>
    </w:p>
    <w:p w14:paraId="2D45DB79" w14:textId="43A02C5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52" w:history="1">
        <w:r w:rsidRPr="00804F3D">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Taglio</w:t>
        </w:r>
        <w:r>
          <w:rPr>
            <w:noProof/>
            <w:webHidden/>
          </w:rPr>
          <w:tab/>
        </w:r>
        <w:r>
          <w:rPr>
            <w:noProof/>
            <w:webHidden/>
          </w:rPr>
          <w:fldChar w:fldCharType="begin"/>
        </w:r>
        <w:r>
          <w:rPr>
            <w:noProof/>
            <w:webHidden/>
          </w:rPr>
          <w:instrText xml:space="preserve"> PAGEREF _Toc244138352 \h </w:instrText>
        </w:r>
        <w:r>
          <w:rPr>
            <w:noProof/>
            <w:webHidden/>
          </w:rPr>
        </w:r>
        <w:r>
          <w:rPr>
            <w:noProof/>
            <w:webHidden/>
          </w:rPr>
          <w:fldChar w:fldCharType="separate"/>
        </w:r>
        <w:r>
          <w:rPr>
            <w:noProof/>
            <w:webHidden/>
          </w:rPr>
          <w:t>104</w:t>
        </w:r>
        <w:r>
          <w:rPr>
            <w:noProof/>
            <w:webHidden/>
          </w:rPr>
          <w:fldChar w:fldCharType="end"/>
        </w:r>
      </w:hyperlink>
    </w:p>
    <w:p w14:paraId="6C0179C9" w14:textId="1DA91DA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3" w:history="1">
        <w:r w:rsidRPr="00804F3D">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Torsione</w:t>
        </w:r>
        <w:r>
          <w:rPr>
            <w:noProof/>
            <w:webHidden/>
          </w:rPr>
          <w:tab/>
        </w:r>
        <w:r>
          <w:rPr>
            <w:noProof/>
            <w:webHidden/>
          </w:rPr>
          <w:fldChar w:fldCharType="begin"/>
        </w:r>
        <w:r>
          <w:rPr>
            <w:noProof/>
            <w:webHidden/>
          </w:rPr>
          <w:instrText xml:space="preserve"> PAGEREF _Toc244138353 \h </w:instrText>
        </w:r>
        <w:r>
          <w:rPr>
            <w:noProof/>
            <w:webHidden/>
          </w:rPr>
        </w:r>
        <w:r>
          <w:rPr>
            <w:noProof/>
            <w:webHidden/>
          </w:rPr>
          <w:fldChar w:fldCharType="separate"/>
        </w:r>
        <w:r>
          <w:rPr>
            <w:noProof/>
            <w:webHidden/>
          </w:rPr>
          <w:t>104</w:t>
        </w:r>
        <w:r>
          <w:rPr>
            <w:noProof/>
            <w:webHidden/>
          </w:rPr>
          <w:fldChar w:fldCharType="end"/>
        </w:r>
      </w:hyperlink>
    </w:p>
    <w:p w14:paraId="0FAA0324" w14:textId="3C6A787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4" w:history="1">
        <w:r w:rsidRPr="00804F3D">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Euler-Bernoulli e Timoshenko</w:t>
        </w:r>
        <w:r>
          <w:rPr>
            <w:noProof/>
            <w:webHidden/>
          </w:rPr>
          <w:tab/>
        </w:r>
        <w:r>
          <w:rPr>
            <w:noProof/>
            <w:webHidden/>
          </w:rPr>
          <w:fldChar w:fldCharType="begin"/>
        </w:r>
        <w:r>
          <w:rPr>
            <w:noProof/>
            <w:webHidden/>
          </w:rPr>
          <w:instrText xml:space="preserve"> PAGEREF _Toc244138354 \h </w:instrText>
        </w:r>
        <w:r>
          <w:rPr>
            <w:noProof/>
            <w:webHidden/>
          </w:rPr>
        </w:r>
        <w:r>
          <w:rPr>
            <w:noProof/>
            <w:webHidden/>
          </w:rPr>
          <w:fldChar w:fldCharType="separate"/>
        </w:r>
        <w:r>
          <w:rPr>
            <w:noProof/>
            <w:webHidden/>
          </w:rPr>
          <w:t>105</w:t>
        </w:r>
        <w:r>
          <w:rPr>
            <w:noProof/>
            <w:webHidden/>
          </w:rPr>
          <w:fldChar w:fldCharType="end"/>
        </w:r>
      </w:hyperlink>
    </w:p>
    <w:p w14:paraId="08473DF2" w14:textId="11F5768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5" w:history="1">
        <w:r w:rsidRPr="00804F3D">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Proprietà della sezione</w:t>
        </w:r>
        <w:r>
          <w:rPr>
            <w:noProof/>
            <w:webHidden/>
          </w:rPr>
          <w:tab/>
        </w:r>
        <w:r>
          <w:rPr>
            <w:noProof/>
            <w:webHidden/>
          </w:rPr>
          <w:fldChar w:fldCharType="begin"/>
        </w:r>
        <w:r>
          <w:rPr>
            <w:noProof/>
            <w:webHidden/>
          </w:rPr>
          <w:instrText xml:space="preserve"> PAGEREF _Toc244138355 \h </w:instrText>
        </w:r>
        <w:r>
          <w:rPr>
            <w:noProof/>
            <w:webHidden/>
          </w:rPr>
        </w:r>
        <w:r>
          <w:rPr>
            <w:noProof/>
            <w:webHidden/>
          </w:rPr>
          <w:fldChar w:fldCharType="separate"/>
        </w:r>
        <w:r>
          <w:rPr>
            <w:noProof/>
            <w:webHidden/>
          </w:rPr>
          <w:t>105</w:t>
        </w:r>
        <w:r>
          <w:rPr>
            <w:noProof/>
            <w:webHidden/>
          </w:rPr>
          <w:fldChar w:fldCharType="end"/>
        </w:r>
      </w:hyperlink>
    </w:p>
    <w:p w14:paraId="3020136E" w14:textId="38F7715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6" w:history="1">
        <w:r w:rsidRPr="00804F3D">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Orientamento</w:t>
        </w:r>
        <w:r>
          <w:rPr>
            <w:noProof/>
            <w:webHidden/>
          </w:rPr>
          <w:tab/>
        </w:r>
        <w:r>
          <w:rPr>
            <w:noProof/>
            <w:webHidden/>
          </w:rPr>
          <w:fldChar w:fldCharType="begin"/>
        </w:r>
        <w:r>
          <w:rPr>
            <w:noProof/>
            <w:webHidden/>
          </w:rPr>
          <w:instrText xml:space="preserve"> PAGEREF _Toc244138356 \h </w:instrText>
        </w:r>
        <w:r>
          <w:rPr>
            <w:noProof/>
            <w:webHidden/>
          </w:rPr>
        </w:r>
        <w:r>
          <w:rPr>
            <w:noProof/>
            <w:webHidden/>
          </w:rPr>
          <w:fldChar w:fldCharType="separate"/>
        </w:r>
        <w:r>
          <w:rPr>
            <w:noProof/>
            <w:webHidden/>
          </w:rPr>
          <w:t>105</w:t>
        </w:r>
        <w:r>
          <w:rPr>
            <w:noProof/>
            <w:webHidden/>
          </w:rPr>
          <w:fldChar w:fldCharType="end"/>
        </w:r>
      </w:hyperlink>
    </w:p>
    <w:p w14:paraId="5996245F" w14:textId="5807851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7" w:history="1">
        <w:r w:rsidRPr="00804F3D">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Offset ed eccentricità</w:t>
        </w:r>
        <w:r>
          <w:rPr>
            <w:noProof/>
            <w:webHidden/>
          </w:rPr>
          <w:tab/>
        </w:r>
        <w:r>
          <w:rPr>
            <w:noProof/>
            <w:webHidden/>
          </w:rPr>
          <w:fldChar w:fldCharType="begin"/>
        </w:r>
        <w:r>
          <w:rPr>
            <w:noProof/>
            <w:webHidden/>
          </w:rPr>
          <w:instrText xml:space="preserve"> PAGEREF _Toc244138357 \h </w:instrText>
        </w:r>
        <w:r>
          <w:rPr>
            <w:noProof/>
            <w:webHidden/>
          </w:rPr>
        </w:r>
        <w:r>
          <w:rPr>
            <w:noProof/>
            <w:webHidden/>
          </w:rPr>
          <w:fldChar w:fldCharType="separate"/>
        </w:r>
        <w:r>
          <w:rPr>
            <w:noProof/>
            <w:webHidden/>
          </w:rPr>
          <w:t>106</w:t>
        </w:r>
        <w:r>
          <w:rPr>
            <w:noProof/>
            <w:webHidden/>
          </w:rPr>
          <w:fldChar w:fldCharType="end"/>
        </w:r>
      </w:hyperlink>
    </w:p>
    <w:p w14:paraId="6FFE404D" w14:textId="6013374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8" w:history="1">
        <w:r w:rsidRPr="00804F3D">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Releases</w:t>
        </w:r>
        <w:r>
          <w:rPr>
            <w:noProof/>
            <w:webHidden/>
          </w:rPr>
          <w:tab/>
        </w:r>
        <w:r>
          <w:rPr>
            <w:noProof/>
            <w:webHidden/>
          </w:rPr>
          <w:fldChar w:fldCharType="begin"/>
        </w:r>
        <w:r>
          <w:rPr>
            <w:noProof/>
            <w:webHidden/>
          </w:rPr>
          <w:instrText xml:space="preserve"> PAGEREF _Toc244138358 \h </w:instrText>
        </w:r>
        <w:r>
          <w:rPr>
            <w:noProof/>
            <w:webHidden/>
          </w:rPr>
        </w:r>
        <w:r>
          <w:rPr>
            <w:noProof/>
            <w:webHidden/>
          </w:rPr>
          <w:fldChar w:fldCharType="separate"/>
        </w:r>
        <w:r>
          <w:rPr>
            <w:noProof/>
            <w:webHidden/>
          </w:rPr>
          <w:t>106</w:t>
        </w:r>
        <w:r>
          <w:rPr>
            <w:noProof/>
            <w:webHidden/>
          </w:rPr>
          <w:fldChar w:fldCharType="end"/>
        </w:r>
      </w:hyperlink>
    </w:p>
    <w:p w14:paraId="07F5CA7A" w14:textId="7BE2E7F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59" w:history="1">
        <w:r w:rsidRPr="00804F3D">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Discretizzazione</w:t>
        </w:r>
        <w:r>
          <w:rPr>
            <w:noProof/>
            <w:webHidden/>
          </w:rPr>
          <w:tab/>
        </w:r>
        <w:r>
          <w:rPr>
            <w:noProof/>
            <w:webHidden/>
          </w:rPr>
          <w:fldChar w:fldCharType="begin"/>
        </w:r>
        <w:r>
          <w:rPr>
            <w:noProof/>
            <w:webHidden/>
          </w:rPr>
          <w:instrText xml:space="preserve"> PAGEREF _Toc244138359 \h </w:instrText>
        </w:r>
        <w:r>
          <w:rPr>
            <w:noProof/>
            <w:webHidden/>
          </w:rPr>
        </w:r>
        <w:r>
          <w:rPr>
            <w:noProof/>
            <w:webHidden/>
          </w:rPr>
          <w:fldChar w:fldCharType="separate"/>
        </w:r>
        <w:r>
          <w:rPr>
            <w:noProof/>
            <w:webHidden/>
          </w:rPr>
          <w:t>106</w:t>
        </w:r>
        <w:r>
          <w:rPr>
            <w:noProof/>
            <w:webHidden/>
          </w:rPr>
          <w:fldChar w:fldCharType="end"/>
        </w:r>
      </w:hyperlink>
    </w:p>
    <w:p w14:paraId="7B657193" w14:textId="614DBE93"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0" w:history="1">
        <w:r w:rsidRPr="00804F3D">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Risultati FEM</w:t>
        </w:r>
        <w:r>
          <w:rPr>
            <w:noProof/>
            <w:webHidden/>
          </w:rPr>
          <w:tab/>
        </w:r>
        <w:r>
          <w:rPr>
            <w:noProof/>
            <w:webHidden/>
          </w:rPr>
          <w:fldChar w:fldCharType="begin"/>
        </w:r>
        <w:r>
          <w:rPr>
            <w:noProof/>
            <w:webHidden/>
          </w:rPr>
          <w:instrText xml:space="preserve"> PAGEREF _Toc244138360 \h </w:instrText>
        </w:r>
        <w:r>
          <w:rPr>
            <w:noProof/>
            <w:webHidden/>
          </w:rPr>
        </w:r>
        <w:r>
          <w:rPr>
            <w:noProof/>
            <w:webHidden/>
          </w:rPr>
          <w:fldChar w:fldCharType="separate"/>
        </w:r>
        <w:r>
          <w:rPr>
            <w:noProof/>
            <w:webHidden/>
          </w:rPr>
          <w:t>107</w:t>
        </w:r>
        <w:r>
          <w:rPr>
            <w:noProof/>
            <w:webHidden/>
          </w:rPr>
          <w:fldChar w:fldCharType="end"/>
        </w:r>
      </w:hyperlink>
    </w:p>
    <w:p w14:paraId="7DC30AA3" w14:textId="366BAE2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1" w:history="1">
        <w:r w:rsidRPr="00804F3D">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Convenzioni di segno</w:t>
        </w:r>
        <w:r>
          <w:rPr>
            <w:noProof/>
            <w:webHidden/>
          </w:rPr>
          <w:tab/>
        </w:r>
        <w:r>
          <w:rPr>
            <w:noProof/>
            <w:webHidden/>
          </w:rPr>
          <w:fldChar w:fldCharType="begin"/>
        </w:r>
        <w:r>
          <w:rPr>
            <w:noProof/>
            <w:webHidden/>
          </w:rPr>
          <w:instrText xml:space="preserve"> PAGEREF _Toc244138361 \h </w:instrText>
        </w:r>
        <w:r>
          <w:rPr>
            <w:noProof/>
            <w:webHidden/>
          </w:rPr>
        </w:r>
        <w:r>
          <w:rPr>
            <w:noProof/>
            <w:webHidden/>
          </w:rPr>
          <w:fldChar w:fldCharType="separate"/>
        </w:r>
        <w:r>
          <w:rPr>
            <w:noProof/>
            <w:webHidden/>
          </w:rPr>
          <w:t>107</w:t>
        </w:r>
        <w:r>
          <w:rPr>
            <w:noProof/>
            <w:webHidden/>
          </w:rPr>
          <w:fldChar w:fldCharType="end"/>
        </w:r>
      </w:hyperlink>
    </w:p>
    <w:p w14:paraId="3E7C0155" w14:textId="5251391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2" w:history="1">
        <w:r w:rsidRPr="00804F3D">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del modello</w:t>
        </w:r>
        <w:r>
          <w:rPr>
            <w:noProof/>
            <w:webHidden/>
          </w:rPr>
          <w:tab/>
        </w:r>
        <w:r>
          <w:rPr>
            <w:noProof/>
            <w:webHidden/>
          </w:rPr>
          <w:fldChar w:fldCharType="begin"/>
        </w:r>
        <w:r>
          <w:rPr>
            <w:noProof/>
            <w:webHidden/>
          </w:rPr>
          <w:instrText xml:space="preserve"> PAGEREF _Toc244138362 \h </w:instrText>
        </w:r>
        <w:r>
          <w:rPr>
            <w:noProof/>
            <w:webHidden/>
          </w:rPr>
        </w:r>
        <w:r>
          <w:rPr>
            <w:noProof/>
            <w:webHidden/>
          </w:rPr>
          <w:fldChar w:fldCharType="separate"/>
        </w:r>
        <w:r>
          <w:rPr>
            <w:noProof/>
            <w:webHidden/>
          </w:rPr>
          <w:t>107</w:t>
        </w:r>
        <w:r>
          <w:rPr>
            <w:noProof/>
            <w:webHidden/>
          </w:rPr>
          <w:fldChar w:fldCharType="end"/>
        </w:r>
      </w:hyperlink>
    </w:p>
    <w:p w14:paraId="364BE5EF" w14:textId="0CA1235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3" w:history="1">
        <w:r w:rsidRPr="00804F3D">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Errori comuni</w:t>
        </w:r>
        <w:r>
          <w:rPr>
            <w:noProof/>
            <w:webHidden/>
          </w:rPr>
          <w:tab/>
        </w:r>
        <w:r>
          <w:rPr>
            <w:noProof/>
            <w:webHidden/>
          </w:rPr>
          <w:fldChar w:fldCharType="begin"/>
        </w:r>
        <w:r>
          <w:rPr>
            <w:noProof/>
            <w:webHidden/>
          </w:rPr>
          <w:instrText xml:space="preserve"> PAGEREF _Toc244138363 \h </w:instrText>
        </w:r>
        <w:r>
          <w:rPr>
            <w:noProof/>
            <w:webHidden/>
          </w:rPr>
        </w:r>
        <w:r>
          <w:rPr>
            <w:noProof/>
            <w:webHidden/>
          </w:rPr>
          <w:fldChar w:fldCharType="separate"/>
        </w:r>
        <w:r>
          <w:rPr>
            <w:noProof/>
            <w:webHidden/>
          </w:rPr>
          <w:t>107</w:t>
        </w:r>
        <w:r>
          <w:rPr>
            <w:noProof/>
            <w:webHidden/>
          </w:rPr>
          <w:fldChar w:fldCharType="end"/>
        </w:r>
      </w:hyperlink>
    </w:p>
    <w:p w14:paraId="18C0C350" w14:textId="52EA6D7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4" w:history="1">
        <w:r w:rsidRPr="00804F3D">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Regole pratiche</w:t>
        </w:r>
        <w:r>
          <w:rPr>
            <w:noProof/>
            <w:webHidden/>
          </w:rPr>
          <w:tab/>
        </w:r>
        <w:r>
          <w:rPr>
            <w:noProof/>
            <w:webHidden/>
          </w:rPr>
          <w:fldChar w:fldCharType="begin"/>
        </w:r>
        <w:r>
          <w:rPr>
            <w:noProof/>
            <w:webHidden/>
          </w:rPr>
          <w:instrText xml:space="preserve"> PAGEREF _Toc244138364 \h </w:instrText>
        </w:r>
        <w:r>
          <w:rPr>
            <w:noProof/>
            <w:webHidden/>
          </w:rPr>
        </w:r>
        <w:r>
          <w:rPr>
            <w:noProof/>
            <w:webHidden/>
          </w:rPr>
          <w:fldChar w:fldCharType="separate"/>
        </w:r>
        <w:r>
          <w:rPr>
            <w:noProof/>
            <w:webHidden/>
          </w:rPr>
          <w:t>108</w:t>
        </w:r>
        <w:r>
          <w:rPr>
            <w:noProof/>
            <w:webHidden/>
          </w:rPr>
          <w:fldChar w:fldCharType="end"/>
        </w:r>
      </w:hyperlink>
    </w:p>
    <w:p w14:paraId="3611A476" w14:textId="22FCF88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5" w:history="1">
        <w:r w:rsidRPr="00804F3D">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concettuale</w:t>
        </w:r>
        <w:r>
          <w:rPr>
            <w:noProof/>
            <w:webHidden/>
          </w:rPr>
          <w:tab/>
        </w:r>
        <w:r>
          <w:rPr>
            <w:noProof/>
            <w:webHidden/>
          </w:rPr>
          <w:fldChar w:fldCharType="begin"/>
        </w:r>
        <w:r>
          <w:rPr>
            <w:noProof/>
            <w:webHidden/>
          </w:rPr>
          <w:instrText xml:space="preserve"> PAGEREF _Toc244138365 \h </w:instrText>
        </w:r>
        <w:r>
          <w:rPr>
            <w:noProof/>
            <w:webHidden/>
          </w:rPr>
        </w:r>
        <w:r>
          <w:rPr>
            <w:noProof/>
            <w:webHidden/>
          </w:rPr>
          <w:fldChar w:fldCharType="separate"/>
        </w:r>
        <w:r>
          <w:rPr>
            <w:noProof/>
            <w:webHidden/>
          </w:rPr>
          <w:t>108</w:t>
        </w:r>
        <w:r>
          <w:rPr>
            <w:noProof/>
            <w:webHidden/>
          </w:rPr>
          <w:fldChar w:fldCharType="end"/>
        </w:r>
      </w:hyperlink>
    </w:p>
    <w:p w14:paraId="5DDF18E2" w14:textId="245D1AB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6" w:history="1">
        <w:r w:rsidRPr="00804F3D">
          <w:rPr>
            <w:rStyle w:val="Collegamentoipertestuale"/>
            <w:noProof/>
          </w:rPr>
          <w:t>19.23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Interazione con Anthea</w:t>
        </w:r>
        <w:r>
          <w:rPr>
            <w:noProof/>
            <w:webHidden/>
          </w:rPr>
          <w:tab/>
        </w:r>
        <w:r>
          <w:rPr>
            <w:noProof/>
            <w:webHidden/>
          </w:rPr>
          <w:fldChar w:fldCharType="begin"/>
        </w:r>
        <w:r>
          <w:rPr>
            <w:noProof/>
            <w:webHidden/>
          </w:rPr>
          <w:instrText xml:space="preserve"> PAGEREF _Toc244138366 \h </w:instrText>
        </w:r>
        <w:r>
          <w:rPr>
            <w:noProof/>
            <w:webHidden/>
          </w:rPr>
        </w:r>
        <w:r>
          <w:rPr>
            <w:noProof/>
            <w:webHidden/>
          </w:rPr>
          <w:fldChar w:fldCharType="separate"/>
        </w:r>
        <w:r>
          <w:rPr>
            <w:noProof/>
            <w:webHidden/>
          </w:rPr>
          <w:t>109</w:t>
        </w:r>
        <w:r>
          <w:rPr>
            <w:noProof/>
            <w:webHidden/>
          </w:rPr>
          <w:fldChar w:fldCharType="end"/>
        </w:r>
      </w:hyperlink>
    </w:p>
    <w:p w14:paraId="52CA8405" w14:textId="101106C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7" w:history="1">
        <w:r w:rsidRPr="00804F3D">
          <w:rPr>
            <w:rStyle w:val="Collegamentoipertestuale"/>
            <w:noProof/>
          </w:rPr>
          <w:t>19.24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Riepilogo</w:t>
        </w:r>
        <w:r>
          <w:rPr>
            <w:noProof/>
            <w:webHidden/>
          </w:rPr>
          <w:tab/>
        </w:r>
        <w:r>
          <w:rPr>
            <w:noProof/>
            <w:webHidden/>
          </w:rPr>
          <w:fldChar w:fldCharType="begin"/>
        </w:r>
        <w:r>
          <w:rPr>
            <w:noProof/>
            <w:webHidden/>
          </w:rPr>
          <w:instrText xml:space="preserve"> PAGEREF _Toc244138367 \h </w:instrText>
        </w:r>
        <w:r>
          <w:rPr>
            <w:noProof/>
            <w:webHidden/>
          </w:rPr>
        </w:r>
        <w:r>
          <w:rPr>
            <w:noProof/>
            <w:webHidden/>
          </w:rPr>
          <w:fldChar w:fldCharType="separate"/>
        </w:r>
        <w:r>
          <w:rPr>
            <w:noProof/>
            <w:webHidden/>
          </w:rPr>
          <w:t>109</w:t>
        </w:r>
        <w:r>
          <w:rPr>
            <w:noProof/>
            <w:webHidden/>
          </w:rPr>
          <w:fldChar w:fldCharType="end"/>
        </w:r>
      </w:hyperlink>
    </w:p>
    <w:p w14:paraId="3E379F90" w14:textId="7ADCF9E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8" w:history="1">
        <w:r w:rsidRPr="00804F3D">
          <w:rPr>
            <w:rStyle w:val="Collegamentoipertestuale"/>
            <w:noProof/>
          </w:rPr>
          <w:t>19.25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Argomenti correlati</w:t>
        </w:r>
        <w:r>
          <w:rPr>
            <w:noProof/>
            <w:webHidden/>
          </w:rPr>
          <w:tab/>
        </w:r>
        <w:r>
          <w:rPr>
            <w:noProof/>
            <w:webHidden/>
          </w:rPr>
          <w:fldChar w:fldCharType="begin"/>
        </w:r>
        <w:r>
          <w:rPr>
            <w:noProof/>
            <w:webHidden/>
          </w:rPr>
          <w:instrText xml:space="preserve"> PAGEREF _Toc244138368 \h </w:instrText>
        </w:r>
        <w:r>
          <w:rPr>
            <w:noProof/>
            <w:webHidden/>
          </w:rPr>
        </w:r>
        <w:r>
          <w:rPr>
            <w:noProof/>
            <w:webHidden/>
          </w:rPr>
          <w:fldChar w:fldCharType="separate"/>
        </w:r>
        <w:r>
          <w:rPr>
            <w:noProof/>
            <w:webHidden/>
          </w:rPr>
          <w:t>109</w:t>
        </w:r>
        <w:r>
          <w:rPr>
            <w:noProof/>
            <w:webHidden/>
          </w:rPr>
          <w:fldChar w:fldCharType="end"/>
        </w:r>
      </w:hyperlink>
    </w:p>
    <w:p w14:paraId="76F138CB" w14:textId="4A8B839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69" w:history="1">
        <w:r w:rsidRPr="00804F3D">
          <w:rPr>
            <w:rStyle w:val="Collegamentoipertestuale"/>
            <w:noProof/>
          </w:rPr>
          <w:t>19.26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Riferimenti</w:t>
        </w:r>
        <w:r>
          <w:rPr>
            <w:noProof/>
            <w:webHidden/>
          </w:rPr>
          <w:tab/>
        </w:r>
        <w:r>
          <w:rPr>
            <w:noProof/>
            <w:webHidden/>
          </w:rPr>
          <w:fldChar w:fldCharType="begin"/>
        </w:r>
        <w:r>
          <w:rPr>
            <w:noProof/>
            <w:webHidden/>
          </w:rPr>
          <w:instrText xml:space="preserve"> PAGEREF _Toc244138369 \h </w:instrText>
        </w:r>
        <w:r>
          <w:rPr>
            <w:noProof/>
            <w:webHidden/>
          </w:rPr>
        </w:r>
        <w:r>
          <w:rPr>
            <w:noProof/>
            <w:webHidden/>
          </w:rPr>
          <w:fldChar w:fldCharType="separate"/>
        </w:r>
        <w:r>
          <w:rPr>
            <w:noProof/>
            <w:webHidden/>
          </w:rPr>
          <w:t>109</w:t>
        </w:r>
        <w:r>
          <w:rPr>
            <w:noProof/>
            <w:webHidden/>
          </w:rPr>
          <w:fldChar w:fldCharType="end"/>
        </w:r>
      </w:hyperlink>
    </w:p>
    <w:p w14:paraId="1F1CA9A7" w14:textId="1E3FE815"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70" w:history="1">
        <w:r w:rsidRPr="00804F3D">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Elementi Shell</w:t>
        </w:r>
        <w:r>
          <w:rPr>
            <w:noProof/>
            <w:webHidden/>
          </w:rPr>
          <w:tab/>
        </w:r>
        <w:r>
          <w:rPr>
            <w:noProof/>
            <w:webHidden/>
          </w:rPr>
          <w:fldChar w:fldCharType="begin"/>
        </w:r>
        <w:r>
          <w:rPr>
            <w:noProof/>
            <w:webHidden/>
          </w:rPr>
          <w:instrText xml:space="preserve"> PAGEREF _Toc244138370 \h </w:instrText>
        </w:r>
        <w:r>
          <w:rPr>
            <w:noProof/>
            <w:webHidden/>
          </w:rPr>
        </w:r>
        <w:r>
          <w:rPr>
            <w:noProof/>
            <w:webHidden/>
          </w:rPr>
          <w:fldChar w:fldCharType="separate"/>
        </w:r>
        <w:r>
          <w:rPr>
            <w:noProof/>
            <w:webHidden/>
          </w:rPr>
          <w:t>110</w:t>
        </w:r>
        <w:r>
          <w:rPr>
            <w:noProof/>
            <w:webHidden/>
          </w:rPr>
          <w:fldChar w:fldCharType="end"/>
        </w:r>
      </w:hyperlink>
    </w:p>
    <w:p w14:paraId="29A52058" w14:textId="4FEB411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71" w:history="1">
        <w:r w:rsidRPr="00804F3D">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Membrana e flessione</w:t>
        </w:r>
        <w:r>
          <w:rPr>
            <w:noProof/>
            <w:webHidden/>
          </w:rPr>
          <w:tab/>
        </w:r>
        <w:r>
          <w:rPr>
            <w:noProof/>
            <w:webHidden/>
          </w:rPr>
          <w:fldChar w:fldCharType="begin"/>
        </w:r>
        <w:r>
          <w:rPr>
            <w:noProof/>
            <w:webHidden/>
          </w:rPr>
          <w:instrText xml:space="preserve"> PAGEREF _Toc244138371 \h </w:instrText>
        </w:r>
        <w:r>
          <w:rPr>
            <w:noProof/>
            <w:webHidden/>
          </w:rPr>
        </w:r>
        <w:r>
          <w:rPr>
            <w:noProof/>
            <w:webHidden/>
          </w:rPr>
          <w:fldChar w:fldCharType="separate"/>
        </w:r>
        <w:r>
          <w:rPr>
            <w:noProof/>
            <w:webHidden/>
          </w:rPr>
          <w:t>110</w:t>
        </w:r>
        <w:r>
          <w:rPr>
            <w:noProof/>
            <w:webHidden/>
          </w:rPr>
          <w:fldChar w:fldCharType="end"/>
        </w:r>
      </w:hyperlink>
    </w:p>
    <w:p w14:paraId="3ED69E0B" w14:textId="34AAFEC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72" w:history="1">
        <w:r w:rsidRPr="00804F3D">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Assi e connessioni</w:t>
        </w:r>
        <w:r>
          <w:rPr>
            <w:noProof/>
            <w:webHidden/>
          </w:rPr>
          <w:tab/>
        </w:r>
        <w:r>
          <w:rPr>
            <w:noProof/>
            <w:webHidden/>
          </w:rPr>
          <w:fldChar w:fldCharType="begin"/>
        </w:r>
        <w:r>
          <w:rPr>
            <w:noProof/>
            <w:webHidden/>
          </w:rPr>
          <w:instrText xml:space="preserve"> PAGEREF _Toc244138372 \h </w:instrText>
        </w:r>
        <w:r>
          <w:rPr>
            <w:noProof/>
            <w:webHidden/>
          </w:rPr>
        </w:r>
        <w:r>
          <w:rPr>
            <w:noProof/>
            <w:webHidden/>
          </w:rPr>
          <w:fldChar w:fldCharType="separate"/>
        </w:r>
        <w:r>
          <w:rPr>
            <w:noProof/>
            <w:webHidden/>
          </w:rPr>
          <w:t>110</w:t>
        </w:r>
        <w:r>
          <w:rPr>
            <w:noProof/>
            <w:webHidden/>
          </w:rPr>
          <w:fldChar w:fldCharType="end"/>
        </w:r>
      </w:hyperlink>
    </w:p>
    <w:p w14:paraId="4A79F02D" w14:textId="76301AC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73" w:history="1">
        <w:r w:rsidRPr="00804F3D">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Errori e limiti</w:t>
        </w:r>
        <w:r>
          <w:rPr>
            <w:noProof/>
            <w:webHidden/>
          </w:rPr>
          <w:tab/>
        </w:r>
        <w:r>
          <w:rPr>
            <w:noProof/>
            <w:webHidden/>
          </w:rPr>
          <w:fldChar w:fldCharType="begin"/>
        </w:r>
        <w:r>
          <w:rPr>
            <w:noProof/>
            <w:webHidden/>
          </w:rPr>
          <w:instrText xml:space="preserve"> PAGEREF _Toc244138373 \h </w:instrText>
        </w:r>
        <w:r>
          <w:rPr>
            <w:noProof/>
            <w:webHidden/>
          </w:rPr>
        </w:r>
        <w:r>
          <w:rPr>
            <w:noProof/>
            <w:webHidden/>
          </w:rPr>
          <w:fldChar w:fldCharType="separate"/>
        </w:r>
        <w:r>
          <w:rPr>
            <w:noProof/>
            <w:webHidden/>
          </w:rPr>
          <w:t>110</w:t>
        </w:r>
        <w:r>
          <w:rPr>
            <w:noProof/>
            <w:webHidden/>
          </w:rPr>
          <w:fldChar w:fldCharType="end"/>
        </w:r>
      </w:hyperlink>
    </w:p>
    <w:p w14:paraId="42FFC291" w14:textId="7C8DC6B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74" w:history="1">
        <w:r w:rsidRPr="00804F3D">
          <w:rPr>
            <w:rStyle w:val="Collegamentoipertestuale"/>
            <w:noProof/>
          </w:rPr>
          <w:t>20.4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Riepilogo</w:t>
        </w:r>
        <w:r>
          <w:rPr>
            <w:noProof/>
            <w:webHidden/>
          </w:rPr>
          <w:tab/>
        </w:r>
        <w:r>
          <w:rPr>
            <w:noProof/>
            <w:webHidden/>
          </w:rPr>
          <w:fldChar w:fldCharType="begin"/>
        </w:r>
        <w:r>
          <w:rPr>
            <w:noProof/>
            <w:webHidden/>
          </w:rPr>
          <w:instrText xml:space="preserve"> PAGEREF _Toc244138374 \h </w:instrText>
        </w:r>
        <w:r>
          <w:rPr>
            <w:noProof/>
            <w:webHidden/>
          </w:rPr>
        </w:r>
        <w:r>
          <w:rPr>
            <w:noProof/>
            <w:webHidden/>
          </w:rPr>
          <w:fldChar w:fldCharType="separate"/>
        </w:r>
        <w:r>
          <w:rPr>
            <w:noProof/>
            <w:webHidden/>
          </w:rPr>
          <w:t>110</w:t>
        </w:r>
        <w:r>
          <w:rPr>
            <w:noProof/>
            <w:webHidden/>
          </w:rPr>
          <w:fldChar w:fldCharType="end"/>
        </w:r>
      </w:hyperlink>
    </w:p>
    <w:p w14:paraId="68D814CE" w14:textId="025D9E8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75" w:history="1">
        <w:r w:rsidRPr="00804F3D">
          <w:rPr>
            <w:rStyle w:val="Collegamentoipertestuale"/>
            <w:noProof/>
          </w:rPr>
          <w:t>20.5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Controllo delle unità e fonte</w:t>
        </w:r>
        <w:r>
          <w:rPr>
            <w:noProof/>
            <w:webHidden/>
          </w:rPr>
          <w:tab/>
        </w:r>
        <w:r>
          <w:rPr>
            <w:noProof/>
            <w:webHidden/>
          </w:rPr>
          <w:fldChar w:fldCharType="begin"/>
        </w:r>
        <w:r>
          <w:rPr>
            <w:noProof/>
            <w:webHidden/>
          </w:rPr>
          <w:instrText xml:space="preserve"> PAGEREF _Toc244138375 \h </w:instrText>
        </w:r>
        <w:r>
          <w:rPr>
            <w:noProof/>
            <w:webHidden/>
          </w:rPr>
        </w:r>
        <w:r>
          <w:rPr>
            <w:noProof/>
            <w:webHidden/>
          </w:rPr>
          <w:fldChar w:fldCharType="separate"/>
        </w:r>
        <w:r>
          <w:rPr>
            <w:noProof/>
            <w:webHidden/>
          </w:rPr>
          <w:t>110</w:t>
        </w:r>
        <w:r>
          <w:rPr>
            <w:noProof/>
            <w:webHidden/>
          </w:rPr>
          <w:fldChar w:fldCharType="end"/>
        </w:r>
      </w:hyperlink>
    </w:p>
    <w:p w14:paraId="44A324C3" w14:textId="53C67C98"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76" w:history="1">
        <w:r w:rsidRPr="00804F3D">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Releases e connettività</w:t>
        </w:r>
        <w:r>
          <w:rPr>
            <w:noProof/>
            <w:webHidden/>
          </w:rPr>
          <w:tab/>
        </w:r>
        <w:r>
          <w:rPr>
            <w:noProof/>
            <w:webHidden/>
          </w:rPr>
          <w:fldChar w:fldCharType="begin"/>
        </w:r>
        <w:r>
          <w:rPr>
            <w:noProof/>
            <w:webHidden/>
          </w:rPr>
          <w:instrText xml:space="preserve"> PAGEREF _Toc244138376 \h </w:instrText>
        </w:r>
        <w:r>
          <w:rPr>
            <w:noProof/>
            <w:webHidden/>
          </w:rPr>
        </w:r>
        <w:r>
          <w:rPr>
            <w:noProof/>
            <w:webHidden/>
          </w:rPr>
          <w:fldChar w:fldCharType="separate"/>
        </w:r>
        <w:r>
          <w:rPr>
            <w:noProof/>
            <w:webHidden/>
          </w:rPr>
          <w:t>111</w:t>
        </w:r>
        <w:r>
          <w:rPr>
            <w:noProof/>
            <w:webHidden/>
          </w:rPr>
          <w:fldChar w:fldCharType="end"/>
        </w:r>
      </w:hyperlink>
    </w:p>
    <w:p w14:paraId="41C62555" w14:textId="15A5E5F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77" w:history="1">
        <w:r w:rsidRPr="00804F3D">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Controllare un nodo</w:t>
        </w:r>
        <w:r>
          <w:rPr>
            <w:noProof/>
            <w:webHidden/>
          </w:rPr>
          <w:tab/>
        </w:r>
        <w:r>
          <w:rPr>
            <w:noProof/>
            <w:webHidden/>
          </w:rPr>
          <w:fldChar w:fldCharType="begin"/>
        </w:r>
        <w:r>
          <w:rPr>
            <w:noProof/>
            <w:webHidden/>
          </w:rPr>
          <w:instrText xml:space="preserve"> PAGEREF _Toc244138377 \h </w:instrText>
        </w:r>
        <w:r>
          <w:rPr>
            <w:noProof/>
            <w:webHidden/>
          </w:rPr>
        </w:r>
        <w:r>
          <w:rPr>
            <w:noProof/>
            <w:webHidden/>
          </w:rPr>
          <w:fldChar w:fldCharType="separate"/>
        </w:r>
        <w:r>
          <w:rPr>
            <w:noProof/>
            <w:webHidden/>
          </w:rPr>
          <w:t>111</w:t>
        </w:r>
        <w:r>
          <w:rPr>
            <w:noProof/>
            <w:webHidden/>
          </w:rPr>
          <w:fldChar w:fldCharType="end"/>
        </w:r>
      </w:hyperlink>
    </w:p>
    <w:p w14:paraId="6992F535" w14:textId="518966E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78" w:history="1">
        <w:r w:rsidRPr="00804F3D">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Meccanismi e collegamenti rigidi</w:t>
        </w:r>
        <w:r>
          <w:rPr>
            <w:noProof/>
            <w:webHidden/>
          </w:rPr>
          <w:tab/>
        </w:r>
        <w:r>
          <w:rPr>
            <w:noProof/>
            <w:webHidden/>
          </w:rPr>
          <w:fldChar w:fldCharType="begin"/>
        </w:r>
        <w:r>
          <w:rPr>
            <w:noProof/>
            <w:webHidden/>
          </w:rPr>
          <w:instrText xml:space="preserve"> PAGEREF _Toc244138378 \h </w:instrText>
        </w:r>
        <w:r>
          <w:rPr>
            <w:noProof/>
            <w:webHidden/>
          </w:rPr>
        </w:r>
        <w:r>
          <w:rPr>
            <w:noProof/>
            <w:webHidden/>
          </w:rPr>
          <w:fldChar w:fldCharType="separate"/>
        </w:r>
        <w:r>
          <w:rPr>
            <w:noProof/>
            <w:webHidden/>
          </w:rPr>
          <w:t>111</w:t>
        </w:r>
        <w:r>
          <w:rPr>
            <w:noProof/>
            <w:webHidden/>
          </w:rPr>
          <w:fldChar w:fldCharType="end"/>
        </w:r>
      </w:hyperlink>
    </w:p>
    <w:p w14:paraId="45D5EF76" w14:textId="79F40B2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79" w:history="1">
        <w:r w:rsidRPr="00804F3D">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Riepilogo</w:t>
        </w:r>
        <w:r>
          <w:rPr>
            <w:noProof/>
            <w:webHidden/>
          </w:rPr>
          <w:tab/>
        </w:r>
        <w:r>
          <w:rPr>
            <w:noProof/>
            <w:webHidden/>
          </w:rPr>
          <w:fldChar w:fldCharType="begin"/>
        </w:r>
        <w:r>
          <w:rPr>
            <w:noProof/>
            <w:webHidden/>
          </w:rPr>
          <w:instrText xml:space="preserve"> PAGEREF _Toc244138379 \h </w:instrText>
        </w:r>
        <w:r>
          <w:rPr>
            <w:noProof/>
            <w:webHidden/>
          </w:rPr>
        </w:r>
        <w:r>
          <w:rPr>
            <w:noProof/>
            <w:webHidden/>
          </w:rPr>
          <w:fldChar w:fldCharType="separate"/>
        </w:r>
        <w:r>
          <w:rPr>
            <w:noProof/>
            <w:webHidden/>
          </w:rPr>
          <w:t>111</w:t>
        </w:r>
        <w:r>
          <w:rPr>
            <w:noProof/>
            <w:webHidden/>
          </w:rPr>
          <w:fldChar w:fldCharType="end"/>
        </w:r>
      </w:hyperlink>
    </w:p>
    <w:p w14:paraId="3B504959" w14:textId="580DF65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80" w:history="1">
        <w:r w:rsidRPr="00804F3D">
          <w:rPr>
            <w:rStyle w:val="Collegamentoipertestuale"/>
            <w:noProof/>
          </w:rPr>
          <w:t>21.4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Riferimento del modello</w:t>
        </w:r>
        <w:r>
          <w:rPr>
            <w:noProof/>
            <w:webHidden/>
          </w:rPr>
          <w:tab/>
        </w:r>
        <w:r>
          <w:rPr>
            <w:noProof/>
            <w:webHidden/>
          </w:rPr>
          <w:fldChar w:fldCharType="begin"/>
        </w:r>
        <w:r>
          <w:rPr>
            <w:noProof/>
            <w:webHidden/>
          </w:rPr>
          <w:instrText xml:space="preserve"> PAGEREF _Toc244138380 \h </w:instrText>
        </w:r>
        <w:r>
          <w:rPr>
            <w:noProof/>
            <w:webHidden/>
          </w:rPr>
        </w:r>
        <w:r>
          <w:rPr>
            <w:noProof/>
            <w:webHidden/>
          </w:rPr>
          <w:fldChar w:fldCharType="separate"/>
        </w:r>
        <w:r>
          <w:rPr>
            <w:noProof/>
            <w:webHidden/>
          </w:rPr>
          <w:t>111</w:t>
        </w:r>
        <w:r>
          <w:rPr>
            <w:noProof/>
            <w:webHidden/>
          </w:rPr>
          <w:fldChar w:fldCharType="end"/>
        </w:r>
      </w:hyperlink>
    </w:p>
    <w:p w14:paraId="121AC01D" w14:textId="4228597F"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81" w:history="1">
        <w:r w:rsidRPr="00804F3D">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Instabilità delle aste compresse</w:t>
        </w:r>
        <w:r>
          <w:rPr>
            <w:noProof/>
            <w:webHidden/>
          </w:rPr>
          <w:tab/>
        </w:r>
        <w:r>
          <w:rPr>
            <w:noProof/>
            <w:webHidden/>
          </w:rPr>
          <w:fldChar w:fldCharType="begin"/>
        </w:r>
        <w:r>
          <w:rPr>
            <w:noProof/>
            <w:webHidden/>
          </w:rPr>
          <w:instrText xml:space="preserve"> PAGEREF _Toc244138381 \h </w:instrText>
        </w:r>
        <w:r>
          <w:rPr>
            <w:noProof/>
            <w:webHidden/>
          </w:rPr>
        </w:r>
        <w:r>
          <w:rPr>
            <w:noProof/>
            <w:webHidden/>
          </w:rPr>
          <w:fldChar w:fldCharType="separate"/>
        </w:r>
        <w:r>
          <w:rPr>
            <w:noProof/>
            <w:webHidden/>
          </w:rPr>
          <w:t>111</w:t>
        </w:r>
        <w:r>
          <w:rPr>
            <w:noProof/>
            <w:webHidden/>
          </w:rPr>
          <w:fldChar w:fldCharType="end"/>
        </w:r>
      </w:hyperlink>
    </w:p>
    <w:p w14:paraId="2748D7C7" w14:textId="55982F1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82" w:history="1">
        <w:r w:rsidRPr="00804F3D">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Modello di Eulero</w:t>
        </w:r>
        <w:r>
          <w:rPr>
            <w:noProof/>
            <w:webHidden/>
          </w:rPr>
          <w:tab/>
        </w:r>
        <w:r>
          <w:rPr>
            <w:noProof/>
            <w:webHidden/>
          </w:rPr>
          <w:fldChar w:fldCharType="begin"/>
        </w:r>
        <w:r>
          <w:rPr>
            <w:noProof/>
            <w:webHidden/>
          </w:rPr>
          <w:instrText xml:space="preserve"> PAGEREF _Toc244138382 \h </w:instrText>
        </w:r>
        <w:r>
          <w:rPr>
            <w:noProof/>
            <w:webHidden/>
          </w:rPr>
        </w:r>
        <w:r>
          <w:rPr>
            <w:noProof/>
            <w:webHidden/>
          </w:rPr>
          <w:fldChar w:fldCharType="separate"/>
        </w:r>
        <w:r>
          <w:rPr>
            <w:noProof/>
            <w:webHidden/>
          </w:rPr>
          <w:t>111</w:t>
        </w:r>
        <w:r>
          <w:rPr>
            <w:noProof/>
            <w:webHidden/>
          </w:rPr>
          <w:fldChar w:fldCharType="end"/>
        </w:r>
      </w:hyperlink>
    </w:p>
    <w:p w14:paraId="308AAC75" w14:textId="731A532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83" w:history="1">
        <w:r w:rsidRPr="00804F3D">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Lunghezza libera di inflessione</w:t>
        </w:r>
        <w:r>
          <w:rPr>
            <w:noProof/>
            <w:webHidden/>
          </w:rPr>
          <w:tab/>
        </w:r>
        <w:r>
          <w:rPr>
            <w:noProof/>
            <w:webHidden/>
          </w:rPr>
          <w:fldChar w:fldCharType="begin"/>
        </w:r>
        <w:r>
          <w:rPr>
            <w:noProof/>
            <w:webHidden/>
          </w:rPr>
          <w:instrText xml:space="preserve"> PAGEREF _Toc244138383 \h </w:instrText>
        </w:r>
        <w:r>
          <w:rPr>
            <w:noProof/>
            <w:webHidden/>
          </w:rPr>
        </w:r>
        <w:r>
          <w:rPr>
            <w:noProof/>
            <w:webHidden/>
          </w:rPr>
          <w:fldChar w:fldCharType="separate"/>
        </w:r>
        <w:r>
          <w:rPr>
            <w:noProof/>
            <w:webHidden/>
          </w:rPr>
          <w:t>112</w:t>
        </w:r>
        <w:r>
          <w:rPr>
            <w:noProof/>
            <w:webHidden/>
          </w:rPr>
          <w:fldChar w:fldCharType="end"/>
        </w:r>
      </w:hyperlink>
    </w:p>
    <w:p w14:paraId="5306E310" w14:textId="214DC08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84" w:history="1">
        <w:r w:rsidRPr="00804F3D">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Snellezza e tensione critica</w:t>
        </w:r>
        <w:r>
          <w:rPr>
            <w:noProof/>
            <w:webHidden/>
          </w:rPr>
          <w:tab/>
        </w:r>
        <w:r>
          <w:rPr>
            <w:noProof/>
            <w:webHidden/>
          </w:rPr>
          <w:fldChar w:fldCharType="begin"/>
        </w:r>
        <w:r>
          <w:rPr>
            <w:noProof/>
            <w:webHidden/>
          </w:rPr>
          <w:instrText xml:space="preserve"> PAGEREF _Toc244138384 \h </w:instrText>
        </w:r>
        <w:r>
          <w:rPr>
            <w:noProof/>
            <w:webHidden/>
          </w:rPr>
        </w:r>
        <w:r>
          <w:rPr>
            <w:noProof/>
            <w:webHidden/>
          </w:rPr>
          <w:fldChar w:fldCharType="separate"/>
        </w:r>
        <w:r>
          <w:rPr>
            <w:noProof/>
            <w:webHidden/>
          </w:rPr>
          <w:t>113</w:t>
        </w:r>
        <w:r>
          <w:rPr>
            <w:noProof/>
            <w:webHidden/>
          </w:rPr>
          <w:fldChar w:fldCharType="end"/>
        </w:r>
      </w:hyperlink>
    </w:p>
    <w:p w14:paraId="4A41BF7E" w14:textId="1AD718F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85" w:history="1">
        <w:r w:rsidRPr="00804F3D">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numerico verificabile</w:t>
        </w:r>
        <w:r>
          <w:rPr>
            <w:noProof/>
            <w:webHidden/>
          </w:rPr>
          <w:tab/>
        </w:r>
        <w:r>
          <w:rPr>
            <w:noProof/>
            <w:webHidden/>
          </w:rPr>
          <w:fldChar w:fldCharType="begin"/>
        </w:r>
        <w:r>
          <w:rPr>
            <w:noProof/>
            <w:webHidden/>
          </w:rPr>
          <w:instrText xml:space="preserve"> PAGEREF _Toc244138385 \h </w:instrText>
        </w:r>
        <w:r>
          <w:rPr>
            <w:noProof/>
            <w:webHidden/>
          </w:rPr>
        </w:r>
        <w:r>
          <w:rPr>
            <w:noProof/>
            <w:webHidden/>
          </w:rPr>
          <w:fldChar w:fldCharType="separate"/>
        </w:r>
        <w:r>
          <w:rPr>
            <w:noProof/>
            <w:webHidden/>
          </w:rPr>
          <w:t>114</w:t>
        </w:r>
        <w:r>
          <w:rPr>
            <w:noProof/>
            <w:webHidden/>
          </w:rPr>
          <w:fldChar w:fldCharType="end"/>
        </w:r>
      </w:hyperlink>
    </w:p>
    <w:p w14:paraId="575C2714" w14:textId="57892EC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86" w:history="1">
        <w:r w:rsidRPr="00804F3D">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Dalla teoria alla verifica</w:t>
        </w:r>
        <w:r>
          <w:rPr>
            <w:noProof/>
            <w:webHidden/>
          </w:rPr>
          <w:tab/>
        </w:r>
        <w:r>
          <w:rPr>
            <w:noProof/>
            <w:webHidden/>
          </w:rPr>
          <w:fldChar w:fldCharType="begin"/>
        </w:r>
        <w:r>
          <w:rPr>
            <w:noProof/>
            <w:webHidden/>
          </w:rPr>
          <w:instrText xml:space="preserve"> PAGEREF _Toc244138386 \h </w:instrText>
        </w:r>
        <w:r>
          <w:rPr>
            <w:noProof/>
            <w:webHidden/>
          </w:rPr>
        </w:r>
        <w:r>
          <w:rPr>
            <w:noProof/>
            <w:webHidden/>
          </w:rPr>
          <w:fldChar w:fldCharType="separate"/>
        </w:r>
        <w:r>
          <w:rPr>
            <w:noProof/>
            <w:webHidden/>
          </w:rPr>
          <w:t>114</w:t>
        </w:r>
        <w:r>
          <w:rPr>
            <w:noProof/>
            <w:webHidden/>
          </w:rPr>
          <w:fldChar w:fldCharType="end"/>
        </w:r>
      </w:hyperlink>
    </w:p>
    <w:p w14:paraId="05541019" w14:textId="3D5971E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87" w:history="1">
        <w:r w:rsidRPr="00804F3D">
          <w:rPr>
            <w:rStyle w:val="Collegamentoipertestuale"/>
            <w:noProof/>
          </w:rPr>
          <w:t>22.6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Errori comuni</w:t>
        </w:r>
        <w:r>
          <w:rPr>
            <w:noProof/>
            <w:webHidden/>
          </w:rPr>
          <w:tab/>
        </w:r>
        <w:r>
          <w:rPr>
            <w:noProof/>
            <w:webHidden/>
          </w:rPr>
          <w:fldChar w:fldCharType="begin"/>
        </w:r>
        <w:r>
          <w:rPr>
            <w:noProof/>
            <w:webHidden/>
          </w:rPr>
          <w:instrText xml:space="preserve"> PAGEREF _Toc244138387 \h </w:instrText>
        </w:r>
        <w:r>
          <w:rPr>
            <w:noProof/>
            <w:webHidden/>
          </w:rPr>
        </w:r>
        <w:r>
          <w:rPr>
            <w:noProof/>
            <w:webHidden/>
          </w:rPr>
          <w:fldChar w:fldCharType="separate"/>
        </w:r>
        <w:r>
          <w:rPr>
            <w:noProof/>
            <w:webHidden/>
          </w:rPr>
          <w:t>114</w:t>
        </w:r>
        <w:r>
          <w:rPr>
            <w:noProof/>
            <w:webHidden/>
          </w:rPr>
          <w:fldChar w:fldCharType="end"/>
        </w:r>
      </w:hyperlink>
    </w:p>
    <w:p w14:paraId="04FA3CCB" w14:textId="139D463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88" w:history="1">
        <w:r w:rsidRPr="00804F3D">
          <w:rPr>
            <w:rStyle w:val="Collegamentoipertestuale"/>
            <w:noProof/>
          </w:rPr>
          <w:t>22.7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Riepilogo</w:t>
        </w:r>
        <w:r>
          <w:rPr>
            <w:noProof/>
            <w:webHidden/>
          </w:rPr>
          <w:tab/>
        </w:r>
        <w:r>
          <w:rPr>
            <w:noProof/>
            <w:webHidden/>
          </w:rPr>
          <w:fldChar w:fldCharType="begin"/>
        </w:r>
        <w:r>
          <w:rPr>
            <w:noProof/>
            <w:webHidden/>
          </w:rPr>
          <w:instrText xml:space="preserve"> PAGEREF _Toc244138388 \h </w:instrText>
        </w:r>
        <w:r>
          <w:rPr>
            <w:noProof/>
            <w:webHidden/>
          </w:rPr>
        </w:r>
        <w:r>
          <w:rPr>
            <w:noProof/>
            <w:webHidden/>
          </w:rPr>
          <w:fldChar w:fldCharType="separate"/>
        </w:r>
        <w:r>
          <w:rPr>
            <w:noProof/>
            <w:webHidden/>
          </w:rPr>
          <w:t>114</w:t>
        </w:r>
        <w:r>
          <w:rPr>
            <w:noProof/>
            <w:webHidden/>
          </w:rPr>
          <w:fldChar w:fldCharType="end"/>
        </w:r>
      </w:hyperlink>
    </w:p>
    <w:p w14:paraId="0EFAE395" w14:textId="4CAC6607"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89" w:history="1">
        <w:r w:rsidRPr="00804F3D">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Fondamenti del percorso dei carichi</w:t>
        </w:r>
        <w:r>
          <w:rPr>
            <w:noProof/>
            <w:webHidden/>
          </w:rPr>
          <w:tab/>
        </w:r>
        <w:r>
          <w:rPr>
            <w:noProof/>
            <w:webHidden/>
          </w:rPr>
          <w:fldChar w:fldCharType="begin"/>
        </w:r>
        <w:r>
          <w:rPr>
            <w:noProof/>
            <w:webHidden/>
          </w:rPr>
          <w:instrText xml:space="preserve"> PAGEREF _Toc244138389 \h </w:instrText>
        </w:r>
        <w:r>
          <w:rPr>
            <w:noProof/>
            <w:webHidden/>
          </w:rPr>
        </w:r>
        <w:r>
          <w:rPr>
            <w:noProof/>
            <w:webHidden/>
          </w:rPr>
          <w:fldChar w:fldCharType="separate"/>
        </w:r>
        <w:r>
          <w:rPr>
            <w:noProof/>
            <w:webHidden/>
          </w:rPr>
          <w:t>115</w:t>
        </w:r>
        <w:r>
          <w:rPr>
            <w:noProof/>
            <w:webHidden/>
          </w:rPr>
          <w:fldChar w:fldCharType="end"/>
        </w:r>
      </w:hyperlink>
    </w:p>
    <w:p w14:paraId="49F98892" w14:textId="1294952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90" w:history="1">
        <w:r w:rsidRPr="00804F3D">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e rigidezza</w:t>
        </w:r>
        <w:r>
          <w:rPr>
            <w:noProof/>
            <w:webHidden/>
          </w:rPr>
          <w:tab/>
        </w:r>
        <w:r>
          <w:rPr>
            <w:noProof/>
            <w:webHidden/>
          </w:rPr>
          <w:fldChar w:fldCharType="begin"/>
        </w:r>
        <w:r>
          <w:rPr>
            <w:noProof/>
            <w:webHidden/>
          </w:rPr>
          <w:instrText xml:space="preserve"> PAGEREF _Toc244138390 \h </w:instrText>
        </w:r>
        <w:r>
          <w:rPr>
            <w:noProof/>
            <w:webHidden/>
          </w:rPr>
        </w:r>
        <w:r>
          <w:rPr>
            <w:noProof/>
            <w:webHidden/>
          </w:rPr>
          <w:fldChar w:fldCharType="separate"/>
        </w:r>
        <w:r>
          <w:rPr>
            <w:noProof/>
            <w:webHidden/>
          </w:rPr>
          <w:t>115</w:t>
        </w:r>
        <w:r>
          <w:rPr>
            <w:noProof/>
            <w:webHidden/>
          </w:rPr>
          <w:fldChar w:fldCharType="end"/>
        </w:r>
      </w:hyperlink>
    </w:p>
    <w:p w14:paraId="04F920C9" w14:textId="54540893"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91" w:history="1">
        <w:r w:rsidRPr="00804F3D">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Modello e verifica</w:t>
        </w:r>
        <w:r>
          <w:rPr>
            <w:noProof/>
            <w:webHidden/>
          </w:rPr>
          <w:tab/>
        </w:r>
        <w:r>
          <w:rPr>
            <w:noProof/>
            <w:webHidden/>
          </w:rPr>
          <w:fldChar w:fldCharType="begin"/>
        </w:r>
        <w:r>
          <w:rPr>
            <w:noProof/>
            <w:webHidden/>
          </w:rPr>
          <w:instrText xml:space="preserve"> PAGEREF _Toc244138391 \h </w:instrText>
        </w:r>
        <w:r>
          <w:rPr>
            <w:noProof/>
            <w:webHidden/>
          </w:rPr>
        </w:r>
        <w:r>
          <w:rPr>
            <w:noProof/>
            <w:webHidden/>
          </w:rPr>
          <w:fldChar w:fldCharType="separate"/>
        </w:r>
        <w:r>
          <w:rPr>
            <w:noProof/>
            <w:webHidden/>
          </w:rPr>
          <w:t>115</w:t>
        </w:r>
        <w:r>
          <w:rPr>
            <w:noProof/>
            <w:webHidden/>
          </w:rPr>
          <w:fldChar w:fldCharType="end"/>
        </w:r>
      </w:hyperlink>
    </w:p>
    <w:p w14:paraId="646B6708" w14:textId="5B9A063D"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92" w:history="1">
        <w:r w:rsidRPr="00804F3D">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Riepilogo</w:t>
        </w:r>
        <w:r>
          <w:rPr>
            <w:noProof/>
            <w:webHidden/>
          </w:rPr>
          <w:tab/>
        </w:r>
        <w:r>
          <w:rPr>
            <w:noProof/>
            <w:webHidden/>
          </w:rPr>
          <w:fldChar w:fldCharType="begin"/>
        </w:r>
        <w:r>
          <w:rPr>
            <w:noProof/>
            <w:webHidden/>
          </w:rPr>
          <w:instrText xml:space="preserve"> PAGEREF _Toc244138392 \h </w:instrText>
        </w:r>
        <w:r>
          <w:rPr>
            <w:noProof/>
            <w:webHidden/>
          </w:rPr>
        </w:r>
        <w:r>
          <w:rPr>
            <w:noProof/>
            <w:webHidden/>
          </w:rPr>
          <w:fldChar w:fldCharType="separate"/>
        </w:r>
        <w:r>
          <w:rPr>
            <w:noProof/>
            <w:webHidden/>
          </w:rPr>
          <w:t>115</w:t>
        </w:r>
        <w:r>
          <w:rPr>
            <w:noProof/>
            <w:webHidden/>
          </w:rPr>
          <w:fldChar w:fldCharType="end"/>
        </w:r>
      </w:hyperlink>
    </w:p>
    <w:p w14:paraId="075C7799" w14:textId="532061E7"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93" w:history="1">
        <w:r w:rsidRPr="00804F3D">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Azioni e combinazioni del modello</w:t>
        </w:r>
        <w:r>
          <w:rPr>
            <w:noProof/>
            <w:webHidden/>
          </w:rPr>
          <w:tab/>
        </w:r>
        <w:r>
          <w:rPr>
            <w:noProof/>
            <w:webHidden/>
          </w:rPr>
          <w:fldChar w:fldCharType="begin"/>
        </w:r>
        <w:r>
          <w:rPr>
            <w:noProof/>
            <w:webHidden/>
          </w:rPr>
          <w:instrText xml:space="preserve"> PAGEREF _Toc244138393 \h </w:instrText>
        </w:r>
        <w:r>
          <w:rPr>
            <w:noProof/>
            <w:webHidden/>
          </w:rPr>
        </w:r>
        <w:r>
          <w:rPr>
            <w:noProof/>
            <w:webHidden/>
          </w:rPr>
          <w:fldChar w:fldCharType="separate"/>
        </w:r>
        <w:r>
          <w:rPr>
            <w:noProof/>
            <w:webHidden/>
          </w:rPr>
          <w:t>115</w:t>
        </w:r>
        <w:r>
          <w:rPr>
            <w:noProof/>
            <w:webHidden/>
          </w:rPr>
          <w:fldChar w:fldCharType="end"/>
        </w:r>
      </w:hyperlink>
    </w:p>
    <w:p w14:paraId="0164EC52" w14:textId="13549A0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94" w:history="1">
        <w:r w:rsidRPr="00804F3D">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Percorso dal carico alla domanda</w:t>
        </w:r>
        <w:r>
          <w:rPr>
            <w:noProof/>
            <w:webHidden/>
          </w:rPr>
          <w:tab/>
        </w:r>
        <w:r>
          <w:rPr>
            <w:noProof/>
            <w:webHidden/>
          </w:rPr>
          <w:fldChar w:fldCharType="begin"/>
        </w:r>
        <w:r>
          <w:rPr>
            <w:noProof/>
            <w:webHidden/>
          </w:rPr>
          <w:instrText xml:space="preserve"> PAGEREF _Toc244138394 \h </w:instrText>
        </w:r>
        <w:r>
          <w:rPr>
            <w:noProof/>
            <w:webHidden/>
          </w:rPr>
        </w:r>
        <w:r>
          <w:rPr>
            <w:noProof/>
            <w:webHidden/>
          </w:rPr>
          <w:fldChar w:fldCharType="separate"/>
        </w:r>
        <w:r>
          <w:rPr>
            <w:noProof/>
            <w:webHidden/>
          </w:rPr>
          <w:t>115</w:t>
        </w:r>
        <w:r>
          <w:rPr>
            <w:noProof/>
            <w:webHidden/>
          </w:rPr>
          <w:fldChar w:fldCharType="end"/>
        </w:r>
      </w:hyperlink>
    </w:p>
    <w:p w14:paraId="17CAC10F" w14:textId="2C84797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95" w:history="1">
        <w:r w:rsidRPr="00804F3D">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Stati limite distinti</w:t>
        </w:r>
        <w:r>
          <w:rPr>
            <w:noProof/>
            <w:webHidden/>
          </w:rPr>
          <w:tab/>
        </w:r>
        <w:r>
          <w:rPr>
            <w:noProof/>
            <w:webHidden/>
          </w:rPr>
          <w:fldChar w:fldCharType="begin"/>
        </w:r>
        <w:r>
          <w:rPr>
            <w:noProof/>
            <w:webHidden/>
          </w:rPr>
          <w:instrText xml:space="preserve"> PAGEREF _Toc244138395 \h </w:instrText>
        </w:r>
        <w:r>
          <w:rPr>
            <w:noProof/>
            <w:webHidden/>
          </w:rPr>
        </w:r>
        <w:r>
          <w:rPr>
            <w:noProof/>
            <w:webHidden/>
          </w:rPr>
          <w:fldChar w:fldCharType="separate"/>
        </w:r>
        <w:r>
          <w:rPr>
            <w:noProof/>
            <w:webHidden/>
          </w:rPr>
          <w:t>116</w:t>
        </w:r>
        <w:r>
          <w:rPr>
            <w:noProof/>
            <w:webHidden/>
          </w:rPr>
          <w:fldChar w:fldCharType="end"/>
        </w:r>
      </w:hyperlink>
    </w:p>
    <w:p w14:paraId="585D29ED" w14:textId="31A0416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96" w:history="1">
        <w:r w:rsidRPr="00804F3D">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Errori comuni e riferimenti</w:t>
        </w:r>
        <w:r>
          <w:rPr>
            <w:noProof/>
            <w:webHidden/>
          </w:rPr>
          <w:tab/>
        </w:r>
        <w:r>
          <w:rPr>
            <w:noProof/>
            <w:webHidden/>
          </w:rPr>
          <w:fldChar w:fldCharType="begin"/>
        </w:r>
        <w:r>
          <w:rPr>
            <w:noProof/>
            <w:webHidden/>
          </w:rPr>
          <w:instrText xml:space="preserve"> PAGEREF _Toc244138396 \h </w:instrText>
        </w:r>
        <w:r>
          <w:rPr>
            <w:noProof/>
            <w:webHidden/>
          </w:rPr>
        </w:r>
        <w:r>
          <w:rPr>
            <w:noProof/>
            <w:webHidden/>
          </w:rPr>
          <w:fldChar w:fldCharType="separate"/>
        </w:r>
        <w:r>
          <w:rPr>
            <w:noProof/>
            <w:webHidden/>
          </w:rPr>
          <w:t>116</w:t>
        </w:r>
        <w:r>
          <w:rPr>
            <w:noProof/>
            <w:webHidden/>
          </w:rPr>
          <w:fldChar w:fldCharType="end"/>
        </w:r>
      </w:hyperlink>
    </w:p>
    <w:p w14:paraId="091E4766" w14:textId="75AE5FCE"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397" w:history="1">
        <w:r w:rsidRPr="00804F3D">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Dinamica e sisma del modello</w:t>
        </w:r>
        <w:r>
          <w:rPr>
            <w:noProof/>
            <w:webHidden/>
          </w:rPr>
          <w:tab/>
        </w:r>
        <w:r>
          <w:rPr>
            <w:noProof/>
            <w:webHidden/>
          </w:rPr>
          <w:fldChar w:fldCharType="begin"/>
        </w:r>
        <w:r>
          <w:rPr>
            <w:noProof/>
            <w:webHidden/>
          </w:rPr>
          <w:instrText xml:space="preserve"> PAGEREF _Toc244138397 \h </w:instrText>
        </w:r>
        <w:r>
          <w:rPr>
            <w:noProof/>
            <w:webHidden/>
          </w:rPr>
        </w:r>
        <w:r>
          <w:rPr>
            <w:noProof/>
            <w:webHidden/>
          </w:rPr>
          <w:fldChar w:fldCharType="separate"/>
        </w:r>
        <w:r>
          <w:rPr>
            <w:noProof/>
            <w:webHidden/>
          </w:rPr>
          <w:t>116</w:t>
        </w:r>
        <w:r>
          <w:rPr>
            <w:noProof/>
            <w:webHidden/>
          </w:rPr>
          <w:fldChar w:fldCharType="end"/>
        </w:r>
      </w:hyperlink>
    </w:p>
    <w:p w14:paraId="69A5CB33" w14:textId="007FE73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398" w:history="1">
        <w:r w:rsidRPr="00804F3D">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Massa rigidezza e modi</w:t>
        </w:r>
        <w:r>
          <w:rPr>
            <w:noProof/>
            <w:webHidden/>
          </w:rPr>
          <w:tab/>
        </w:r>
        <w:r>
          <w:rPr>
            <w:noProof/>
            <w:webHidden/>
          </w:rPr>
          <w:fldChar w:fldCharType="begin"/>
        </w:r>
        <w:r>
          <w:rPr>
            <w:noProof/>
            <w:webHidden/>
          </w:rPr>
          <w:instrText xml:space="preserve"> PAGEREF _Toc244138398 \h </w:instrText>
        </w:r>
        <w:r>
          <w:rPr>
            <w:noProof/>
            <w:webHidden/>
          </w:rPr>
        </w:r>
        <w:r>
          <w:rPr>
            <w:noProof/>
            <w:webHidden/>
          </w:rPr>
          <w:fldChar w:fldCharType="separate"/>
        </w:r>
        <w:r>
          <w:rPr>
            <w:noProof/>
            <w:webHidden/>
          </w:rPr>
          <w:t>116</w:t>
        </w:r>
        <w:r>
          <w:rPr>
            <w:noProof/>
            <w:webHidden/>
          </w:rPr>
          <w:fldChar w:fldCharType="end"/>
        </w:r>
      </w:hyperlink>
    </w:p>
    <w:p w14:paraId="187157BE" w14:textId="64EB662D"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399" w:history="1">
        <w:r w:rsidRPr="00804F3D">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Azione e risposta</w:t>
        </w:r>
        <w:r>
          <w:rPr>
            <w:noProof/>
            <w:webHidden/>
          </w:rPr>
          <w:tab/>
        </w:r>
        <w:r>
          <w:rPr>
            <w:noProof/>
            <w:webHidden/>
          </w:rPr>
          <w:fldChar w:fldCharType="begin"/>
        </w:r>
        <w:r>
          <w:rPr>
            <w:noProof/>
            <w:webHidden/>
          </w:rPr>
          <w:instrText xml:space="preserve"> PAGEREF _Toc244138399 \h </w:instrText>
        </w:r>
        <w:r>
          <w:rPr>
            <w:noProof/>
            <w:webHidden/>
          </w:rPr>
        </w:r>
        <w:r>
          <w:rPr>
            <w:noProof/>
            <w:webHidden/>
          </w:rPr>
          <w:fldChar w:fldCharType="separate"/>
        </w:r>
        <w:r>
          <w:rPr>
            <w:noProof/>
            <w:webHidden/>
          </w:rPr>
          <w:t>117</w:t>
        </w:r>
        <w:r>
          <w:rPr>
            <w:noProof/>
            <w:webHidden/>
          </w:rPr>
          <w:fldChar w:fldCharType="end"/>
        </w:r>
      </w:hyperlink>
    </w:p>
    <w:p w14:paraId="4F3FE34C" w14:textId="7AE910D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00" w:history="1">
        <w:r w:rsidRPr="00804F3D">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e applicazione</w:t>
        </w:r>
        <w:r>
          <w:rPr>
            <w:noProof/>
            <w:webHidden/>
          </w:rPr>
          <w:tab/>
        </w:r>
        <w:r>
          <w:rPr>
            <w:noProof/>
            <w:webHidden/>
          </w:rPr>
          <w:fldChar w:fldCharType="begin"/>
        </w:r>
        <w:r>
          <w:rPr>
            <w:noProof/>
            <w:webHidden/>
          </w:rPr>
          <w:instrText xml:space="preserve"> PAGEREF _Toc244138400 \h </w:instrText>
        </w:r>
        <w:r>
          <w:rPr>
            <w:noProof/>
            <w:webHidden/>
          </w:rPr>
        </w:r>
        <w:r>
          <w:rPr>
            <w:noProof/>
            <w:webHidden/>
          </w:rPr>
          <w:fldChar w:fldCharType="separate"/>
        </w:r>
        <w:r>
          <w:rPr>
            <w:noProof/>
            <w:webHidden/>
          </w:rPr>
          <w:t>117</w:t>
        </w:r>
        <w:r>
          <w:rPr>
            <w:noProof/>
            <w:webHidden/>
          </w:rPr>
          <w:fldChar w:fldCharType="end"/>
        </w:r>
      </w:hyperlink>
    </w:p>
    <w:p w14:paraId="60FFBB31" w14:textId="3CD59B0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01" w:history="1">
        <w:r w:rsidRPr="00804F3D">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Controllo dell’oscillatore</w:t>
        </w:r>
        <w:r>
          <w:rPr>
            <w:noProof/>
            <w:webHidden/>
          </w:rPr>
          <w:tab/>
        </w:r>
        <w:r>
          <w:rPr>
            <w:noProof/>
            <w:webHidden/>
          </w:rPr>
          <w:fldChar w:fldCharType="begin"/>
        </w:r>
        <w:r>
          <w:rPr>
            <w:noProof/>
            <w:webHidden/>
          </w:rPr>
          <w:instrText xml:space="preserve"> PAGEREF _Toc244138401 \h </w:instrText>
        </w:r>
        <w:r>
          <w:rPr>
            <w:noProof/>
            <w:webHidden/>
          </w:rPr>
        </w:r>
        <w:r>
          <w:rPr>
            <w:noProof/>
            <w:webHidden/>
          </w:rPr>
          <w:fldChar w:fldCharType="separate"/>
        </w:r>
        <w:r>
          <w:rPr>
            <w:noProof/>
            <w:webHidden/>
          </w:rPr>
          <w:t>117</w:t>
        </w:r>
        <w:r>
          <w:rPr>
            <w:noProof/>
            <w:webHidden/>
          </w:rPr>
          <w:fldChar w:fldCharType="end"/>
        </w:r>
      </w:hyperlink>
    </w:p>
    <w:p w14:paraId="4DBD25CF" w14:textId="0DD2FF26"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02" w:history="1">
        <w:r w:rsidRPr="00804F3D">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_Toc244138402 \h </w:instrText>
        </w:r>
        <w:r>
          <w:rPr>
            <w:noProof/>
            <w:webHidden/>
          </w:rPr>
        </w:r>
        <w:r>
          <w:rPr>
            <w:noProof/>
            <w:webHidden/>
          </w:rPr>
          <w:fldChar w:fldCharType="separate"/>
        </w:r>
        <w:r>
          <w:rPr>
            <w:noProof/>
            <w:webHidden/>
          </w:rPr>
          <w:t>117</w:t>
        </w:r>
        <w:r>
          <w:rPr>
            <w:noProof/>
            <w:webHidden/>
          </w:rPr>
          <w:fldChar w:fldCharType="end"/>
        </w:r>
      </w:hyperlink>
    </w:p>
    <w:p w14:paraId="6C605C53" w14:textId="0F5DD09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03" w:history="1">
        <w:r w:rsidRPr="00804F3D">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Carichi e sezioni attive</w:t>
        </w:r>
        <w:r>
          <w:rPr>
            <w:noProof/>
            <w:webHidden/>
          </w:rPr>
          <w:tab/>
        </w:r>
        <w:r>
          <w:rPr>
            <w:noProof/>
            <w:webHidden/>
          </w:rPr>
          <w:fldChar w:fldCharType="begin"/>
        </w:r>
        <w:r>
          <w:rPr>
            <w:noProof/>
            <w:webHidden/>
          </w:rPr>
          <w:instrText xml:space="preserve"> PAGEREF _Toc244138403 \h </w:instrText>
        </w:r>
        <w:r>
          <w:rPr>
            <w:noProof/>
            <w:webHidden/>
          </w:rPr>
        </w:r>
        <w:r>
          <w:rPr>
            <w:noProof/>
            <w:webHidden/>
          </w:rPr>
          <w:fldChar w:fldCharType="separate"/>
        </w:r>
        <w:r>
          <w:rPr>
            <w:noProof/>
            <w:webHidden/>
          </w:rPr>
          <w:t>117</w:t>
        </w:r>
        <w:r>
          <w:rPr>
            <w:noProof/>
            <w:webHidden/>
          </w:rPr>
          <w:fldChar w:fldCharType="end"/>
        </w:r>
      </w:hyperlink>
    </w:p>
    <w:p w14:paraId="47C2CC18" w14:textId="104A331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04" w:history="1">
        <w:r w:rsidRPr="00804F3D">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Fenomeni differiti</w:t>
        </w:r>
        <w:r>
          <w:rPr>
            <w:noProof/>
            <w:webHidden/>
          </w:rPr>
          <w:tab/>
        </w:r>
        <w:r>
          <w:rPr>
            <w:noProof/>
            <w:webHidden/>
          </w:rPr>
          <w:fldChar w:fldCharType="begin"/>
        </w:r>
        <w:r>
          <w:rPr>
            <w:noProof/>
            <w:webHidden/>
          </w:rPr>
          <w:instrText xml:space="preserve"> PAGEREF _Toc244138404 \h </w:instrText>
        </w:r>
        <w:r>
          <w:rPr>
            <w:noProof/>
            <w:webHidden/>
          </w:rPr>
        </w:r>
        <w:r>
          <w:rPr>
            <w:noProof/>
            <w:webHidden/>
          </w:rPr>
          <w:fldChar w:fldCharType="separate"/>
        </w:r>
        <w:r>
          <w:rPr>
            <w:noProof/>
            <w:webHidden/>
          </w:rPr>
          <w:t>118</w:t>
        </w:r>
        <w:r>
          <w:rPr>
            <w:noProof/>
            <w:webHidden/>
          </w:rPr>
          <w:fldChar w:fldCharType="end"/>
        </w:r>
      </w:hyperlink>
    </w:p>
    <w:p w14:paraId="171C9CF2" w14:textId="7950C0E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05" w:history="1">
        <w:r w:rsidRPr="00804F3D">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Controlli e riepilogo</w:t>
        </w:r>
        <w:r>
          <w:rPr>
            <w:noProof/>
            <w:webHidden/>
          </w:rPr>
          <w:tab/>
        </w:r>
        <w:r>
          <w:rPr>
            <w:noProof/>
            <w:webHidden/>
          </w:rPr>
          <w:fldChar w:fldCharType="begin"/>
        </w:r>
        <w:r>
          <w:rPr>
            <w:noProof/>
            <w:webHidden/>
          </w:rPr>
          <w:instrText xml:space="preserve"> PAGEREF _Toc244138405 \h </w:instrText>
        </w:r>
        <w:r>
          <w:rPr>
            <w:noProof/>
            <w:webHidden/>
          </w:rPr>
        </w:r>
        <w:r>
          <w:rPr>
            <w:noProof/>
            <w:webHidden/>
          </w:rPr>
          <w:fldChar w:fldCharType="separate"/>
        </w:r>
        <w:r>
          <w:rPr>
            <w:noProof/>
            <w:webHidden/>
          </w:rPr>
          <w:t>118</w:t>
        </w:r>
        <w:r>
          <w:rPr>
            <w:noProof/>
            <w:webHidden/>
          </w:rPr>
          <w:fldChar w:fldCharType="end"/>
        </w:r>
      </w:hyperlink>
    </w:p>
    <w:p w14:paraId="3FBDBCCA" w14:textId="4413FBD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06" w:history="1">
        <w:r w:rsidRPr="00804F3D">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Riferimento e campo</w:t>
        </w:r>
        <w:r>
          <w:rPr>
            <w:noProof/>
            <w:webHidden/>
          </w:rPr>
          <w:tab/>
        </w:r>
        <w:r>
          <w:rPr>
            <w:noProof/>
            <w:webHidden/>
          </w:rPr>
          <w:fldChar w:fldCharType="begin"/>
        </w:r>
        <w:r>
          <w:rPr>
            <w:noProof/>
            <w:webHidden/>
          </w:rPr>
          <w:instrText xml:space="preserve"> PAGEREF _Toc244138406 \h </w:instrText>
        </w:r>
        <w:r>
          <w:rPr>
            <w:noProof/>
            <w:webHidden/>
          </w:rPr>
        </w:r>
        <w:r>
          <w:rPr>
            <w:noProof/>
            <w:webHidden/>
          </w:rPr>
          <w:fldChar w:fldCharType="separate"/>
        </w:r>
        <w:r>
          <w:rPr>
            <w:noProof/>
            <w:webHidden/>
          </w:rPr>
          <w:t>118</w:t>
        </w:r>
        <w:r>
          <w:rPr>
            <w:noProof/>
            <w:webHidden/>
          </w:rPr>
          <w:fldChar w:fldCharType="end"/>
        </w:r>
      </w:hyperlink>
    </w:p>
    <w:p w14:paraId="6D007928" w14:textId="1E30397C"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07" w:history="1">
        <w:r w:rsidRPr="00804F3D">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Cos'è un ponte?</w:t>
        </w:r>
        <w:r>
          <w:rPr>
            <w:noProof/>
            <w:webHidden/>
          </w:rPr>
          <w:tab/>
        </w:r>
        <w:r>
          <w:rPr>
            <w:noProof/>
            <w:webHidden/>
          </w:rPr>
          <w:fldChar w:fldCharType="begin"/>
        </w:r>
        <w:r>
          <w:rPr>
            <w:noProof/>
            <w:webHidden/>
          </w:rPr>
          <w:instrText xml:space="preserve"> PAGEREF _Toc244138407 \h </w:instrText>
        </w:r>
        <w:r>
          <w:rPr>
            <w:noProof/>
            <w:webHidden/>
          </w:rPr>
        </w:r>
        <w:r>
          <w:rPr>
            <w:noProof/>
            <w:webHidden/>
          </w:rPr>
          <w:fldChar w:fldCharType="separate"/>
        </w:r>
        <w:r>
          <w:rPr>
            <w:noProof/>
            <w:webHidden/>
          </w:rPr>
          <w:t>118</w:t>
        </w:r>
        <w:r>
          <w:rPr>
            <w:noProof/>
            <w:webHidden/>
          </w:rPr>
          <w:fldChar w:fldCharType="end"/>
        </w:r>
      </w:hyperlink>
    </w:p>
    <w:p w14:paraId="4634E353" w14:textId="715615D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08" w:history="1">
        <w:r w:rsidRPr="00804F3D">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Leggere l'opera prima del modello</w:t>
        </w:r>
        <w:r>
          <w:rPr>
            <w:noProof/>
            <w:webHidden/>
          </w:rPr>
          <w:tab/>
        </w:r>
        <w:r>
          <w:rPr>
            <w:noProof/>
            <w:webHidden/>
          </w:rPr>
          <w:fldChar w:fldCharType="begin"/>
        </w:r>
        <w:r>
          <w:rPr>
            <w:noProof/>
            <w:webHidden/>
          </w:rPr>
          <w:instrText xml:space="preserve"> PAGEREF _Toc244138408 \h </w:instrText>
        </w:r>
        <w:r>
          <w:rPr>
            <w:noProof/>
            <w:webHidden/>
          </w:rPr>
        </w:r>
        <w:r>
          <w:rPr>
            <w:noProof/>
            <w:webHidden/>
          </w:rPr>
          <w:fldChar w:fldCharType="separate"/>
        </w:r>
        <w:r>
          <w:rPr>
            <w:noProof/>
            <w:webHidden/>
          </w:rPr>
          <w:t>119</w:t>
        </w:r>
        <w:r>
          <w:rPr>
            <w:noProof/>
            <w:webHidden/>
          </w:rPr>
          <w:fldChar w:fldCharType="end"/>
        </w:r>
      </w:hyperlink>
    </w:p>
    <w:p w14:paraId="7601C14A" w14:textId="12EB9751"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09" w:history="1">
        <w:r w:rsidRPr="00804F3D">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Seguire il carico</w:t>
        </w:r>
        <w:r>
          <w:rPr>
            <w:noProof/>
            <w:webHidden/>
          </w:rPr>
          <w:tab/>
        </w:r>
        <w:r>
          <w:rPr>
            <w:noProof/>
            <w:webHidden/>
          </w:rPr>
          <w:fldChar w:fldCharType="begin"/>
        </w:r>
        <w:r>
          <w:rPr>
            <w:noProof/>
            <w:webHidden/>
          </w:rPr>
          <w:instrText xml:space="preserve"> PAGEREF _Toc244138409 \h </w:instrText>
        </w:r>
        <w:r>
          <w:rPr>
            <w:noProof/>
            <w:webHidden/>
          </w:rPr>
        </w:r>
        <w:r>
          <w:rPr>
            <w:noProof/>
            <w:webHidden/>
          </w:rPr>
          <w:fldChar w:fldCharType="separate"/>
        </w:r>
        <w:r>
          <w:rPr>
            <w:noProof/>
            <w:webHidden/>
          </w:rPr>
          <w:t>119</w:t>
        </w:r>
        <w:r>
          <w:rPr>
            <w:noProof/>
            <w:webHidden/>
          </w:rPr>
          <w:fldChar w:fldCharType="end"/>
        </w:r>
      </w:hyperlink>
    </w:p>
    <w:p w14:paraId="3C61216E" w14:textId="14EC626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10" w:history="1">
        <w:r w:rsidRPr="00804F3D">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Forma strutturale e conseguenze</w:t>
        </w:r>
        <w:r>
          <w:rPr>
            <w:noProof/>
            <w:webHidden/>
          </w:rPr>
          <w:tab/>
        </w:r>
        <w:r>
          <w:rPr>
            <w:noProof/>
            <w:webHidden/>
          </w:rPr>
          <w:fldChar w:fldCharType="begin"/>
        </w:r>
        <w:r>
          <w:rPr>
            <w:noProof/>
            <w:webHidden/>
          </w:rPr>
          <w:instrText xml:space="preserve"> PAGEREF _Toc244138410 \h </w:instrText>
        </w:r>
        <w:r>
          <w:rPr>
            <w:noProof/>
            <w:webHidden/>
          </w:rPr>
        </w:r>
        <w:r>
          <w:rPr>
            <w:noProof/>
            <w:webHidden/>
          </w:rPr>
          <w:fldChar w:fldCharType="separate"/>
        </w:r>
        <w:r>
          <w:rPr>
            <w:noProof/>
            <w:webHidden/>
          </w:rPr>
          <w:t>120</w:t>
        </w:r>
        <w:r>
          <w:rPr>
            <w:noProof/>
            <w:webHidden/>
          </w:rPr>
          <w:fldChar w:fldCharType="end"/>
        </w:r>
      </w:hyperlink>
    </w:p>
    <w:p w14:paraId="754C4203" w14:textId="41A2F3D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1" w:history="1">
        <w:r w:rsidRPr="00804F3D">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Il ponte durante la costruzione</w:t>
        </w:r>
        <w:r>
          <w:rPr>
            <w:noProof/>
            <w:webHidden/>
          </w:rPr>
          <w:tab/>
        </w:r>
        <w:r>
          <w:rPr>
            <w:noProof/>
            <w:webHidden/>
          </w:rPr>
          <w:fldChar w:fldCharType="begin"/>
        </w:r>
        <w:r>
          <w:rPr>
            <w:noProof/>
            <w:webHidden/>
          </w:rPr>
          <w:instrText xml:space="preserve"> PAGEREF _Toc244138411 \h </w:instrText>
        </w:r>
        <w:r>
          <w:rPr>
            <w:noProof/>
            <w:webHidden/>
          </w:rPr>
        </w:r>
        <w:r>
          <w:rPr>
            <w:noProof/>
            <w:webHidden/>
          </w:rPr>
          <w:fldChar w:fldCharType="separate"/>
        </w:r>
        <w:r>
          <w:rPr>
            <w:noProof/>
            <w:webHidden/>
          </w:rPr>
          <w:t>121</w:t>
        </w:r>
        <w:r>
          <w:rPr>
            <w:noProof/>
            <w:webHidden/>
          </w:rPr>
          <w:fldChar w:fldCharType="end"/>
        </w:r>
      </w:hyperlink>
    </w:p>
    <w:p w14:paraId="098D711E" w14:textId="6932D94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12" w:history="1">
        <w:r w:rsidRPr="00804F3D">
          <w:rPr>
            <w:rStyle w:val="Collegamentoipertestuale"/>
            <w:noProof/>
          </w:rPr>
          <w:t>27.5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Dettagli che decidono la vita utile</w:t>
        </w:r>
        <w:r>
          <w:rPr>
            <w:noProof/>
            <w:webHidden/>
          </w:rPr>
          <w:tab/>
        </w:r>
        <w:r>
          <w:rPr>
            <w:noProof/>
            <w:webHidden/>
          </w:rPr>
          <w:fldChar w:fldCharType="begin"/>
        </w:r>
        <w:r>
          <w:rPr>
            <w:noProof/>
            <w:webHidden/>
          </w:rPr>
          <w:instrText xml:space="preserve"> PAGEREF _Toc244138412 \h </w:instrText>
        </w:r>
        <w:r>
          <w:rPr>
            <w:noProof/>
            <w:webHidden/>
          </w:rPr>
        </w:r>
        <w:r>
          <w:rPr>
            <w:noProof/>
            <w:webHidden/>
          </w:rPr>
          <w:fldChar w:fldCharType="separate"/>
        </w:r>
        <w:r>
          <w:rPr>
            <w:noProof/>
            <w:webHidden/>
          </w:rPr>
          <w:t>121</w:t>
        </w:r>
        <w:r>
          <w:rPr>
            <w:noProof/>
            <w:webHidden/>
          </w:rPr>
          <w:fldChar w:fldCharType="end"/>
        </w:r>
      </w:hyperlink>
    </w:p>
    <w:p w14:paraId="1239417A" w14:textId="7301EBB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3" w:history="1">
        <w:r w:rsidRPr="00804F3D">
          <w:rPr>
            <w:rStyle w:val="Collegamentoipertestuale"/>
            <w:noProof/>
          </w:rPr>
          <w:t>27.6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Dall'anatomia al progetto in Anthea</w:t>
        </w:r>
        <w:r>
          <w:rPr>
            <w:noProof/>
            <w:webHidden/>
          </w:rPr>
          <w:tab/>
        </w:r>
        <w:r>
          <w:rPr>
            <w:noProof/>
            <w:webHidden/>
          </w:rPr>
          <w:fldChar w:fldCharType="begin"/>
        </w:r>
        <w:r>
          <w:rPr>
            <w:noProof/>
            <w:webHidden/>
          </w:rPr>
          <w:instrText xml:space="preserve"> PAGEREF _Toc244138413 \h </w:instrText>
        </w:r>
        <w:r>
          <w:rPr>
            <w:noProof/>
            <w:webHidden/>
          </w:rPr>
        </w:r>
        <w:r>
          <w:rPr>
            <w:noProof/>
            <w:webHidden/>
          </w:rPr>
          <w:fldChar w:fldCharType="separate"/>
        </w:r>
        <w:r>
          <w:rPr>
            <w:noProof/>
            <w:webHidden/>
          </w:rPr>
          <w:t>121</w:t>
        </w:r>
        <w:r>
          <w:rPr>
            <w:noProof/>
            <w:webHidden/>
          </w:rPr>
          <w:fldChar w:fldCharType="end"/>
        </w:r>
      </w:hyperlink>
    </w:p>
    <w:p w14:paraId="399193ED" w14:textId="0968161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14" w:history="1">
        <w:r w:rsidRPr="00804F3D">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_Toc244138414 \h </w:instrText>
        </w:r>
        <w:r>
          <w:rPr>
            <w:noProof/>
            <w:webHidden/>
          </w:rPr>
        </w:r>
        <w:r>
          <w:rPr>
            <w:noProof/>
            <w:webHidden/>
          </w:rPr>
          <w:fldChar w:fldCharType="separate"/>
        </w:r>
        <w:r>
          <w:rPr>
            <w:noProof/>
            <w:webHidden/>
          </w:rPr>
          <w:t>121</w:t>
        </w:r>
        <w:r>
          <w:rPr>
            <w:noProof/>
            <w:webHidden/>
          </w:rPr>
          <w:fldChar w:fldCharType="end"/>
        </w:r>
      </w:hyperlink>
    </w:p>
    <w:p w14:paraId="20E4C431" w14:textId="67EFE9D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15" w:history="1">
        <w:r w:rsidRPr="00804F3D">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Meccanismo e campo</w:t>
        </w:r>
        <w:r>
          <w:rPr>
            <w:noProof/>
            <w:webHidden/>
          </w:rPr>
          <w:tab/>
        </w:r>
        <w:r>
          <w:rPr>
            <w:noProof/>
            <w:webHidden/>
          </w:rPr>
          <w:fldChar w:fldCharType="begin"/>
        </w:r>
        <w:r>
          <w:rPr>
            <w:noProof/>
            <w:webHidden/>
          </w:rPr>
          <w:instrText xml:space="preserve"> PAGEREF _Toc244138415 \h </w:instrText>
        </w:r>
        <w:r>
          <w:rPr>
            <w:noProof/>
            <w:webHidden/>
          </w:rPr>
        </w:r>
        <w:r>
          <w:rPr>
            <w:noProof/>
            <w:webHidden/>
          </w:rPr>
          <w:fldChar w:fldCharType="separate"/>
        </w:r>
        <w:r>
          <w:rPr>
            <w:noProof/>
            <w:webHidden/>
          </w:rPr>
          <w:t>121</w:t>
        </w:r>
        <w:r>
          <w:rPr>
            <w:noProof/>
            <w:webHidden/>
          </w:rPr>
          <w:fldChar w:fldCharType="end"/>
        </w:r>
      </w:hyperlink>
    </w:p>
    <w:p w14:paraId="03473E28" w14:textId="28B0577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6" w:history="1">
        <w:r w:rsidRPr="00804F3D">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Relazioni e simboli</w:t>
        </w:r>
        <w:r>
          <w:rPr>
            <w:noProof/>
            <w:webHidden/>
          </w:rPr>
          <w:tab/>
        </w:r>
        <w:r>
          <w:rPr>
            <w:noProof/>
            <w:webHidden/>
          </w:rPr>
          <w:fldChar w:fldCharType="begin"/>
        </w:r>
        <w:r>
          <w:rPr>
            <w:noProof/>
            <w:webHidden/>
          </w:rPr>
          <w:instrText xml:space="preserve"> PAGEREF _Toc244138416 \h </w:instrText>
        </w:r>
        <w:r>
          <w:rPr>
            <w:noProof/>
            <w:webHidden/>
          </w:rPr>
        </w:r>
        <w:r>
          <w:rPr>
            <w:noProof/>
            <w:webHidden/>
          </w:rPr>
          <w:fldChar w:fldCharType="separate"/>
        </w:r>
        <w:r>
          <w:rPr>
            <w:noProof/>
            <w:webHidden/>
          </w:rPr>
          <w:t>122</w:t>
        </w:r>
        <w:r>
          <w:rPr>
            <w:noProof/>
            <w:webHidden/>
          </w:rPr>
          <w:fldChar w:fldCharType="end"/>
        </w:r>
      </w:hyperlink>
    </w:p>
    <w:p w14:paraId="5F283A67" w14:textId="04E5D90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7" w:history="1">
        <w:r w:rsidRPr="00804F3D">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Procedura per un caso ordinario</w:t>
        </w:r>
        <w:r>
          <w:rPr>
            <w:noProof/>
            <w:webHidden/>
          </w:rPr>
          <w:tab/>
        </w:r>
        <w:r>
          <w:rPr>
            <w:noProof/>
            <w:webHidden/>
          </w:rPr>
          <w:fldChar w:fldCharType="begin"/>
        </w:r>
        <w:r>
          <w:rPr>
            <w:noProof/>
            <w:webHidden/>
          </w:rPr>
          <w:instrText xml:space="preserve"> PAGEREF _Toc244138417 \h </w:instrText>
        </w:r>
        <w:r>
          <w:rPr>
            <w:noProof/>
            <w:webHidden/>
          </w:rPr>
        </w:r>
        <w:r>
          <w:rPr>
            <w:noProof/>
            <w:webHidden/>
          </w:rPr>
          <w:fldChar w:fldCharType="separate"/>
        </w:r>
        <w:r>
          <w:rPr>
            <w:noProof/>
            <w:webHidden/>
          </w:rPr>
          <w:t>123</w:t>
        </w:r>
        <w:r>
          <w:rPr>
            <w:noProof/>
            <w:webHidden/>
          </w:rPr>
          <w:fldChar w:fldCharType="end"/>
        </w:r>
      </w:hyperlink>
    </w:p>
    <w:p w14:paraId="25557244" w14:textId="14A489E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8" w:history="1">
        <w:r w:rsidRPr="00804F3D">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numerico</w:t>
        </w:r>
        <w:r>
          <w:rPr>
            <w:noProof/>
            <w:webHidden/>
          </w:rPr>
          <w:tab/>
        </w:r>
        <w:r>
          <w:rPr>
            <w:noProof/>
            <w:webHidden/>
          </w:rPr>
          <w:fldChar w:fldCharType="begin"/>
        </w:r>
        <w:r>
          <w:rPr>
            <w:noProof/>
            <w:webHidden/>
          </w:rPr>
          <w:instrText xml:space="preserve"> PAGEREF _Toc244138418 \h </w:instrText>
        </w:r>
        <w:r>
          <w:rPr>
            <w:noProof/>
            <w:webHidden/>
          </w:rPr>
        </w:r>
        <w:r>
          <w:rPr>
            <w:noProof/>
            <w:webHidden/>
          </w:rPr>
          <w:fldChar w:fldCharType="separate"/>
        </w:r>
        <w:r>
          <w:rPr>
            <w:noProof/>
            <w:webHidden/>
          </w:rPr>
          <w:t>123</w:t>
        </w:r>
        <w:r>
          <w:rPr>
            <w:noProof/>
            <w:webHidden/>
          </w:rPr>
          <w:fldChar w:fldCharType="end"/>
        </w:r>
      </w:hyperlink>
    </w:p>
    <w:p w14:paraId="5A0D53F2" w14:textId="61C1B64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19" w:history="1">
        <w:r w:rsidRPr="00804F3D">
          <w:rPr>
            <w:rStyle w:val="Collegamentoipertestuale"/>
            <w:noProof/>
          </w:rPr>
          <w:t>28.5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e confronto con il software</w:t>
        </w:r>
        <w:r>
          <w:rPr>
            <w:noProof/>
            <w:webHidden/>
          </w:rPr>
          <w:tab/>
        </w:r>
        <w:r>
          <w:rPr>
            <w:noProof/>
            <w:webHidden/>
          </w:rPr>
          <w:fldChar w:fldCharType="begin"/>
        </w:r>
        <w:r>
          <w:rPr>
            <w:noProof/>
            <w:webHidden/>
          </w:rPr>
          <w:instrText xml:space="preserve"> PAGEREF _Toc244138419 \h </w:instrText>
        </w:r>
        <w:r>
          <w:rPr>
            <w:noProof/>
            <w:webHidden/>
          </w:rPr>
        </w:r>
        <w:r>
          <w:rPr>
            <w:noProof/>
            <w:webHidden/>
          </w:rPr>
          <w:fldChar w:fldCharType="separate"/>
        </w:r>
        <w:r>
          <w:rPr>
            <w:noProof/>
            <w:webHidden/>
          </w:rPr>
          <w:t>124</w:t>
        </w:r>
        <w:r>
          <w:rPr>
            <w:noProof/>
            <w:webHidden/>
          </w:rPr>
          <w:fldChar w:fldCharType="end"/>
        </w:r>
      </w:hyperlink>
    </w:p>
    <w:p w14:paraId="4C5A626D" w14:textId="56A2796B"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20" w:history="1">
        <w:r w:rsidRPr="00804F3D">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_Toc244138420 \h </w:instrText>
        </w:r>
        <w:r>
          <w:rPr>
            <w:noProof/>
            <w:webHidden/>
          </w:rPr>
        </w:r>
        <w:r>
          <w:rPr>
            <w:noProof/>
            <w:webHidden/>
          </w:rPr>
          <w:fldChar w:fldCharType="separate"/>
        </w:r>
        <w:r>
          <w:rPr>
            <w:noProof/>
            <w:webHidden/>
          </w:rPr>
          <w:t>124</w:t>
        </w:r>
        <w:r>
          <w:rPr>
            <w:noProof/>
            <w:webHidden/>
          </w:rPr>
          <w:fldChar w:fldCharType="end"/>
        </w:r>
      </w:hyperlink>
    </w:p>
    <w:p w14:paraId="427EBE92" w14:textId="0262416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21" w:history="1">
        <w:r w:rsidRPr="00804F3D">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Geometria, drenaggio e azioni</w:t>
        </w:r>
        <w:r>
          <w:rPr>
            <w:noProof/>
            <w:webHidden/>
          </w:rPr>
          <w:tab/>
        </w:r>
        <w:r>
          <w:rPr>
            <w:noProof/>
            <w:webHidden/>
          </w:rPr>
          <w:fldChar w:fldCharType="begin"/>
        </w:r>
        <w:r>
          <w:rPr>
            <w:noProof/>
            <w:webHidden/>
          </w:rPr>
          <w:instrText xml:space="preserve"> PAGEREF _Toc244138421 \h </w:instrText>
        </w:r>
        <w:r>
          <w:rPr>
            <w:noProof/>
            <w:webHidden/>
          </w:rPr>
        </w:r>
        <w:r>
          <w:rPr>
            <w:noProof/>
            <w:webHidden/>
          </w:rPr>
          <w:fldChar w:fldCharType="separate"/>
        </w:r>
        <w:r>
          <w:rPr>
            <w:noProof/>
            <w:webHidden/>
          </w:rPr>
          <w:t>125</w:t>
        </w:r>
        <w:r>
          <w:rPr>
            <w:noProof/>
            <w:webHidden/>
          </w:rPr>
          <w:fldChar w:fldCharType="end"/>
        </w:r>
      </w:hyperlink>
    </w:p>
    <w:p w14:paraId="1361D21D" w14:textId="78114F9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2" w:history="1">
        <w:r w:rsidRPr="00804F3D">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Struttura della relazione drenata</w:t>
        </w:r>
        <w:r>
          <w:rPr>
            <w:noProof/>
            <w:webHidden/>
          </w:rPr>
          <w:tab/>
        </w:r>
        <w:r>
          <w:rPr>
            <w:noProof/>
            <w:webHidden/>
          </w:rPr>
          <w:fldChar w:fldCharType="begin"/>
        </w:r>
        <w:r>
          <w:rPr>
            <w:noProof/>
            <w:webHidden/>
          </w:rPr>
          <w:instrText xml:space="preserve"> PAGEREF _Toc244138422 \h </w:instrText>
        </w:r>
        <w:r>
          <w:rPr>
            <w:noProof/>
            <w:webHidden/>
          </w:rPr>
        </w:r>
        <w:r>
          <w:rPr>
            <w:noProof/>
            <w:webHidden/>
          </w:rPr>
          <w:fldChar w:fldCharType="separate"/>
        </w:r>
        <w:r>
          <w:rPr>
            <w:noProof/>
            <w:webHidden/>
          </w:rPr>
          <w:t>125</w:t>
        </w:r>
        <w:r>
          <w:rPr>
            <w:noProof/>
            <w:webHidden/>
          </w:rPr>
          <w:fldChar w:fldCharType="end"/>
        </w:r>
      </w:hyperlink>
    </w:p>
    <w:p w14:paraId="2AC66BAB" w14:textId="5C839F0D"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3" w:history="1">
        <w:r w:rsidRPr="00804F3D">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_Toc244138423 \h </w:instrText>
        </w:r>
        <w:r>
          <w:rPr>
            <w:noProof/>
            <w:webHidden/>
          </w:rPr>
        </w:r>
        <w:r>
          <w:rPr>
            <w:noProof/>
            <w:webHidden/>
          </w:rPr>
          <w:fldChar w:fldCharType="separate"/>
        </w:r>
        <w:r>
          <w:rPr>
            <w:noProof/>
            <w:webHidden/>
          </w:rPr>
          <w:t>126</w:t>
        </w:r>
        <w:r>
          <w:rPr>
            <w:noProof/>
            <w:webHidden/>
          </w:rPr>
          <w:fldChar w:fldCharType="end"/>
        </w:r>
      </w:hyperlink>
    </w:p>
    <w:p w14:paraId="191D3D64" w14:textId="1773403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4" w:history="1">
        <w:r w:rsidRPr="00804F3D">
          <w:rPr>
            <w:rStyle w:val="Collegamentoipertestuale"/>
            <w:noProof/>
          </w:rPr>
          <w:t>29.4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per metro di fondazione</w:t>
        </w:r>
        <w:r>
          <w:rPr>
            <w:noProof/>
            <w:webHidden/>
          </w:rPr>
          <w:tab/>
        </w:r>
        <w:r>
          <w:rPr>
            <w:noProof/>
            <w:webHidden/>
          </w:rPr>
          <w:fldChar w:fldCharType="begin"/>
        </w:r>
        <w:r>
          <w:rPr>
            <w:noProof/>
            <w:webHidden/>
          </w:rPr>
          <w:instrText xml:space="preserve"> PAGEREF _Toc244138424 \h </w:instrText>
        </w:r>
        <w:r>
          <w:rPr>
            <w:noProof/>
            <w:webHidden/>
          </w:rPr>
        </w:r>
        <w:r>
          <w:rPr>
            <w:noProof/>
            <w:webHidden/>
          </w:rPr>
          <w:fldChar w:fldCharType="separate"/>
        </w:r>
        <w:r>
          <w:rPr>
            <w:noProof/>
            <w:webHidden/>
          </w:rPr>
          <w:t>126</w:t>
        </w:r>
        <w:r>
          <w:rPr>
            <w:noProof/>
            <w:webHidden/>
          </w:rPr>
          <w:fldChar w:fldCharType="end"/>
        </w:r>
      </w:hyperlink>
    </w:p>
    <w:p w14:paraId="11C8D6A2" w14:textId="4C43126D"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5" w:history="1">
        <w:r w:rsidRPr="00804F3D">
          <w:rPr>
            <w:rStyle w:val="Collegamentoipertestuale"/>
            <w:noProof/>
          </w:rPr>
          <w:t>29.5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Quando cambiare modello</w:t>
        </w:r>
        <w:r>
          <w:rPr>
            <w:noProof/>
            <w:webHidden/>
          </w:rPr>
          <w:tab/>
        </w:r>
        <w:r>
          <w:rPr>
            <w:noProof/>
            <w:webHidden/>
          </w:rPr>
          <w:fldChar w:fldCharType="begin"/>
        </w:r>
        <w:r>
          <w:rPr>
            <w:noProof/>
            <w:webHidden/>
          </w:rPr>
          <w:instrText xml:space="preserve"> PAGEREF _Toc244138425 \h </w:instrText>
        </w:r>
        <w:r>
          <w:rPr>
            <w:noProof/>
            <w:webHidden/>
          </w:rPr>
        </w:r>
        <w:r>
          <w:rPr>
            <w:noProof/>
            <w:webHidden/>
          </w:rPr>
          <w:fldChar w:fldCharType="separate"/>
        </w:r>
        <w:r>
          <w:rPr>
            <w:noProof/>
            <w:webHidden/>
          </w:rPr>
          <w:t>127</w:t>
        </w:r>
        <w:r>
          <w:rPr>
            <w:noProof/>
            <w:webHidden/>
          </w:rPr>
          <w:fldChar w:fldCharType="end"/>
        </w:r>
      </w:hyperlink>
    </w:p>
    <w:p w14:paraId="60DECC42" w14:textId="1E90593F"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26" w:history="1">
        <w:r w:rsidRPr="00804F3D">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_Toc244138426 \h </w:instrText>
        </w:r>
        <w:r>
          <w:rPr>
            <w:noProof/>
            <w:webHidden/>
          </w:rPr>
        </w:r>
        <w:r>
          <w:rPr>
            <w:noProof/>
            <w:webHidden/>
          </w:rPr>
          <w:fldChar w:fldCharType="separate"/>
        </w:r>
        <w:r>
          <w:rPr>
            <w:noProof/>
            <w:webHidden/>
          </w:rPr>
          <w:t>127</w:t>
        </w:r>
        <w:r>
          <w:rPr>
            <w:noProof/>
            <w:webHidden/>
          </w:rPr>
          <w:fldChar w:fldCharType="end"/>
        </w:r>
      </w:hyperlink>
    </w:p>
    <w:p w14:paraId="5E4EDDC9" w14:textId="3717ED7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27" w:history="1">
        <w:r w:rsidRPr="00804F3D">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Definire prima il requisito</w:t>
        </w:r>
        <w:r>
          <w:rPr>
            <w:noProof/>
            <w:webHidden/>
          </w:rPr>
          <w:tab/>
        </w:r>
        <w:r>
          <w:rPr>
            <w:noProof/>
            <w:webHidden/>
          </w:rPr>
          <w:fldChar w:fldCharType="begin"/>
        </w:r>
        <w:r>
          <w:rPr>
            <w:noProof/>
            <w:webHidden/>
          </w:rPr>
          <w:instrText xml:space="preserve"> PAGEREF _Toc244138427 \h </w:instrText>
        </w:r>
        <w:r>
          <w:rPr>
            <w:noProof/>
            <w:webHidden/>
          </w:rPr>
        </w:r>
        <w:r>
          <w:rPr>
            <w:noProof/>
            <w:webHidden/>
          </w:rPr>
          <w:fldChar w:fldCharType="separate"/>
        </w:r>
        <w:r>
          <w:rPr>
            <w:noProof/>
            <w:webHidden/>
          </w:rPr>
          <w:t>127</w:t>
        </w:r>
        <w:r>
          <w:rPr>
            <w:noProof/>
            <w:webHidden/>
          </w:rPr>
          <w:fldChar w:fldCharType="end"/>
        </w:r>
      </w:hyperlink>
    </w:p>
    <w:p w14:paraId="129F51BF" w14:textId="3BD292B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8" w:history="1">
        <w:r w:rsidRPr="00804F3D">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IFC e modello analitico</w:t>
        </w:r>
        <w:r>
          <w:rPr>
            <w:noProof/>
            <w:webHidden/>
          </w:rPr>
          <w:tab/>
        </w:r>
        <w:r>
          <w:rPr>
            <w:noProof/>
            <w:webHidden/>
          </w:rPr>
          <w:fldChar w:fldCharType="begin"/>
        </w:r>
        <w:r>
          <w:rPr>
            <w:noProof/>
            <w:webHidden/>
          </w:rPr>
          <w:instrText xml:space="preserve"> PAGEREF _Toc244138428 \h </w:instrText>
        </w:r>
        <w:r>
          <w:rPr>
            <w:noProof/>
            <w:webHidden/>
          </w:rPr>
        </w:r>
        <w:r>
          <w:rPr>
            <w:noProof/>
            <w:webHidden/>
          </w:rPr>
          <w:fldChar w:fldCharType="separate"/>
        </w:r>
        <w:r>
          <w:rPr>
            <w:noProof/>
            <w:webHidden/>
          </w:rPr>
          <w:t>127</w:t>
        </w:r>
        <w:r>
          <w:rPr>
            <w:noProof/>
            <w:webHidden/>
          </w:rPr>
          <w:fldChar w:fldCharType="end"/>
        </w:r>
      </w:hyperlink>
    </w:p>
    <w:p w14:paraId="050FCB2E" w14:textId="2FCF757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29" w:history="1">
        <w:r w:rsidRPr="00804F3D">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CDE e revisione</w:t>
        </w:r>
        <w:r>
          <w:rPr>
            <w:noProof/>
            <w:webHidden/>
          </w:rPr>
          <w:tab/>
        </w:r>
        <w:r>
          <w:rPr>
            <w:noProof/>
            <w:webHidden/>
          </w:rPr>
          <w:fldChar w:fldCharType="begin"/>
        </w:r>
        <w:r>
          <w:rPr>
            <w:noProof/>
            <w:webHidden/>
          </w:rPr>
          <w:instrText xml:space="preserve"> PAGEREF _Toc244138429 \h </w:instrText>
        </w:r>
        <w:r>
          <w:rPr>
            <w:noProof/>
            <w:webHidden/>
          </w:rPr>
        </w:r>
        <w:r>
          <w:rPr>
            <w:noProof/>
            <w:webHidden/>
          </w:rPr>
          <w:fldChar w:fldCharType="separate"/>
        </w:r>
        <w:r>
          <w:rPr>
            <w:noProof/>
            <w:webHidden/>
          </w:rPr>
          <w:t>128</w:t>
        </w:r>
        <w:r>
          <w:rPr>
            <w:noProof/>
            <w:webHidden/>
          </w:rPr>
          <w:fldChar w:fldCharType="end"/>
        </w:r>
      </w:hyperlink>
    </w:p>
    <w:p w14:paraId="49F25F6E" w14:textId="62C2F5A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30" w:history="1">
        <w:r w:rsidRPr="00804F3D">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Procedura di accettazione</w:t>
        </w:r>
        <w:r>
          <w:rPr>
            <w:noProof/>
            <w:webHidden/>
          </w:rPr>
          <w:tab/>
        </w:r>
        <w:r>
          <w:rPr>
            <w:noProof/>
            <w:webHidden/>
          </w:rPr>
          <w:fldChar w:fldCharType="begin"/>
        </w:r>
        <w:r>
          <w:rPr>
            <w:noProof/>
            <w:webHidden/>
          </w:rPr>
          <w:instrText xml:space="preserve"> PAGEREF _Toc244138430 \h </w:instrText>
        </w:r>
        <w:r>
          <w:rPr>
            <w:noProof/>
            <w:webHidden/>
          </w:rPr>
        </w:r>
        <w:r>
          <w:rPr>
            <w:noProof/>
            <w:webHidden/>
          </w:rPr>
          <w:fldChar w:fldCharType="separate"/>
        </w:r>
        <w:r>
          <w:rPr>
            <w:noProof/>
            <w:webHidden/>
          </w:rPr>
          <w:t>128</w:t>
        </w:r>
        <w:r>
          <w:rPr>
            <w:noProof/>
            <w:webHidden/>
          </w:rPr>
          <w:fldChar w:fldCharType="end"/>
        </w:r>
      </w:hyperlink>
    </w:p>
    <w:p w14:paraId="7243CFE1" w14:textId="652001CA"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31" w:history="1">
        <w:r w:rsidRPr="00804F3D">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_Toc244138431 \h </w:instrText>
        </w:r>
        <w:r>
          <w:rPr>
            <w:noProof/>
            <w:webHidden/>
          </w:rPr>
        </w:r>
        <w:r>
          <w:rPr>
            <w:noProof/>
            <w:webHidden/>
          </w:rPr>
          <w:fldChar w:fldCharType="separate"/>
        </w:r>
        <w:r>
          <w:rPr>
            <w:noProof/>
            <w:webHidden/>
          </w:rPr>
          <w:t>128</w:t>
        </w:r>
        <w:r>
          <w:rPr>
            <w:noProof/>
            <w:webHidden/>
          </w:rPr>
          <w:fldChar w:fldCharType="end"/>
        </w:r>
      </w:hyperlink>
    </w:p>
    <w:p w14:paraId="2E8AF189" w14:textId="292E463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32" w:history="1">
        <w:r w:rsidRPr="00804F3D">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Separare quattro passaggi</w:t>
        </w:r>
        <w:r>
          <w:rPr>
            <w:noProof/>
            <w:webHidden/>
          </w:rPr>
          <w:tab/>
        </w:r>
        <w:r>
          <w:rPr>
            <w:noProof/>
            <w:webHidden/>
          </w:rPr>
          <w:fldChar w:fldCharType="begin"/>
        </w:r>
        <w:r>
          <w:rPr>
            <w:noProof/>
            <w:webHidden/>
          </w:rPr>
          <w:instrText xml:space="preserve"> PAGEREF _Toc244138432 \h </w:instrText>
        </w:r>
        <w:r>
          <w:rPr>
            <w:noProof/>
            <w:webHidden/>
          </w:rPr>
        </w:r>
        <w:r>
          <w:rPr>
            <w:noProof/>
            <w:webHidden/>
          </w:rPr>
          <w:fldChar w:fldCharType="separate"/>
        </w:r>
        <w:r>
          <w:rPr>
            <w:noProof/>
            <w:webHidden/>
          </w:rPr>
          <w:t>129</w:t>
        </w:r>
        <w:r>
          <w:rPr>
            <w:noProof/>
            <w:webHidden/>
          </w:rPr>
          <w:fldChar w:fldCharType="end"/>
        </w:r>
      </w:hyperlink>
    </w:p>
    <w:p w14:paraId="2360E5EB" w14:textId="6C9EE63E"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33" w:history="1">
        <w:r w:rsidRPr="00804F3D">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Un esempio di dipendenza</w:t>
        </w:r>
        <w:r>
          <w:rPr>
            <w:noProof/>
            <w:webHidden/>
          </w:rPr>
          <w:tab/>
        </w:r>
        <w:r>
          <w:rPr>
            <w:noProof/>
            <w:webHidden/>
          </w:rPr>
          <w:fldChar w:fldCharType="begin"/>
        </w:r>
        <w:r>
          <w:rPr>
            <w:noProof/>
            <w:webHidden/>
          </w:rPr>
          <w:instrText xml:space="preserve"> PAGEREF _Toc244138433 \h </w:instrText>
        </w:r>
        <w:r>
          <w:rPr>
            <w:noProof/>
            <w:webHidden/>
          </w:rPr>
        </w:r>
        <w:r>
          <w:rPr>
            <w:noProof/>
            <w:webHidden/>
          </w:rPr>
          <w:fldChar w:fldCharType="separate"/>
        </w:r>
        <w:r>
          <w:rPr>
            <w:noProof/>
            <w:webHidden/>
          </w:rPr>
          <w:t>129</w:t>
        </w:r>
        <w:r>
          <w:rPr>
            <w:noProof/>
            <w:webHidden/>
          </w:rPr>
          <w:fldChar w:fldCharType="end"/>
        </w:r>
      </w:hyperlink>
    </w:p>
    <w:p w14:paraId="57613758" w14:textId="7058D12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34" w:history="1">
        <w:r w:rsidRPr="00804F3D">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Dati strutturati e identità</w:t>
        </w:r>
        <w:r>
          <w:rPr>
            <w:noProof/>
            <w:webHidden/>
          </w:rPr>
          <w:tab/>
        </w:r>
        <w:r>
          <w:rPr>
            <w:noProof/>
            <w:webHidden/>
          </w:rPr>
          <w:fldChar w:fldCharType="begin"/>
        </w:r>
        <w:r>
          <w:rPr>
            <w:noProof/>
            <w:webHidden/>
          </w:rPr>
          <w:instrText xml:space="preserve"> PAGEREF _Toc244138434 \h </w:instrText>
        </w:r>
        <w:r>
          <w:rPr>
            <w:noProof/>
            <w:webHidden/>
          </w:rPr>
        </w:r>
        <w:r>
          <w:rPr>
            <w:noProof/>
            <w:webHidden/>
          </w:rPr>
          <w:fldChar w:fldCharType="separate"/>
        </w:r>
        <w:r>
          <w:rPr>
            <w:noProof/>
            <w:webHidden/>
          </w:rPr>
          <w:t>129</w:t>
        </w:r>
        <w:r>
          <w:rPr>
            <w:noProof/>
            <w:webHidden/>
          </w:rPr>
          <w:fldChar w:fldCharType="end"/>
        </w:r>
      </w:hyperlink>
    </w:p>
    <w:p w14:paraId="4795160B" w14:textId="6A05B2D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35" w:history="1">
        <w:r w:rsidRPr="00804F3D">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Riproducibilità e limiti</w:t>
        </w:r>
        <w:r>
          <w:rPr>
            <w:noProof/>
            <w:webHidden/>
          </w:rPr>
          <w:tab/>
        </w:r>
        <w:r>
          <w:rPr>
            <w:noProof/>
            <w:webHidden/>
          </w:rPr>
          <w:fldChar w:fldCharType="begin"/>
        </w:r>
        <w:r>
          <w:rPr>
            <w:noProof/>
            <w:webHidden/>
          </w:rPr>
          <w:instrText xml:space="preserve"> PAGEREF _Toc244138435 \h </w:instrText>
        </w:r>
        <w:r>
          <w:rPr>
            <w:noProof/>
            <w:webHidden/>
          </w:rPr>
        </w:r>
        <w:r>
          <w:rPr>
            <w:noProof/>
            <w:webHidden/>
          </w:rPr>
          <w:fldChar w:fldCharType="separate"/>
        </w:r>
        <w:r>
          <w:rPr>
            <w:noProof/>
            <w:webHidden/>
          </w:rPr>
          <w:t>129</w:t>
        </w:r>
        <w:r>
          <w:rPr>
            <w:noProof/>
            <w:webHidden/>
          </w:rPr>
          <w:fldChar w:fldCharType="end"/>
        </w:r>
      </w:hyperlink>
    </w:p>
    <w:p w14:paraId="3D7B6D20" w14:textId="50D55D2A"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36" w:history="1">
        <w:r w:rsidRPr="00804F3D">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_Toc244138436 \h </w:instrText>
        </w:r>
        <w:r>
          <w:rPr>
            <w:noProof/>
            <w:webHidden/>
          </w:rPr>
        </w:r>
        <w:r>
          <w:rPr>
            <w:noProof/>
            <w:webHidden/>
          </w:rPr>
          <w:fldChar w:fldCharType="separate"/>
        </w:r>
        <w:r>
          <w:rPr>
            <w:noProof/>
            <w:webHidden/>
          </w:rPr>
          <w:t>129</w:t>
        </w:r>
        <w:r>
          <w:rPr>
            <w:noProof/>
            <w:webHidden/>
          </w:rPr>
          <w:fldChar w:fldCharType="end"/>
        </w:r>
      </w:hyperlink>
    </w:p>
    <w:p w14:paraId="43164941" w14:textId="2C4F9D1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37" w:history="1">
        <w:r w:rsidRPr="00804F3D">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Grandezze e unità</w:t>
        </w:r>
        <w:r>
          <w:rPr>
            <w:noProof/>
            <w:webHidden/>
          </w:rPr>
          <w:tab/>
        </w:r>
        <w:r>
          <w:rPr>
            <w:noProof/>
            <w:webHidden/>
          </w:rPr>
          <w:fldChar w:fldCharType="begin"/>
        </w:r>
        <w:r>
          <w:rPr>
            <w:noProof/>
            <w:webHidden/>
          </w:rPr>
          <w:instrText xml:space="preserve"> PAGEREF _Toc244138437 \h </w:instrText>
        </w:r>
        <w:r>
          <w:rPr>
            <w:noProof/>
            <w:webHidden/>
          </w:rPr>
        </w:r>
        <w:r>
          <w:rPr>
            <w:noProof/>
            <w:webHidden/>
          </w:rPr>
          <w:fldChar w:fldCharType="separate"/>
        </w:r>
        <w:r>
          <w:rPr>
            <w:noProof/>
            <w:webHidden/>
          </w:rPr>
          <w:t>130</w:t>
        </w:r>
        <w:r>
          <w:rPr>
            <w:noProof/>
            <w:webHidden/>
          </w:rPr>
          <w:fldChar w:fldCharType="end"/>
        </w:r>
      </w:hyperlink>
    </w:p>
    <w:p w14:paraId="49051A47" w14:textId="2EBC4B6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38" w:history="1">
        <w:r w:rsidRPr="00804F3D">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Diagramma e classe storica</w:t>
        </w:r>
        <w:r>
          <w:rPr>
            <w:noProof/>
            <w:webHidden/>
          </w:rPr>
          <w:tab/>
        </w:r>
        <w:r>
          <w:rPr>
            <w:noProof/>
            <w:webHidden/>
          </w:rPr>
          <w:fldChar w:fldCharType="begin"/>
        </w:r>
        <w:r>
          <w:rPr>
            <w:noProof/>
            <w:webHidden/>
          </w:rPr>
          <w:instrText xml:space="preserve"> PAGEREF _Toc244138438 \h </w:instrText>
        </w:r>
        <w:r>
          <w:rPr>
            <w:noProof/>
            <w:webHidden/>
          </w:rPr>
        </w:r>
        <w:r>
          <w:rPr>
            <w:noProof/>
            <w:webHidden/>
          </w:rPr>
          <w:fldChar w:fldCharType="separate"/>
        </w:r>
        <w:r>
          <w:rPr>
            <w:noProof/>
            <w:webHidden/>
          </w:rPr>
          <w:t>130</w:t>
        </w:r>
        <w:r>
          <w:rPr>
            <w:noProof/>
            <w:webHidden/>
          </w:rPr>
          <w:fldChar w:fldCharType="end"/>
        </w:r>
      </w:hyperlink>
    </w:p>
    <w:p w14:paraId="63CE0390" w14:textId="2F57E60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39" w:history="1">
        <w:r w:rsidRPr="00804F3D">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Trasferimento fra moduli</w:t>
        </w:r>
        <w:r>
          <w:rPr>
            <w:noProof/>
            <w:webHidden/>
          </w:rPr>
          <w:tab/>
        </w:r>
        <w:r>
          <w:rPr>
            <w:noProof/>
            <w:webHidden/>
          </w:rPr>
          <w:fldChar w:fldCharType="begin"/>
        </w:r>
        <w:r>
          <w:rPr>
            <w:noProof/>
            <w:webHidden/>
          </w:rPr>
          <w:instrText xml:space="preserve"> PAGEREF _Toc244138439 \h </w:instrText>
        </w:r>
        <w:r>
          <w:rPr>
            <w:noProof/>
            <w:webHidden/>
          </w:rPr>
        </w:r>
        <w:r>
          <w:rPr>
            <w:noProof/>
            <w:webHidden/>
          </w:rPr>
          <w:fldChar w:fldCharType="separate"/>
        </w:r>
        <w:r>
          <w:rPr>
            <w:noProof/>
            <w:webHidden/>
          </w:rPr>
          <w:t>131</w:t>
        </w:r>
        <w:r>
          <w:rPr>
            <w:noProof/>
            <w:webHidden/>
          </w:rPr>
          <w:fldChar w:fldCharType="end"/>
        </w:r>
      </w:hyperlink>
    </w:p>
    <w:p w14:paraId="716B891F" w14:textId="23D3EDB3"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40" w:history="1">
        <w:r w:rsidRPr="00804F3D">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Profili di calcolo del calcestruzzo</w:t>
        </w:r>
        <w:r>
          <w:rPr>
            <w:noProof/>
            <w:webHidden/>
          </w:rPr>
          <w:tab/>
        </w:r>
        <w:r>
          <w:rPr>
            <w:noProof/>
            <w:webHidden/>
          </w:rPr>
          <w:fldChar w:fldCharType="begin"/>
        </w:r>
        <w:r>
          <w:rPr>
            <w:noProof/>
            <w:webHidden/>
          </w:rPr>
          <w:instrText xml:space="preserve"> PAGEREF _Toc244138440 \h </w:instrText>
        </w:r>
        <w:r>
          <w:rPr>
            <w:noProof/>
            <w:webHidden/>
          </w:rPr>
        </w:r>
        <w:r>
          <w:rPr>
            <w:noProof/>
            <w:webHidden/>
          </w:rPr>
          <w:fldChar w:fldCharType="separate"/>
        </w:r>
        <w:r>
          <w:rPr>
            <w:noProof/>
            <w:webHidden/>
          </w:rPr>
          <w:t>131</w:t>
        </w:r>
        <w:r>
          <w:rPr>
            <w:noProof/>
            <w:webHidden/>
          </w:rPr>
          <w:fldChar w:fldCharType="end"/>
        </w:r>
      </w:hyperlink>
    </w:p>
    <w:p w14:paraId="457853FC" w14:textId="41929FF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41" w:history="1">
        <w:r w:rsidRPr="00804F3D">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Implementazioni</w:t>
        </w:r>
        <w:r>
          <w:rPr>
            <w:noProof/>
            <w:webHidden/>
          </w:rPr>
          <w:tab/>
        </w:r>
        <w:r>
          <w:rPr>
            <w:noProof/>
            <w:webHidden/>
          </w:rPr>
          <w:fldChar w:fldCharType="begin"/>
        </w:r>
        <w:r>
          <w:rPr>
            <w:noProof/>
            <w:webHidden/>
          </w:rPr>
          <w:instrText xml:space="preserve"> PAGEREF _Toc244138441 \h </w:instrText>
        </w:r>
        <w:r>
          <w:rPr>
            <w:noProof/>
            <w:webHidden/>
          </w:rPr>
        </w:r>
        <w:r>
          <w:rPr>
            <w:noProof/>
            <w:webHidden/>
          </w:rPr>
          <w:fldChar w:fldCharType="separate"/>
        </w:r>
        <w:r>
          <w:rPr>
            <w:noProof/>
            <w:webHidden/>
          </w:rPr>
          <w:t>131</w:t>
        </w:r>
        <w:r>
          <w:rPr>
            <w:noProof/>
            <w:webHidden/>
          </w:rPr>
          <w:fldChar w:fldCharType="end"/>
        </w:r>
      </w:hyperlink>
    </w:p>
    <w:p w14:paraId="343ACFC7" w14:textId="3FC9502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2" w:history="1">
        <w:r w:rsidRPr="00804F3D">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Dati condivisi e aggiornamento</w:t>
        </w:r>
        <w:r>
          <w:rPr>
            <w:noProof/>
            <w:webHidden/>
          </w:rPr>
          <w:tab/>
        </w:r>
        <w:r>
          <w:rPr>
            <w:noProof/>
            <w:webHidden/>
          </w:rPr>
          <w:fldChar w:fldCharType="begin"/>
        </w:r>
        <w:r>
          <w:rPr>
            <w:noProof/>
            <w:webHidden/>
          </w:rPr>
          <w:instrText xml:space="preserve"> PAGEREF _Toc244138442 \h </w:instrText>
        </w:r>
        <w:r>
          <w:rPr>
            <w:noProof/>
            <w:webHidden/>
          </w:rPr>
        </w:r>
        <w:r>
          <w:rPr>
            <w:noProof/>
            <w:webHidden/>
          </w:rPr>
          <w:fldChar w:fldCharType="separate"/>
        </w:r>
        <w:r>
          <w:rPr>
            <w:noProof/>
            <w:webHidden/>
          </w:rPr>
          <w:t>132</w:t>
        </w:r>
        <w:r>
          <w:rPr>
            <w:noProof/>
            <w:webHidden/>
          </w:rPr>
          <w:fldChar w:fldCharType="end"/>
        </w:r>
      </w:hyperlink>
    </w:p>
    <w:p w14:paraId="4F41C7FB" w14:textId="7339B28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3" w:history="1">
        <w:r w:rsidRPr="00804F3D">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Geometrie</w:t>
        </w:r>
        <w:r>
          <w:rPr>
            <w:noProof/>
            <w:webHidden/>
          </w:rPr>
          <w:tab/>
        </w:r>
        <w:r>
          <w:rPr>
            <w:noProof/>
            <w:webHidden/>
          </w:rPr>
          <w:fldChar w:fldCharType="begin"/>
        </w:r>
        <w:r>
          <w:rPr>
            <w:noProof/>
            <w:webHidden/>
          </w:rPr>
          <w:instrText xml:space="preserve"> PAGEREF _Toc244138443 \h </w:instrText>
        </w:r>
        <w:r>
          <w:rPr>
            <w:noProof/>
            <w:webHidden/>
          </w:rPr>
        </w:r>
        <w:r>
          <w:rPr>
            <w:noProof/>
            <w:webHidden/>
          </w:rPr>
          <w:fldChar w:fldCharType="separate"/>
        </w:r>
        <w:r>
          <w:rPr>
            <w:noProof/>
            <w:webHidden/>
          </w:rPr>
          <w:t>134</w:t>
        </w:r>
        <w:r>
          <w:rPr>
            <w:noProof/>
            <w:webHidden/>
          </w:rPr>
          <w:fldChar w:fldCharType="end"/>
        </w:r>
      </w:hyperlink>
    </w:p>
    <w:p w14:paraId="29A1B4FD" w14:textId="1FF80E6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4" w:history="1">
        <w:r w:rsidRPr="00804F3D">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Campo ancora non coperto</w:t>
        </w:r>
        <w:r>
          <w:rPr>
            <w:noProof/>
            <w:webHidden/>
          </w:rPr>
          <w:tab/>
        </w:r>
        <w:r>
          <w:rPr>
            <w:noProof/>
            <w:webHidden/>
          </w:rPr>
          <w:fldChar w:fldCharType="begin"/>
        </w:r>
        <w:r>
          <w:rPr>
            <w:noProof/>
            <w:webHidden/>
          </w:rPr>
          <w:instrText xml:space="preserve"> PAGEREF _Toc244138444 \h </w:instrText>
        </w:r>
        <w:r>
          <w:rPr>
            <w:noProof/>
            <w:webHidden/>
          </w:rPr>
        </w:r>
        <w:r>
          <w:rPr>
            <w:noProof/>
            <w:webHidden/>
          </w:rPr>
          <w:fldChar w:fldCharType="separate"/>
        </w:r>
        <w:r>
          <w:rPr>
            <w:noProof/>
            <w:webHidden/>
          </w:rPr>
          <w:t>134</w:t>
        </w:r>
        <w:r>
          <w:rPr>
            <w:noProof/>
            <w:webHidden/>
          </w:rPr>
          <w:fldChar w:fldCharType="end"/>
        </w:r>
      </w:hyperlink>
    </w:p>
    <w:p w14:paraId="3BA9085B" w14:textId="294553BD"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45" w:history="1">
        <w:r w:rsidRPr="00804F3D">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_Toc244138445 \h </w:instrText>
        </w:r>
        <w:r>
          <w:rPr>
            <w:noProof/>
            <w:webHidden/>
          </w:rPr>
        </w:r>
        <w:r>
          <w:rPr>
            <w:noProof/>
            <w:webHidden/>
          </w:rPr>
          <w:fldChar w:fldCharType="separate"/>
        </w:r>
        <w:r>
          <w:rPr>
            <w:noProof/>
            <w:webHidden/>
          </w:rPr>
          <w:t>135</w:t>
        </w:r>
        <w:r>
          <w:rPr>
            <w:noProof/>
            <w:webHidden/>
          </w:rPr>
          <w:fldChar w:fldCharType="end"/>
        </w:r>
      </w:hyperlink>
    </w:p>
    <w:p w14:paraId="5EB2589C" w14:textId="13A93CD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46" w:history="1">
        <w:r w:rsidRPr="00804F3D">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_Toc244138446 \h </w:instrText>
        </w:r>
        <w:r>
          <w:rPr>
            <w:noProof/>
            <w:webHidden/>
          </w:rPr>
        </w:r>
        <w:r>
          <w:rPr>
            <w:noProof/>
            <w:webHidden/>
          </w:rPr>
          <w:fldChar w:fldCharType="separate"/>
        </w:r>
        <w:r>
          <w:rPr>
            <w:noProof/>
            <w:webHidden/>
          </w:rPr>
          <w:t>135</w:t>
        </w:r>
        <w:r>
          <w:rPr>
            <w:noProof/>
            <w:webHidden/>
          </w:rPr>
          <w:fldChar w:fldCharType="end"/>
        </w:r>
      </w:hyperlink>
    </w:p>
    <w:p w14:paraId="7AFE326F" w14:textId="5386D8F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7" w:history="1">
        <w:r w:rsidRPr="00804F3D">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Che cosa misurano CPT e SPT</w:t>
        </w:r>
        <w:r>
          <w:rPr>
            <w:noProof/>
            <w:webHidden/>
          </w:rPr>
          <w:tab/>
        </w:r>
        <w:r>
          <w:rPr>
            <w:noProof/>
            <w:webHidden/>
          </w:rPr>
          <w:fldChar w:fldCharType="begin"/>
        </w:r>
        <w:r>
          <w:rPr>
            <w:noProof/>
            <w:webHidden/>
          </w:rPr>
          <w:instrText xml:space="preserve"> PAGEREF _Toc244138447 \h </w:instrText>
        </w:r>
        <w:r>
          <w:rPr>
            <w:noProof/>
            <w:webHidden/>
          </w:rPr>
        </w:r>
        <w:r>
          <w:rPr>
            <w:noProof/>
            <w:webHidden/>
          </w:rPr>
          <w:fldChar w:fldCharType="separate"/>
        </w:r>
        <w:r>
          <w:rPr>
            <w:noProof/>
            <w:webHidden/>
          </w:rPr>
          <w:t>135</w:t>
        </w:r>
        <w:r>
          <w:rPr>
            <w:noProof/>
            <w:webHidden/>
          </w:rPr>
          <w:fldChar w:fldCharType="end"/>
        </w:r>
      </w:hyperlink>
    </w:p>
    <w:p w14:paraId="04E1BD65" w14:textId="1A96CC5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8" w:history="1">
        <w:r w:rsidRPr="00804F3D">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Dal profilo alle verifiche ANTHEA</w:t>
        </w:r>
        <w:r>
          <w:rPr>
            <w:noProof/>
            <w:webHidden/>
          </w:rPr>
          <w:tab/>
        </w:r>
        <w:r>
          <w:rPr>
            <w:noProof/>
            <w:webHidden/>
          </w:rPr>
          <w:fldChar w:fldCharType="begin"/>
        </w:r>
        <w:r>
          <w:rPr>
            <w:noProof/>
            <w:webHidden/>
          </w:rPr>
          <w:instrText xml:space="preserve"> PAGEREF _Toc244138448 \h </w:instrText>
        </w:r>
        <w:r>
          <w:rPr>
            <w:noProof/>
            <w:webHidden/>
          </w:rPr>
        </w:r>
        <w:r>
          <w:rPr>
            <w:noProof/>
            <w:webHidden/>
          </w:rPr>
          <w:fldChar w:fldCharType="separate"/>
        </w:r>
        <w:r>
          <w:rPr>
            <w:noProof/>
            <w:webHidden/>
          </w:rPr>
          <w:t>136</w:t>
        </w:r>
        <w:r>
          <w:rPr>
            <w:noProof/>
            <w:webHidden/>
          </w:rPr>
          <w:fldChar w:fldCharType="end"/>
        </w:r>
      </w:hyperlink>
    </w:p>
    <w:p w14:paraId="632B82E9" w14:textId="284713B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49" w:history="1">
        <w:r w:rsidRPr="00804F3D">
          <w:rPr>
            <w:rStyle w:val="Collegamentoipertestuale"/>
            <w:noProof/>
          </w:rPr>
          <w:t>34.4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_Toc244138449 \h </w:instrText>
        </w:r>
        <w:r>
          <w:rPr>
            <w:noProof/>
            <w:webHidden/>
          </w:rPr>
        </w:r>
        <w:r>
          <w:rPr>
            <w:noProof/>
            <w:webHidden/>
          </w:rPr>
          <w:fldChar w:fldCharType="separate"/>
        </w:r>
        <w:r>
          <w:rPr>
            <w:noProof/>
            <w:webHidden/>
          </w:rPr>
          <w:t>136</w:t>
        </w:r>
        <w:r>
          <w:rPr>
            <w:noProof/>
            <w:webHidden/>
          </w:rPr>
          <w:fldChar w:fldCharType="end"/>
        </w:r>
      </w:hyperlink>
    </w:p>
    <w:p w14:paraId="174A1FD4" w14:textId="1258F116"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50" w:history="1">
        <w:r w:rsidRPr="00804F3D">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_Toc244138450 \h </w:instrText>
        </w:r>
        <w:r>
          <w:rPr>
            <w:noProof/>
            <w:webHidden/>
          </w:rPr>
        </w:r>
        <w:r>
          <w:rPr>
            <w:noProof/>
            <w:webHidden/>
          </w:rPr>
          <w:fldChar w:fldCharType="separate"/>
        </w:r>
        <w:r>
          <w:rPr>
            <w:noProof/>
            <w:webHidden/>
          </w:rPr>
          <w:t>136</w:t>
        </w:r>
        <w:r>
          <w:rPr>
            <w:noProof/>
            <w:webHidden/>
          </w:rPr>
          <w:fldChar w:fldCharType="end"/>
        </w:r>
      </w:hyperlink>
    </w:p>
    <w:p w14:paraId="11B3D32C" w14:textId="324B1518"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51" w:history="1">
        <w:r w:rsidRPr="00804F3D">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Integrazione per strati</w:t>
        </w:r>
        <w:r>
          <w:rPr>
            <w:noProof/>
            <w:webHidden/>
          </w:rPr>
          <w:tab/>
        </w:r>
        <w:r>
          <w:rPr>
            <w:noProof/>
            <w:webHidden/>
          </w:rPr>
          <w:fldChar w:fldCharType="begin"/>
        </w:r>
        <w:r>
          <w:rPr>
            <w:noProof/>
            <w:webHidden/>
          </w:rPr>
          <w:instrText xml:space="preserve"> PAGEREF _Toc244138451 \h </w:instrText>
        </w:r>
        <w:r>
          <w:rPr>
            <w:noProof/>
            <w:webHidden/>
          </w:rPr>
        </w:r>
        <w:r>
          <w:rPr>
            <w:noProof/>
            <w:webHidden/>
          </w:rPr>
          <w:fldChar w:fldCharType="separate"/>
        </w:r>
        <w:r>
          <w:rPr>
            <w:noProof/>
            <w:webHidden/>
          </w:rPr>
          <w:t>136</w:t>
        </w:r>
        <w:r>
          <w:rPr>
            <w:noProof/>
            <w:webHidden/>
          </w:rPr>
          <w:fldChar w:fldCharType="end"/>
        </w:r>
      </w:hyperlink>
    </w:p>
    <w:p w14:paraId="3AB8F994" w14:textId="7315595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2" w:history="1">
        <w:r w:rsidRPr="00804F3D">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Il ruolo della lunghezza drenante</w:t>
        </w:r>
        <w:r>
          <w:rPr>
            <w:noProof/>
            <w:webHidden/>
          </w:rPr>
          <w:tab/>
        </w:r>
        <w:r>
          <w:rPr>
            <w:noProof/>
            <w:webHidden/>
          </w:rPr>
          <w:fldChar w:fldCharType="begin"/>
        </w:r>
        <w:r>
          <w:rPr>
            <w:noProof/>
            <w:webHidden/>
          </w:rPr>
          <w:instrText xml:space="preserve"> PAGEREF _Toc244138452 \h </w:instrText>
        </w:r>
        <w:r>
          <w:rPr>
            <w:noProof/>
            <w:webHidden/>
          </w:rPr>
        </w:r>
        <w:r>
          <w:rPr>
            <w:noProof/>
            <w:webHidden/>
          </w:rPr>
          <w:fldChar w:fldCharType="separate"/>
        </w:r>
        <w:r>
          <w:rPr>
            <w:noProof/>
            <w:webHidden/>
          </w:rPr>
          <w:t>136</w:t>
        </w:r>
        <w:r>
          <w:rPr>
            <w:noProof/>
            <w:webHidden/>
          </w:rPr>
          <w:fldChar w:fldCharType="end"/>
        </w:r>
      </w:hyperlink>
    </w:p>
    <w:p w14:paraId="654B7E40" w14:textId="2EC085F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3" w:history="1">
        <w:r w:rsidRPr="00804F3D">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Acqua e opere di sostegno</w:t>
        </w:r>
        <w:r>
          <w:rPr>
            <w:noProof/>
            <w:webHidden/>
          </w:rPr>
          <w:tab/>
        </w:r>
        <w:r>
          <w:rPr>
            <w:noProof/>
            <w:webHidden/>
          </w:rPr>
          <w:fldChar w:fldCharType="begin"/>
        </w:r>
        <w:r>
          <w:rPr>
            <w:noProof/>
            <w:webHidden/>
          </w:rPr>
          <w:instrText xml:space="preserve"> PAGEREF _Toc244138453 \h </w:instrText>
        </w:r>
        <w:r>
          <w:rPr>
            <w:noProof/>
            <w:webHidden/>
          </w:rPr>
        </w:r>
        <w:r>
          <w:rPr>
            <w:noProof/>
            <w:webHidden/>
          </w:rPr>
          <w:fldChar w:fldCharType="separate"/>
        </w:r>
        <w:r>
          <w:rPr>
            <w:noProof/>
            <w:webHidden/>
          </w:rPr>
          <w:t>137</w:t>
        </w:r>
        <w:r>
          <w:rPr>
            <w:noProof/>
            <w:webHidden/>
          </w:rPr>
          <w:fldChar w:fldCharType="end"/>
        </w:r>
      </w:hyperlink>
    </w:p>
    <w:p w14:paraId="1C375523" w14:textId="10FE0AF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4" w:history="1">
        <w:r w:rsidRPr="00804F3D">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_Toc244138454 \h </w:instrText>
        </w:r>
        <w:r>
          <w:rPr>
            <w:noProof/>
            <w:webHidden/>
          </w:rPr>
        </w:r>
        <w:r>
          <w:rPr>
            <w:noProof/>
            <w:webHidden/>
          </w:rPr>
          <w:fldChar w:fldCharType="separate"/>
        </w:r>
        <w:r>
          <w:rPr>
            <w:noProof/>
            <w:webHidden/>
          </w:rPr>
          <w:t>137</w:t>
        </w:r>
        <w:r>
          <w:rPr>
            <w:noProof/>
            <w:webHidden/>
          </w:rPr>
          <w:fldChar w:fldCharType="end"/>
        </w:r>
      </w:hyperlink>
    </w:p>
    <w:p w14:paraId="11C9EB2C" w14:textId="32B3F6A6"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55" w:history="1">
        <w:r w:rsidRPr="00804F3D">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_Toc244138455 \h </w:instrText>
        </w:r>
        <w:r>
          <w:rPr>
            <w:noProof/>
            <w:webHidden/>
          </w:rPr>
        </w:r>
        <w:r>
          <w:rPr>
            <w:noProof/>
            <w:webHidden/>
          </w:rPr>
          <w:fldChar w:fldCharType="separate"/>
        </w:r>
        <w:r>
          <w:rPr>
            <w:noProof/>
            <w:webHidden/>
          </w:rPr>
          <w:t>137</w:t>
        </w:r>
        <w:r>
          <w:rPr>
            <w:noProof/>
            <w:webHidden/>
          </w:rPr>
          <w:fldChar w:fldCharType="end"/>
        </w:r>
      </w:hyperlink>
    </w:p>
    <w:p w14:paraId="0A4FA718" w14:textId="47D14F2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56" w:history="1">
        <w:r w:rsidRPr="00804F3D">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_Toc244138456 \h </w:instrText>
        </w:r>
        <w:r>
          <w:rPr>
            <w:noProof/>
            <w:webHidden/>
          </w:rPr>
        </w:r>
        <w:r>
          <w:rPr>
            <w:noProof/>
            <w:webHidden/>
          </w:rPr>
          <w:fldChar w:fldCharType="separate"/>
        </w:r>
        <w:r>
          <w:rPr>
            <w:noProof/>
            <w:webHidden/>
          </w:rPr>
          <w:t>137</w:t>
        </w:r>
        <w:r>
          <w:rPr>
            <w:noProof/>
            <w:webHidden/>
          </w:rPr>
          <w:fldChar w:fldCharType="end"/>
        </w:r>
      </w:hyperlink>
    </w:p>
    <w:p w14:paraId="2CC9E85C" w14:textId="247205A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7" w:history="1">
        <w:r w:rsidRPr="00804F3D">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_Toc244138457 \h </w:instrText>
        </w:r>
        <w:r>
          <w:rPr>
            <w:noProof/>
            <w:webHidden/>
          </w:rPr>
        </w:r>
        <w:r>
          <w:rPr>
            <w:noProof/>
            <w:webHidden/>
          </w:rPr>
          <w:fldChar w:fldCharType="separate"/>
        </w:r>
        <w:r>
          <w:rPr>
            <w:noProof/>
            <w:webHidden/>
          </w:rPr>
          <w:t>137</w:t>
        </w:r>
        <w:r>
          <w:rPr>
            <w:noProof/>
            <w:webHidden/>
          </w:rPr>
          <w:fldChar w:fldCharType="end"/>
        </w:r>
      </w:hyperlink>
    </w:p>
    <w:p w14:paraId="58E3E471" w14:textId="19F580F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8" w:history="1">
        <w:r w:rsidRPr="00804F3D">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Liquefazione e sovrappressioni</w:t>
        </w:r>
        <w:r>
          <w:rPr>
            <w:noProof/>
            <w:webHidden/>
          </w:rPr>
          <w:tab/>
        </w:r>
        <w:r>
          <w:rPr>
            <w:noProof/>
            <w:webHidden/>
          </w:rPr>
          <w:fldChar w:fldCharType="begin"/>
        </w:r>
        <w:r>
          <w:rPr>
            <w:noProof/>
            <w:webHidden/>
          </w:rPr>
          <w:instrText xml:space="preserve"> PAGEREF _Toc244138458 \h </w:instrText>
        </w:r>
        <w:r>
          <w:rPr>
            <w:noProof/>
            <w:webHidden/>
          </w:rPr>
        </w:r>
        <w:r>
          <w:rPr>
            <w:noProof/>
            <w:webHidden/>
          </w:rPr>
          <w:fldChar w:fldCharType="separate"/>
        </w:r>
        <w:r>
          <w:rPr>
            <w:noProof/>
            <w:webHidden/>
          </w:rPr>
          <w:t>138</w:t>
        </w:r>
        <w:r>
          <w:rPr>
            <w:noProof/>
            <w:webHidden/>
          </w:rPr>
          <w:fldChar w:fldCharType="end"/>
        </w:r>
      </w:hyperlink>
    </w:p>
    <w:p w14:paraId="39BFA6C8" w14:textId="7588A5E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59" w:history="1">
        <w:r w:rsidRPr="00804F3D">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_Toc244138459 \h </w:instrText>
        </w:r>
        <w:r>
          <w:rPr>
            <w:noProof/>
            <w:webHidden/>
          </w:rPr>
        </w:r>
        <w:r>
          <w:rPr>
            <w:noProof/>
            <w:webHidden/>
          </w:rPr>
          <w:fldChar w:fldCharType="separate"/>
        </w:r>
        <w:r>
          <w:rPr>
            <w:noProof/>
            <w:webHidden/>
          </w:rPr>
          <w:t>138</w:t>
        </w:r>
        <w:r>
          <w:rPr>
            <w:noProof/>
            <w:webHidden/>
          </w:rPr>
          <w:fldChar w:fldCharType="end"/>
        </w:r>
      </w:hyperlink>
    </w:p>
    <w:p w14:paraId="086E176F" w14:textId="4E3D946D"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60" w:history="1">
        <w:r w:rsidRPr="00804F3D">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_Toc244138460 \h </w:instrText>
        </w:r>
        <w:r>
          <w:rPr>
            <w:noProof/>
            <w:webHidden/>
          </w:rPr>
        </w:r>
        <w:r>
          <w:rPr>
            <w:noProof/>
            <w:webHidden/>
          </w:rPr>
          <w:fldChar w:fldCharType="separate"/>
        </w:r>
        <w:r>
          <w:rPr>
            <w:noProof/>
            <w:webHidden/>
          </w:rPr>
          <w:t>138</w:t>
        </w:r>
        <w:r>
          <w:rPr>
            <w:noProof/>
            <w:webHidden/>
          </w:rPr>
          <w:fldChar w:fldCharType="end"/>
        </w:r>
      </w:hyperlink>
    </w:p>
    <w:p w14:paraId="0285A976" w14:textId="1CA1E69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61" w:history="1">
        <w:r w:rsidRPr="00804F3D">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_Toc244138461 \h </w:instrText>
        </w:r>
        <w:r>
          <w:rPr>
            <w:noProof/>
            <w:webHidden/>
          </w:rPr>
        </w:r>
        <w:r>
          <w:rPr>
            <w:noProof/>
            <w:webHidden/>
          </w:rPr>
          <w:fldChar w:fldCharType="separate"/>
        </w:r>
        <w:r>
          <w:rPr>
            <w:noProof/>
            <w:webHidden/>
          </w:rPr>
          <w:t>138</w:t>
        </w:r>
        <w:r>
          <w:rPr>
            <w:noProof/>
            <w:webHidden/>
          </w:rPr>
          <w:fldChar w:fldCharType="end"/>
        </w:r>
      </w:hyperlink>
    </w:p>
    <w:p w14:paraId="5CC2C6D1" w14:textId="55A556C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62" w:history="1">
        <w:r w:rsidRPr="00804F3D">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_Toc244138462 \h </w:instrText>
        </w:r>
        <w:r>
          <w:rPr>
            <w:noProof/>
            <w:webHidden/>
          </w:rPr>
        </w:r>
        <w:r>
          <w:rPr>
            <w:noProof/>
            <w:webHidden/>
          </w:rPr>
          <w:fldChar w:fldCharType="separate"/>
        </w:r>
        <w:r>
          <w:rPr>
            <w:noProof/>
            <w:webHidden/>
          </w:rPr>
          <w:t>138</w:t>
        </w:r>
        <w:r>
          <w:rPr>
            <w:noProof/>
            <w:webHidden/>
          </w:rPr>
          <w:fldChar w:fldCharType="end"/>
        </w:r>
      </w:hyperlink>
    </w:p>
    <w:p w14:paraId="37522D8D" w14:textId="2F4AAD5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63" w:history="1">
        <w:r w:rsidRPr="00804F3D">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_Toc244138463 \h </w:instrText>
        </w:r>
        <w:r>
          <w:rPr>
            <w:noProof/>
            <w:webHidden/>
          </w:rPr>
        </w:r>
        <w:r>
          <w:rPr>
            <w:noProof/>
            <w:webHidden/>
          </w:rPr>
          <w:fldChar w:fldCharType="separate"/>
        </w:r>
        <w:r>
          <w:rPr>
            <w:noProof/>
            <w:webHidden/>
          </w:rPr>
          <w:t>139</w:t>
        </w:r>
        <w:r>
          <w:rPr>
            <w:noProof/>
            <w:webHidden/>
          </w:rPr>
          <w:fldChar w:fldCharType="end"/>
        </w:r>
      </w:hyperlink>
    </w:p>
    <w:p w14:paraId="66AA3ABC" w14:textId="0C3F88AE"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64" w:history="1">
        <w:r w:rsidRPr="00804F3D">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_Toc244138464 \h </w:instrText>
        </w:r>
        <w:r>
          <w:rPr>
            <w:noProof/>
            <w:webHidden/>
          </w:rPr>
        </w:r>
        <w:r>
          <w:rPr>
            <w:noProof/>
            <w:webHidden/>
          </w:rPr>
          <w:fldChar w:fldCharType="separate"/>
        </w:r>
        <w:r>
          <w:rPr>
            <w:noProof/>
            <w:webHidden/>
          </w:rPr>
          <w:t>139</w:t>
        </w:r>
        <w:r>
          <w:rPr>
            <w:noProof/>
            <w:webHidden/>
          </w:rPr>
          <w:fldChar w:fldCharType="end"/>
        </w:r>
      </w:hyperlink>
    </w:p>
    <w:p w14:paraId="2B9C2733" w14:textId="36D108C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65" w:history="1">
        <w:r w:rsidRPr="00804F3D">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_Toc244138465 \h </w:instrText>
        </w:r>
        <w:r>
          <w:rPr>
            <w:noProof/>
            <w:webHidden/>
          </w:rPr>
        </w:r>
        <w:r>
          <w:rPr>
            <w:noProof/>
            <w:webHidden/>
          </w:rPr>
          <w:fldChar w:fldCharType="separate"/>
        </w:r>
        <w:r>
          <w:rPr>
            <w:noProof/>
            <w:webHidden/>
          </w:rPr>
          <w:t>139</w:t>
        </w:r>
        <w:r>
          <w:rPr>
            <w:noProof/>
            <w:webHidden/>
          </w:rPr>
          <w:fldChar w:fldCharType="end"/>
        </w:r>
      </w:hyperlink>
    </w:p>
    <w:p w14:paraId="20988E65" w14:textId="1E22B31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66" w:history="1">
        <w:r w:rsidRPr="00804F3D">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Bishop e spostamento permanente</w:t>
        </w:r>
        <w:r>
          <w:rPr>
            <w:noProof/>
            <w:webHidden/>
          </w:rPr>
          <w:tab/>
        </w:r>
        <w:r>
          <w:rPr>
            <w:noProof/>
            <w:webHidden/>
          </w:rPr>
          <w:fldChar w:fldCharType="begin"/>
        </w:r>
        <w:r>
          <w:rPr>
            <w:noProof/>
            <w:webHidden/>
          </w:rPr>
          <w:instrText xml:space="preserve"> PAGEREF _Toc244138466 \h </w:instrText>
        </w:r>
        <w:r>
          <w:rPr>
            <w:noProof/>
            <w:webHidden/>
          </w:rPr>
        </w:r>
        <w:r>
          <w:rPr>
            <w:noProof/>
            <w:webHidden/>
          </w:rPr>
          <w:fldChar w:fldCharType="separate"/>
        </w:r>
        <w:r>
          <w:rPr>
            <w:noProof/>
            <w:webHidden/>
          </w:rPr>
          <w:t>139</w:t>
        </w:r>
        <w:r>
          <w:rPr>
            <w:noProof/>
            <w:webHidden/>
          </w:rPr>
          <w:fldChar w:fldCharType="end"/>
        </w:r>
      </w:hyperlink>
    </w:p>
    <w:p w14:paraId="179B7B61" w14:textId="263363FD"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67" w:history="1">
        <w:r w:rsidRPr="00804F3D">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_Toc244138467 \h </w:instrText>
        </w:r>
        <w:r>
          <w:rPr>
            <w:noProof/>
            <w:webHidden/>
          </w:rPr>
        </w:r>
        <w:r>
          <w:rPr>
            <w:noProof/>
            <w:webHidden/>
          </w:rPr>
          <w:fldChar w:fldCharType="separate"/>
        </w:r>
        <w:r>
          <w:rPr>
            <w:noProof/>
            <w:webHidden/>
          </w:rPr>
          <w:t>140</w:t>
        </w:r>
        <w:r>
          <w:rPr>
            <w:noProof/>
            <w:webHidden/>
          </w:rPr>
          <w:fldChar w:fldCharType="end"/>
        </w:r>
      </w:hyperlink>
    </w:p>
    <w:p w14:paraId="42D9050A" w14:textId="4EFC807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68" w:history="1">
        <w:r w:rsidRPr="00804F3D">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_Toc244138468 \h </w:instrText>
        </w:r>
        <w:r>
          <w:rPr>
            <w:noProof/>
            <w:webHidden/>
          </w:rPr>
        </w:r>
        <w:r>
          <w:rPr>
            <w:noProof/>
            <w:webHidden/>
          </w:rPr>
          <w:fldChar w:fldCharType="separate"/>
        </w:r>
        <w:r>
          <w:rPr>
            <w:noProof/>
            <w:webHidden/>
          </w:rPr>
          <w:t>141</w:t>
        </w:r>
        <w:r>
          <w:rPr>
            <w:noProof/>
            <w:webHidden/>
          </w:rPr>
          <w:fldChar w:fldCharType="end"/>
        </w:r>
      </w:hyperlink>
    </w:p>
    <w:p w14:paraId="1AA33171" w14:textId="50121D42"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69" w:history="1">
        <w:r w:rsidRPr="00804F3D">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_Toc244138469 \h </w:instrText>
        </w:r>
        <w:r>
          <w:rPr>
            <w:noProof/>
            <w:webHidden/>
          </w:rPr>
        </w:r>
        <w:r>
          <w:rPr>
            <w:noProof/>
            <w:webHidden/>
          </w:rPr>
          <w:fldChar w:fldCharType="separate"/>
        </w:r>
        <w:r>
          <w:rPr>
            <w:noProof/>
            <w:webHidden/>
          </w:rPr>
          <w:t>141</w:t>
        </w:r>
        <w:r>
          <w:rPr>
            <w:noProof/>
            <w:webHidden/>
          </w:rPr>
          <w:fldChar w:fldCharType="end"/>
        </w:r>
      </w:hyperlink>
    </w:p>
    <w:p w14:paraId="01AC899B" w14:textId="32F6536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70" w:history="1">
        <w:r w:rsidRPr="00804F3D">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_Toc244138470 \h </w:instrText>
        </w:r>
        <w:r>
          <w:rPr>
            <w:noProof/>
            <w:webHidden/>
          </w:rPr>
        </w:r>
        <w:r>
          <w:rPr>
            <w:noProof/>
            <w:webHidden/>
          </w:rPr>
          <w:fldChar w:fldCharType="separate"/>
        </w:r>
        <w:r>
          <w:rPr>
            <w:noProof/>
            <w:webHidden/>
          </w:rPr>
          <w:t>142</w:t>
        </w:r>
        <w:r>
          <w:rPr>
            <w:noProof/>
            <w:webHidden/>
          </w:rPr>
          <w:fldChar w:fldCharType="end"/>
        </w:r>
      </w:hyperlink>
    </w:p>
    <w:p w14:paraId="5327B2B5" w14:textId="7B7582D7"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1" w:history="1">
        <w:r w:rsidRPr="00804F3D">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Due controlli rapidi utili</w:t>
        </w:r>
        <w:r>
          <w:rPr>
            <w:noProof/>
            <w:webHidden/>
          </w:rPr>
          <w:tab/>
        </w:r>
        <w:r>
          <w:rPr>
            <w:noProof/>
            <w:webHidden/>
          </w:rPr>
          <w:fldChar w:fldCharType="begin"/>
        </w:r>
        <w:r>
          <w:rPr>
            <w:noProof/>
            <w:webHidden/>
          </w:rPr>
          <w:instrText xml:space="preserve"> PAGEREF _Toc244138471 \h </w:instrText>
        </w:r>
        <w:r>
          <w:rPr>
            <w:noProof/>
            <w:webHidden/>
          </w:rPr>
        </w:r>
        <w:r>
          <w:rPr>
            <w:noProof/>
            <w:webHidden/>
          </w:rPr>
          <w:fldChar w:fldCharType="separate"/>
        </w:r>
        <w:r>
          <w:rPr>
            <w:noProof/>
            <w:webHidden/>
          </w:rPr>
          <w:t>142</w:t>
        </w:r>
        <w:r>
          <w:rPr>
            <w:noProof/>
            <w:webHidden/>
          </w:rPr>
          <w:fldChar w:fldCharType="end"/>
        </w:r>
      </w:hyperlink>
    </w:p>
    <w:p w14:paraId="34FFBAD3" w14:textId="5E9A57E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2" w:history="1">
        <w:r w:rsidRPr="00804F3D">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Norme e campo dell’esempio</w:t>
        </w:r>
        <w:r>
          <w:rPr>
            <w:noProof/>
            <w:webHidden/>
          </w:rPr>
          <w:tab/>
        </w:r>
        <w:r>
          <w:rPr>
            <w:noProof/>
            <w:webHidden/>
          </w:rPr>
          <w:fldChar w:fldCharType="begin"/>
        </w:r>
        <w:r>
          <w:rPr>
            <w:noProof/>
            <w:webHidden/>
          </w:rPr>
          <w:instrText xml:space="preserve"> PAGEREF _Toc244138472 \h </w:instrText>
        </w:r>
        <w:r>
          <w:rPr>
            <w:noProof/>
            <w:webHidden/>
          </w:rPr>
        </w:r>
        <w:r>
          <w:rPr>
            <w:noProof/>
            <w:webHidden/>
          </w:rPr>
          <w:fldChar w:fldCharType="separate"/>
        </w:r>
        <w:r>
          <w:rPr>
            <w:noProof/>
            <w:webHidden/>
          </w:rPr>
          <w:t>142</w:t>
        </w:r>
        <w:r>
          <w:rPr>
            <w:noProof/>
            <w:webHidden/>
          </w:rPr>
          <w:fldChar w:fldCharType="end"/>
        </w:r>
      </w:hyperlink>
    </w:p>
    <w:p w14:paraId="51AEFECD" w14:textId="0528708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3" w:history="1">
        <w:r w:rsidRPr="00804F3D">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_Toc244138473 \h </w:instrText>
        </w:r>
        <w:r>
          <w:rPr>
            <w:noProof/>
            <w:webHidden/>
          </w:rPr>
        </w:r>
        <w:r>
          <w:rPr>
            <w:noProof/>
            <w:webHidden/>
          </w:rPr>
          <w:fldChar w:fldCharType="separate"/>
        </w:r>
        <w:r>
          <w:rPr>
            <w:noProof/>
            <w:webHidden/>
          </w:rPr>
          <w:t>142</w:t>
        </w:r>
        <w:r>
          <w:rPr>
            <w:noProof/>
            <w:webHidden/>
          </w:rPr>
          <w:fldChar w:fldCharType="end"/>
        </w:r>
      </w:hyperlink>
    </w:p>
    <w:p w14:paraId="4171E99F" w14:textId="4838A971"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74" w:history="1">
        <w:r w:rsidRPr="00804F3D">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_Toc244138474 \h </w:instrText>
        </w:r>
        <w:r>
          <w:rPr>
            <w:noProof/>
            <w:webHidden/>
          </w:rPr>
        </w:r>
        <w:r>
          <w:rPr>
            <w:noProof/>
            <w:webHidden/>
          </w:rPr>
          <w:fldChar w:fldCharType="separate"/>
        </w:r>
        <w:r>
          <w:rPr>
            <w:noProof/>
            <w:webHidden/>
          </w:rPr>
          <w:t>142</w:t>
        </w:r>
        <w:r>
          <w:rPr>
            <w:noProof/>
            <w:webHidden/>
          </w:rPr>
          <w:fldChar w:fldCharType="end"/>
        </w:r>
      </w:hyperlink>
    </w:p>
    <w:p w14:paraId="4A1C48DC" w14:textId="7EA2302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75" w:history="1">
        <w:r w:rsidRPr="00804F3D">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_Toc244138475 \h </w:instrText>
        </w:r>
        <w:r>
          <w:rPr>
            <w:noProof/>
            <w:webHidden/>
          </w:rPr>
        </w:r>
        <w:r>
          <w:rPr>
            <w:noProof/>
            <w:webHidden/>
          </w:rPr>
          <w:fldChar w:fldCharType="separate"/>
        </w:r>
        <w:r>
          <w:rPr>
            <w:noProof/>
            <w:webHidden/>
          </w:rPr>
          <w:t>143</w:t>
        </w:r>
        <w:r>
          <w:rPr>
            <w:noProof/>
            <w:webHidden/>
          </w:rPr>
          <w:fldChar w:fldCharType="end"/>
        </w:r>
      </w:hyperlink>
    </w:p>
    <w:p w14:paraId="3A24006E" w14:textId="2178B75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6" w:history="1">
        <w:r w:rsidRPr="00804F3D">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_Toc244138476 \h </w:instrText>
        </w:r>
        <w:r>
          <w:rPr>
            <w:noProof/>
            <w:webHidden/>
          </w:rPr>
        </w:r>
        <w:r>
          <w:rPr>
            <w:noProof/>
            <w:webHidden/>
          </w:rPr>
          <w:fldChar w:fldCharType="separate"/>
        </w:r>
        <w:r>
          <w:rPr>
            <w:noProof/>
            <w:webHidden/>
          </w:rPr>
          <w:t>143</w:t>
        </w:r>
        <w:r>
          <w:rPr>
            <w:noProof/>
            <w:webHidden/>
          </w:rPr>
          <w:fldChar w:fldCharType="end"/>
        </w:r>
      </w:hyperlink>
    </w:p>
    <w:p w14:paraId="12315401" w14:textId="5643743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7" w:history="1">
        <w:r w:rsidRPr="00804F3D">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_Toc244138477 \h </w:instrText>
        </w:r>
        <w:r>
          <w:rPr>
            <w:noProof/>
            <w:webHidden/>
          </w:rPr>
        </w:r>
        <w:r>
          <w:rPr>
            <w:noProof/>
            <w:webHidden/>
          </w:rPr>
          <w:fldChar w:fldCharType="separate"/>
        </w:r>
        <w:r>
          <w:rPr>
            <w:noProof/>
            <w:webHidden/>
          </w:rPr>
          <w:t>143</w:t>
        </w:r>
        <w:r>
          <w:rPr>
            <w:noProof/>
            <w:webHidden/>
          </w:rPr>
          <w:fldChar w:fldCharType="end"/>
        </w:r>
      </w:hyperlink>
    </w:p>
    <w:p w14:paraId="09706E41" w14:textId="559DFE5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8" w:history="1">
        <w:r w:rsidRPr="00804F3D">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Come leggere il risultato in ANTHEA</w:t>
        </w:r>
        <w:r>
          <w:rPr>
            <w:noProof/>
            <w:webHidden/>
          </w:rPr>
          <w:tab/>
        </w:r>
        <w:r>
          <w:rPr>
            <w:noProof/>
            <w:webHidden/>
          </w:rPr>
          <w:fldChar w:fldCharType="begin"/>
        </w:r>
        <w:r>
          <w:rPr>
            <w:noProof/>
            <w:webHidden/>
          </w:rPr>
          <w:instrText xml:space="preserve"> PAGEREF _Toc244138478 \h </w:instrText>
        </w:r>
        <w:r>
          <w:rPr>
            <w:noProof/>
            <w:webHidden/>
          </w:rPr>
        </w:r>
        <w:r>
          <w:rPr>
            <w:noProof/>
            <w:webHidden/>
          </w:rPr>
          <w:fldChar w:fldCharType="separate"/>
        </w:r>
        <w:r>
          <w:rPr>
            <w:noProof/>
            <w:webHidden/>
          </w:rPr>
          <w:t>144</w:t>
        </w:r>
        <w:r>
          <w:rPr>
            <w:noProof/>
            <w:webHidden/>
          </w:rPr>
          <w:fldChar w:fldCharType="end"/>
        </w:r>
      </w:hyperlink>
    </w:p>
    <w:p w14:paraId="39425675" w14:textId="0B9E331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79" w:history="1">
        <w:r w:rsidRPr="00804F3D">
          <w:rPr>
            <w:rStyle w:val="Collegamentoipertestuale"/>
            <w:noProof/>
          </w:rPr>
          <w:t>40.5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_Toc244138479 \h </w:instrText>
        </w:r>
        <w:r>
          <w:rPr>
            <w:noProof/>
            <w:webHidden/>
          </w:rPr>
        </w:r>
        <w:r>
          <w:rPr>
            <w:noProof/>
            <w:webHidden/>
          </w:rPr>
          <w:fldChar w:fldCharType="separate"/>
        </w:r>
        <w:r>
          <w:rPr>
            <w:noProof/>
            <w:webHidden/>
          </w:rPr>
          <w:t>144</w:t>
        </w:r>
        <w:r>
          <w:rPr>
            <w:noProof/>
            <w:webHidden/>
          </w:rPr>
          <w:fldChar w:fldCharType="end"/>
        </w:r>
      </w:hyperlink>
    </w:p>
    <w:p w14:paraId="40FB8BBD" w14:textId="59FE67F2"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80" w:history="1">
        <w:r w:rsidRPr="00804F3D">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_Toc244138480 \h </w:instrText>
        </w:r>
        <w:r>
          <w:rPr>
            <w:noProof/>
            <w:webHidden/>
          </w:rPr>
        </w:r>
        <w:r>
          <w:rPr>
            <w:noProof/>
            <w:webHidden/>
          </w:rPr>
          <w:fldChar w:fldCharType="separate"/>
        </w:r>
        <w:r>
          <w:rPr>
            <w:noProof/>
            <w:webHidden/>
          </w:rPr>
          <w:t>144</w:t>
        </w:r>
        <w:r>
          <w:rPr>
            <w:noProof/>
            <w:webHidden/>
          </w:rPr>
          <w:fldChar w:fldCharType="end"/>
        </w:r>
      </w:hyperlink>
    </w:p>
    <w:p w14:paraId="0D2CA535" w14:textId="1CBF874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81" w:history="1">
        <w:r w:rsidRPr="00804F3D">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Piastra continua e mensola laterale</w:t>
        </w:r>
        <w:r>
          <w:rPr>
            <w:noProof/>
            <w:webHidden/>
          </w:rPr>
          <w:tab/>
        </w:r>
        <w:r>
          <w:rPr>
            <w:noProof/>
            <w:webHidden/>
          </w:rPr>
          <w:fldChar w:fldCharType="begin"/>
        </w:r>
        <w:r>
          <w:rPr>
            <w:noProof/>
            <w:webHidden/>
          </w:rPr>
          <w:instrText xml:space="preserve"> PAGEREF _Toc244138481 \h </w:instrText>
        </w:r>
        <w:r>
          <w:rPr>
            <w:noProof/>
            <w:webHidden/>
          </w:rPr>
        </w:r>
        <w:r>
          <w:rPr>
            <w:noProof/>
            <w:webHidden/>
          </w:rPr>
          <w:fldChar w:fldCharType="separate"/>
        </w:r>
        <w:r>
          <w:rPr>
            <w:noProof/>
            <w:webHidden/>
          </w:rPr>
          <w:t>145</w:t>
        </w:r>
        <w:r>
          <w:rPr>
            <w:noProof/>
            <w:webHidden/>
          </w:rPr>
          <w:fldChar w:fldCharType="end"/>
        </w:r>
      </w:hyperlink>
    </w:p>
    <w:p w14:paraId="04CAAA0A" w14:textId="0DF19F3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82" w:history="1">
        <w:r w:rsidRPr="00804F3D">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_Toc244138482 \h </w:instrText>
        </w:r>
        <w:r>
          <w:rPr>
            <w:noProof/>
            <w:webHidden/>
          </w:rPr>
        </w:r>
        <w:r>
          <w:rPr>
            <w:noProof/>
            <w:webHidden/>
          </w:rPr>
          <w:fldChar w:fldCharType="separate"/>
        </w:r>
        <w:r>
          <w:rPr>
            <w:noProof/>
            <w:webHidden/>
          </w:rPr>
          <w:t>145</w:t>
        </w:r>
        <w:r>
          <w:rPr>
            <w:noProof/>
            <w:webHidden/>
          </w:rPr>
          <w:fldChar w:fldCharType="end"/>
        </w:r>
      </w:hyperlink>
    </w:p>
    <w:p w14:paraId="6DE9F58E" w14:textId="14A9F99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83" w:history="1">
        <w:r w:rsidRPr="00804F3D">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_Toc244138483 \h </w:instrText>
        </w:r>
        <w:r>
          <w:rPr>
            <w:noProof/>
            <w:webHidden/>
          </w:rPr>
        </w:r>
        <w:r>
          <w:rPr>
            <w:noProof/>
            <w:webHidden/>
          </w:rPr>
          <w:fldChar w:fldCharType="separate"/>
        </w:r>
        <w:r>
          <w:rPr>
            <w:noProof/>
            <w:webHidden/>
          </w:rPr>
          <w:t>145</w:t>
        </w:r>
        <w:r>
          <w:rPr>
            <w:noProof/>
            <w:webHidden/>
          </w:rPr>
          <w:fldChar w:fldCharType="end"/>
        </w:r>
      </w:hyperlink>
    </w:p>
    <w:p w14:paraId="437E4411" w14:textId="48005E1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84" w:history="1">
        <w:r w:rsidRPr="00804F3D">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_Toc244138484 \h </w:instrText>
        </w:r>
        <w:r>
          <w:rPr>
            <w:noProof/>
            <w:webHidden/>
          </w:rPr>
        </w:r>
        <w:r>
          <w:rPr>
            <w:noProof/>
            <w:webHidden/>
          </w:rPr>
          <w:fldChar w:fldCharType="separate"/>
        </w:r>
        <w:r>
          <w:rPr>
            <w:noProof/>
            <w:webHidden/>
          </w:rPr>
          <w:t>146</w:t>
        </w:r>
        <w:r>
          <w:rPr>
            <w:noProof/>
            <w:webHidden/>
          </w:rPr>
          <w:fldChar w:fldCharType="end"/>
        </w:r>
      </w:hyperlink>
    </w:p>
    <w:p w14:paraId="5E062733" w14:textId="4B8D331C"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85" w:history="1">
        <w:r w:rsidRPr="00804F3D">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_Toc244138485 \h </w:instrText>
        </w:r>
        <w:r>
          <w:rPr>
            <w:noProof/>
            <w:webHidden/>
          </w:rPr>
        </w:r>
        <w:r>
          <w:rPr>
            <w:noProof/>
            <w:webHidden/>
          </w:rPr>
          <w:fldChar w:fldCharType="separate"/>
        </w:r>
        <w:r>
          <w:rPr>
            <w:noProof/>
            <w:webHidden/>
          </w:rPr>
          <w:t>146</w:t>
        </w:r>
        <w:r>
          <w:rPr>
            <w:noProof/>
            <w:webHidden/>
          </w:rPr>
          <w:fldChar w:fldCharType="end"/>
        </w:r>
      </w:hyperlink>
    </w:p>
    <w:p w14:paraId="2D1AC65D" w14:textId="17DAD12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86" w:history="1">
        <w:r w:rsidRPr="00804F3D">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Sommare le tensioni delle fasi</w:t>
        </w:r>
        <w:r>
          <w:rPr>
            <w:noProof/>
            <w:webHidden/>
          </w:rPr>
          <w:tab/>
        </w:r>
        <w:r>
          <w:rPr>
            <w:noProof/>
            <w:webHidden/>
          </w:rPr>
          <w:fldChar w:fldCharType="begin"/>
        </w:r>
        <w:r>
          <w:rPr>
            <w:noProof/>
            <w:webHidden/>
          </w:rPr>
          <w:instrText xml:space="preserve"> PAGEREF _Toc244138486 \h </w:instrText>
        </w:r>
        <w:r>
          <w:rPr>
            <w:noProof/>
            <w:webHidden/>
          </w:rPr>
        </w:r>
        <w:r>
          <w:rPr>
            <w:noProof/>
            <w:webHidden/>
          </w:rPr>
          <w:fldChar w:fldCharType="separate"/>
        </w:r>
        <w:r>
          <w:rPr>
            <w:noProof/>
            <w:webHidden/>
          </w:rPr>
          <w:t>146</w:t>
        </w:r>
        <w:r>
          <w:rPr>
            <w:noProof/>
            <w:webHidden/>
          </w:rPr>
          <w:fldChar w:fldCharType="end"/>
        </w:r>
      </w:hyperlink>
    </w:p>
    <w:p w14:paraId="7738BAC5" w14:textId="3E92136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87" w:history="1">
        <w:r w:rsidRPr="00804F3D">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Stabilità durante il getto</w:t>
        </w:r>
        <w:r>
          <w:rPr>
            <w:noProof/>
            <w:webHidden/>
          </w:rPr>
          <w:tab/>
        </w:r>
        <w:r>
          <w:rPr>
            <w:noProof/>
            <w:webHidden/>
          </w:rPr>
          <w:fldChar w:fldCharType="begin"/>
        </w:r>
        <w:r>
          <w:rPr>
            <w:noProof/>
            <w:webHidden/>
          </w:rPr>
          <w:instrText xml:space="preserve"> PAGEREF _Toc244138487 \h </w:instrText>
        </w:r>
        <w:r>
          <w:rPr>
            <w:noProof/>
            <w:webHidden/>
          </w:rPr>
        </w:r>
        <w:r>
          <w:rPr>
            <w:noProof/>
            <w:webHidden/>
          </w:rPr>
          <w:fldChar w:fldCharType="separate"/>
        </w:r>
        <w:r>
          <w:rPr>
            <w:noProof/>
            <w:webHidden/>
          </w:rPr>
          <w:t>146</w:t>
        </w:r>
        <w:r>
          <w:rPr>
            <w:noProof/>
            <w:webHidden/>
          </w:rPr>
          <w:fldChar w:fldCharType="end"/>
        </w:r>
      </w:hyperlink>
    </w:p>
    <w:p w14:paraId="5662015D" w14:textId="77F515F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88" w:history="1">
        <w:r w:rsidRPr="00804F3D">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La fatica è sensibile al dettaglio</w:t>
        </w:r>
        <w:r>
          <w:rPr>
            <w:noProof/>
            <w:webHidden/>
          </w:rPr>
          <w:tab/>
        </w:r>
        <w:r>
          <w:rPr>
            <w:noProof/>
            <w:webHidden/>
          </w:rPr>
          <w:fldChar w:fldCharType="begin"/>
        </w:r>
        <w:r>
          <w:rPr>
            <w:noProof/>
            <w:webHidden/>
          </w:rPr>
          <w:instrText xml:space="preserve"> PAGEREF _Toc244138488 \h </w:instrText>
        </w:r>
        <w:r>
          <w:rPr>
            <w:noProof/>
            <w:webHidden/>
          </w:rPr>
        </w:r>
        <w:r>
          <w:rPr>
            <w:noProof/>
            <w:webHidden/>
          </w:rPr>
          <w:fldChar w:fldCharType="separate"/>
        </w:r>
        <w:r>
          <w:rPr>
            <w:noProof/>
            <w:webHidden/>
          </w:rPr>
          <w:t>146</w:t>
        </w:r>
        <w:r>
          <w:rPr>
            <w:noProof/>
            <w:webHidden/>
          </w:rPr>
          <w:fldChar w:fldCharType="end"/>
        </w:r>
      </w:hyperlink>
    </w:p>
    <w:p w14:paraId="08DB38E9" w14:textId="0CDF963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89" w:history="1">
        <w:r w:rsidRPr="00804F3D">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_Toc244138489 \h </w:instrText>
        </w:r>
        <w:r>
          <w:rPr>
            <w:noProof/>
            <w:webHidden/>
          </w:rPr>
        </w:r>
        <w:r>
          <w:rPr>
            <w:noProof/>
            <w:webHidden/>
          </w:rPr>
          <w:fldChar w:fldCharType="separate"/>
        </w:r>
        <w:r>
          <w:rPr>
            <w:noProof/>
            <w:webHidden/>
          </w:rPr>
          <w:t>147</w:t>
        </w:r>
        <w:r>
          <w:rPr>
            <w:noProof/>
            <w:webHidden/>
          </w:rPr>
          <w:fldChar w:fldCharType="end"/>
        </w:r>
      </w:hyperlink>
    </w:p>
    <w:p w14:paraId="5D22FA3D" w14:textId="5394B246"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90" w:history="1">
        <w:r w:rsidRPr="00804F3D">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_Toc244138490 \h </w:instrText>
        </w:r>
        <w:r>
          <w:rPr>
            <w:noProof/>
            <w:webHidden/>
          </w:rPr>
        </w:r>
        <w:r>
          <w:rPr>
            <w:noProof/>
            <w:webHidden/>
          </w:rPr>
          <w:fldChar w:fldCharType="separate"/>
        </w:r>
        <w:r>
          <w:rPr>
            <w:noProof/>
            <w:webHidden/>
          </w:rPr>
          <w:t>147</w:t>
        </w:r>
        <w:r>
          <w:rPr>
            <w:noProof/>
            <w:webHidden/>
          </w:rPr>
          <w:fldChar w:fldCharType="end"/>
        </w:r>
      </w:hyperlink>
    </w:p>
    <w:p w14:paraId="21E6EDD3" w14:textId="20BC2DB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91" w:history="1">
        <w:r w:rsidRPr="00804F3D">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_Toc244138491 \h </w:instrText>
        </w:r>
        <w:r>
          <w:rPr>
            <w:noProof/>
            <w:webHidden/>
          </w:rPr>
        </w:r>
        <w:r>
          <w:rPr>
            <w:noProof/>
            <w:webHidden/>
          </w:rPr>
          <w:fldChar w:fldCharType="separate"/>
        </w:r>
        <w:r>
          <w:rPr>
            <w:noProof/>
            <w:webHidden/>
          </w:rPr>
          <w:t>147</w:t>
        </w:r>
        <w:r>
          <w:rPr>
            <w:noProof/>
            <w:webHidden/>
          </w:rPr>
          <w:fldChar w:fldCharType="end"/>
        </w:r>
      </w:hyperlink>
    </w:p>
    <w:p w14:paraId="333E6E34" w14:textId="79246FA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2" w:history="1">
        <w:r w:rsidRPr="00804F3D">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Perdite immediate e differite</w:t>
        </w:r>
        <w:r>
          <w:rPr>
            <w:noProof/>
            <w:webHidden/>
          </w:rPr>
          <w:tab/>
        </w:r>
        <w:r>
          <w:rPr>
            <w:noProof/>
            <w:webHidden/>
          </w:rPr>
          <w:fldChar w:fldCharType="begin"/>
        </w:r>
        <w:r>
          <w:rPr>
            <w:noProof/>
            <w:webHidden/>
          </w:rPr>
          <w:instrText xml:space="preserve"> PAGEREF _Toc244138492 \h </w:instrText>
        </w:r>
        <w:r>
          <w:rPr>
            <w:noProof/>
            <w:webHidden/>
          </w:rPr>
        </w:r>
        <w:r>
          <w:rPr>
            <w:noProof/>
            <w:webHidden/>
          </w:rPr>
          <w:fldChar w:fldCharType="separate"/>
        </w:r>
        <w:r>
          <w:rPr>
            <w:noProof/>
            <w:webHidden/>
          </w:rPr>
          <w:t>147</w:t>
        </w:r>
        <w:r>
          <w:rPr>
            <w:noProof/>
            <w:webHidden/>
          </w:rPr>
          <w:fldChar w:fldCharType="end"/>
        </w:r>
      </w:hyperlink>
    </w:p>
    <w:p w14:paraId="7D167D5B" w14:textId="7A6C2A4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3" w:history="1">
        <w:r w:rsidRPr="00804F3D">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_Toc244138493 \h </w:instrText>
        </w:r>
        <w:r>
          <w:rPr>
            <w:noProof/>
            <w:webHidden/>
          </w:rPr>
        </w:r>
        <w:r>
          <w:rPr>
            <w:noProof/>
            <w:webHidden/>
          </w:rPr>
          <w:fldChar w:fldCharType="separate"/>
        </w:r>
        <w:r>
          <w:rPr>
            <w:noProof/>
            <w:webHidden/>
          </w:rPr>
          <w:t>147</w:t>
        </w:r>
        <w:r>
          <w:rPr>
            <w:noProof/>
            <w:webHidden/>
          </w:rPr>
          <w:fldChar w:fldCharType="end"/>
        </w:r>
      </w:hyperlink>
    </w:p>
    <w:p w14:paraId="62D3FC4D" w14:textId="5D3F413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4" w:history="1">
        <w:r w:rsidRPr="00804F3D">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_Toc244138494 \h </w:instrText>
        </w:r>
        <w:r>
          <w:rPr>
            <w:noProof/>
            <w:webHidden/>
          </w:rPr>
        </w:r>
        <w:r>
          <w:rPr>
            <w:noProof/>
            <w:webHidden/>
          </w:rPr>
          <w:fldChar w:fldCharType="separate"/>
        </w:r>
        <w:r>
          <w:rPr>
            <w:noProof/>
            <w:webHidden/>
          </w:rPr>
          <w:t>148</w:t>
        </w:r>
        <w:r>
          <w:rPr>
            <w:noProof/>
            <w:webHidden/>
          </w:rPr>
          <w:fldChar w:fldCharType="end"/>
        </w:r>
      </w:hyperlink>
    </w:p>
    <w:p w14:paraId="7982F3B4" w14:textId="73ABACC1"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495" w:history="1">
        <w:r w:rsidRPr="00804F3D">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_Toc244138495 \h </w:instrText>
        </w:r>
        <w:r>
          <w:rPr>
            <w:noProof/>
            <w:webHidden/>
          </w:rPr>
        </w:r>
        <w:r>
          <w:rPr>
            <w:noProof/>
            <w:webHidden/>
          </w:rPr>
          <w:fldChar w:fldCharType="separate"/>
        </w:r>
        <w:r>
          <w:rPr>
            <w:noProof/>
            <w:webHidden/>
          </w:rPr>
          <w:t>148</w:t>
        </w:r>
        <w:r>
          <w:rPr>
            <w:noProof/>
            <w:webHidden/>
          </w:rPr>
          <w:fldChar w:fldCharType="end"/>
        </w:r>
      </w:hyperlink>
    </w:p>
    <w:p w14:paraId="2FCC4983" w14:textId="14922F14"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496" w:history="1">
        <w:r w:rsidRPr="00804F3D">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Modello di una cella chiusa sottile</w:t>
        </w:r>
        <w:r>
          <w:rPr>
            <w:noProof/>
            <w:webHidden/>
          </w:rPr>
          <w:tab/>
        </w:r>
        <w:r>
          <w:rPr>
            <w:noProof/>
            <w:webHidden/>
          </w:rPr>
          <w:fldChar w:fldCharType="begin"/>
        </w:r>
        <w:r>
          <w:rPr>
            <w:noProof/>
            <w:webHidden/>
          </w:rPr>
          <w:instrText xml:space="preserve"> PAGEREF _Toc244138496 \h </w:instrText>
        </w:r>
        <w:r>
          <w:rPr>
            <w:noProof/>
            <w:webHidden/>
          </w:rPr>
        </w:r>
        <w:r>
          <w:rPr>
            <w:noProof/>
            <w:webHidden/>
          </w:rPr>
          <w:fldChar w:fldCharType="separate"/>
        </w:r>
        <w:r>
          <w:rPr>
            <w:noProof/>
            <w:webHidden/>
          </w:rPr>
          <w:t>148</w:t>
        </w:r>
        <w:r>
          <w:rPr>
            <w:noProof/>
            <w:webHidden/>
          </w:rPr>
          <w:fldChar w:fldCharType="end"/>
        </w:r>
      </w:hyperlink>
    </w:p>
    <w:p w14:paraId="4B2CE9A6" w14:textId="684D00F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7" w:history="1">
        <w:r w:rsidRPr="00804F3D">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con unità coerenti</w:t>
        </w:r>
        <w:r>
          <w:rPr>
            <w:noProof/>
            <w:webHidden/>
          </w:rPr>
          <w:tab/>
        </w:r>
        <w:r>
          <w:rPr>
            <w:noProof/>
            <w:webHidden/>
          </w:rPr>
          <w:fldChar w:fldCharType="begin"/>
        </w:r>
        <w:r>
          <w:rPr>
            <w:noProof/>
            <w:webHidden/>
          </w:rPr>
          <w:instrText xml:space="preserve"> PAGEREF _Toc244138497 \h </w:instrText>
        </w:r>
        <w:r>
          <w:rPr>
            <w:noProof/>
            <w:webHidden/>
          </w:rPr>
        </w:r>
        <w:r>
          <w:rPr>
            <w:noProof/>
            <w:webHidden/>
          </w:rPr>
          <w:fldChar w:fldCharType="separate"/>
        </w:r>
        <w:r>
          <w:rPr>
            <w:noProof/>
            <w:webHidden/>
          </w:rPr>
          <w:t>148</w:t>
        </w:r>
        <w:r>
          <w:rPr>
            <w:noProof/>
            <w:webHidden/>
          </w:rPr>
          <w:fldChar w:fldCharType="end"/>
        </w:r>
      </w:hyperlink>
    </w:p>
    <w:p w14:paraId="150C74F3" w14:textId="50C2AFF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8" w:history="1">
        <w:r w:rsidRPr="00804F3D">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_Toc244138498 \h </w:instrText>
        </w:r>
        <w:r>
          <w:rPr>
            <w:noProof/>
            <w:webHidden/>
          </w:rPr>
        </w:r>
        <w:r>
          <w:rPr>
            <w:noProof/>
            <w:webHidden/>
          </w:rPr>
          <w:fldChar w:fldCharType="separate"/>
        </w:r>
        <w:r>
          <w:rPr>
            <w:noProof/>
            <w:webHidden/>
          </w:rPr>
          <w:t>149</w:t>
        </w:r>
        <w:r>
          <w:rPr>
            <w:noProof/>
            <w:webHidden/>
          </w:rPr>
          <w:fldChar w:fldCharType="end"/>
        </w:r>
      </w:hyperlink>
    </w:p>
    <w:p w14:paraId="19EF5A7B" w14:textId="4864B69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499" w:history="1">
        <w:r w:rsidRPr="00804F3D">
          <w:rPr>
            <w:rStyle w:val="Collegamentoipertestuale"/>
            <w:noProof/>
          </w:rPr>
          <w:t>44.4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_Toc244138499 \h </w:instrText>
        </w:r>
        <w:r>
          <w:rPr>
            <w:noProof/>
            <w:webHidden/>
          </w:rPr>
        </w:r>
        <w:r>
          <w:rPr>
            <w:noProof/>
            <w:webHidden/>
          </w:rPr>
          <w:fldChar w:fldCharType="separate"/>
        </w:r>
        <w:r>
          <w:rPr>
            <w:noProof/>
            <w:webHidden/>
          </w:rPr>
          <w:t>149</w:t>
        </w:r>
        <w:r>
          <w:rPr>
            <w:noProof/>
            <w:webHidden/>
          </w:rPr>
          <w:fldChar w:fldCharType="end"/>
        </w:r>
      </w:hyperlink>
    </w:p>
    <w:p w14:paraId="0E6EF01C" w14:textId="53C3A659"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00" w:history="1">
        <w:r w:rsidRPr="00804F3D">
          <w:rPr>
            <w:rStyle w:val="Collegamentoipertestuale"/>
            <w:noProof/>
          </w:rPr>
          <w:t>45</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_Toc244138500 \h </w:instrText>
        </w:r>
        <w:r>
          <w:rPr>
            <w:noProof/>
            <w:webHidden/>
          </w:rPr>
        </w:r>
        <w:r>
          <w:rPr>
            <w:noProof/>
            <w:webHidden/>
          </w:rPr>
          <w:fldChar w:fldCharType="separate"/>
        </w:r>
        <w:r>
          <w:rPr>
            <w:noProof/>
            <w:webHidden/>
          </w:rPr>
          <w:t>149</w:t>
        </w:r>
        <w:r>
          <w:rPr>
            <w:noProof/>
            <w:webHidden/>
          </w:rPr>
          <w:fldChar w:fldCharType="end"/>
        </w:r>
      </w:hyperlink>
    </w:p>
    <w:p w14:paraId="50FE2A54" w14:textId="665835DD"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01" w:history="1">
        <w:r w:rsidRPr="00804F3D">
          <w:rPr>
            <w:rStyle w:val="Collegamentoipertestuale"/>
            <w:noProof/>
          </w:rPr>
          <w:t>45.1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Inclinazione e azioni sull’impalcato</w:t>
        </w:r>
        <w:r>
          <w:rPr>
            <w:noProof/>
            <w:webHidden/>
          </w:rPr>
          <w:tab/>
        </w:r>
        <w:r>
          <w:rPr>
            <w:noProof/>
            <w:webHidden/>
          </w:rPr>
          <w:fldChar w:fldCharType="begin"/>
        </w:r>
        <w:r>
          <w:rPr>
            <w:noProof/>
            <w:webHidden/>
          </w:rPr>
          <w:instrText xml:space="preserve"> PAGEREF _Toc244138501 \h </w:instrText>
        </w:r>
        <w:r>
          <w:rPr>
            <w:noProof/>
            <w:webHidden/>
          </w:rPr>
        </w:r>
        <w:r>
          <w:rPr>
            <w:noProof/>
            <w:webHidden/>
          </w:rPr>
          <w:fldChar w:fldCharType="separate"/>
        </w:r>
        <w:r>
          <w:rPr>
            <w:noProof/>
            <w:webHidden/>
          </w:rPr>
          <w:t>149</w:t>
        </w:r>
        <w:r>
          <w:rPr>
            <w:noProof/>
            <w:webHidden/>
          </w:rPr>
          <w:fldChar w:fldCharType="end"/>
        </w:r>
      </w:hyperlink>
    </w:p>
    <w:p w14:paraId="41AAAF48" w14:textId="53CC08B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2" w:history="1">
        <w:r w:rsidRPr="00804F3D">
          <w:rPr>
            <w:rStyle w:val="Collegamentoipertestuale"/>
            <w:noProof/>
          </w:rPr>
          <w:t>45.2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Un ordine di grandezza dinamico</w:t>
        </w:r>
        <w:r>
          <w:rPr>
            <w:noProof/>
            <w:webHidden/>
          </w:rPr>
          <w:tab/>
        </w:r>
        <w:r>
          <w:rPr>
            <w:noProof/>
            <w:webHidden/>
          </w:rPr>
          <w:fldChar w:fldCharType="begin"/>
        </w:r>
        <w:r>
          <w:rPr>
            <w:noProof/>
            <w:webHidden/>
          </w:rPr>
          <w:instrText xml:space="preserve"> PAGEREF _Toc244138502 \h </w:instrText>
        </w:r>
        <w:r>
          <w:rPr>
            <w:noProof/>
            <w:webHidden/>
          </w:rPr>
        </w:r>
        <w:r>
          <w:rPr>
            <w:noProof/>
            <w:webHidden/>
          </w:rPr>
          <w:fldChar w:fldCharType="separate"/>
        </w:r>
        <w:r>
          <w:rPr>
            <w:noProof/>
            <w:webHidden/>
          </w:rPr>
          <w:t>150</w:t>
        </w:r>
        <w:r>
          <w:rPr>
            <w:noProof/>
            <w:webHidden/>
          </w:rPr>
          <w:fldChar w:fldCharType="end"/>
        </w:r>
      </w:hyperlink>
    </w:p>
    <w:p w14:paraId="4C134408" w14:textId="69B1883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3" w:history="1">
        <w:r w:rsidRPr="00804F3D">
          <w:rPr>
            <w:rStyle w:val="Collegamentoipertestuale"/>
            <w:noProof/>
          </w:rPr>
          <w:t>45.3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Vibrazioni e manutenzione</w:t>
        </w:r>
        <w:r>
          <w:rPr>
            <w:noProof/>
            <w:webHidden/>
          </w:rPr>
          <w:tab/>
        </w:r>
        <w:r>
          <w:rPr>
            <w:noProof/>
            <w:webHidden/>
          </w:rPr>
          <w:fldChar w:fldCharType="begin"/>
        </w:r>
        <w:r>
          <w:rPr>
            <w:noProof/>
            <w:webHidden/>
          </w:rPr>
          <w:instrText xml:space="preserve"> PAGEREF _Toc244138503 \h </w:instrText>
        </w:r>
        <w:r>
          <w:rPr>
            <w:noProof/>
            <w:webHidden/>
          </w:rPr>
        </w:r>
        <w:r>
          <w:rPr>
            <w:noProof/>
            <w:webHidden/>
          </w:rPr>
          <w:fldChar w:fldCharType="separate"/>
        </w:r>
        <w:r>
          <w:rPr>
            <w:noProof/>
            <w:webHidden/>
          </w:rPr>
          <w:t>150</w:t>
        </w:r>
        <w:r>
          <w:rPr>
            <w:noProof/>
            <w:webHidden/>
          </w:rPr>
          <w:fldChar w:fldCharType="end"/>
        </w:r>
      </w:hyperlink>
    </w:p>
    <w:p w14:paraId="1A25CFCF" w14:textId="2F1EAEB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4" w:history="1">
        <w:r w:rsidRPr="00804F3D">
          <w:rPr>
            <w:rStyle w:val="Collegamentoipertestuale"/>
            <w:noProof/>
          </w:rPr>
          <w:t>45.4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_Toc244138504 \h </w:instrText>
        </w:r>
        <w:r>
          <w:rPr>
            <w:noProof/>
            <w:webHidden/>
          </w:rPr>
        </w:r>
        <w:r>
          <w:rPr>
            <w:noProof/>
            <w:webHidden/>
          </w:rPr>
          <w:fldChar w:fldCharType="separate"/>
        </w:r>
        <w:r>
          <w:rPr>
            <w:noProof/>
            <w:webHidden/>
          </w:rPr>
          <w:t>150</w:t>
        </w:r>
        <w:r>
          <w:rPr>
            <w:noProof/>
            <w:webHidden/>
          </w:rPr>
          <w:fldChar w:fldCharType="end"/>
        </w:r>
      </w:hyperlink>
    </w:p>
    <w:p w14:paraId="37A1F711" w14:textId="5E00B957"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05" w:history="1">
        <w:r w:rsidRPr="00804F3D">
          <w:rPr>
            <w:rStyle w:val="Collegamentoipertestuale"/>
            <w:noProof/>
          </w:rPr>
          <w:t>46</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_Toc244138505 \h </w:instrText>
        </w:r>
        <w:r>
          <w:rPr>
            <w:noProof/>
            <w:webHidden/>
          </w:rPr>
        </w:r>
        <w:r>
          <w:rPr>
            <w:noProof/>
            <w:webHidden/>
          </w:rPr>
          <w:fldChar w:fldCharType="separate"/>
        </w:r>
        <w:r>
          <w:rPr>
            <w:noProof/>
            <w:webHidden/>
          </w:rPr>
          <w:t>150</w:t>
        </w:r>
        <w:r>
          <w:rPr>
            <w:noProof/>
            <w:webHidden/>
          </w:rPr>
          <w:fldChar w:fldCharType="end"/>
        </w:r>
      </w:hyperlink>
    </w:p>
    <w:p w14:paraId="5B9009DC" w14:textId="2A49547C"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06" w:history="1">
        <w:r w:rsidRPr="00804F3D">
          <w:rPr>
            <w:rStyle w:val="Collegamentoipertestuale"/>
            <w:noProof/>
          </w:rPr>
          <w:t>46.1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Sensibilità alla luce</w:t>
        </w:r>
        <w:r>
          <w:rPr>
            <w:noProof/>
            <w:webHidden/>
          </w:rPr>
          <w:tab/>
        </w:r>
        <w:r>
          <w:rPr>
            <w:noProof/>
            <w:webHidden/>
          </w:rPr>
          <w:fldChar w:fldCharType="begin"/>
        </w:r>
        <w:r>
          <w:rPr>
            <w:noProof/>
            <w:webHidden/>
          </w:rPr>
          <w:instrText xml:space="preserve"> PAGEREF _Toc244138506 \h </w:instrText>
        </w:r>
        <w:r>
          <w:rPr>
            <w:noProof/>
            <w:webHidden/>
          </w:rPr>
        </w:r>
        <w:r>
          <w:rPr>
            <w:noProof/>
            <w:webHidden/>
          </w:rPr>
          <w:fldChar w:fldCharType="separate"/>
        </w:r>
        <w:r>
          <w:rPr>
            <w:noProof/>
            <w:webHidden/>
          </w:rPr>
          <w:t>150</w:t>
        </w:r>
        <w:r>
          <w:rPr>
            <w:noProof/>
            <w:webHidden/>
          </w:rPr>
          <w:fldChar w:fldCharType="end"/>
        </w:r>
      </w:hyperlink>
    </w:p>
    <w:p w14:paraId="3FD73016" w14:textId="1DCD767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7" w:history="1">
        <w:r w:rsidRPr="00804F3D">
          <w:rPr>
            <w:rStyle w:val="Collegamentoipertestuale"/>
            <w:noProof/>
          </w:rPr>
          <w:t>46.2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_Toc244138507 \h </w:instrText>
        </w:r>
        <w:r>
          <w:rPr>
            <w:noProof/>
            <w:webHidden/>
          </w:rPr>
        </w:r>
        <w:r>
          <w:rPr>
            <w:noProof/>
            <w:webHidden/>
          </w:rPr>
          <w:fldChar w:fldCharType="separate"/>
        </w:r>
        <w:r>
          <w:rPr>
            <w:noProof/>
            <w:webHidden/>
          </w:rPr>
          <w:t>151</w:t>
        </w:r>
        <w:r>
          <w:rPr>
            <w:noProof/>
            <w:webHidden/>
          </w:rPr>
          <w:fldChar w:fldCharType="end"/>
        </w:r>
      </w:hyperlink>
    </w:p>
    <w:p w14:paraId="3D5C9CCD" w14:textId="12FABCE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8" w:history="1">
        <w:r w:rsidRPr="00804F3D">
          <w:rPr>
            <w:rStyle w:val="Collegamentoipertestuale"/>
            <w:noProof/>
          </w:rPr>
          <w:t>46.3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Appoggi e costruzione</w:t>
        </w:r>
        <w:r>
          <w:rPr>
            <w:noProof/>
            <w:webHidden/>
          </w:rPr>
          <w:tab/>
        </w:r>
        <w:r>
          <w:rPr>
            <w:noProof/>
            <w:webHidden/>
          </w:rPr>
          <w:fldChar w:fldCharType="begin"/>
        </w:r>
        <w:r>
          <w:rPr>
            <w:noProof/>
            <w:webHidden/>
          </w:rPr>
          <w:instrText xml:space="preserve"> PAGEREF _Toc244138508 \h </w:instrText>
        </w:r>
        <w:r>
          <w:rPr>
            <w:noProof/>
            <w:webHidden/>
          </w:rPr>
        </w:r>
        <w:r>
          <w:rPr>
            <w:noProof/>
            <w:webHidden/>
          </w:rPr>
          <w:fldChar w:fldCharType="separate"/>
        </w:r>
        <w:r>
          <w:rPr>
            <w:noProof/>
            <w:webHidden/>
          </w:rPr>
          <w:t>151</w:t>
        </w:r>
        <w:r>
          <w:rPr>
            <w:noProof/>
            <w:webHidden/>
          </w:rPr>
          <w:fldChar w:fldCharType="end"/>
        </w:r>
      </w:hyperlink>
    </w:p>
    <w:p w14:paraId="24F83207" w14:textId="21D1C07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09" w:history="1">
        <w:r w:rsidRPr="00804F3D">
          <w:rPr>
            <w:rStyle w:val="Collegamentoipertestuale"/>
            <w:noProof/>
          </w:rPr>
          <w:t>46.4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_Toc244138509 \h </w:instrText>
        </w:r>
        <w:r>
          <w:rPr>
            <w:noProof/>
            <w:webHidden/>
          </w:rPr>
        </w:r>
        <w:r>
          <w:rPr>
            <w:noProof/>
            <w:webHidden/>
          </w:rPr>
          <w:fldChar w:fldCharType="separate"/>
        </w:r>
        <w:r>
          <w:rPr>
            <w:noProof/>
            <w:webHidden/>
          </w:rPr>
          <w:t>151</w:t>
        </w:r>
        <w:r>
          <w:rPr>
            <w:noProof/>
            <w:webHidden/>
          </w:rPr>
          <w:fldChar w:fldCharType="end"/>
        </w:r>
      </w:hyperlink>
    </w:p>
    <w:p w14:paraId="60A3E9F1" w14:textId="18827354"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10" w:history="1">
        <w:r w:rsidRPr="00804F3D">
          <w:rPr>
            <w:rStyle w:val="Collegamentoipertestuale"/>
            <w:noProof/>
          </w:rPr>
          <w:t>47</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_Toc244138510 \h </w:instrText>
        </w:r>
        <w:r>
          <w:rPr>
            <w:noProof/>
            <w:webHidden/>
          </w:rPr>
        </w:r>
        <w:r>
          <w:rPr>
            <w:noProof/>
            <w:webHidden/>
          </w:rPr>
          <w:fldChar w:fldCharType="separate"/>
        </w:r>
        <w:r>
          <w:rPr>
            <w:noProof/>
            <w:webHidden/>
          </w:rPr>
          <w:t>151</w:t>
        </w:r>
        <w:r>
          <w:rPr>
            <w:noProof/>
            <w:webHidden/>
          </w:rPr>
          <w:fldChar w:fldCharType="end"/>
        </w:r>
      </w:hyperlink>
    </w:p>
    <w:p w14:paraId="0B52B39F" w14:textId="0D833DD9"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11" w:history="1">
        <w:r w:rsidRPr="00804F3D">
          <w:rPr>
            <w:rStyle w:val="Collegamentoipertestuale"/>
            <w:noProof/>
          </w:rPr>
          <w:t>47.1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Nuove lezioni con esempi svolti</w:t>
        </w:r>
        <w:r>
          <w:rPr>
            <w:noProof/>
            <w:webHidden/>
          </w:rPr>
          <w:tab/>
        </w:r>
        <w:r>
          <w:rPr>
            <w:noProof/>
            <w:webHidden/>
          </w:rPr>
          <w:fldChar w:fldCharType="begin"/>
        </w:r>
        <w:r>
          <w:rPr>
            <w:noProof/>
            <w:webHidden/>
          </w:rPr>
          <w:instrText xml:space="preserve"> PAGEREF _Toc244138511 \h </w:instrText>
        </w:r>
        <w:r>
          <w:rPr>
            <w:noProof/>
            <w:webHidden/>
          </w:rPr>
        </w:r>
        <w:r>
          <w:rPr>
            <w:noProof/>
            <w:webHidden/>
          </w:rPr>
          <w:fldChar w:fldCharType="separate"/>
        </w:r>
        <w:r>
          <w:rPr>
            <w:noProof/>
            <w:webHidden/>
          </w:rPr>
          <w:t>152</w:t>
        </w:r>
        <w:r>
          <w:rPr>
            <w:noProof/>
            <w:webHidden/>
          </w:rPr>
          <w:fldChar w:fldCharType="end"/>
        </w:r>
      </w:hyperlink>
    </w:p>
    <w:p w14:paraId="7EC191E8" w14:textId="332C2DE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12" w:history="1">
        <w:r w:rsidRPr="00804F3D">
          <w:rPr>
            <w:rStyle w:val="Collegamentoipertestuale"/>
            <w:noProof/>
          </w:rPr>
          <w:t>47.2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Come confrontare le fonti</w:t>
        </w:r>
        <w:r>
          <w:rPr>
            <w:noProof/>
            <w:webHidden/>
          </w:rPr>
          <w:tab/>
        </w:r>
        <w:r>
          <w:rPr>
            <w:noProof/>
            <w:webHidden/>
          </w:rPr>
          <w:fldChar w:fldCharType="begin"/>
        </w:r>
        <w:r>
          <w:rPr>
            <w:noProof/>
            <w:webHidden/>
          </w:rPr>
          <w:instrText xml:space="preserve"> PAGEREF _Toc244138512 \h </w:instrText>
        </w:r>
        <w:r>
          <w:rPr>
            <w:noProof/>
            <w:webHidden/>
          </w:rPr>
        </w:r>
        <w:r>
          <w:rPr>
            <w:noProof/>
            <w:webHidden/>
          </w:rPr>
          <w:fldChar w:fldCharType="separate"/>
        </w:r>
        <w:r>
          <w:rPr>
            <w:noProof/>
            <w:webHidden/>
          </w:rPr>
          <w:t>152</w:t>
        </w:r>
        <w:r>
          <w:rPr>
            <w:noProof/>
            <w:webHidden/>
          </w:rPr>
          <w:fldChar w:fldCharType="end"/>
        </w:r>
      </w:hyperlink>
    </w:p>
    <w:p w14:paraId="6307657E" w14:textId="6B2D2CC2"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13" w:history="1">
        <w:r w:rsidRPr="00804F3D">
          <w:rPr>
            <w:rStyle w:val="Collegamentoipertestuale"/>
            <w:noProof/>
          </w:rPr>
          <w:t>47.3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Proseguire nella Wiki</w:t>
        </w:r>
        <w:r>
          <w:rPr>
            <w:noProof/>
            <w:webHidden/>
          </w:rPr>
          <w:tab/>
        </w:r>
        <w:r>
          <w:rPr>
            <w:noProof/>
            <w:webHidden/>
          </w:rPr>
          <w:fldChar w:fldCharType="begin"/>
        </w:r>
        <w:r>
          <w:rPr>
            <w:noProof/>
            <w:webHidden/>
          </w:rPr>
          <w:instrText xml:space="preserve"> PAGEREF _Toc244138513 \h </w:instrText>
        </w:r>
        <w:r>
          <w:rPr>
            <w:noProof/>
            <w:webHidden/>
          </w:rPr>
        </w:r>
        <w:r>
          <w:rPr>
            <w:noProof/>
            <w:webHidden/>
          </w:rPr>
          <w:fldChar w:fldCharType="separate"/>
        </w:r>
        <w:r>
          <w:rPr>
            <w:noProof/>
            <w:webHidden/>
          </w:rPr>
          <w:t>152</w:t>
        </w:r>
        <w:r>
          <w:rPr>
            <w:noProof/>
            <w:webHidden/>
          </w:rPr>
          <w:fldChar w:fldCharType="end"/>
        </w:r>
      </w:hyperlink>
    </w:p>
    <w:p w14:paraId="2DCD887D" w14:textId="0A48CF65"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14" w:history="1">
        <w:r w:rsidRPr="00804F3D">
          <w:rPr>
            <w:rStyle w:val="Collegamentoipertestuale"/>
            <w:noProof/>
          </w:rPr>
          <w:t>48</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Fondazioni superficiali</w:t>
        </w:r>
        <w:r>
          <w:rPr>
            <w:noProof/>
            <w:webHidden/>
          </w:rPr>
          <w:tab/>
        </w:r>
        <w:r>
          <w:rPr>
            <w:noProof/>
            <w:webHidden/>
          </w:rPr>
          <w:fldChar w:fldCharType="begin"/>
        </w:r>
        <w:r>
          <w:rPr>
            <w:noProof/>
            <w:webHidden/>
          </w:rPr>
          <w:instrText xml:space="preserve"> PAGEREF _Toc244138514 \h </w:instrText>
        </w:r>
        <w:r>
          <w:rPr>
            <w:noProof/>
            <w:webHidden/>
          </w:rPr>
        </w:r>
        <w:r>
          <w:rPr>
            <w:noProof/>
            <w:webHidden/>
          </w:rPr>
          <w:fldChar w:fldCharType="separate"/>
        </w:r>
        <w:r>
          <w:rPr>
            <w:noProof/>
            <w:webHidden/>
          </w:rPr>
          <w:t>152</w:t>
        </w:r>
        <w:r>
          <w:rPr>
            <w:noProof/>
            <w:webHidden/>
          </w:rPr>
          <w:fldChar w:fldCharType="end"/>
        </w:r>
      </w:hyperlink>
    </w:p>
    <w:p w14:paraId="40F9E499" w14:textId="5BC35EDA"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15" w:history="1">
        <w:r w:rsidRPr="00804F3D">
          <w:rPr>
            <w:rStyle w:val="Collegamentoipertestuale"/>
            <w:noProof/>
          </w:rPr>
          <w:t>48.1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Convenzioni e area efficace</w:t>
        </w:r>
        <w:r>
          <w:rPr>
            <w:noProof/>
            <w:webHidden/>
          </w:rPr>
          <w:tab/>
        </w:r>
        <w:r>
          <w:rPr>
            <w:noProof/>
            <w:webHidden/>
          </w:rPr>
          <w:fldChar w:fldCharType="begin"/>
        </w:r>
        <w:r>
          <w:rPr>
            <w:noProof/>
            <w:webHidden/>
          </w:rPr>
          <w:instrText xml:space="preserve"> PAGEREF _Toc244138515 \h </w:instrText>
        </w:r>
        <w:r>
          <w:rPr>
            <w:noProof/>
            <w:webHidden/>
          </w:rPr>
        </w:r>
        <w:r>
          <w:rPr>
            <w:noProof/>
            <w:webHidden/>
          </w:rPr>
          <w:fldChar w:fldCharType="separate"/>
        </w:r>
        <w:r>
          <w:rPr>
            <w:noProof/>
            <w:webHidden/>
          </w:rPr>
          <w:t>153</w:t>
        </w:r>
        <w:r>
          <w:rPr>
            <w:noProof/>
            <w:webHidden/>
          </w:rPr>
          <w:fldChar w:fldCharType="end"/>
        </w:r>
      </w:hyperlink>
    </w:p>
    <w:p w14:paraId="4DC39C78" w14:textId="27F7E03E"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16" w:history="1">
        <w:r w:rsidRPr="00804F3D">
          <w:rPr>
            <w:rStyle w:val="Collegamentoipertestuale"/>
            <w:noProof/>
          </w:rPr>
          <w:t>48.2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Falda domanda e coefficienti parziali</w:t>
        </w:r>
        <w:r>
          <w:rPr>
            <w:noProof/>
            <w:webHidden/>
          </w:rPr>
          <w:tab/>
        </w:r>
        <w:r>
          <w:rPr>
            <w:noProof/>
            <w:webHidden/>
          </w:rPr>
          <w:fldChar w:fldCharType="begin"/>
        </w:r>
        <w:r>
          <w:rPr>
            <w:noProof/>
            <w:webHidden/>
          </w:rPr>
          <w:instrText xml:space="preserve"> PAGEREF _Toc244138516 \h </w:instrText>
        </w:r>
        <w:r>
          <w:rPr>
            <w:noProof/>
            <w:webHidden/>
          </w:rPr>
        </w:r>
        <w:r>
          <w:rPr>
            <w:noProof/>
            <w:webHidden/>
          </w:rPr>
          <w:fldChar w:fldCharType="separate"/>
        </w:r>
        <w:r>
          <w:rPr>
            <w:noProof/>
            <w:webHidden/>
          </w:rPr>
          <w:t>153</w:t>
        </w:r>
        <w:r>
          <w:rPr>
            <w:noProof/>
            <w:webHidden/>
          </w:rPr>
          <w:fldChar w:fldCharType="end"/>
        </w:r>
      </w:hyperlink>
    </w:p>
    <w:p w14:paraId="64568E18" w14:textId="3D1AF9D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17" w:history="1">
        <w:r w:rsidRPr="00804F3D">
          <w:rPr>
            <w:rStyle w:val="Collegamentoipertestuale"/>
            <w:noProof/>
          </w:rPr>
          <w:t>48.3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Espressione drenata e fattori di capacità portante</w:t>
        </w:r>
        <w:r>
          <w:rPr>
            <w:noProof/>
            <w:webHidden/>
          </w:rPr>
          <w:tab/>
        </w:r>
        <w:r>
          <w:rPr>
            <w:noProof/>
            <w:webHidden/>
          </w:rPr>
          <w:fldChar w:fldCharType="begin"/>
        </w:r>
        <w:r>
          <w:rPr>
            <w:noProof/>
            <w:webHidden/>
          </w:rPr>
          <w:instrText xml:space="preserve"> PAGEREF _Toc244138517 \h </w:instrText>
        </w:r>
        <w:r>
          <w:rPr>
            <w:noProof/>
            <w:webHidden/>
          </w:rPr>
        </w:r>
        <w:r>
          <w:rPr>
            <w:noProof/>
            <w:webHidden/>
          </w:rPr>
          <w:fldChar w:fldCharType="separate"/>
        </w:r>
        <w:r>
          <w:rPr>
            <w:noProof/>
            <w:webHidden/>
          </w:rPr>
          <w:t>154</w:t>
        </w:r>
        <w:r>
          <w:rPr>
            <w:noProof/>
            <w:webHidden/>
          </w:rPr>
          <w:fldChar w:fldCharType="end"/>
        </w:r>
      </w:hyperlink>
    </w:p>
    <w:p w14:paraId="67961B23" w14:textId="6B06D28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18" w:history="1">
        <w:r w:rsidRPr="00804F3D">
          <w:rPr>
            <w:rStyle w:val="Collegamentoipertestuale"/>
            <w:noProof/>
          </w:rPr>
          <w:t>48.4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Forma e profondità</w:t>
        </w:r>
        <w:r>
          <w:rPr>
            <w:noProof/>
            <w:webHidden/>
          </w:rPr>
          <w:tab/>
        </w:r>
        <w:r>
          <w:rPr>
            <w:noProof/>
            <w:webHidden/>
          </w:rPr>
          <w:fldChar w:fldCharType="begin"/>
        </w:r>
        <w:r>
          <w:rPr>
            <w:noProof/>
            <w:webHidden/>
          </w:rPr>
          <w:instrText xml:space="preserve"> PAGEREF _Toc244138518 \h </w:instrText>
        </w:r>
        <w:r>
          <w:rPr>
            <w:noProof/>
            <w:webHidden/>
          </w:rPr>
        </w:r>
        <w:r>
          <w:rPr>
            <w:noProof/>
            <w:webHidden/>
          </w:rPr>
          <w:fldChar w:fldCharType="separate"/>
        </w:r>
        <w:r>
          <w:rPr>
            <w:noProof/>
            <w:webHidden/>
          </w:rPr>
          <w:t>155</w:t>
        </w:r>
        <w:r>
          <w:rPr>
            <w:noProof/>
            <w:webHidden/>
          </w:rPr>
          <w:fldChar w:fldCharType="end"/>
        </w:r>
      </w:hyperlink>
    </w:p>
    <w:p w14:paraId="049C078D" w14:textId="1765E85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19" w:history="1">
        <w:r w:rsidRPr="00804F3D">
          <w:rPr>
            <w:rStyle w:val="Collegamentoipertestuale"/>
            <w:noProof/>
          </w:rPr>
          <w:t>48.5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Inclinazione delle azioni</w:t>
        </w:r>
        <w:r>
          <w:rPr>
            <w:noProof/>
            <w:webHidden/>
          </w:rPr>
          <w:tab/>
        </w:r>
        <w:r>
          <w:rPr>
            <w:noProof/>
            <w:webHidden/>
          </w:rPr>
          <w:fldChar w:fldCharType="begin"/>
        </w:r>
        <w:r>
          <w:rPr>
            <w:noProof/>
            <w:webHidden/>
          </w:rPr>
          <w:instrText xml:space="preserve"> PAGEREF _Toc244138519 \h </w:instrText>
        </w:r>
        <w:r>
          <w:rPr>
            <w:noProof/>
            <w:webHidden/>
          </w:rPr>
        </w:r>
        <w:r>
          <w:rPr>
            <w:noProof/>
            <w:webHidden/>
          </w:rPr>
          <w:fldChar w:fldCharType="separate"/>
        </w:r>
        <w:r>
          <w:rPr>
            <w:noProof/>
            <w:webHidden/>
          </w:rPr>
          <w:t>156</w:t>
        </w:r>
        <w:r>
          <w:rPr>
            <w:noProof/>
            <w:webHidden/>
          </w:rPr>
          <w:fldChar w:fldCharType="end"/>
        </w:r>
      </w:hyperlink>
    </w:p>
    <w:p w14:paraId="70DA6D08" w14:textId="19920E6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0" w:history="1">
        <w:r w:rsidRPr="00804F3D">
          <w:rPr>
            <w:rStyle w:val="Collegamentoipertestuale"/>
            <w:noProof/>
          </w:rPr>
          <w:t>48.6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Condizioni non drenate</w:t>
        </w:r>
        <w:r>
          <w:rPr>
            <w:noProof/>
            <w:webHidden/>
          </w:rPr>
          <w:tab/>
        </w:r>
        <w:r>
          <w:rPr>
            <w:noProof/>
            <w:webHidden/>
          </w:rPr>
          <w:fldChar w:fldCharType="begin"/>
        </w:r>
        <w:r>
          <w:rPr>
            <w:noProof/>
            <w:webHidden/>
          </w:rPr>
          <w:instrText xml:space="preserve"> PAGEREF _Toc244138520 \h </w:instrText>
        </w:r>
        <w:r>
          <w:rPr>
            <w:noProof/>
            <w:webHidden/>
          </w:rPr>
        </w:r>
        <w:r>
          <w:rPr>
            <w:noProof/>
            <w:webHidden/>
          </w:rPr>
          <w:fldChar w:fldCharType="separate"/>
        </w:r>
        <w:r>
          <w:rPr>
            <w:noProof/>
            <w:webHidden/>
          </w:rPr>
          <w:t>156</w:t>
        </w:r>
        <w:r>
          <w:rPr>
            <w:noProof/>
            <w:webHidden/>
          </w:rPr>
          <w:fldChar w:fldCharType="end"/>
        </w:r>
      </w:hyperlink>
    </w:p>
    <w:p w14:paraId="0695D0AF" w14:textId="0D4B2D7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1" w:history="1">
        <w:r w:rsidRPr="00804F3D">
          <w:rPr>
            <w:rStyle w:val="Collegamentoipertestuale"/>
            <w:noProof/>
          </w:rPr>
          <w:t>48.7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Terzaghi e rottura locale</w:t>
        </w:r>
        <w:r>
          <w:rPr>
            <w:noProof/>
            <w:webHidden/>
          </w:rPr>
          <w:tab/>
        </w:r>
        <w:r>
          <w:rPr>
            <w:noProof/>
            <w:webHidden/>
          </w:rPr>
          <w:fldChar w:fldCharType="begin"/>
        </w:r>
        <w:r>
          <w:rPr>
            <w:noProof/>
            <w:webHidden/>
          </w:rPr>
          <w:instrText xml:space="preserve"> PAGEREF _Toc244138521 \h </w:instrText>
        </w:r>
        <w:r>
          <w:rPr>
            <w:noProof/>
            <w:webHidden/>
          </w:rPr>
        </w:r>
        <w:r>
          <w:rPr>
            <w:noProof/>
            <w:webHidden/>
          </w:rPr>
          <w:fldChar w:fldCharType="separate"/>
        </w:r>
        <w:r>
          <w:rPr>
            <w:noProof/>
            <w:webHidden/>
          </w:rPr>
          <w:t>157</w:t>
        </w:r>
        <w:r>
          <w:rPr>
            <w:noProof/>
            <w:webHidden/>
          </w:rPr>
          <w:fldChar w:fldCharType="end"/>
        </w:r>
      </w:hyperlink>
    </w:p>
    <w:p w14:paraId="3C7377F5" w14:textId="30FCC21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2" w:history="1">
        <w:r w:rsidRPr="00804F3D">
          <w:rPr>
            <w:rStyle w:val="Collegamentoipertestuale"/>
            <w:noProof/>
          </w:rPr>
          <w:t>48.8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Stratigrafia e materiali comuni</w:t>
        </w:r>
        <w:r>
          <w:rPr>
            <w:noProof/>
            <w:webHidden/>
          </w:rPr>
          <w:tab/>
        </w:r>
        <w:r>
          <w:rPr>
            <w:noProof/>
            <w:webHidden/>
          </w:rPr>
          <w:fldChar w:fldCharType="begin"/>
        </w:r>
        <w:r>
          <w:rPr>
            <w:noProof/>
            <w:webHidden/>
          </w:rPr>
          <w:instrText xml:space="preserve"> PAGEREF _Toc244138522 \h </w:instrText>
        </w:r>
        <w:r>
          <w:rPr>
            <w:noProof/>
            <w:webHidden/>
          </w:rPr>
        </w:r>
        <w:r>
          <w:rPr>
            <w:noProof/>
            <w:webHidden/>
          </w:rPr>
          <w:fldChar w:fldCharType="separate"/>
        </w:r>
        <w:r>
          <w:rPr>
            <w:noProof/>
            <w:webHidden/>
          </w:rPr>
          <w:t>158</w:t>
        </w:r>
        <w:r>
          <w:rPr>
            <w:noProof/>
            <w:webHidden/>
          </w:rPr>
          <w:fldChar w:fldCharType="end"/>
        </w:r>
      </w:hyperlink>
    </w:p>
    <w:p w14:paraId="34CDB631" w14:textId="07A8D471"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3" w:history="1">
        <w:r w:rsidRPr="00804F3D">
          <w:rPr>
            <w:rStyle w:val="Collegamentoipertestuale"/>
            <w:noProof/>
          </w:rPr>
          <w:t>48.9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Pressioni di contatto e area efficace</w:t>
        </w:r>
        <w:r>
          <w:rPr>
            <w:noProof/>
            <w:webHidden/>
          </w:rPr>
          <w:tab/>
        </w:r>
        <w:r>
          <w:rPr>
            <w:noProof/>
            <w:webHidden/>
          </w:rPr>
          <w:fldChar w:fldCharType="begin"/>
        </w:r>
        <w:r>
          <w:rPr>
            <w:noProof/>
            <w:webHidden/>
          </w:rPr>
          <w:instrText xml:space="preserve"> PAGEREF _Toc244138523 \h </w:instrText>
        </w:r>
        <w:r>
          <w:rPr>
            <w:noProof/>
            <w:webHidden/>
          </w:rPr>
        </w:r>
        <w:r>
          <w:rPr>
            <w:noProof/>
            <w:webHidden/>
          </w:rPr>
          <w:fldChar w:fldCharType="separate"/>
        </w:r>
        <w:r>
          <w:rPr>
            <w:noProof/>
            <w:webHidden/>
          </w:rPr>
          <w:t>158</w:t>
        </w:r>
        <w:r>
          <w:rPr>
            <w:noProof/>
            <w:webHidden/>
          </w:rPr>
          <w:fldChar w:fldCharType="end"/>
        </w:r>
      </w:hyperlink>
    </w:p>
    <w:p w14:paraId="52D33484" w14:textId="2D70ECD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4" w:history="1">
        <w:r w:rsidRPr="00804F3D">
          <w:rPr>
            <w:rStyle w:val="Collegamentoipertestuale"/>
            <w:noProof/>
          </w:rPr>
          <w:t>48.10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Schema illustrativo del meccanismo di rottura</w:t>
        </w:r>
        <w:r>
          <w:rPr>
            <w:noProof/>
            <w:webHidden/>
          </w:rPr>
          <w:tab/>
        </w:r>
        <w:r>
          <w:rPr>
            <w:noProof/>
            <w:webHidden/>
          </w:rPr>
          <w:fldChar w:fldCharType="begin"/>
        </w:r>
        <w:r>
          <w:rPr>
            <w:noProof/>
            <w:webHidden/>
          </w:rPr>
          <w:instrText xml:space="preserve"> PAGEREF _Toc244138524 \h </w:instrText>
        </w:r>
        <w:r>
          <w:rPr>
            <w:noProof/>
            <w:webHidden/>
          </w:rPr>
        </w:r>
        <w:r>
          <w:rPr>
            <w:noProof/>
            <w:webHidden/>
          </w:rPr>
          <w:fldChar w:fldCharType="separate"/>
        </w:r>
        <w:r>
          <w:rPr>
            <w:noProof/>
            <w:webHidden/>
          </w:rPr>
          <w:t>159</w:t>
        </w:r>
        <w:r>
          <w:rPr>
            <w:noProof/>
            <w:webHidden/>
          </w:rPr>
          <w:fldChar w:fldCharType="end"/>
        </w:r>
      </w:hyperlink>
    </w:p>
    <w:p w14:paraId="0B928712" w14:textId="2E6AD79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5" w:history="1">
        <w:r w:rsidRPr="00804F3D">
          <w:rPr>
            <w:rStyle w:val="Collegamentoipertestuale"/>
            <w:noProof/>
          </w:rPr>
          <w:t>48.11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Limiti e riferimenti tecnici</w:t>
        </w:r>
        <w:r>
          <w:rPr>
            <w:noProof/>
            <w:webHidden/>
          </w:rPr>
          <w:tab/>
        </w:r>
        <w:r>
          <w:rPr>
            <w:noProof/>
            <w:webHidden/>
          </w:rPr>
          <w:fldChar w:fldCharType="begin"/>
        </w:r>
        <w:r>
          <w:rPr>
            <w:noProof/>
            <w:webHidden/>
          </w:rPr>
          <w:instrText xml:space="preserve"> PAGEREF _Toc244138525 \h </w:instrText>
        </w:r>
        <w:r>
          <w:rPr>
            <w:noProof/>
            <w:webHidden/>
          </w:rPr>
        </w:r>
        <w:r>
          <w:rPr>
            <w:noProof/>
            <w:webHidden/>
          </w:rPr>
          <w:fldChar w:fldCharType="separate"/>
        </w:r>
        <w:r>
          <w:rPr>
            <w:noProof/>
            <w:webHidden/>
          </w:rPr>
          <w:t>159</w:t>
        </w:r>
        <w:r>
          <w:rPr>
            <w:noProof/>
            <w:webHidden/>
          </w:rPr>
          <w:fldChar w:fldCharType="end"/>
        </w:r>
      </w:hyperlink>
    </w:p>
    <w:p w14:paraId="0F546C39" w14:textId="78514D7C"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26" w:history="1">
        <w:r w:rsidRPr="00804F3D">
          <w:rPr>
            <w:rStyle w:val="Collegamentoipertestuale"/>
            <w:noProof/>
          </w:rPr>
          <w:t>49</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Reologia del calcestruzzo</w:t>
        </w:r>
        <w:r>
          <w:rPr>
            <w:noProof/>
            <w:webHidden/>
          </w:rPr>
          <w:tab/>
        </w:r>
        <w:r>
          <w:rPr>
            <w:noProof/>
            <w:webHidden/>
          </w:rPr>
          <w:fldChar w:fldCharType="begin"/>
        </w:r>
        <w:r>
          <w:rPr>
            <w:noProof/>
            <w:webHidden/>
          </w:rPr>
          <w:instrText xml:space="preserve"> PAGEREF _Toc244138526 \h </w:instrText>
        </w:r>
        <w:r>
          <w:rPr>
            <w:noProof/>
            <w:webHidden/>
          </w:rPr>
        </w:r>
        <w:r>
          <w:rPr>
            <w:noProof/>
            <w:webHidden/>
          </w:rPr>
          <w:fldChar w:fldCharType="separate"/>
        </w:r>
        <w:r>
          <w:rPr>
            <w:noProof/>
            <w:webHidden/>
          </w:rPr>
          <w:t>160</w:t>
        </w:r>
        <w:r>
          <w:rPr>
            <w:noProof/>
            <w:webHidden/>
          </w:rPr>
          <w:fldChar w:fldCharType="end"/>
        </w:r>
      </w:hyperlink>
    </w:p>
    <w:p w14:paraId="34C88067" w14:textId="174D7423"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27" w:history="1">
        <w:r w:rsidRPr="00804F3D">
          <w:rPr>
            <w:rStyle w:val="Collegamentoipertestuale"/>
            <w:noProof/>
          </w:rPr>
          <w:t>49.1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Coefficiente di viscosità e limite analitico</w:t>
        </w:r>
        <w:r>
          <w:rPr>
            <w:noProof/>
            <w:webHidden/>
          </w:rPr>
          <w:tab/>
        </w:r>
        <w:r>
          <w:rPr>
            <w:noProof/>
            <w:webHidden/>
          </w:rPr>
          <w:fldChar w:fldCharType="begin"/>
        </w:r>
        <w:r>
          <w:rPr>
            <w:noProof/>
            <w:webHidden/>
          </w:rPr>
          <w:instrText xml:space="preserve"> PAGEREF _Toc244138527 \h </w:instrText>
        </w:r>
        <w:r>
          <w:rPr>
            <w:noProof/>
            <w:webHidden/>
          </w:rPr>
        </w:r>
        <w:r>
          <w:rPr>
            <w:noProof/>
            <w:webHidden/>
          </w:rPr>
          <w:fldChar w:fldCharType="separate"/>
        </w:r>
        <w:r>
          <w:rPr>
            <w:noProof/>
            <w:webHidden/>
          </w:rPr>
          <w:t>160</w:t>
        </w:r>
        <w:r>
          <w:rPr>
            <w:noProof/>
            <w:webHidden/>
          </w:rPr>
          <w:fldChar w:fldCharType="end"/>
        </w:r>
      </w:hyperlink>
    </w:p>
    <w:p w14:paraId="0AF2C404" w14:textId="21D0BDC6"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8" w:history="1">
        <w:r w:rsidRPr="00804F3D">
          <w:rPr>
            <w:rStyle w:val="Collegamentoipertestuale"/>
            <w:noProof/>
          </w:rPr>
          <w:t>49.2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Maturazione del modulo elastico</w:t>
        </w:r>
        <w:r>
          <w:rPr>
            <w:noProof/>
            <w:webHidden/>
          </w:rPr>
          <w:tab/>
        </w:r>
        <w:r>
          <w:rPr>
            <w:noProof/>
            <w:webHidden/>
          </w:rPr>
          <w:fldChar w:fldCharType="begin"/>
        </w:r>
        <w:r>
          <w:rPr>
            <w:noProof/>
            <w:webHidden/>
          </w:rPr>
          <w:instrText xml:space="preserve"> PAGEREF _Toc244138528 \h </w:instrText>
        </w:r>
        <w:r>
          <w:rPr>
            <w:noProof/>
            <w:webHidden/>
          </w:rPr>
        </w:r>
        <w:r>
          <w:rPr>
            <w:noProof/>
            <w:webHidden/>
          </w:rPr>
          <w:fldChar w:fldCharType="separate"/>
        </w:r>
        <w:r>
          <w:rPr>
            <w:noProof/>
            <w:webHidden/>
          </w:rPr>
          <w:t>161</w:t>
        </w:r>
        <w:r>
          <w:rPr>
            <w:noProof/>
            <w:webHidden/>
          </w:rPr>
          <w:fldChar w:fldCharType="end"/>
        </w:r>
      </w:hyperlink>
    </w:p>
    <w:p w14:paraId="1E5683B4" w14:textId="746371C3"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29" w:history="1">
        <w:r w:rsidRPr="00804F3D">
          <w:rPr>
            <w:rStyle w:val="Collegamentoipertestuale"/>
            <w:noProof/>
          </w:rPr>
          <w:t>49.3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Esempio e campo di applicazione</w:t>
        </w:r>
        <w:r>
          <w:rPr>
            <w:noProof/>
            <w:webHidden/>
          </w:rPr>
          <w:tab/>
        </w:r>
        <w:r>
          <w:rPr>
            <w:noProof/>
            <w:webHidden/>
          </w:rPr>
          <w:fldChar w:fldCharType="begin"/>
        </w:r>
        <w:r>
          <w:rPr>
            <w:noProof/>
            <w:webHidden/>
          </w:rPr>
          <w:instrText xml:space="preserve"> PAGEREF _Toc244138529 \h </w:instrText>
        </w:r>
        <w:r>
          <w:rPr>
            <w:noProof/>
            <w:webHidden/>
          </w:rPr>
        </w:r>
        <w:r>
          <w:rPr>
            <w:noProof/>
            <w:webHidden/>
          </w:rPr>
          <w:fldChar w:fldCharType="separate"/>
        </w:r>
        <w:r>
          <w:rPr>
            <w:noProof/>
            <w:webHidden/>
          </w:rPr>
          <w:t>161</w:t>
        </w:r>
        <w:r>
          <w:rPr>
            <w:noProof/>
            <w:webHidden/>
          </w:rPr>
          <w:fldChar w:fldCharType="end"/>
        </w:r>
      </w:hyperlink>
    </w:p>
    <w:p w14:paraId="78075758" w14:textId="57E91680"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30" w:history="1">
        <w:r w:rsidRPr="00804F3D">
          <w:rPr>
            <w:rStyle w:val="Collegamentoipertestuale"/>
            <w:noProof/>
          </w:rPr>
          <w:t>49.4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Getti sottili nelle verifiche di sezione</w:t>
        </w:r>
        <w:r>
          <w:rPr>
            <w:noProof/>
            <w:webHidden/>
          </w:rPr>
          <w:tab/>
        </w:r>
        <w:r>
          <w:rPr>
            <w:noProof/>
            <w:webHidden/>
          </w:rPr>
          <w:fldChar w:fldCharType="begin"/>
        </w:r>
        <w:r>
          <w:rPr>
            <w:noProof/>
            <w:webHidden/>
          </w:rPr>
          <w:instrText xml:space="preserve"> PAGEREF _Toc244138530 \h </w:instrText>
        </w:r>
        <w:r>
          <w:rPr>
            <w:noProof/>
            <w:webHidden/>
          </w:rPr>
        </w:r>
        <w:r>
          <w:rPr>
            <w:noProof/>
            <w:webHidden/>
          </w:rPr>
          <w:fldChar w:fldCharType="separate"/>
        </w:r>
        <w:r>
          <w:rPr>
            <w:noProof/>
            <w:webHidden/>
          </w:rPr>
          <w:t>162</w:t>
        </w:r>
        <w:r>
          <w:rPr>
            <w:noProof/>
            <w:webHidden/>
          </w:rPr>
          <w:fldChar w:fldCharType="end"/>
        </w:r>
      </w:hyperlink>
    </w:p>
    <w:p w14:paraId="4CAECBB2" w14:textId="3D609B71"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31" w:history="1">
        <w:r w:rsidRPr="00804F3D">
          <w:rPr>
            <w:rStyle w:val="Collegamentoipertestuale"/>
            <w:noProof/>
          </w:rPr>
          <w:t>50</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Risultati dei modelli per fasi</w:t>
        </w:r>
        <w:r>
          <w:rPr>
            <w:noProof/>
            <w:webHidden/>
          </w:rPr>
          <w:tab/>
        </w:r>
        <w:r>
          <w:rPr>
            <w:noProof/>
            <w:webHidden/>
          </w:rPr>
          <w:fldChar w:fldCharType="begin"/>
        </w:r>
        <w:r>
          <w:rPr>
            <w:noProof/>
            <w:webHidden/>
          </w:rPr>
          <w:instrText xml:space="preserve"> PAGEREF _Toc244138531 \h </w:instrText>
        </w:r>
        <w:r>
          <w:rPr>
            <w:noProof/>
            <w:webHidden/>
          </w:rPr>
        </w:r>
        <w:r>
          <w:rPr>
            <w:noProof/>
            <w:webHidden/>
          </w:rPr>
          <w:fldChar w:fldCharType="separate"/>
        </w:r>
        <w:r>
          <w:rPr>
            <w:noProof/>
            <w:webHidden/>
          </w:rPr>
          <w:t>162</w:t>
        </w:r>
        <w:r>
          <w:rPr>
            <w:noProof/>
            <w:webHidden/>
          </w:rPr>
          <w:fldChar w:fldCharType="end"/>
        </w:r>
      </w:hyperlink>
    </w:p>
    <w:p w14:paraId="68C947E6" w14:textId="0610D900"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32" w:history="1">
        <w:r w:rsidRPr="00804F3D">
          <w:rPr>
            <w:rStyle w:val="Collegamentoipertestuale"/>
            <w:noProof/>
          </w:rPr>
          <w:t>50.1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Stato totale e incremento</w:t>
        </w:r>
        <w:r>
          <w:rPr>
            <w:noProof/>
            <w:webHidden/>
          </w:rPr>
          <w:tab/>
        </w:r>
        <w:r>
          <w:rPr>
            <w:noProof/>
            <w:webHidden/>
          </w:rPr>
          <w:fldChar w:fldCharType="begin"/>
        </w:r>
        <w:r>
          <w:rPr>
            <w:noProof/>
            <w:webHidden/>
          </w:rPr>
          <w:instrText xml:space="preserve"> PAGEREF _Toc244138532 \h </w:instrText>
        </w:r>
        <w:r>
          <w:rPr>
            <w:noProof/>
            <w:webHidden/>
          </w:rPr>
        </w:r>
        <w:r>
          <w:rPr>
            <w:noProof/>
            <w:webHidden/>
          </w:rPr>
          <w:fldChar w:fldCharType="separate"/>
        </w:r>
        <w:r>
          <w:rPr>
            <w:noProof/>
            <w:webHidden/>
          </w:rPr>
          <w:t>162</w:t>
        </w:r>
        <w:r>
          <w:rPr>
            <w:noProof/>
            <w:webHidden/>
          </w:rPr>
          <w:fldChar w:fldCharType="end"/>
        </w:r>
      </w:hyperlink>
    </w:p>
    <w:p w14:paraId="0CD83366" w14:textId="6AA6AE89"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33" w:history="1">
        <w:r w:rsidRPr="00804F3D">
          <w:rPr>
            <w:rStyle w:val="Collegamentoipertestuale"/>
            <w:noProof/>
          </w:rPr>
          <w:t>50.2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Copertura e rappresentazione</w:t>
        </w:r>
        <w:r>
          <w:rPr>
            <w:noProof/>
            <w:webHidden/>
          </w:rPr>
          <w:tab/>
        </w:r>
        <w:r>
          <w:rPr>
            <w:noProof/>
            <w:webHidden/>
          </w:rPr>
          <w:fldChar w:fldCharType="begin"/>
        </w:r>
        <w:r>
          <w:rPr>
            <w:noProof/>
            <w:webHidden/>
          </w:rPr>
          <w:instrText xml:space="preserve"> PAGEREF _Toc244138533 \h </w:instrText>
        </w:r>
        <w:r>
          <w:rPr>
            <w:noProof/>
            <w:webHidden/>
          </w:rPr>
        </w:r>
        <w:r>
          <w:rPr>
            <w:noProof/>
            <w:webHidden/>
          </w:rPr>
          <w:fldChar w:fldCharType="separate"/>
        </w:r>
        <w:r>
          <w:rPr>
            <w:noProof/>
            <w:webHidden/>
          </w:rPr>
          <w:t>162</w:t>
        </w:r>
        <w:r>
          <w:rPr>
            <w:noProof/>
            <w:webHidden/>
          </w:rPr>
          <w:fldChar w:fldCharType="end"/>
        </w:r>
      </w:hyperlink>
    </w:p>
    <w:p w14:paraId="5D3898A9" w14:textId="0A57D251"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34" w:history="1">
        <w:r w:rsidRPr="00804F3D">
          <w:rPr>
            <w:rStyle w:val="Collegamentoipertestuale"/>
            <w:noProof/>
          </w:rPr>
          <w:t>51</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Geometria e rappresentazione delle sezioni</w:t>
        </w:r>
        <w:r>
          <w:rPr>
            <w:noProof/>
            <w:webHidden/>
          </w:rPr>
          <w:tab/>
        </w:r>
        <w:r>
          <w:rPr>
            <w:noProof/>
            <w:webHidden/>
          </w:rPr>
          <w:fldChar w:fldCharType="begin"/>
        </w:r>
        <w:r>
          <w:rPr>
            <w:noProof/>
            <w:webHidden/>
          </w:rPr>
          <w:instrText xml:space="preserve"> PAGEREF _Toc244138534 \h </w:instrText>
        </w:r>
        <w:r>
          <w:rPr>
            <w:noProof/>
            <w:webHidden/>
          </w:rPr>
        </w:r>
        <w:r>
          <w:rPr>
            <w:noProof/>
            <w:webHidden/>
          </w:rPr>
          <w:fldChar w:fldCharType="separate"/>
        </w:r>
        <w:r>
          <w:rPr>
            <w:noProof/>
            <w:webHidden/>
          </w:rPr>
          <w:t>163</w:t>
        </w:r>
        <w:r>
          <w:rPr>
            <w:noProof/>
            <w:webHidden/>
          </w:rPr>
          <w:fldChar w:fldCharType="end"/>
        </w:r>
      </w:hyperlink>
    </w:p>
    <w:p w14:paraId="5F45659B" w14:textId="490D8C06"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35" w:history="1">
        <w:r w:rsidRPr="00804F3D">
          <w:rPr>
            <w:rStyle w:val="Collegamentoipertestuale"/>
            <w:noProof/>
          </w:rPr>
          <w:t>51.1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Riferimento locale e punto di inserimento</w:t>
        </w:r>
        <w:r>
          <w:rPr>
            <w:noProof/>
            <w:webHidden/>
          </w:rPr>
          <w:tab/>
        </w:r>
        <w:r>
          <w:rPr>
            <w:noProof/>
            <w:webHidden/>
          </w:rPr>
          <w:fldChar w:fldCharType="begin"/>
        </w:r>
        <w:r>
          <w:rPr>
            <w:noProof/>
            <w:webHidden/>
          </w:rPr>
          <w:instrText xml:space="preserve"> PAGEREF _Toc244138535 \h </w:instrText>
        </w:r>
        <w:r>
          <w:rPr>
            <w:noProof/>
            <w:webHidden/>
          </w:rPr>
        </w:r>
        <w:r>
          <w:rPr>
            <w:noProof/>
            <w:webHidden/>
          </w:rPr>
          <w:fldChar w:fldCharType="separate"/>
        </w:r>
        <w:r>
          <w:rPr>
            <w:noProof/>
            <w:webHidden/>
          </w:rPr>
          <w:t>163</w:t>
        </w:r>
        <w:r>
          <w:rPr>
            <w:noProof/>
            <w:webHidden/>
          </w:rPr>
          <w:fldChar w:fldCharType="end"/>
        </w:r>
      </w:hyperlink>
    </w:p>
    <w:p w14:paraId="0457DFD3" w14:textId="4C1D7FDF"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36" w:history="1">
        <w:r w:rsidRPr="00804F3D">
          <w:rPr>
            <w:rStyle w:val="Collegamentoipertestuale"/>
            <w:noProof/>
          </w:rPr>
          <w:t>51.2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Sezioni composte e significato delle proprietà</w:t>
        </w:r>
        <w:r>
          <w:rPr>
            <w:noProof/>
            <w:webHidden/>
          </w:rPr>
          <w:tab/>
        </w:r>
        <w:r>
          <w:rPr>
            <w:noProof/>
            <w:webHidden/>
          </w:rPr>
          <w:fldChar w:fldCharType="begin"/>
        </w:r>
        <w:r>
          <w:rPr>
            <w:noProof/>
            <w:webHidden/>
          </w:rPr>
          <w:instrText xml:space="preserve"> PAGEREF _Toc244138536 \h </w:instrText>
        </w:r>
        <w:r>
          <w:rPr>
            <w:noProof/>
            <w:webHidden/>
          </w:rPr>
        </w:r>
        <w:r>
          <w:rPr>
            <w:noProof/>
            <w:webHidden/>
          </w:rPr>
          <w:fldChar w:fldCharType="separate"/>
        </w:r>
        <w:r>
          <w:rPr>
            <w:noProof/>
            <w:webHidden/>
          </w:rPr>
          <w:t>163</w:t>
        </w:r>
        <w:r>
          <w:rPr>
            <w:noProof/>
            <w:webHidden/>
          </w:rPr>
          <w:fldChar w:fldCharType="end"/>
        </w:r>
      </w:hyperlink>
    </w:p>
    <w:p w14:paraId="3A326670" w14:textId="263BEE22" w:rsidR="00346D65" w:rsidRDefault="00346D65">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8537" w:history="1">
        <w:r w:rsidRPr="00804F3D">
          <w:rPr>
            <w:rStyle w:val="Collegamentoipertestuale"/>
            <w:noProof/>
          </w:rPr>
          <w:t>52</w:t>
        </w:r>
        <w:r>
          <w:rPr>
            <w:rFonts w:asciiTheme="minorHAnsi" w:eastAsiaTheme="minorEastAsia" w:hAnsiTheme="minorHAnsi" w:cstheme="minorBidi"/>
            <w:b w:val="0"/>
            <w:bCs w:val="0"/>
            <w:caps w:val="0"/>
            <w:noProof/>
            <w:kern w:val="2"/>
            <w:szCs w:val="24"/>
            <w:lang w:val="it-IT" w:eastAsia="it-IT"/>
            <w14:ligatures w14:val="standardContextual"/>
          </w:rPr>
          <w:tab/>
        </w:r>
        <w:r w:rsidRPr="00804F3D">
          <w:rPr>
            <w:rStyle w:val="Collegamentoipertestuale"/>
            <w:noProof/>
          </w:rPr>
          <w:t>Analisi per fasi delle paratie</w:t>
        </w:r>
        <w:r>
          <w:rPr>
            <w:noProof/>
            <w:webHidden/>
          </w:rPr>
          <w:tab/>
        </w:r>
        <w:r>
          <w:rPr>
            <w:noProof/>
            <w:webHidden/>
          </w:rPr>
          <w:fldChar w:fldCharType="begin"/>
        </w:r>
        <w:r>
          <w:rPr>
            <w:noProof/>
            <w:webHidden/>
          </w:rPr>
          <w:instrText xml:space="preserve"> PAGEREF _Toc244138537 \h </w:instrText>
        </w:r>
        <w:r>
          <w:rPr>
            <w:noProof/>
            <w:webHidden/>
          </w:rPr>
        </w:r>
        <w:r>
          <w:rPr>
            <w:noProof/>
            <w:webHidden/>
          </w:rPr>
          <w:fldChar w:fldCharType="separate"/>
        </w:r>
        <w:r>
          <w:rPr>
            <w:noProof/>
            <w:webHidden/>
          </w:rPr>
          <w:t>164</w:t>
        </w:r>
        <w:r>
          <w:rPr>
            <w:noProof/>
            <w:webHidden/>
          </w:rPr>
          <w:fldChar w:fldCharType="end"/>
        </w:r>
      </w:hyperlink>
    </w:p>
    <w:p w14:paraId="3A90A6C9" w14:textId="6E0CEB35"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38" w:history="1">
        <w:r w:rsidRPr="00804F3D">
          <w:rPr>
            <w:rStyle w:val="Collegamentoipertestuale"/>
            <w:noProof/>
          </w:rPr>
          <w:t>52.1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Unità larghezza e convenzioni</w:t>
        </w:r>
        <w:r>
          <w:rPr>
            <w:noProof/>
            <w:webHidden/>
          </w:rPr>
          <w:tab/>
        </w:r>
        <w:r>
          <w:rPr>
            <w:noProof/>
            <w:webHidden/>
          </w:rPr>
          <w:fldChar w:fldCharType="begin"/>
        </w:r>
        <w:r>
          <w:rPr>
            <w:noProof/>
            <w:webHidden/>
          </w:rPr>
          <w:instrText xml:space="preserve"> PAGEREF _Toc244138538 \h </w:instrText>
        </w:r>
        <w:r>
          <w:rPr>
            <w:noProof/>
            <w:webHidden/>
          </w:rPr>
        </w:r>
        <w:r>
          <w:rPr>
            <w:noProof/>
            <w:webHidden/>
          </w:rPr>
          <w:fldChar w:fldCharType="separate"/>
        </w:r>
        <w:r>
          <w:rPr>
            <w:noProof/>
            <w:webHidden/>
          </w:rPr>
          <w:t>164</w:t>
        </w:r>
        <w:r>
          <w:rPr>
            <w:noProof/>
            <w:webHidden/>
          </w:rPr>
          <w:fldChar w:fldCharType="end"/>
        </w:r>
      </w:hyperlink>
    </w:p>
    <w:p w14:paraId="5A5B4D87" w14:textId="507D345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39" w:history="1">
        <w:r w:rsidRPr="00804F3D">
          <w:rPr>
            <w:rStyle w:val="Collegamentoipertestuale"/>
            <w:noProof/>
          </w:rPr>
          <w:t>52.2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Stato iniziale e pressioni limite</w:t>
        </w:r>
        <w:r>
          <w:rPr>
            <w:noProof/>
            <w:webHidden/>
          </w:rPr>
          <w:tab/>
        </w:r>
        <w:r>
          <w:rPr>
            <w:noProof/>
            <w:webHidden/>
          </w:rPr>
          <w:fldChar w:fldCharType="begin"/>
        </w:r>
        <w:r>
          <w:rPr>
            <w:noProof/>
            <w:webHidden/>
          </w:rPr>
          <w:instrText xml:space="preserve"> PAGEREF _Toc244138539 \h </w:instrText>
        </w:r>
        <w:r>
          <w:rPr>
            <w:noProof/>
            <w:webHidden/>
          </w:rPr>
        </w:r>
        <w:r>
          <w:rPr>
            <w:noProof/>
            <w:webHidden/>
          </w:rPr>
          <w:fldChar w:fldCharType="separate"/>
        </w:r>
        <w:r>
          <w:rPr>
            <w:noProof/>
            <w:webHidden/>
          </w:rPr>
          <w:t>165</w:t>
        </w:r>
        <w:r>
          <w:rPr>
            <w:noProof/>
            <w:webHidden/>
          </w:rPr>
          <w:fldChar w:fldCharType="end"/>
        </w:r>
      </w:hyperlink>
    </w:p>
    <w:p w14:paraId="7BBA0C15" w14:textId="516C433B"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0" w:history="1">
        <w:r w:rsidRPr="00804F3D">
          <w:rPr>
            <w:rStyle w:val="Collegamentoipertestuale"/>
            <w:noProof/>
          </w:rPr>
          <w:t>52.3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Discretizzazione incrementi ed equilibrio</w:t>
        </w:r>
        <w:r>
          <w:rPr>
            <w:noProof/>
            <w:webHidden/>
          </w:rPr>
          <w:tab/>
        </w:r>
        <w:r>
          <w:rPr>
            <w:noProof/>
            <w:webHidden/>
          </w:rPr>
          <w:fldChar w:fldCharType="begin"/>
        </w:r>
        <w:r>
          <w:rPr>
            <w:noProof/>
            <w:webHidden/>
          </w:rPr>
          <w:instrText xml:space="preserve"> PAGEREF _Toc244138540 \h </w:instrText>
        </w:r>
        <w:r>
          <w:rPr>
            <w:noProof/>
            <w:webHidden/>
          </w:rPr>
        </w:r>
        <w:r>
          <w:rPr>
            <w:noProof/>
            <w:webHidden/>
          </w:rPr>
          <w:fldChar w:fldCharType="separate"/>
        </w:r>
        <w:r>
          <w:rPr>
            <w:noProof/>
            <w:webHidden/>
          </w:rPr>
          <w:t>165</w:t>
        </w:r>
        <w:r>
          <w:rPr>
            <w:noProof/>
            <w:webHidden/>
          </w:rPr>
          <w:fldChar w:fldCharType="end"/>
        </w:r>
      </w:hyperlink>
    </w:p>
    <w:p w14:paraId="2B6E6BE1" w14:textId="0454247C"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1" w:history="1">
        <w:r w:rsidRPr="00804F3D">
          <w:rPr>
            <w:rStyle w:val="Collegamentoipertestuale"/>
            <w:noProof/>
          </w:rPr>
          <w:t>52.4</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Carichi distribuiti per intervalli</w:t>
        </w:r>
        <w:r>
          <w:rPr>
            <w:noProof/>
            <w:webHidden/>
          </w:rPr>
          <w:tab/>
        </w:r>
        <w:r>
          <w:rPr>
            <w:noProof/>
            <w:webHidden/>
          </w:rPr>
          <w:fldChar w:fldCharType="begin"/>
        </w:r>
        <w:r>
          <w:rPr>
            <w:noProof/>
            <w:webHidden/>
          </w:rPr>
          <w:instrText xml:space="preserve"> PAGEREF _Toc244138541 \h </w:instrText>
        </w:r>
        <w:r>
          <w:rPr>
            <w:noProof/>
            <w:webHidden/>
          </w:rPr>
        </w:r>
        <w:r>
          <w:rPr>
            <w:noProof/>
            <w:webHidden/>
          </w:rPr>
          <w:fldChar w:fldCharType="separate"/>
        </w:r>
        <w:r>
          <w:rPr>
            <w:noProof/>
            <w:webHidden/>
          </w:rPr>
          <w:t>167</w:t>
        </w:r>
        <w:r>
          <w:rPr>
            <w:noProof/>
            <w:webHidden/>
          </w:rPr>
          <w:fldChar w:fldCharType="end"/>
        </w:r>
      </w:hyperlink>
    </w:p>
    <w:p w14:paraId="462D6018" w14:textId="780F322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2" w:history="1">
        <w:r w:rsidRPr="00804F3D">
          <w:rPr>
            <w:rStyle w:val="Collegamentoipertestuale"/>
            <w:noProof/>
          </w:rPr>
          <w:t>52.5</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Filtrazione stazionaria e trasferimento delle pressioni</w:t>
        </w:r>
        <w:r>
          <w:rPr>
            <w:noProof/>
            <w:webHidden/>
          </w:rPr>
          <w:tab/>
        </w:r>
        <w:r>
          <w:rPr>
            <w:noProof/>
            <w:webHidden/>
          </w:rPr>
          <w:fldChar w:fldCharType="begin"/>
        </w:r>
        <w:r>
          <w:rPr>
            <w:noProof/>
            <w:webHidden/>
          </w:rPr>
          <w:instrText xml:space="preserve"> PAGEREF _Toc244138542 \h </w:instrText>
        </w:r>
        <w:r>
          <w:rPr>
            <w:noProof/>
            <w:webHidden/>
          </w:rPr>
        </w:r>
        <w:r>
          <w:rPr>
            <w:noProof/>
            <w:webHidden/>
          </w:rPr>
          <w:fldChar w:fldCharType="separate"/>
        </w:r>
        <w:r>
          <w:rPr>
            <w:noProof/>
            <w:webHidden/>
          </w:rPr>
          <w:t>167</w:t>
        </w:r>
        <w:r>
          <w:rPr>
            <w:noProof/>
            <w:webHidden/>
          </w:rPr>
          <w:fldChar w:fldCharType="end"/>
        </w:r>
      </w:hyperlink>
    </w:p>
    <w:p w14:paraId="55CC4BE3" w14:textId="14BCA86A"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3" w:history="1">
        <w:r w:rsidRPr="00804F3D">
          <w:rPr>
            <w:rStyle w:val="Collegamentoipertestuale"/>
            <w:noProof/>
          </w:rPr>
          <w:t>52.6</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Sollevamento idraulico e sifonamento</w:t>
        </w:r>
        <w:r>
          <w:rPr>
            <w:noProof/>
            <w:webHidden/>
          </w:rPr>
          <w:tab/>
        </w:r>
        <w:r>
          <w:rPr>
            <w:noProof/>
            <w:webHidden/>
          </w:rPr>
          <w:fldChar w:fldCharType="begin"/>
        </w:r>
        <w:r>
          <w:rPr>
            <w:noProof/>
            <w:webHidden/>
          </w:rPr>
          <w:instrText xml:space="preserve"> PAGEREF _Toc244138543 \h </w:instrText>
        </w:r>
        <w:r>
          <w:rPr>
            <w:noProof/>
            <w:webHidden/>
          </w:rPr>
        </w:r>
        <w:r>
          <w:rPr>
            <w:noProof/>
            <w:webHidden/>
          </w:rPr>
          <w:fldChar w:fldCharType="separate"/>
        </w:r>
        <w:r>
          <w:rPr>
            <w:noProof/>
            <w:webHidden/>
          </w:rPr>
          <w:t>168</w:t>
        </w:r>
        <w:r>
          <w:rPr>
            <w:noProof/>
            <w:webHidden/>
          </w:rPr>
          <w:fldChar w:fldCharType="end"/>
        </w:r>
      </w:hyperlink>
    </w:p>
    <w:p w14:paraId="19883522" w14:textId="1D2503D7" w:rsidR="00346D65" w:rsidRDefault="00346D65">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8544" w:history="1">
        <w:r w:rsidRPr="00804F3D">
          <w:rPr>
            <w:rStyle w:val="Collegamentoipertestuale"/>
            <w:noProof/>
          </w:rPr>
          <w:t>52.7</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Stabilità globale del complesso terreno e parete</w:t>
        </w:r>
        <w:r>
          <w:rPr>
            <w:noProof/>
            <w:webHidden/>
          </w:rPr>
          <w:tab/>
        </w:r>
        <w:r>
          <w:rPr>
            <w:noProof/>
            <w:webHidden/>
          </w:rPr>
          <w:fldChar w:fldCharType="begin"/>
        </w:r>
        <w:r>
          <w:rPr>
            <w:noProof/>
            <w:webHidden/>
          </w:rPr>
          <w:instrText xml:space="preserve"> PAGEREF _Toc244138544 \h </w:instrText>
        </w:r>
        <w:r>
          <w:rPr>
            <w:noProof/>
            <w:webHidden/>
          </w:rPr>
        </w:r>
        <w:r>
          <w:rPr>
            <w:noProof/>
            <w:webHidden/>
          </w:rPr>
          <w:fldChar w:fldCharType="separate"/>
        </w:r>
        <w:r>
          <w:rPr>
            <w:noProof/>
            <w:webHidden/>
          </w:rPr>
          <w:t>168</w:t>
        </w:r>
        <w:r>
          <w:rPr>
            <w:noProof/>
            <w:webHidden/>
          </w:rPr>
          <w:fldChar w:fldCharType="end"/>
        </w:r>
      </w:hyperlink>
    </w:p>
    <w:p w14:paraId="196B21E3" w14:textId="180A1AE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5" w:history="1">
        <w:r w:rsidRPr="00804F3D">
          <w:rPr>
            <w:rStyle w:val="Collegamentoipertestuale"/>
            <w:noProof/>
          </w:rPr>
          <w:t>52.8</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Verifiche delle sezioni e dei sostegni</w:t>
        </w:r>
        <w:r>
          <w:rPr>
            <w:noProof/>
            <w:webHidden/>
          </w:rPr>
          <w:tab/>
        </w:r>
        <w:r>
          <w:rPr>
            <w:noProof/>
            <w:webHidden/>
          </w:rPr>
          <w:fldChar w:fldCharType="begin"/>
        </w:r>
        <w:r>
          <w:rPr>
            <w:noProof/>
            <w:webHidden/>
          </w:rPr>
          <w:instrText xml:space="preserve"> PAGEREF _Toc244138545 \h </w:instrText>
        </w:r>
        <w:r>
          <w:rPr>
            <w:noProof/>
            <w:webHidden/>
          </w:rPr>
        </w:r>
        <w:r>
          <w:rPr>
            <w:noProof/>
            <w:webHidden/>
          </w:rPr>
          <w:fldChar w:fldCharType="separate"/>
        </w:r>
        <w:r>
          <w:rPr>
            <w:noProof/>
            <w:webHidden/>
          </w:rPr>
          <w:t>169</w:t>
        </w:r>
        <w:r>
          <w:rPr>
            <w:noProof/>
            <w:webHidden/>
          </w:rPr>
          <w:fldChar w:fldCharType="end"/>
        </w:r>
      </w:hyperlink>
    </w:p>
    <w:p w14:paraId="3DFFAE59" w14:textId="2AA99838"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6" w:history="1">
        <w:r w:rsidRPr="00804F3D">
          <w:rPr>
            <w:rStyle w:val="Collegamentoipertestuale"/>
            <w:noProof/>
          </w:rPr>
          <w:t>52.9</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Ricerca discreta dell'infissione</w:t>
        </w:r>
        <w:r>
          <w:rPr>
            <w:noProof/>
            <w:webHidden/>
          </w:rPr>
          <w:tab/>
        </w:r>
        <w:r>
          <w:rPr>
            <w:noProof/>
            <w:webHidden/>
          </w:rPr>
          <w:fldChar w:fldCharType="begin"/>
        </w:r>
        <w:r>
          <w:rPr>
            <w:noProof/>
            <w:webHidden/>
          </w:rPr>
          <w:instrText xml:space="preserve"> PAGEREF _Toc244138546 \h </w:instrText>
        </w:r>
        <w:r>
          <w:rPr>
            <w:noProof/>
            <w:webHidden/>
          </w:rPr>
        </w:r>
        <w:r>
          <w:rPr>
            <w:noProof/>
            <w:webHidden/>
          </w:rPr>
          <w:fldChar w:fldCharType="separate"/>
        </w:r>
        <w:r>
          <w:rPr>
            <w:noProof/>
            <w:webHidden/>
          </w:rPr>
          <w:t>170</w:t>
        </w:r>
        <w:r>
          <w:rPr>
            <w:noProof/>
            <w:webHidden/>
          </w:rPr>
          <w:fldChar w:fldCharType="end"/>
        </w:r>
      </w:hyperlink>
    </w:p>
    <w:p w14:paraId="14D05E9B" w14:textId="3074B364"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7" w:history="1">
        <w:r w:rsidRPr="00804F3D">
          <w:rPr>
            <w:rStyle w:val="Collegamentoipertestuale"/>
            <w:noProof/>
          </w:rPr>
          <w:t>52.10</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Campi recuperati e inviluppi con provenienza</w:t>
        </w:r>
        <w:r>
          <w:rPr>
            <w:noProof/>
            <w:webHidden/>
          </w:rPr>
          <w:tab/>
        </w:r>
        <w:r>
          <w:rPr>
            <w:noProof/>
            <w:webHidden/>
          </w:rPr>
          <w:fldChar w:fldCharType="begin"/>
        </w:r>
        <w:r>
          <w:rPr>
            <w:noProof/>
            <w:webHidden/>
          </w:rPr>
          <w:instrText xml:space="preserve"> PAGEREF _Toc244138547 \h </w:instrText>
        </w:r>
        <w:r>
          <w:rPr>
            <w:noProof/>
            <w:webHidden/>
          </w:rPr>
        </w:r>
        <w:r>
          <w:rPr>
            <w:noProof/>
            <w:webHidden/>
          </w:rPr>
          <w:fldChar w:fldCharType="separate"/>
        </w:r>
        <w:r>
          <w:rPr>
            <w:noProof/>
            <w:webHidden/>
          </w:rPr>
          <w:t>171</w:t>
        </w:r>
        <w:r>
          <w:rPr>
            <w:noProof/>
            <w:webHidden/>
          </w:rPr>
          <w:fldChar w:fldCharType="end"/>
        </w:r>
      </w:hyperlink>
    </w:p>
    <w:p w14:paraId="18CA24B9" w14:textId="56F509B5"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8" w:history="1">
        <w:r w:rsidRPr="00804F3D">
          <w:rPr>
            <w:rStyle w:val="Collegamentoipertestuale"/>
            <w:noProof/>
          </w:rPr>
          <w:t>52.11</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Storie indipendenti e combinazioni assegnate</w:t>
        </w:r>
        <w:r>
          <w:rPr>
            <w:noProof/>
            <w:webHidden/>
          </w:rPr>
          <w:tab/>
        </w:r>
        <w:r>
          <w:rPr>
            <w:noProof/>
            <w:webHidden/>
          </w:rPr>
          <w:fldChar w:fldCharType="begin"/>
        </w:r>
        <w:r>
          <w:rPr>
            <w:noProof/>
            <w:webHidden/>
          </w:rPr>
          <w:instrText xml:space="preserve"> PAGEREF _Toc244138548 \h </w:instrText>
        </w:r>
        <w:r>
          <w:rPr>
            <w:noProof/>
            <w:webHidden/>
          </w:rPr>
        </w:r>
        <w:r>
          <w:rPr>
            <w:noProof/>
            <w:webHidden/>
          </w:rPr>
          <w:fldChar w:fldCharType="separate"/>
        </w:r>
        <w:r>
          <w:rPr>
            <w:noProof/>
            <w:webHidden/>
          </w:rPr>
          <w:t>173</w:t>
        </w:r>
        <w:r>
          <w:rPr>
            <w:noProof/>
            <w:webHidden/>
          </w:rPr>
          <w:fldChar w:fldCharType="end"/>
        </w:r>
      </w:hyperlink>
    </w:p>
    <w:p w14:paraId="1DEF7A77" w14:textId="4BBC697F"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49" w:history="1">
        <w:r w:rsidRPr="00804F3D">
          <w:rPr>
            <w:rStyle w:val="Collegamentoipertestuale"/>
            <w:noProof/>
          </w:rPr>
          <w:t>52.12</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Prove indipendenti e limiti residui</w:t>
        </w:r>
        <w:r>
          <w:rPr>
            <w:noProof/>
            <w:webHidden/>
          </w:rPr>
          <w:tab/>
        </w:r>
        <w:r>
          <w:rPr>
            <w:noProof/>
            <w:webHidden/>
          </w:rPr>
          <w:fldChar w:fldCharType="begin"/>
        </w:r>
        <w:r>
          <w:rPr>
            <w:noProof/>
            <w:webHidden/>
          </w:rPr>
          <w:instrText xml:space="preserve"> PAGEREF _Toc244138549 \h </w:instrText>
        </w:r>
        <w:r>
          <w:rPr>
            <w:noProof/>
            <w:webHidden/>
          </w:rPr>
        </w:r>
        <w:r>
          <w:rPr>
            <w:noProof/>
            <w:webHidden/>
          </w:rPr>
          <w:fldChar w:fldCharType="separate"/>
        </w:r>
        <w:r>
          <w:rPr>
            <w:noProof/>
            <w:webHidden/>
          </w:rPr>
          <w:t>173</w:t>
        </w:r>
        <w:r>
          <w:rPr>
            <w:noProof/>
            <w:webHidden/>
          </w:rPr>
          <w:fldChar w:fldCharType="end"/>
        </w:r>
      </w:hyperlink>
    </w:p>
    <w:p w14:paraId="0739F5FC" w14:textId="177583F2" w:rsidR="00346D65" w:rsidRDefault="00346D65">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8550" w:history="1">
        <w:r w:rsidRPr="00804F3D">
          <w:rPr>
            <w:rStyle w:val="Collegamentoipertestuale"/>
            <w:noProof/>
          </w:rPr>
          <w:t>52.13</w:t>
        </w:r>
        <w:r>
          <w:rPr>
            <w:rFonts w:asciiTheme="minorHAnsi" w:eastAsiaTheme="minorEastAsia" w:hAnsiTheme="minorHAnsi" w:cstheme="minorBidi"/>
            <w:smallCaps w:val="0"/>
            <w:noProof/>
            <w:kern w:val="2"/>
            <w:szCs w:val="24"/>
            <w14:ligatures w14:val="standardContextual"/>
          </w:rPr>
          <w:tab/>
        </w:r>
        <w:r w:rsidRPr="00804F3D">
          <w:rPr>
            <w:rStyle w:val="Collegamentoipertestuale"/>
            <w:noProof/>
          </w:rPr>
          <w:t>Riferimenti del metodo</w:t>
        </w:r>
        <w:r>
          <w:rPr>
            <w:noProof/>
            <w:webHidden/>
          </w:rPr>
          <w:tab/>
        </w:r>
        <w:r>
          <w:rPr>
            <w:noProof/>
            <w:webHidden/>
          </w:rPr>
          <w:fldChar w:fldCharType="begin"/>
        </w:r>
        <w:r>
          <w:rPr>
            <w:noProof/>
            <w:webHidden/>
          </w:rPr>
          <w:instrText xml:space="preserve"> PAGEREF _Toc244138550 \h </w:instrText>
        </w:r>
        <w:r>
          <w:rPr>
            <w:noProof/>
            <w:webHidden/>
          </w:rPr>
        </w:r>
        <w:r>
          <w:rPr>
            <w:noProof/>
            <w:webHidden/>
          </w:rPr>
          <w:fldChar w:fldCharType="separate"/>
        </w:r>
        <w:r>
          <w:rPr>
            <w:noProof/>
            <w:webHidden/>
          </w:rPr>
          <w:t>174</w:t>
        </w:r>
        <w:r>
          <w:rPr>
            <w:noProof/>
            <w:webHidden/>
          </w:rPr>
          <w:fldChar w:fldCharType="end"/>
        </w:r>
      </w:hyperlink>
    </w:p>
    <w:p w14:paraId="559E745A" w14:textId="77777777" w:rsidR="00C0592A" w:rsidRDefault="00D40503">
      <w:pPr>
        <w:spacing w:before="0" w:after="0" w:line="20" w:lineRule="exact"/>
        <w:keepNext w:val="0"/>
        <w:keepLines w:val="0"/>
        <w:pageBreakBefore w:val="0"/>
        <w:rPr>
          <w:sz w:val="2"/>
        </w:rPr>
      </w:pPr>
      <w:r>
        <w:fldChar w:fldCharType="end"/>
      </w:r>
    </w:p>
    <w:p w14:paraId="3AE27630" w14:textId="77777777" w:rsidR="00C0592A" w:rsidRDefault="00C0592A">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1CDCF2F2" w14:textId="77777777" w:rsidR="00C0592A" w:rsidRDefault="00D40503">
      <w:pPr>
        <w:spacing w:after="140"/>
      </w:pPr>
      <w:r>
        <w:lastRenderedPageBreak/>
        <w:t>Questa guida descrive modelli, formule, ipotesi e limiti dei calcoli di tutti i moduli di ANTHEA. Procedure e interfaccia sono descritte nella guida pratica.</w:t>
      </w:r>
    </w:p>
    <w:p w14:paraId="6360E9C8" w14:textId="77777777" w:rsidR="00C0592A" w:rsidRDefault="00D40503">
      <w:pPr>
        <w:pStyle w:val="Titolo1"/>
        <w:keepNext/>
        <w:spacing w:after="140"/>
      </w:pPr>
      <w:bookmarkStart w:id="2" w:name="_Toc244138188"/>
      <w:r>
        <w:t>Spettri di risposta e isolamento sismico</w:t>
      </w:r>
      <w:bookmarkEnd w:id="2"/>
    </w:p>
    <w:p w14:paraId="17F57C85" w14:textId="77777777" w:rsidR="00C0592A" w:rsidRDefault="00D40503">
      <w:pPr>
        <w:spacing w:after="140"/>
      </w:pPr>
      <w:r>
        <w:t>Il modulo descrive la domanda sismica mediante spettri di accelerazione e un sistema traslazionale equivalente per l’isolamento. La parte Spettri riproduce le convenzioni numeriche del riferimento NTC 2008; l’estensione per isolamento applica la distinzione degli smorzamenti del §7.10.5.3.2 delle NTC 2018, Italia. Le due parti sono identificate separatamente per evitare di attribuire alla riproduzione numerica una validità normativa più ampia.</w:t>
      </w:r>
    </w:p>
    <w:p w14:paraId="3FB6AC25" w14:textId="77777777" w:rsidR="00C0592A" w:rsidRDefault="00D40503">
      <w:pPr>
        <w:pStyle w:val="Titolo2"/>
        <w:keepNext/>
        <w:spacing w:after="140"/>
      </w:pPr>
      <w:bookmarkStart w:id="3" w:name="_Toc244138189"/>
      <w:r>
        <w:t>Pericolosità e periodo di riferimento</w:t>
      </w:r>
      <w:bookmarkEnd w:id="3"/>
    </w:p>
    <w:p w14:paraId="5DF6D943" w14:textId="77777777" w:rsidR="00C0592A" w:rsidRDefault="00D40503">
      <w:pPr>
        <w:spacing w:after="140"/>
      </w:pPr>
      <w:r>
        <w:t>Il reticolo originale contiene 10.751 nodi, con ag, F0, Tc∗ e ordinate spettrali per TR pari a 30, 50, 72, 101, 140, 201, 475, 975 e 2475 anni. Le coordinate in gradi decimali sono arrotondate a cinque decimali secondo il riferimento. L’interpolazione locale utilizza la distanza inversa oppure la superficie rigata; nodi e pesi effettivi sono esposti nei risultati. Non si estrapola al di fuori del reticolo. La localizzazione attraverso il catalogo comunale non identifica necessariamente il sito dell’opera.</w:t>
      </w:r>
    </w:p>
    <w:p w14:paraId="61F9C6AA" w14:textId="77777777" w:rsidR="00C0592A" w:rsidRDefault="00D40503">
      <w:pPr>
        <w:spacing w:after="140"/>
      </w:pPr>
      <w:r>
        <w:t>La vita di riferimento e il tempo di ritorno derivano da:</w:t>
      </w:r>
    </w:p>
    <w:p w14:paraId="4647541B" w14:textId="77777777" w:rsidR="00C0592A" w:rsidRDefault="00D40503">
      <w:pPr>
        <w:keepNext/>
        <w:spacing w:before="60" w:after="80"/>
        <w:ind w:left="255"/>
      </w:pPr>
      <m:oMathPara>
        <m:oMath>
          <m:sSub>
            <m:e>
              <m:r>
                <m:t>V</m:t>
              </m:r>
            </m:e>
            <m:sub>
              <m:r>
                <m:t>R</m:t>
              </m:r>
            </m:sub>
          </m:sSub>
          <m:r>
            <m:t>=max(</m:t>
          </m:r>
          <m:sSub>
            <m:e>
              <m:r>
                <m:t>V</m:t>
              </m:r>
            </m:e>
            <m:sub>
              <m:r>
                <m:t>N</m:t>
              </m:r>
            </m:sub>
          </m:sSub>
          <m:sSub>
            <m:e>
              <m:r>
                <m:t>C</m:t>
              </m:r>
            </m:e>
            <m:sub>
              <m:r>
                <m:t>U</m:t>
              </m:r>
            </m:sub>
          </m:sSub>
          <m:r>
            <m:t>,35)</m:t>
          </m:r>
        </m:oMath>
      </m:oMathPara>
    </w:p>
    <w:p w14:paraId="39725C50" w14:textId="77777777" w:rsidR="00C0592A" w:rsidRDefault="00D40503">
      <w:pPr>
        <w:keepNext/>
        <w:spacing w:before="60" w:after="80"/>
        <w:ind w:left="255"/>
      </w:pPr>
      <m:oMathPara>
        <m:oMath>
          <m:sSub>
            <m:e>
              <m:r>
                <m:t>T</m:t>
              </m:r>
            </m:e>
            <m:sub>
              <m:r>
                <m:t>R</m:t>
              </m:r>
            </m:sub>
          </m:sSub>
          <m:r>
            <m:t>=−</m:t>
          </m:r>
          <m:f>
            <m:fPr>
              <m:type m:val="bar"/>
            </m:fPr>
            <m:num>
              <m:sSub>
                <m:e>
                  <m:r>
                    <m:t>V</m:t>
                  </m:r>
                </m:e>
                <m:sub>
                  <m:r>
                    <m:t>R</m:t>
                  </m:r>
                </m:sub>
              </m:sSub>
            </m:num>
            <m:den>
              <m:r>
                <m:rPr>
                  <m:sty m:val="p"/>
                </m:rPr>
                <m:t>ln</m:t>
              </m:r>
              <m:r>
                <m:t>(1−</m:t>
              </m:r>
              <m:sSub>
                <m:e>
                  <m:r>
                    <m:t>P</m:t>
                  </m:r>
                </m:e>
                <m:sub>
                  <m:r>
                    <m:t>VR</m:t>
                  </m:r>
                </m:sub>
              </m:sSub>
              <m:r>
                <m:t>)</m:t>
              </m:r>
            </m:den>
          </m:f>
        </m:oMath>
      </m:oMathPara>
    </w:p>
    <w:p w14:paraId="734C2DFE" w14:textId="77777777" w:rsidR="00C0592A" w:rsidRDefault="00D40503">
      <w:pPr>
        <w:spacing w:after="140"/>
      </w:pPr>
      <w:r>
        <w:t>VN e VR sono in anni; CU è adimensionale. Le probabilità PVR sono 0,81, 0,63, 0,10 e 0,05 per SLO, SLD, SLV e SLC. Il TR adottato è limitato al campo dei dati; per compatibilità si conservano il confronto inferiore 30,11 anni dello SLV e il limite superiore 2474,9 anni dello SLC. Negli altri casi i limiti sono 30 e 2475 anni.</w:t>
      </w:r>
    </w:p>
    <w:p w14:paraId="4C8D6DAC" w14:textId="77777777" w:rsidR="00C0592A" w:rsidRDefault="00D40503">
      <w:pPr>
        <w:spacing w:after="140"/>
      </w:pPr>
      <w:r>
        <w:t>Tra due TR tabulati, i parametri sono interpolati logaritmicamente. Posti p1 e p2 i valori agli estremi:</w:t>
      </w:r>
    </w:p>
    <w:p w14:paraId="68B537D3" w14:textId="77777777" w:rsidR="00C0592A" w:rsidRDefault="00D40503">
      <w:pPr>
        <w:keepNext/>
        <w:spacing w:before="60" w:after="80"/>
        <w:ind w:left="255"/>
      </w:pPr>
      <m:oMathPara>
        <m:oMath>
          <m:r>
            <m:rPr>
              <m:sty m:val="p"/>
            </m:rPr>
            <m:t>ln</m:t>
          </m:r>
          <m:r>
            <m:t>p=</m:t>
          </m:r>
          <m:r>
            <m:rPr>
              <m:sty m:val="p"/>
            </m:rPr>
            <m:t>ln</m:t>
          </m:r>
          <m:sSub>
            <m:e>
              <m:r>
                <m:t>p</m:t>
              </m:r>
            </m:e>
            <m:sub>
              <m:r>
                <m:t>1</m:t>
              </m:r>
            </m:sub>
          </m:sSub>
          <m:r>
            <m:t>+</m:t>
          </m:r>
          <m:f>
            <m:fPr>
              <m:type m:val="bar"/>
            </m:fPr>
            <m:num>
              <m:r>
                <m:rPr>
                  <m:sty m:val="p"/>
                </m:rPr>
                <m:t>ln</m:t>
              </m:r>
              <m:r>
                <m:t>(</m:t>
              </m:r>
              <m:sSub>
                <m:e>
                  <m:r>
                    <m:t>T</m:t>
                  </m:r>
                </m:e>
                <m:sub>
                  <m:r>
                    <m:t>R</m:t>
                  </m:r>
                </m:sub>
              </m:sSub>
              <m:r>
                <m:t>/</m:t>
              </m:r>
              <m:sSub>
                <m:e>
                  <m:r>
                    <m:t>T</m:t>
                  </m:r>
                </m:e>
                <m:sub>
                  <m:r>
                    <m:t>R1</m:t>
                  </m:r>
                </m:sub>
              </m:sSub>
              <m:r>
                <m:t>)</m:t>
              </m:r>
            </m:num>
            <m:den>
              <m:r>
                <m:rPr>
                  <m:sty m:val="p"/>
                </m:rPr>
                <m:t>ln</m:t>
              </m:r>
              <m:r>
                <m:t>(</m:t>
              </m:r>
              <m:sSub>
                <m:e>
                  <m:r>
                    <m:t>T</m:t>
                  </m:r>
                </m:e>
                <m:sub>
                  <m:r>
                    <m:t>R2</m:t>
                  </m:r>
                </m:sub>
              </m:sSub>
              <m:r>
                <m:t>/</m:t>
              </m:r>
              <m:sSub>
                <m:e>
                  <m:r>
                    <m:t>T</m:t>
                  </m:r>
                </m:e>
                <m:sub>
                  <m:r>
                    <m:t>R1</m:t>
                  </m:r>
                </m:sub>
              </m:sSub>
              <m:r>
                <m:t>)</m:t>
              </m:r>
            </m:den>
          </m:f>
          <m:r>
            <m:rPr>
              <m:sty m:val="p"/>
            </m:rPr>
            <m:t>ln</m:t>
          </m:r>
          <m:r>
            <m:t>(</m:t>
          </m:r>
          <m:sSub>
            <m:e>
              <m:r>
                <m:t>p</m:t>
              </m:r>
            </m:e>
            <m:sub>
              <m:r>
                <m:t>2</m:t>
              </m:r>
            </m:sub>
          </m:sSub>
          <m:r>
            <m:t>/</m:t>
          </m:r>
          <m:sSub>
            <m:e>
              <m:r>
                <m:t>p</m:t>
              </m:r>
            </m:e>
            <m:sub>
              <m:r>
                <m:t>1</m:t>
              </m:r>
            </m:sub>
          </m:sSub>
          <m:r>
            <m:t>)</m:t>
          </m:r>
        </m:oMath>
      </m:oMathPara>
    </w:p>
    <w:p w14:paraId="0B2B796A" w14:textId="77777777" w:rsidR="00C0592A" w:rsidRDefault="00D40503">
      <w:pPr>
        <w:spacing w:after="140"/>
      </w:pPr>
      <w:r>
        <w:t xml:space="preserve">Il riferimento usa lo stesso rapporto per i tre parametri; nel caso particolare </w:t>
      </w:r>
      <m:oMath>
        <m:sSub>
          <m:e>
            <m:r>
              <m:t>a</m:t>
            </m:r>
          </m:e>
          <m:sub>
            <m:r>
              <m:t>g2</m:t>
            </m:r>
          </m:sub>
        </m:sSub>
        <m:r>
          <m:t>/</m:t>
        </m:r>
        <m:sSub>
          <m:e>
            <m:r>
              <m:t>a</m:t>
            </m:r>
          </m:e>
          <m:sub>
            <m:r>
              <m:t>g1</m:t>
            </m:r>
          </m:sub>
        </m:sSub>
        <m:r>
          <m:t>=1</m:t>
        </m:r>
      </m:oMath>
      <w:r>
        <w:t xml:space="preserve"> il denominatore viene posto pari a 1. Questa convenzione è conservata nella modalità compatibile. L’assegnazione manuale delle quattro terne sostituisce l’interpolazione per gli stati limite e viene dichiarata nei risultati.</w:t>
      </w:r>
    </w:p>
    <w:p w14:paraId="1DDD903B" w14:textId="77777777" w:rsidR="00C0592A" w:rsidRDefault="00D40503">
      <w:pPr>
        <w:pStyle w:val="Titolo2"/>
        <w:keepNext/>
        <w:spacing w:after="140"/>
      </w:pPr>
      <w:bookmarkStart w:id="4" w:name="_Toc244138190"/>
      <w:r>
        <w:t>Forma dello spettro</w:t>
      </w:r>
      <w:bookmarkEnd w:id="4"/>
    </w:p>
    <w:p w14:paraId="57F2EE2A" w14:textId="77777777" w:rsidR="00C0592A" w:rsidRDefault="00D40503">
      <w:pPr>
        <w:spacing w:after="140"/>
      </w:pPr>
      <w:r>
        <w:t>ag è espresso come frazione di g, F0 è adimensionale e Tc∗ è in secondi. Le categorie di sottosuolo determinano SS e CC; ST deriva dalla categoria topografica e dalla quota relativa h/H. I periodi caratteristici sono:</w:t>
      </w:r>
    </w:p>
    <w:p w14:paraId="1DA7AD15" w14:textId="77777777" w:rsidR="00C0592A" w:rsidRDefault="00D40503">
      <w:pPr>
        <w:keepNext/>
        <w:spacing w:before="60" w:after="80"/>
        <w:ind w:left="255"/>
      </w:pPr>
      <m:oMathPara>
        <m:oMath>
          <m:sSub>
            <m:e>
              <m:r>
                <m:t>T</m:t>
              </m:r>
            </m:e>
            <m:sub>
              <m:r>
                <m:t>B</m:t>
              </m:r>
            </m:sub>
          </m:sSub>
          <m:r>
            <m:t>=</m:t>
          </m:r>
          <m:f>
            <m:fPr>
              <m:type m:val="bar"/>
            </m:fPr>
            <m:num>
              <m:sSub>
                <m:e>
                  <m:r>
                    <m:t>T</m:t>
                  </m:r>
                </m:e>
                <m:sub>
                  <m:r>
                    <m:t>C</m:t>
                  </m:r>
                </m:sub>
              </m:sSub>
            </m:num>
            <m:den>
              <m:r>
                <m:t>3</m:t>
              </m:r>
            </m:den>
          </m:f>
        </m:oMath>
      </m:oMathPara>
    </w:p>
    <w:p w14:paraId="44A7C0B7" w14:textId="77777777" w:rsidR="00C0592A" w:rsidRDefault="00D40503">
      <w:pPr>
        <w:keepNext/>
        <w:spacing w:before="60" w:after="80"/>
        <w:ind w:left="255"/>
      </w:pPr>
      <m:oMathPara>
        <m:oMath>
          <m:sSub>
            <m:e>
              <m:r>
                <m:t>T</m:t>
              </m:r>
            </m:e>
            <m:sub>
              <m:r>
                <m:t>C</m:t>
              </m:r>
            </m:sub>
          </m:sSub>
          <m:r>
            <m:t>=</m:t>
          </m:r>
          <m:sSub>
            <m:e>
              <m:r>
                <m:t>C</m:t>
              </m:r>
            </m:e>
            <m:sub>
              <m:r>
                <m:t>C</m:t>
              </m:r>
            </m:sub>
          </m:sSub>
          <m:sSubSup>
            <m:e>
              <m:r>
                <m:t>T</m:t>
              </m:r>
            </m:e>
            <m:sub>
              <m:r>
                <m:t>C</m:t>
              </m:r>
            </m:sub>
            <m:sup>
              <m:r>
                <m:t>*</m:t>
              </m:r>
            </m:sup>
          </m:sSubSup>
        </m:oMath>
      </m:oMathPara>
    </w:p>
    <w:p w14:paraId="72990E42" w14:textId="77777777" w:rsidR="00C0592A" w:rsidRDefault="00D40503">
      <w:pPr>
        <w:keepNext/>
        <w:spacing w:before="60" w:after="80"/>
        <w:ind w:left="255"/>
      </w:pPr>
      <m:oMathPara>
        <m:oMath>
          <m:sSub>
            <m:e>
              <m:r>
                <m:t>T</m:t>
              </m:r>
            </m:e>
            <m:sub>
              <m:r>
                <m:t>D</m:t>
              </m:r>
            </m:sub>
          </m:sSub>
          <m:r>
            <m:t>=1</m:t>
          </m:r>
          <m:r>
            <m:t>,</m:t>
          </m:r>
          <m:r>
            <m:t>6+4</m:t>
          </m:r>
          <m:sSub>
            <m:e>
              <m:r>
                <m:t>a</m:t>
              </m:r>
            </m:e>
            <m:sub>
              <m:r>
                <m:t>g</m:t>
              </m:r>
            </m:sub>
          </m:sSub>
        </m:oMath>
      </m:oMathPara>
    </w:p>
    <w:p w14:paraId="74C4FBC0" w14:textId="77777777" w:rsidR="00C0592A" w:rsidRDefault="00D40503">
      <w:pPr>
        <w:spacing w:after="140"/>
      </w:pPr>
      <w:r>
        <w:t xml:space="preserve">Il valore numerico di </w:t>
      </w:r>
      <m:oMath>
        <m:sSub>
          <m:e>
            <m:r>
              <m:t>a</m:t>
            </m:r>
          </m:e>
          <m:sub>
            <m:r>
              <m:t>g</m:t>
            </m:r>
          </m:sub>
        </m:sSub>
      </m:oMath>
      <w:r>
        <w:t xml:space="preserve"> nell'ultima espressione è in g.</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5C0524E4" w14:textId="77777777">
        <w:trPr>
          <w:cantSplit/>
          <w:tblHeader/>
          <w:jc w:val="center"/>
        </w:trPr>
        <w:tc>
          <w:tcPr>
            <w:tcW w:w="2381" w:type="dxa"/>
            <w:shd w:val="clear" w:color="auto" w:fill="E7E6E6"/>
            <w:tcMar>
              <w:top w:w="90" w:type="dxa"/>
              <w:left w:w="90" w:type="dxa"/>
              <w:bottom w:w="90" w:type="dxa"/>
              <w:right w:w="90" w:type="dxa"/>
            </w:tcMar>
            <w:vAlign w:val="center"/>
          </w:tcPr>
          <w:p w14:paraId="43FAE5AB" w14:textId="77777777" w:rsidR="00C0592A" w:rsidRDefault="00D40503">
            <w:pPr>
              <w:spacing w:before="20" w:after="20"/>
              <w:jc w:val="left"/>
            </w:pPr>
            <w:r>
              <w:rPr>
                <w:b/>
                <w:sz w:val="21"/>
              </w:rPr>
              <w:t>Sottosuolo</w:t>
            </w:r>
          </w:p>
        </w:tc>
        <w:tc>
          <w:tcPr>
            <w:tcW w:w="3402" w:type="dxa"/>
            <w:shd w:val="clear" w:color="auto" w:fill="E7E6E6"/>
            <w:tcMar>
              <w:top w:w="90" w:type="dxa"/>
              <w:left w:w="90" w:type="dxa"/>
              <w:bottom w:w="90" w:type="dxa"/>
              <w:right w:w="90" w:type="dxa"/>
            </w:tcMar>
            <w:vAlign w:val="center"/>
          </w:tcPr>
          <w:p w14:paraId="0B49A0C6" w14:textId="77777777" w:rsidR="00C0592A" w:rsidRDefault="00D40503">
            <w:pPr>
              <w:spacing w:before="20" w:after="20"/>
              <w:jc w:val="center"/>
            </w:pPr>
            <w:r>
              <w:rPr>
                <w:b/>
                <w:sz w:val="21"/>
              </w:rPr>
              <w:t>SS</w:t>
            </w:r>
          </w:p>
        </w:tc>
        <w:tc>
          <w:tcPr>
            <w:tcW w:w="3855" w:type="dxa"/>
            <w:shd w:val="clear" w:color="auto" w:fill="E7E6E6"/>
            <w:tcMar>
              <w:top w:w="90" w:type="dxa"/>
              <w:left w:w="90" w:type="dxa"/>
              <w:bottom w:w="90" w:type="dxa"/>
              <w:right w:w="90" w:type="dxa"/>
            </w:tcMar>
            <w:vAlign w:val="center"/>
          </w:tcPr>
          <w:p w14:paraId="22A982A1" w14:textId="77777777" w:rsidR="00C0592A" w:rsidRDefault="00D40503">
            <w:pPr>
              <w:spacing w:before="20" w:after="20"/>
              <w:jc w:val="center"/>
            </w:pPr>
            <w:r>
              <w:rPr>
                <w:b/>
                <w:sz w:val="21"/>
              </w:rPr>
              <w:t>CC</w:t>
            </w:r>
          </w:p>
        </w:tc>
      </w:tr>
      <w:tr w:rsidR="00C0592A" w14:paraId="17B48544" w14:textId="77777777">
        <w:trPr>
          <w:cantSplit/>
          <w:jc w:val="center"/>
        </w:trPr>
        <w:tc>
          <w:tcPr>
            <w:tcW w:w="2381" w:type="dxa"/>
            <w:tcMar>
              <w:top w:w="90" w:type="dxa"/>
              <w:left w:w="90" w:type="dxa"/>
              <w:bottom w:w="90" w:type="dxa"/>
              <w:right w:w="90" w:type="dxa"/>
            </w:tcMar>
            <w:vAlign w:val="center"/>
          </w:tcPr>
          <w:p w14:paraId="4C6526D4" w14:textId="77777777" w:rsidR="00C0592A" w:rsidRDefault="00D40503">
            <w:pPr>
              <w:spacing w:before="20" w:after="20"/>
              <w:jc w:val="left"/>
            </w:pPr>
            <w:r>
              <w:rPr>
                <w:sz w:val="21"/>
              </w:rPr>
              <w:t>A</w:t>
            </w:r>
          </w:p>
        </w:tc>
        <w:tc>
          <w:tcPr>
            <w:tcW w:w="3402" w:type="dxa"/>
            <w:tcMar>
              <w:top w:w="90" w:type="dxa"/>
              <w:left w:w="90" w:type="dxa"/>
              <w:bottom w:w="90" w:type="dxa"/>
              <w:right w:w="90" w:type="dxa"/>
            </w:tcMar>
            <w:vAlign w:val="center"/>
          </w:tcPr>
          <w:p w14:paraId="5F8F7159" w14:textId="77777777" w:rsidR="00C0592A" w:rsidRDefault="00D40503">
            <w:pPr>
              <w:spacing w:before="20" w:after="20"/>
              <w:jc w:val="center"/>
            </w:pPr>
            <w:r>
              <w:rPr>
                <w:sz w:val="21"/>
              </w:rPr>
              <w:t>1</w:t>
            </w:r>
          </w:p>
        </w:tc>
        <w:tc>
          <w:tcPr>
            <w:tcW w:w="3855" w:type="dxa"/>
            <w:tcMar>
              <w:top w:w="90" w:type="dxa"/>
              <w:left w:w="90" w:type="dxa"/>
              <w:bottom w:w="90" w:type="dxa"/>
              <w:right w:w="90" w:type="dxa"/>
            </w:tcMar>
            <w:vAlign w:val="center"/>
          </w:tcPr>
          <w:p w14:paraId="1CFC5779" w14:textId="77777777" w:rsidR="00C0592A" w:rsidRDefault="00D40503">
            <w:pPr>
              <w:spacing w:before="20" w:after="20"/>
              <w:jc w:val="center"/>
            </w:pPr>
            <w:r>
              <w:rPr>
                <w:sz w:val="21"/>
              </w:rPr>
              <w:t>1</w:t>
            </w:r>
          </w:p>
        </w:tc>
      </w:tr>
      <w:tr w:rsidR="00C0592A" w14:paraId="73EAA30C" w14:textId="77777777">
        <w:trPr>
          <w:cantSplit/>
          <w:jc w:val="center"/>
        </w:trPr>
        <w:tc>
          <w:tcPr>
            <w:tcW w:w="2381" w:type="dxa"/>
            <w:tcMar>
              <w:top w:w="90" w:type="dxa"/>
              <w:left w:w="90" w:type="dxa"/>
              <w:bottom w:w="90" w:type="dxa"/>
              <w:right w:w="90" w:type="dxa"/>
            </w:tcMar>
            <w:vAlign w:val="center"/>
          </w:tcPr>
          <w:p w14:paraId="0369400C" w14:textId="77777777" w:rsidR="00C0592A" w:rsidRDefault="00D40503">
            <w:pPr>
              <w:spacing w:before="20" w:after="20"/>
              <w:jc w:val="left"/>
            </w:pPr>
            <w:r>
              <w:rPr>
                <w:sz w:val="21"/>
              </w:rPr>
              <w:t>B</w:t>
            </w:r>
          </w:p>
        </w:tc>
        <w:tc>
          <w:tcPr>
            <w:tcW w:w="3402" w:type="dxa"/>
            <w:tcMar>
              <w:top w:w="90" w:type="dxa"/>
              <w:left w:w="90" w:type="dxa"/>
              <w:bottom w:w="90" w:type="dxa"/>
              <w:right w:w="90" w:type="dxa"/>
            </w:tcMar>
            <w:vAlign w:val="center"/>
          </w:tcPr>
          <w:p w14:paraId="77CAC4A1" w14:textId="77777777" w:rsidR="00C0592A" w:rsidRDefault="00D40503">
            <w:pPr>
              <w:spacing w:before="20" w:after="20"/>
              <w:jc w:val="left"/>
            </w:pPr>
            <w:r>
              <w:rPr>
                <w:sz w:val="21"/>
              </w:rPr>
              <w:t>1,4 − 0,4 F0 ag, limitato a 1–1,2</w:t>
            </w:r>
          </w:p>
        </w:tc>
        <w:tc>
          <w:tcPr>
            <w:tcW w:w="3855" w:type="dxa"/>
            <w:tcMar>
              <w:top w:w="90" w:type="dxa"/>
              <w:left w:w="90" w:type="dxa"/>
              <w:bottom w:w="90" w:type="dxa"/>
              <w:right w:w="90" w:type="dxa"/>
            </w:tcMar>
            <w:vAlign w:val="center"/>
          </w:tcPr>
          <w:p w14:paraId="38E63E23" w14:textId="77777777" w:rsidR="00C0592A" w:rsidRDefault="00D40503">
            <w:pPr>
              <w:spacing w:before="20" w:after="20"/>
              <w:jc w:val="left"/>
            </w:pPr>
            <m:oMathPara>
              <m:oMath>
                <m:r>
                  <m:t>1</m:t>
                </m:r>
                <m:r>
                  <m:t>,</m:t>
                </m:r>
                <m:r>
                  <m:t>1</m:t>
                </m:r>
                <m:r>
                  <m:t>(</m:t>
                </m:r>
                <m:sSubSup>
                  <m:e>
                    <m:r>
                      <m:t>T</m:t>
                    </m:r>
                  </m:e>
                  <m:sub>
                    <m:r>
                      <m:t>c</m:t>
                    </m:r>
                  </m:sub>
                  <m:sup>
                    <m:r>
                      <m:t>*</m:t>
                    </m:r>
                  </m:sup>
                </m:sSubSup>
                <m:sSup>
                  <m:e>
                    <m:r>
                      <m:t>)</m:t>
                    </m:r>
                  </m:e>
                  <m:sup>
                    <m:r>
                      <m:t>−0</m:t>
                    </m:r>
                    <m:r>
                      <m:t>,</m:t>
                    </m:r>
                    <m:r>
                      <m:t>2</m:t>
                    </m:r>
                  </m:sup>
                </m:sSup>
              </m:oMath>
            </m:oMathPara>
          </w:p>
        </w:tc>
      </w:tr>
      <w:tr w:rsidR="00C0592A" w14:paraId="7BAA30B2" w14:textId="77777777">
        <w:trPr>
          <w:cantSplit/>
          <w:jc w:val="center"/>
        </w:trPr>
        <w:tc>
          <w:tcPr>
            <w:tcW w:w="2381" w:type="dxa"/>
            <w:tcMar>
              <w:top w:w="90" w:type="dxa"/>
              <w:left w:w="90" w:type="dxa"/>
              <w:bottom w:w="90" w:type="dxa"/>
              <w:right w:w="90" w:type="dxa"/>
            </w:tcMar>
            <w:vAlign w:val="center"/>
          </w:tcPr>
          <w:p w14:paraId="0B7DF780" w14:textId="77777777" w:rsidR="00C0592A" w:rsidRDefault="00D40503">
            <w:pPr>
              <w:spacing w:before="20" w:after="20"/>
              <w:jc w:val="left"/>
            </w:pPr>
            <w:r>
              <w:rPr>
                <w:sz w:val="21"/>
              </w:rPr>
              <w:t>C</w:t>
            </w:r>
          </w:p>
        </w:tc>
        <w:tc>
          <w:tcPr>
            <w:tcW w:w="3402" w:type="dxa"/>
            <w:tcMar>
              <w:top w:w="90" w:type="dxa"/>
              <w:left w:w="90" w:type="dxa"/>
              <w:bottom w:w="90" w:type="dxa"/>
              <w:right w:w="90" w:type="dxa"/>
            </w:tcMar>
            <w:vAlign w:val="center"/>
          </w:tcPr>
          <w:p w14:paraId="7A8CB1F4" w14:textId="77777777" w:rsidR="00C0592A" w:rsidRDefault="00D40503">
            <w:pPr>
              <w:spacing w:before="20" w:after="20"/>
              <w:jc w:val="left"/>
            </w:pPr>
            <w:r>
              <w:rPr>
                <w:sz w:val="21"/>
              </w:rPr>
              <w:t>1,7 − 0,6 F0 ag, limitato a 1–1,5</w:t>
            </w:r>
          </w:p>
        </w:tc>
        <w:tc>
          <w:tcPr>
            <w:tcW w:w="3855" w:type="dxa"/>
            <w:tcMar>
              <w:top w:w="90" w:type="dxa"/>
              <w:left w:w="90" w:type="dxa"/>
              <w:bottom w:w="90" w:type="dxa"/>
              <w:right w:w="90" w:type="dxa"/>
            </w:tcMar>
            <w:vAlign w:val="center"/>
          </w:tcPr>
          <w:p w14:paraId="0293D049" w14:textId="77777777" w:rsidR="00C0592A" w:rsidRDefault="00D40503">
            <w:pPr>
              <w:spacing w:before="20" w:after="20"/>
              <w:jc w:val="left"/>
            </w:pPr>
            <m:oMathPara>
              <m:oMath>
                <m:r>
                  <m:t>1</m:t>
                </m:r>
                <m:r>
                  <m:t>,</m:t>
                </m:r>
                <m:r>
                  <m:t>05</m:t>
                </m:r>
                <m:r>
                  <m:t>(</m:t>
                </m:r>
                <m:sSubSup>
                  <m:e>
                    <m:r>
                      <m:t>T</m:t>
                    </m:r>
                  </m:e>
                  <m:sub>
                    <m:r>
                      <m:t>c</m:t>
                    </m:r>
                  </m:sub>
                  <m:sup>
                    <m:r>
                      <m:t>*</m:t>
                    </m:r>
                  </m:sup>
                </m:sSubSup>
                <m:sSup>
                  <m:e>
                    <m:r>
                      <m:t>)</m:t>
                    </m:r>
                  </m:e>
                  <m:sup>
                    <m:r>
                      <m:t>−0</m:t>
                    </m:r>
                    <m:r>
                      <m:t>,</m:t>
                    </m:r>
                    <m:r>
                      <m:t>33</m:t>
                    </m:r>
                  </m:sup>
                </m:sSup>
              </m:oMath>
            </m:oMathPara>
          </w:p>
        </w:tc>
      </w:tr>
      <w:tr w:rsidR="00C0592A" w14:paraId="01A6BCF9" w14:textId="77777777">
        <w:trPr>
          <w:cantSplit/>
          <w:jc w:val="center"/>
        </w:trPr>
        <w:tc>
          <w:tcPr>
            <w:tcW w:w="2381" w:type="dxa"/>
            <w:tcMar>
              <w:top w:w="90" w:type="dxa"/>
              <w:left w:w="90" w:type="dxa"/>
              <w:bottom w:w="90" w:type="dxa"/>
              <w:right w:w="90" w:type="dxa"/>
            </w:tcMar>
            <w:vAlign w:val="center"/>
          </w:tcPr>
          <w:p w14:paraId="4B1B1500" w14:textId="77777777" w:rsidR="00C0592A" w:rsidRDefault="00D40503">
            <w:pPr>
              <w:spacing w:before="20" w:after="20"/>
              <w:jc w:val="left"/>
            </w:pPr>
            <w:r>
              <w:rPr>
                <w:sz w:val="21"/>
              </w:rPr>
              <w:t>D</w:t>
            </w:r>
          </w:p>
        </w:tc>
        <w:tc>
          <w:tcPr>
            <w:tcW w:w="3402" w:type="dxa"/>
            <w:tcMar>
              <w:top w:w="90" w:type="dxa"/>
              <w:left w:w="90" w:type="dxa"/>
              <w:bottom w:w="90" w:type="dxa"/>
              <w:right w:w="90" w:type="dxa"/>
            </w:tcMar>
            <w:vAlign w:val="center"/>
          </w:tcPr>
          <w:p w14:paraId="690186FA" w14:textId="77777777" w:rsidR="00C0592A" w:rsidRDefault="00D40503">
            <w:pPr>
              <w:spacing w:before="20" w:after="20"/>
              <w:jc w:val="left"/>
            </w:pPr>
            <w:r>
              <w:rPr>
                <w:sz w:val="21"/>
              </w:rPr>
              <w:t>2,4 − 1,5 F0 ag, limitato a 0,9–1,8</w:t>
            </w:r>
          </w:p>
        </w:tc>
        <w:tc>
          <w:tcPr>
            <w:tcW w:w="3855" w:type="dxa"/>
            <w:tcMar>
              <w:top w:w="90" w:type="dxa"/>
              <w:left w:w="90" w:type="dxa"/>
              <w:bottom w:w="90" w:type="dxa"/>
              <w:right w:w="90" w:type="dxa"/>
            </w:tcMar>
            <w:vAlign w:val="center"/>
          </w:tcPr>
          <w:p w14:paraId="7AA406D3" w14:textId="77777777" w:rsidR="00C0592A" w:rsidRDefault="00D40503">
            <w:pPr>
              <w:spacing w:before="20" w:after="20"/>
              <w:jc w:val="left"/>
            </w:pPr>
            <m:oMathPara>
              <m:oMath>
                <m:r>
                  <m:t>1</m:t>
                </m:r>
                <m:r>
                  <m:t>,</m:t>
                </m:r>
                <m:r>
                  <m:t>25</m:t>
                </m:r>
                <m:r>
                  <m:t>(</m:t>
                </m:r>
                <m:sSubSup>
                  <m:e>
                    <m:r>
                      <m:t>T</m:t>
                    </m:r>
                  </m:e>
                  <m:sub>
                    <m:r>
                      <m:t>c</m:t>
                    </m:r>
                  </m:sub>
                  <m:sup>
                    <m:r>
                      <m:t>*</m:t>
                    </m:r>
                  </m:sup>
                </m:sSubSup>
                <m:sSup>
                  <m:e>
                    <m:r>
                      <m:t>)</m:t>
                    </m:r>
                  </m:e>
                  <m:sup>
                    <m:r>
                      <m:t>−0</m:t>
                    </m:r>
                    <m:r>
                      <m:t>,</m:t>
                    </m:r>
                    <m:r>
                      <m:t>5</m:t>
                    </m:r>
                  </m:sup>
                </m:sSup>
              </m:oMath>
            </m:oMathPara>
          </w:p>
        </w:tc>
      </w:tr>
      <w:tr w:rsidR="00C0592A" w14:paraId="2EA24C8D" w14:textId="77777777">
        <w:trPr>
          <w:cantSplit/>
          <w:jc w:val="center"/>
        </w:trPr>
        <w:tc>
          <w:tcPr>
            <w:tcW w:w="2381" w:type="dxa"/>
            <w:tcMar>
              <w:top w:w="90" w:type="dxa"/>
              <w:left w:w="90" w:type="dxa"/>
              <w:bottom w:w="90" w:type="dxa"/>
              <w:right w:w="90" w:type="dxa"/>
            </w:tcMar>
            <w:vAlign w:val="center"/>
          </w:tcPr>
          <w:p w14:paraId="74AC5AB8" w14:textId="77777777" w:rsidR="00C0592A" w:rsidRDefault="00D40503">
            <w:pPr>
              <w:spacing w:before="20" w:after="20"/>
              <w:jc w:val="left"/>
            </w:pPr>
            <w:r>
              <w:rPr>
                <w:sz w:val="21"/>
              </w:rPr>
              <w:t>E</w:t>
            </w:r>
          </w:p>
        </w:tc>
        <w:tc>
          <w:tcPr>
            <w:tcW w:w="3402" w:type="dxa"/>
            <w:tcMar>
              <w:top w:w="90" w:type="dxa"/>
              <w:left w:w="90" w:type="dxa"/>
              <w:bottom w:w="90" w:type="dxa"/>
              <w:right w:w="90" w:type="dxa"/>
            </w:tcMar>
            <w:vAlign w:val="center"/>
          </w:tcPr>
          <w:p w14:paraId="132142E1" w14:textId="77777777" w:rsidR="00C0592A" w:rsidRDefault="00D40503">
            <w:pPr>
              <w:spacing w:before="20" w:after="20"/>
              <w:jc w:val="left"/>
            </w:pPr>
            <w:r>
              <w:rPr>
                <w:sz w:val="21"/>
              </w:rPr>
              <w:t>2 − 1,1 F0 ag, limitato a 1–1,6</w:t>
            </w:r>
          </w:p>
        </w:tc>
        <w:tc>
          <w:tcPr>
            <w:tcW w:w="3855" w:type="dxa"/>
            <w:tcMar>
              <w:top w:w="90" w:type="dxa"/>
              <w:left w:w="90" w:type="dxa"/>
              <w:bottom w:w="90" w:type="dxa"/>
              <w:right w:w="90" w:type="dxa"/>
            </w:tcMar>
            <w:vAlign w:val="center"/>
          </w:tcPr>
          <w:p w14:paraId="7E0F5E51" w14:textId="77777777" w:rsidR="00C0592A" w:rsidRDefault="00D40503">
            <w:pPr>
              <w:spacing w:before="20" w:after="20"/>
              <w:jc w:val="left"/>
            </w:pPr>
            <m:oMathPara>
              <m:oMath>
                <m:r>
                  <m:t>1</m:t>
                </m:r>
                <m:r>
                  <m:t>,</m:t>
                </m:r>
                <m:r>
                  <m:t>15</m:t>
                </m:r>
                <m:r>
                  <m:t>(</m:t>
                </m:r>
                <m:sSubSup>
                  <m:e>
                    <m:r>
                      <m:t>T</m:t>
                    </m:r>
                  </m:e>
                  <m:sub>
                    <m:r>
                      <m:t>c</m:t>
                    </m:r>
                  </m:sub>
                  <m:sup>
                    <m:r>
                      <m:t>*</m:t>
                    </m:r>
                  </m:sup>
                </m:sSubSup>
                <m:sSup>
                  <m:e>
                    <m:r>
                      <m:t>)</m:t>
                    </m:r>
                  </m:e>
                  <m:sup>
                    <m:r>
                      <m:t>−0</m:t>
                    </m:r>
                    <m:r>
                      <m:t>,</m:t>
                    </m:r>
                    <m:r>
                      <m:t>4</m:t>
                    </m:r>
                  </m:sup>
                </m:sSup>
              </m:oMath>
            </m:oMathPara>
          </w:p>
        </w:tc>
      </w:tr>
    </w:tbl>
    <w:p w14:paraId="235F9245" w14:textId="77777777" w:rsidR="00C0592A" w:rsidRDefault="00C0592A"/>
    <w:p w14:paraId="247B1AC3" w14:textId="77777777" w:rsidR="00C0592A" w:rsidRDefault="00D40503">
      <w:pPr>
        <w:spacing w:after="140"/>
      </w:pPr>
      <w:r>
        <w:t xml:space="preserve">Il coefficiente topografico vale </w:t>
      </w:r>
      <m:oMath>
        <m:sSub>
          <m:e>
            <m:r>
              <m:t>S</m:t>
            </m:r>
          </m:e>
          <m:sub>
            <m:r>
              <m:t>T</m:t>
            </m:r>
          </m:sub>
        </m:sSub>
        <m:r>
          <m:t>=1+(</m:t>
        </m:r>
        <m:sSub>
          <m:e>
            <m:r>
              <m:t>S</m:t>
            </m:r>
          </m:e>
          <m:sub>
            <m:r>
              <m:t>T,max</m:t>
            </m:r>
          </m:sub>
        </m:sSub>
        <m:r>
          <m:t>−1)</m:t>
        </m:r>
        <m:r>
          <m:t>h/H</m:t>
        </m:r>
      </m:oMath>
      <w:r>
        <w:t xml:space="preserve">, con </w:t>
      </w:r>
      <m:oMath>
        <m:sSub>
          <m:e>
            <m:r>
              <m:t>S</m:t>
            </m:r>
          </m:e>
          <m:sub>
            <m:r>
              <m:t>T,max</m:t>
            </m:r>
          </m:sub>
        </m:sSub>
      </m:oMath>
      <w:r>
        <w:t xml:space="preserve"> pari a 1, 1,2, 1,2 e 1,4 per T1–T4. Il fattore </w:t>
      </w:r>
      <m:oMath>
        <m:r>
          <m:t>η</m:t>
        </m:r>
      </m:oMath>
      <w:r>
        <w:t xml:space="preserve"> vale, nell'ordine, per lo spettro elastico, con </w:t>
      </w:r>
      <m:oMath>
        <m:r>
          <m:t>ξ</m:t>
        </m:r>
      </m:oMath>
      <w:r>
        <w:t xml:space="preserve"> in percentuale, e nel ramo Progetto, con </w:t>
      </w:r>
      <m:oMath>
        <m:r>
          <m:t>q=</m:t>
        </m:r>
        <m:sSub>
          <m:e>
            <m:r>
              <m:t>q</m:t>
            </m:r>
          </m:e>
          <m:sub>
            <m:r>
              <m:t>0</m:t>
            </m:r>
          </m:sub>
        </m:sSub>
        <m:sSub>
          <m:e>
            <m:r>
              <m:t>K</m:t>
            </m:r>
          </m:e>
          <m:sub>
            <m:r>
              <m:t>r</m:t>
            </m:r>
          </m:sub>
        </m:sSub>
      </m:oMath>
      <w:r>
        <w:t xml:space="preserve"> e </w:t>
      </w:r>
      <m:oMath>
        <m:sSub>
          <m:e>
            <m:r>
              <m:t>K</m:t>
            </m:r>
          </m:e>
          <m:sub>
            <m:r>
              <m:t>r</m:t>
            </m:r>
          </m:sub>
        </m:sSub>
      </m:oMath>
      <w:r>
        <w:t xml:space="preserve"> pari a 1 per regolarità in altezza oppure 0,8 negli altri casi:</w:t>
      </w:r>
    </w:p>
    <w:p w14:paraId="21BE7F70" w14:textId="77777777" w:rsidR="00C0592A" w:rsidRDefault="00D40503">
      <w:pPr>
        <w:keepNext/>
        <w:spacing w:before="60" w:after="80"/>
        <w:ind w:left="255"/>
      </w:pPr>
      <m:oMathPara>
        <m:oMath>
          <m:r>
            <m:t>η=max</m:t>
          </m:r>
          <m:d>
            <m:dPr>
              <m:begChr m:val="["/>
              <m:sepChr m:val=""/>
              <m:endChr m:val="]"/>
            </m:dPr>
            <m:e>
              <m:r>
                <m:t>0</m:t>
              </m:r>
              <m:r>
                <m:t>,</m:t>
              </m:r>
              <m:r>
                <m:t>55</m:t>
              </m:r>
              <m:r>
                <m:t>;</m:t>
              </m:r>
              <m:r>
                <m:rPr>
                  <m:sty m:val="p"/>
                </m:rPr>
                <m:t> </m:t>
              </m:r>
              <m:rad>
                <m:radPr>
                  <m:degHide m:val="on"/>
                </m:radPr>
                <m:deg/>
                <m:e>
                  <m:f>
                    <m:fPr>
                      <m:type m:val="bar"/>
                    </m:fPr>
                    <m:num>
                      <m:r>
                        <m:t>10</m:t>
                      </m:r>
                    </m:num>
                    <m:den>
                      <m:r>
                        <m:t>5+ξ</m:t>
                      </m:r>
                    </m:den>
                  </m:f>
                </m:e>
              </m:rad>
            </m:e>
          </m:d>
        </m:oMath>
      </m:oMathPara>
    </w:p>
    <w:p w14:paraId="242BA1F0" w14:textId="77777777" w:rsidR="00C0592A" w:rsidRDefault="00D40503">
      <w:pPr>
        <w:keepNext/>
        <w:spacing w:before="60" w:after="80"/>
        <w:ind w:left="255"/>
      </w:pPr>
      <m:oMathPara>
        <m:oMath>
          <m:r>
            <m:t>η=</m:t>
          </m:r>
          <m:f>
            <m:fPr>
              <m:type m:val="bar"/>
            </m:fPr>
            <m:num>
              <m:r>
                <m:t>1</m:t>
              </m:r>
            </m:num>
            <m:den>
              <m:r>
                <m:t>q</m:t>
              </m:r>
            </m:den>
          </m:f>
        </m:oMath>
      </m:oMathPara>
    </w:p>
    <w:p w14:paraId="38F03B25" w14:textId="77777777" w:rsidR="00C0592A" w:rsidRDefault="00D40503">
      <w:pPr>
        <w:spacing w:after="140"/>
      </w:pPr>
      <w:r>
        <w:t xml:space="preserve">Posto </w:t>
      </w:r>
      <m:oMath>
        <m:r>
          <m:t>A=</m:t>
        </m:r>
        <m:sSub>
          <m:e>
            <m:r>
              <m:t>a</m:t>
            </m:r>
          </m:e>
          <m:sub>
            <m:r>
              <m:t>g</m:t>
            </m:r>
          </m:sub>
        </m:sSub>
        <m:sSub>
          <m:e>
            <m:r>
              <m:t>S</m:t>
            </m:r>
          </m:e>
          <m:sub>
            <m:r>
              <m:t>S</m:t>
            </m:r>
          </m:sub>
        </m:sSub>
        <m:sSub>
          <m:e>
            <m:r>
              <m:t>S</m:t>
            </m:r>
          </m:e>
          <m:sub>
            <m:r>
              <m:t>T</m:t>
            </m:r>
          </m:sub>
        </m:sSub>
      </m:oMath>
      <w:r>
        <w:t>, la forma elastica orizzontale senza soglia inferiore è:</w:t>
      </w:r>
    </w:p>
    <w:p w14:paraId="7319D4CD" w14:textId="77777777" w:rsidR="00C0592A" w:rsidRDefault="00D40503">
      <w:pPr>
        <w:keepNext/>
        <w:spacing w:before="60" w:after="80"/>
        <w:ind w:left="255"/>
      </w:pPr>
      <m:oMathPara>
        <m:oMath>
          <m:sSub>
            <m:e>
              <m:r>
                <m:t>S</m:t>
              </m:r>
            </m:e>
            <m:sub>
              <m:r>
                <m:t>a</m:t>
              </m:r>
            </m:sub>
          </m:sSub>
          <m:r>
            <m:t>(T)=A[1+(η</m:t>
          </m:r>
          <m:sSub>
            <m:e>
              <m:r>
                <m:t>F</m:t>
              </m:r>
            </m:e>
            <m:sub>
              <m:r>
                <m:t>0</m:t>
              </m:r>
            </m:sub>
          </m:sSub>
          <m:r>
            <m:t>−1)T/</m:t>
          </m:r>
          <m:sSub>
            <m:e>
              <m:r>
                <m:t>T</m:t>
              </m:r>
            </m:e>
            <m:sub>
              <m:r>
                <m:t>B</m:t>
              </m:r>
            </m:sub>
          </m:sSub>
          <m:r>
            <m:t>]</m:t>
          </m:r>
          <m:r>
            <m:rPr>
              <m:sty m:val="p"/>
            </m:rPr>
            <m:t>  </m:t>
          </m:r>
          <m:r>
            <m:t>(0≤T&lt;</m:t>
          </m:r>
          <m:sSub>
            <m:e>
              <m:r>
                <m:t>T</m:t>
              </m:r>
            </m:e>
            <m:sub>
              <m:r>
                <m:t>B</m:t>
              </m:r>
            </m:sub>
          </m:sSub>
          <m:r>
            <m:t>)</m:t>
          </m:r>
        </m:oMath>
      </m:oMathPara>
    </w:p>
    <w:p w14:paraId="4105BEEC" w14:textId="77777777" w:rsidR="00C0592A" w:rsidRDefault="00D40503">
      <w:pPr>
        <w:keepNext/>
        <w:spacing w:before="60" w:after="80"/>
        <w:ind w:left="255"/>
      </w:pPr>
      <m:oMathPara>
        <m:oMath>
          <m:sSub>
            <m:e>
              <m:r>
                <m:t>S</m:t>
              </m:r>
            </m:e>
            <m:sub>
              <m:r>
                <m:t>a</m:t>
              </m:r>
            </m:sub>
          </m:sSub>
          <m:r>
            <m:t>(T)=Aη</m:t>
          </m:r>
          <m:sSub>
            <m:e>
              <m:r>
                <m:t>F</m:t>
              </m:r>
            </m:e>
            <m:sub>
              <m:r>
                <m:t>0</m:t>
              </m:r>
            </m:sub>
          </m:sSub>
          <m:r>
            <m:rPr>
              <m:sty m:val="p"/>
            </m:rPr>
            <m:t>  </m:t>
          </m:r>
          <m:r>
            <m:t>(</m:t>
          </m:r>
          <m:sSub>
            <m:e>
              <m:r>
                <m:t>T</m:t>
              </m:r>
            </m:e>
            <m:sub>
              <m:r>
                <m:t>B</m:t>
              </m:r>
            </m:sub>
          </m:sSub>
          <m:r>
            <m:t>≤T&lt;</m:t>
          </m:r>
          <m:sSub>
            <m:e>
              <m:r>
                <m:t>T</m:t>
              </m:r>
            </m:e>
            <m:sub>
              <m:r>
                <m:t>C</m:t>
              </m:r>
            </m:sub>
          </m:sSub>
          <m:r>
            <m:t>)</m:t>
          </m:r>
        </m:oMath>
      </m:oMathPara>
    </w:p>
    <w:p w14:paraId="147A46B8" w14:textId="77777777" w:rsidR="00C0592A" w:rsidRDefault="00D40503">
      <w:pPr>
        <w:keepNext/>
        <w:spacing w:before="60" w:after="80"/>
        <w:ind w:left="255"/>
      </w:pPr>
      <m:oMathPara>
        <m:oMath>
          <m:sSub>
            <m:e>
              <m:r>
                <m:t>S</m:t>
              </m:r>
            </m:e>
            <m:sub>
              <m:r>
                <m:t>a</m:t>
              </m:r>
            </m:sub>
          </m:sSub>
          <m:r>
            <m:t>(T)=Aη</m:t>
          </m:r>
          <m:sSub>
            <m:e>
              <m:r>
                <m:t>F</m:t>
              </m:r>
            </m:e>
            <m:sub>
              <m:r>
                <m:t>0</m:t>
              </m:r>
            </m:sub>
          </m:sSub>
          <m:sSub>
            <m:e>
              <m:r>
                <m:t>T</m:t>
              </m:r>
            </m:e>
            <m:sub>
              <m:r>
                <m:t>C</m:t>
              </m:r>
            </m:sub>
          </m:sSub>
          <m:r>
            <m:t>/T</m:t>
          </m:r>
          <m:r>
            <m:rPr>
              <m:sty m:val="p"/>
            </m:rPr>
            <m:t>  </m:t>
          </m:r>
          <m:r>
            <m:t>(</m:t>
          </m:r>
          <m:sSub>
            <m:e>
              <m:r>
                <m:t>T</m:t>
              </m:r>
            </m:e>
            <m:sub>
              <m:r>
                <m:t>C</m:t>
              </m:r>
            </m:sub>
          </m:sSub>
          <m:r>
            <m:t>≤T&lt;</m:t>
          </m:r>
          <m:sSub>
            <m:e>
              <m:r>
                <m:t>T</m:t>
              </m:r>
            </m:e>
            <m:sub>
              <m:r>
                <m:t>D</m:t>
              </m:r>
            </m:sub>
          </m:sSub>
          <m:r>
            <m:t>)</m:t>
          </m:r>
        </m:oMath>
      </m:oMathPara>
    </w:p>
    <w:p w14:paraId="31F7B24C" w14:textId="77777777" w:rsidR="00C0592A" w:rsidRDefault="00D40503">
      <w:pPr>
        <w:keepNext/>
        <w:spacing w:before="60" w:after="80"/>
        <w:ind w:left="255"/>
      </w:pPr>
      <m:oMathPara>
        <m:oMath>
          <m:sSub>
            <m:e>
              <m:r>
                <m:t>S</m:t>
              </m:r>
            </m:e>
            <m:sub>
              <m:r>
                <m:t>a</m:t>
              </m:r>
            </m:sub>
          </m:sSub>
          <m:r>
            <m:t>(T)=Aη</m:t>
          </m:r>
          <m:sSub>
            <m:e>
              <m:r>
                <m:t>F</m:t>
              </m:r>
            </m:e>
            <m:sub>
              <m:r>
                <m:t>0</m:t>
              </m:r>
            </m:sub>
          </m:sSub>
          <m:sSub>
            <m:e>
              <m:r>
                <m:t>T</m:t>
              </m:r>
            </m:e>
            <m:sub>
              <m:r>
                <m:t>C</m:t>
              </m:r>
            </m:sub>
          </m:sSub>
          <m:sSub>
            <m:e>
              <m:r>
                <m:t>T</m:t>
              </m:r>
            </m:e>
            <m:sub>
              <m:r>
                <m:t>D</m:t>
              </m:r>
            </m:sub>
          </m:sSub>
          <m:r>
            <m:t>/</m:t>
          </m:r>
          <m:sSup>
            <m:e>
              <m:r>
                <m:t>T</m:t>
              </m:r>
            </m:e>
            <m:sup>
              <m:r>
                <m:t>2</m:t>
              </m:r>
            </m:sup>
          </m:sSup>
          <m:r>
            <m:rPr>
              <m:sty m:val="p"/>
            </m:rPr>
            <m:t>  </m:t>
          </m:r>
          <m:r>
            <m:t>(T≥</m:t>
          </m:r>
          <m:sSub>
            <m:e>
              <m:r>
                <m:t>T</m:t>
              </m:r>
            </m:e>
            <m:sub>
              <m:r>
                <m:t>D</m:t>
              </m:r>
            </m:sub>
          </m:sSub>
          <m:r>
            <m:t>)</m:t>
          </m:r>
        </m:oMath>
      </m:oMathPara>
    </w:p>
    <w:p w14:paraId="067FE2F5" w14:textId="77777777" w:rsidR="00C0592A" w:rsidRDefault="00D40503">
      <w:pPr>
        <w:spacing w:after="140"/>
      </w:pPr>
      <w:r>
        <w:t xml:space="preserve">La parte compatibile conserva la soglia </w:t>
      </w:r>
      <m:oMath>
        <m:r>
          <m:t>0</m:t>
        </m:r>
        <m:r>
          <m:t>,</m:t>
        </m:r>
        <m:r>
          <m:t>2</m:t>
        </m:r>
        <m:sSub>
          <m:e>
            <m:r>
              <m:t>a</m:t>
            </m:r>
          </m:e>
          <m:sub>
            <m:r>
              <m:t>g</m:t>
            </m:r>
          </m:sub>
        </m:sSub>
      </m:oMath>
      <w:r>
        <w:t xml:space="preserve"> per SLV e SLC, anche nella scelta Elastico, secondo le celle del riferimento. Per la componente verticale conserva </w:t>
      </w:r>
      <m:oMath>
        <m:sSub>
          <m:e>
            <m:r>
              <m:t>T</m:t>
            </m:r>
          </m:e>
          <m:sub>
            <m:r>
              <m:t>B</m:t>
            </m:r>
          </m:sub>
        </m:sSub>
        <m:r>
          <m:t>=0</m:t>
        </m:r>
        <m:r>
          <m:t>,</m:t>
        </m:r>
        <m:r>
          <m:t>05</m:t>
        </m:r>
      </m:oMath>
      <w:r>
        <w:t xml:space="preserve"> s, </w:t>
      </w:r>
      <m:oMath>
        <m:sSub>
          <m:e>
            <m:r>
              <m:t>T</m:t>
            </m:r>
          </m:e>
          <m:sub>
            <m:r>
              <m:t>C</m:t>
            </m:r>
          </m:sub>
        </m:sSub>
        <m:r>
          <m:t>=0</m:t>
        </m:r>
        <m:r>
          <m:t>,</m:t>
        </m:r>
        <m:r>
          <m:t>15</m:t>
        </m:r>
      </m:oMath>
      <w:r>
        <w:t xml:space="preserve"> s, </w:t>
      </w:r>
      <m:oMath>
        <m:sSub>
          <m:e>
            <m:r>
              <m:t>T</m:t>
            </m:r>
          </m:e>
          <m:sub>
            <m:r>
              <m:t>D</m:t>
            </m:r>
          </m:sub>
        </m:sSub>
        <m:r>
          <m:t>=1</m:t>
        </m:r>
      </m:oMath>
      <w:r>
        <w:t xml:space="preserve"> s, </w:t>
      </w:r>
      <m:oMath>
        <m:sSub>
          <m:e>
            <m:r>
              <m:t>F</m:t>
            </m:r>
          </m:e>
          <m:sub>
            <m:r>
              <m:t>v</m:t>
            </m:r>
          </m:sub>
        </m:sSub>
        <m:r>
          <m:t>=1</m:t>
        </m:r>
        <m:r>
          <m:t>,</m:t>
        </m:r>
        <m:r>
          <m:t>35</m:t>
        </m:r>
        <m:sSub>
          <m:e>
            <m:r>
              <m:t>F</m:t>
            </m:r>
          </m:e>
          <m:sub>
            <m:r>
              <m:t>0</m:t>
            </m:r>
          </m:sub>
        </m:sSub>
        <m:rad>
          <m:radPr>
            <m:degHide m:val="on"/>
          </m:radPr>
          <m:deg/>
          <m:e>
            <m:sSub>
              <m:e>
                <m:r>
                  <m:t>a</m:t>
                </m:r>
              </m:e>
              <m:sub>
                <m:r>
                  <m:t>g</m:t>
                </m:r>
              </m:sub>
            </m:sSub>
          </m:e>
        </m:rad>
      </m:oMath>
      <w:r>
        <w:t xml:space="preserve">, valore iniziale </w:t>
      </w:r>
      <m:oMath>
        <m:sSub>
          <m:e>
            <m:r>
              <m:t>a</m:t>
            </m:r>
          </m:e>
          <m:sub>
            <m:r>
              <m:t>g</m:t>
            </m:r>
          </m:sub>
        </m:sSub>
        <m:sSub>
          <m:e>
            <m:r>
              <m:t>F</m:t>
            </m:r>
          </m:e>
          <m:sub>
            <m:r>
              <m:t>v</m:t>
            </m:r>
          </m:sub>
        </m:sSub>
        <m:sSub>
          <m:e>
            <m:r>
              <m:t>S</m:t>
            </m:r>
          </m:e>
          <m:sub>
            <m:r>
              <m:t>T</m:t>
            </m:r>
          </m:sub>
        </m:sSub>
        <m:r>
          <m:t>/</m:t>
        </m:r>
        <m:sSub>
          <m:e>
            <m:r>
              <m:t>F</m:t>
            </m:r>
          </m:e>
          <m:sub>
            <m:r>
              <m:t>0</m:t>
            </m:r>
          </m:sub>
        </m:sSub>
      </m:oMath>
      <w:r>
        <w:t xml:space="preserve"> e plateau </w:t>
      </w:r>
      <m:oMath>
        <m:sSub>
          <m:e>
            <m:r>
              <m:t>a</m:t>
            </m:r>
          </m:e>
          <m:sub>
            <m:r>
              <m:t>g</m:t>
            </m:r>
          </m:sub>
        </m:sSub>
        <m:sSub>
          <m:e>
            <m:r>
              <m:t>F</m:t>
            </m:r>
          </m:e>
          <m:sub>
            <m:r>
              <m:t>v</m:t>
            </m:r>
          </m:sub>
        </m:sSub>
        <m:sSub>
          <m:e>
            <m:r>
              <m:t>S</m:t>
            </m:r>
          </m:e>
          <m:sub>
            <m:r>
              <m:t>T</m:t>
            </m:r>
          </m:sub>
        </m:sSub>
        <m:r>
          <m:t>/</m:t>
        </m:r>
        <m:sSub>
          <m:e>
            <m:r>
              <m:t>q</m:t>
            </m:r>
          </m:e>
          <m:sub>
            <m:r>
              <m:t>v</m:t>
            </m:r>
          </m:sub>
        </m:sSub>
      </m:oMath>
      <w:r>
        <w:t>. La componente verticale del riferimento dipende dal proprio qv. Queste particolarità sono convenzioni di compatibilità, non prescrizioni da estendere ad altri profili normativi.</w:t>
      </w:r>
    </w:p>
    <w:p w14:paraId="73328035" w14:textId="77777777" w:rsidR="00C0592A" w:rsidRDefault="00D40503">
      <w:pPr>
        <w:spacing w:after="140"/>
      </w:pPr>
      <w:r>
        <w:t>Le curve delle fasi 2 e 3 hanno 45 punti ciascuna fino a 4 s, con ascisse distinte per orizzontale e verticale. Il reticolo conserva anche gli 11 periodi delle ordinate tabulate. Esportare le coppie T, Sa della componente richiesta: non assumere che due righe con lo stesso indice abbiano lo stesso periodo.</w:t>
      </w:r>
    </w:p>
    <w:p w14:paraId="736D5BB9" w14:textId="77777777" w:rsidR="00C0592A" w:rsidRDefault="00D40503">
      <w:pPr>
        <w:pStyle w:val="Titolo2"/>
        <w:keepNext/>
        <w:spacing w:after="140"/>
      </w:pPr>
      <w:bookmarkStart w:id="5" w:name="_Toc244138191"/>
      <w:r>
        <w:lastRenderedPageBreak/>
        <w:t>Sistema equivalente con isolamento</w:t>
      </w:r>
      <w:bookmarkEnd w:id="5"/>
    </w:p>
    <w:p w14:paraId="4564CCC1" w14:textId="77777777" w:rsidR="00C0592A" w:rsidRDefault="00D40503">
      <w:pPr>
        <w:spacing w:after="140"/>
      </w:pPr>
      <w:r>
        <w:t xml:space="preserve">Il modello fisico è una massa M con dispositivi in parallelo, in una direzione traslazionale. Non comprende torsione né risposta verticale. Con nj dispositivi di rigidezza kj per gruppo e fattore di rigidezza </w:t>
      </w:r>
      <w:r>
        <w:rPr>
          <w:rFonts w:ascii="Calibri" w:eastAsia="Calibri" w:hAnsi="Calibri" w:cs="Calibri"/>
        </w:rPr>
        <w:t>α</w:t>
      </w:r>
      <w:r>
        <w:t>:</w:t>
      </w:r>
    </w:p>
    <w:p w14:paraId="470FEE64" w14:textId="77777777" w:rsidR="00C0592A" w:rsidRDefault="00D40503">
      <w:pPr>
        <w:keepNext/>
        <w:spacing w:before="60" w:after="80"/>
        <w:ind w:left="255"/>
      </w:pPr>
      <m:oMathPara>
        <m:oMath>
          <m:r>
            <m:t>K=α</m:t>
          </m:r>
          <m:nary>
            <m:naryPr>
              <m:chr m:val="∑"/>
              <m:limLoc m:val="subSup"/>
              <m:grow m:val="1"/>
              <m:subHide m:val="off"/>
              <m:supHide m:val="on"/>
            </m:naryPr>
            <m:sub>
              <m:r>
                <m:t>j</m:t>
              </m:r>
            </m:sub>
            <m:sup/>
            <m:e>
              <m:sSub>
                <m:e>
                  <m:r>
                    <m:t>n</m:t>
                  </m:r>
                </m:e>
                <m:sub>
                  <m:r>
                    <m:t>j</m:t>
                  </m:r>
                </m:sub>
              </m:sSub>
            </m:e>
          </m:nary>
          <m:sSub>
            <m:e>
              <m:r>
                <m:t>k</m:t>
              </m:r>
            </m:e>
            <m:sub>
              <m:r>
                <m:t>j</m:t>
              </m:r>
            </m:sub>
          </m:sSub>
        </m:oMath>
      </m:oMathPara>
    </w:p>
    <w:p w14:paraId="493949D8" w14:textId="77777777" w:rsidR="00C0592A" w:rsidRDefault="00D40503">
      <w:pPr>
        <w:keepNext/>
        <w:spacing w:before="60" w:after="80"/>
        <w:ind w:left="255"/>
      </w:pPr>
      <m:oMathPara>
        <m:oMath>
          <m:sSub>
            <m:e>
              <m:r>
                <m:t>T</m:t>
              </m:r>
            </m:e>
            <m:sub>
              <m:r>
                <m:t>is</m:t>
              </m:r>
            </m:sub>
          </m:sSub>
          <m:r>
            <m:t>=2π</m:t>
          </m:r>
          <m:rad>
            <m:radPr>
              <m:degHide m:val="on"/>
            </m:radPr>
            <m:deg/>
            <m:e>
              <m:f>
                <m:fPr>
                  <m:type m:val="bar"/>
                </m:fPr>
                <m:num>
                  <m:r>
                    <m:t>M</m:t>
                  </m:r>
                </m:num>
                <m:den>
                  <m:r>
                    <m:t>1000K</m:t>
                  </m:r>
                </m:den>
              </m:f>
            </m:e>
          </m:rad>
        </m:oMath>
      </m:oMathPara>
    </w:p>
    <w:p w14:paraId="35D2C34E" w14:textId="77777777" w:rsidR="00C0592A" w:rsidRDefault="00D40503">
      <w:pPr>
        <w:spacing w:after="140"/>
      </w:pPr>
      <w:r>
        <w:t xml:space="preserve">M è in kN·s²/m; kj e K sono in kN/mm. Il fattore 1000 converte K in kN/m, rendendo </w:t>
      </w:r>
      <m:oMath>
        <m:r>
          <m:t>M/(1000K)</m:t>
        </m:r>
      </m:oMath>
      <w:r>
        <w:t xml:space="preserve"> dimensionalmente un tempo al quadrato. SLO e SLD utilizzano </w:t>
      </w:r>
      <w:r>
        <w:rPr>
          <w:rFonts w:ascii="Calibri" w:eastAsia="Calibri" w:hAnsi="Calibri" w:cs="Calibri"/>
        </w:rPr>
        <w:t>α</w:t>
      </w:r>
      <w:r>
        <w:t xml:space="preserve">SLE; SLV e SLC utilizzano </w:t>
      </w:r>
      <w:r>
        <w:rPr>
          <w:rFonts w:ascii="Calibri" w:eastAsia="Calibri" w:hAnsi="Calibri" w:cs="Calibri"/>
        </w:rPr>
        <w:t>α</w:t>
      </w:r>
      <w:r>
        <w:t>SLU. I fattori sono assegnati dal progettista e non rappresentano una legge universale del dispositivo.</w:t>
      </w:r>
    </w:p>
    <w:p w14:paraId="719B4706" w14:textId="77777777" w:rsidR="00C0592A" w:rsidRDefault="00D40503">
      <w:pPr>
        <w:spacing w:after="140"/>
      </w:pPr>
      <w:r>
        <w:t>Per T minore di 0,8 Tis lo spettro usa lo smorzamento della struttura; da T uguale a 0,8 Tis usa quello equivalente dell’isolamento, secondo NTC 2018 §7.10.5.3.2. La transizione può essere discontinua. Il calcolo adotta la forma elastica senza la soglia inferiore della modalità compatibile e non applica q0. I due smorzamenti sono ammessi tra 5% e 30%; il programma non estende il modello oltre questo intervallo.</w:t>
      </w:r>
    </w:p>
    <w:p w14:paraId="6D009A27" w14:textId="77777777" w:rsidR="00C0592A" w:rsidRDefault="00D40503">
      <w:pPr>
        <w:keepNext/>
        <w:spacing w:before="60" w:after="80"/>
        <w:ind w:left="255"/>
      </w:pPr>
      <m:oMathPara>
        <m:oMath>
          <m:r>
            <m:t>F=M</m:t>
          </m:r>
          <m:r>
            <m:t>g</m:t>
          </m:r>
          <m:sSub>
            <m:e>
              <m:r>
                <m:t>S</m:t>
              </m:r>
            </m:e>
            <m:sub>
              <m:r>
                <m:t>a</m:t>
              </m:r>
            </m:sub>
          </m:sSub>
          <m:r>
            <m:t>(</m:t>
          </m:r>
          <m:sSub>
            <m:e>
              <m:r>
                <m:t>T</m:t>
              </m:r>
            </m:e>
            <m:sub>
              <m:r>
                <m:t>is</m:t>
              </m:r>
            </m:sub>
          </m:sSub>
          <m:r>
            <m:t>)</m:t>
          </m:r>
        </m:oMath>
      </m:oMathPara>
    </w:p>
    <w:p w14:paraId="4B26B670" w14:textId="77777777" w:rsidR="00C0592A" w:rsidRDefault="00D40503">
      <w:pPr>
        <w:keepNext/>
        <w:spacing w:before="60" w:after="80"/>
        <w:ind w:left="255"/>
      </w:pPr>
      <m:oMathPara>
        <m:oMath>
          <m:r>
            <m:t>d=</m:t>
          </m:r>
          <m:f>
            <m:fPr>
              <m:type m:val="bar"/>
            </m:fPr>
            <m:num>
              <m:r>
                <m:t>F</m:t>
              </m:r>
            </m:num>
            <m:den>
              <m:r>
                <m:t>K</m:t>
              </m:r>
            </m:den>
          </m:f>
        </m:oMath>
      </m:oMathPara>
    </w:p>
    <w:p w14:paraId="2731D2A9" w14:textId="77777777" w:rsidR="00C0592A" w:rsidRDefault="00D40503">
      <w:pPr>
        <w:keepNext/>
        <w:spacing w:before="60" w:after="80"/>
        <w:ind w:left="255"/>
      </w:pPr>
      <m:oMathPara>
        <m:oMath>
          <m:sSub>
            <m:e>
              <m:r>
                <m:t>F</m:t>
              </m:r>
            </m:e>
            <m:sub>
              <m:r>
                <m:t>j</m:t>
              </m:r>
            </m:sub>
          </m:sSub>
          <m:r>
            <m:t>=</m:t>
          </m:r>
          <m:f>
            <m:fPr>
              <m:type m:val="bar"/>
            </m:fPr>
            <m:num>
              <m:r>
                <m:t>F</m:t>
              </m:r>
              <m:sSub>
                <m:e>
                  <m:r>
                    <m:t>k</m:t>
                  </m:r>
                </m:e>
                <m:sub>
                  <m:r>
                    <m:t>j</m:t>
                  </m:r>
                </m:sub>
              </m:sSub>
            </m:num>
            <m:den>
              <m:nary>
                <m:naryPr>
                  <m:chr m:val="∑"/>
                  <m:limLoc m:val="subSup"/>
                  <m:grow m:val="1"/>
                  <m:subHide m:val="off"/>
                  <m:supHide m:val="on"/>
                </m:naryPr>
                <m:sub>
                  <m:r>
                    <m:t>i</m:t>
                  </m:r>
                </m:sub>
                <m:sup/>
                <m:e>
                  <m:sSub>
                    <m:e>
                      <m:r>
                        <m:t>n</m:t>
                      </m:r>
                    </m:e>
                    <m:sub>
                      <m:r>
                        <m:t>i</m:t>
                      </m:r>
                    </m:sub>
                  </m:sSub>
                </m:e>
              </m:nary>
              <m:sSub>
                <m:e>
                  <m:r>
                    <m:t>k</m:t>
                  </m:r>
                </m:e>
                <m:sub>
                  <m:r>
                    <m:t>i</m:t>
                  </m:r>
                </m:sub>
              </m:sSub>
            </m:den>
          </m:f>
        </m:oMath>
      </m:oMathPara>
    </w:p>
    <w:p w14:paraId="3D6B6D6B" w14:textId="77777777" w:rsidR="00C0592A" w:rsidRDefault="00D40503">
      <w:pPr>
        <w:spacing w:after="140"/>
      </w:pPr>
      <m:oMath>
        <m:r>
          <m:t>g=9</m:t>
        </m:r>
        <m:r>
          <m:t>,</m:t>
        </m:r>
        <m:r>
          <m:t>81</m:t>
        </m:r>
      </m:oMath>
      <w:r>
        <w:t xml:space="preserve"> m/s², </w:t>
      </w:r>
      <m:oMath>
        <m:sSub>
          <m:e>
            <m:r>
              <m:t>S</m:t>
            </m:r>
          </m:e>
          <m:sub>
            <m:r>
              <m:t>a</m:t>
            </m:r>
          </m:sub>
        </m:sSub>
      </m:oMath>
      <w:r>
        <w:t xml:space="preserve"> è in g, F e la forza Fj del singolo dispositivo sono in kN, d è in mm. I fattori comuni di rigidezza si elidono nella ripartizione. La curva visualizzata contiene un campionamento uniforme e i punti caratteristici, compresi i due lati della soglia; forza e spostamento sono valutati direttamente a Tis, senza ricerca del campione precedente.</w:t>
      </w:r>
    </w:p>
    <w:p w14:paraId="5D517B69" w14:textId="77777777" w:rsidR="00C0592A" w:rsidRDefault="00D40503">
      <w:pPr>
        <w:pStyle w:val="Titolo2"/>
        <w:keepNext/>
        <w:spacing w:after="140"/>
      </w:pPr>
      <w:bookmarkStart w:id="6" w:name="_Toc244138192"/>
      <w:r>
        <w:t>Pendolo e esempio riproducibile</w:t>
      </w:r>
      <w:bookmarkEnd w:id="6"/>
    </w:p>
    <w:p w14:paraId="19F8474F" w14:textId="77777777" w:rsidR="00C0592A" w:rsidRDefault="00D40503">
      <w:pPr>
        <w:spacing w:after="140"/>
      </w:pPr>
      <w:r>
        <w:t xml:space="preserve">Il pendolo equivalente usa carico verticale N, attrito </w:t>
      </w:r>
      <w:r>
        <w:rPr>
          <w:rFonts w:ascii="Calibri" w:eastAsia="Calibri" w:hAnsi="Calibri" w:cs="Calibri"/>
        </w:rPr>
        <w:t>μ</w:t>
      </w:r>
      <w:r>
        <w:t>, spostamento positivo d e raggio equivalente R positivo:</w:t>
      </w:r>
    </w:p>
    <w:p w14:paraId="64D46535" w14:textId="77777777" w:rsidR="00C0592A" w:rsidRDefault="00D40503">
      <w:pPr>
        <w:keepNext/>
        <w:spacing w:before="60" w:after="80"/>
        <w:ind w:left="255"/>
      </w:pPr>
      <m:oMathPara>
        <m:oMath>
          <m:sSub>
            <m:e>
              <m:r>
                <m:t>F</m:t>
              </m:r>
            </m:e>
            <m:sub>
              <m:r>
                <m:t>μ</m:t>
              </m:r>
            </m:sub>
          </m:sSub>
          <m:r>
            <m:t>=μN</m:t>
          </m:r>
        </m:oMath>
      </m:oMathPara>
    </w:p>
    <w:p w14:paraId="433B9558" w14:textId="77777777" w:rsidR="00C0592A" w:rsidRDefault="00D40503">
      <w:pPr>
        <w:keepNext/>
        <w:spacing w:before="60" w:after="80"/>
        <w:ind w:left="255"/>
      </w:pPr>
      <m:oMathPara>
        <m:oMath>
          <m:sSub>
            <m:e>
              <m:r>
                <m:t>K</m:t>
              </m:r>
            </m:e>
            <m:sub>
              <m:r>
                <m:t>e</m:t>
              </m:r>
            </m:sub>
          </m:sSub>
          <m:r>
            <m:t>=N</m:t>
          </m:r>
          <m:d>
            <m:dPr>
              <m:sepChr m:val="+"/>
            </m:dPr>
            <m:e>
              <m:f>
                <m:fPr>
                  <m:type m:val="bar"/>
                </m:fPr>
                <m:num>
                  <m:r>
                    <m:t>1</m:t>
                  </m:r>
                </m:num>
                <m:den>
                  <m:r>
                    <m:t>R</m:t>
                  </m:r>
                </m:den>
              </m:f>
            </m:e>
            <m:e>
              <m:f>
                <m:fPr>
                  <m:type m:val="bar"/>
                </m:fPr>
                <m:num>
                  <m:r>
                    <m:t>μ</m:t>
                  </m:r>
                </m:num>
                <m:den>
                  <m:r>
                    <m:t>d</m:t>
                  </m:r>
                </m:den>
              </m:f>
            </m:e>
          </m:d>
        </m:oMath>
      </m:oMathPara>
    </w:p>
    <w:p w14:paraId="5FDD2ACE" w14:textId="77777777" w:rsidR="00C0592A" w:rsidRDefault="00D40503">
      <w:pPr>
        <w:keepNext/>
        <w:spacing w:before="60" w:after="80"/>
        <w:ind w:left="255"/>
      </w:pPr>
      <m:oMathPara>
        <m:oMath>
          <m:sSub>
            <m:e>
              <m:r>
                <m:t>ξ</m:t>
              </m:r>
            </m:e>
            <m:sub>
              <m:r>
                <m:t>e</m:t>
              </m:r>
            </m:sub>
          </m:sSub>
          <m:r>
            <m:t>=</m:t>
          </m:r>
          <m:f>
            <m:fPr>
              <m:type m:val="bar"/>
            </m:fPr>
            <m:num>
              <m:r>
                <m:t>2</m:t>
              </m:r>
            </m:num>
            <m:den>
              <m:r>
                <m:t>π</m:t>
              </m:r>
            </m:den>
          </m:f>
          <m:f>
            <m:fPr>
              <m:type m:val="bar"/>
            </m:fPr>
            <m:num>
              <m:r>
                <m:t>1</m:t>
              </m:r>
            </m:num>
            <m:den>
              <m:r>
                <m:t>1+d/(μR)</m:t>
              </m:r>
            </m:den>
          </m:f>
        </m:oMath>
      </m:oMathPara>
    </w:p>
    <w:p w14:paraId="42C018DF" w14:textId="77777777" w:rsidR="00C0592A" w:rsidRDefault="00D40503">
      <w:pPr>
        <w:keepNext/>
        <w:spacing w:before="60" w:after="80"/>
        <w:ind w:left="255"/>
      </w:pPr>
      <m:oMathPara>
        <m:oMath>
          <m:sSub>
            <m:e>
              <m:r>
                <m:t>T</m:t>
              </m:r>
            </m:e>
            <m:sub>
              <m:r>
                <m:t>e</m:t>
              </m:r>
            </m:sub>
          </m:sSub>
          <m:r>
            <m:t>=2π</m:t>
          </m:r>
          <m:rad>
            <m:radPr>
              <m:degHide m:val="on"/>
            </m:radPr>
            <m:deg/>
            <m:e>
              <m:f>
                <m:fPr>
                  <m:type m:val="bar"/>
                </m:fPr>
                <m:num>
                  <m:r>
                    <m:t>1</m:t>
                  </m:r>
                </m:num>
                <m:den>
                  <m:r>
                    <m:t>g(1/R+μ/d)</m:t>
                  </m:r>
                </m:den>
              </m:f>
            </m:e>
          </m:rad>
        </m:oMath>
      </m:oMathPara>
    </w:p>
    <w:p w14:paraId="5E86FC66" w14:textId="77777777" w:rsidR="00C0592A" w:rsidRDefault="00D40503">
      <w:pPr>
        <w:spacing w:after="140"/>
      </w:pPr>
      <w:r>
        <w:t xml:space="preserve">N è in kN, d e R in mm, Ke in kN/mm. </w:t>
      </w:r>
      <w:r>
        <w:rPr>
          <w:rFonts w:ascii="Calibri" w:eastAsia="Calibri" w:hAnsi="Calibri" w:cs="Calibri"/>
        </w:rPr>
        <w:t>ξ</w:t>
      </w:r>
      <w:r>
        <w:t xml:space="preserve">e è una frazione, convertita in percentuale in interfaccia. Per il periodo del pendolo si conserva </w:t>
      </w:r>
      <m:oMath>
        <m:r>
          <m:t>g=9806</m:t>
        </m:r>
      </m:oMath>
      <w:r>
        <w:t xml:space="preserve"> mm/s² dell’esempio; è distinto dal valore 9,81 m/s² usato per la forza globale. Il modello implementato richiede attrito strettamente positivo; l’eventuale impiego del risultato nel calcolo dell’isolamento resta soggetto al campo di smorzamento ammesso da quest’ultimo. Il raggio non viene ricavato dalla corsa.</w:t>
      </w:r>
    </w:p>
    <w:p w14:paraId="7B8DC9A4" w14:textId="77777777" w:rsidR="00C0592A" w:rsidRDefault="00D40503">
      <w:pPr>
        <w:spacing w:after="140"/>
      </w:pPr>
      <w:r>
        <w:t xml:space="preserve">Un caso riproducibile usa M = 412,6 kN·s²/m, otto dispositivi da 1,01 kN/mm, </w:t>
      </w:r>
      <w:r>
        <w:rPr>
          <w:rFonts w:ascii="Calibri" w:eastAsia="Calibri" w:hAnsi="Calibri" w:cs="Calibri"/>
        </w:rPr>
        <w:t>α</w:t>
      </w:r>
      <w:r>
        <w:t xml:space="preserve">SLU = 1, sottosuolo B, ST = 1, </w:t>
      </w:r>
      <w:r>
        <w:rPr>
          <w:rFonts w:ascii="Calibri" w:eastAsia="Calibri" w:hAnsi="Calibri" w:cs="Calibri"/>
        </w:rPr>
        <w:t>ξ</w:t>
      </w:r>
      <w:r>
        <w:t xml:space="preserve"> struttura = 5% e </w:t>
      </w:r>
      <w:r>
        <w:rPr>
          <w:rFonts w:ascii="Calibri" w:eastAsia="Calibri" w:hAnsi="Calibri" w:cs="Calibri"/>
        </w:rPr>
        <w:t>ξ</w:t>
      </w:r>
      <w:r>
        <w:t xml:space="preserve"> isolamento = 10%. Allo SLC assegnare ag = 0,24191837917593156 g, F0 = 2,3947171362491604 e Tc∗ = 0,3155006983889627 s. Si ottengono K = 8,08 kN/mm, Tis = 1,4198380147 s, SS = 1,1682695647 e CC = 1,3854556248.</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7410FB46" w14:textId="77777777">
        <w:trPr>
          <w:cantSplit/>
          <w:tblHeader/>
          <w:jc w:val="center"/>
        </w:trPr>
        <w:tc>
          <w:tcPr>
            <w:tcW w:w="2381" w:type="dxa"/>
            <w:shd w:val="clear" w:color="auto" w:fill="E7E6E6"/>
            <w:tcMar>
              <w:top w:w="90" w:type="dxa"/>
              <w:left w:w="90" w:type="dxa"/>
              <w:bottom w:w="90" w:type="dxa"/>
              <w:right w:w="90" w:type="dxa"/>
            </w:tcMar>
            <w:vAlign w:val="center"/>
          </w:tcPr>
          <w:p w14:paraId="097D8AB3" w14:textId="77777777" w:rsidR="00C0592A" w:rsidRDefault="00D40503">
            <w:pPr>
              <w:spacing w:before="20" w:after="20"/>
              <w:jc w:val="left"/>
            </w:pPr>
            <w:r>
              <w:rPr>
                <w:b/>
                <w:sz w:val="21"/>
              </w:rPr>
              <w:t>Grandezza allo SLC</w:t>
            </w:r>
          </w:p>
        </w:tc>
        <w:tc>
          <w:tcPr>
            <w:tcW w:w="3402" w:type="dxa"/>
            <w:shd w:val="clear" w:color="auto" w:fill="E7E6E6"/>
            <w:tcMar>
              <w:top w:w="90" w:type="dxa"/>
              <w:left w:w="90" w:type="dxa"/>
              <w:bottom w:w="90" w:type="dxa"/>
              <w:right w:w="90" w:type="dxa"/>
            </w:tcMar>
            <w:vAlign w:val="center"/>
          </w:tcPr>
          <w:p w14:paraId="303E9AB8" w14:textId="77777777" w:rsidR="00C0592A" w:rsidRDefault="00D40503">
            <w:pPr>
              <w:spacing w:before="20" w:after="20"/>
              <w:jc w:val="left"/>
            </w:pPr>
            <w:r>
              <w:rPr>
                <w:b/>
                <w:sz w:val="21"/>
              </w:rPr>
              <w:t>Valutazione analitica</w:t>
            </w:r>
          </w:p>
        </w:tc>
        <w:tc>
          <w:tcPr>
            <w:tcW w:w="3855" w:type="dxa"/>
            <w:shd w:val="clear" w:color="auto" w:fill="E7E6E6"/>
            <w:tcMar>
              <w:top w:w="90" w:type="dxa"/>
              <w:left w:w="90" w:type="dxa"/>
              <w:bottom w:w="90" w:type="dxa"/>
              <w:right w:w="90" w:type="dxa"/>
            </w:tcMar>
            <w:vAlign w:val="center"/>
          </w:tcPr>
          <w:p w14:paraId="6CC24654" w14:textId="77777777" w:rsidR="00C0592A" w:rsidRDefault="00D40503">
            <w:pPr>
              <w:spacing w:before="20" w:after="20"/>
              <w:jc w:val="left"/>
            </w:pPr>
            <w:r>
              <w:rPr>
                <w:b/>
                <w:sz w:val="21"/>
              </w:rPr>
              <w:t>Ricerca del campione dell’esempio</w:t>
            </w:r>
          </w:p>
        </w:tc>
      </w:tr>
      <w:tr w:rsidR="00C0592A" w14:paraId="1C87EA85" w14:textId="77777777">
        <w:trPr>
          <w:cantSplit/>
          <w:jc w:val="center"/>
        </w:trPr>
        <w:tc>
          <w:tcPr>
            <w:tcW w:w="2381" w:type="dxa"/>
            <w:tcMar>
              <w:top w:w="90" w:type="dxa"/>
              <w:left w:w="90" w:type="dxa"/>
              <w:bottom w:w="90" w:type="dxa"/>
              <w:right w:w="90" w:type="dxa"/>
            </w:tcMar>
            <w:vAlign w:val="center"/>
          </w:tcPr>
          <w:p w14:paraId="4A84A8E3" w14:textId="77777777" w:rsidR="00C0592A" w:rsidRDefault="00D40503">
            <w:pPr>
              <w:spacing w:before="20" w:after="20"/>
              <w:jc w:val="left"/>
            </w:pPr>
            <w:r>
              <w:rPr>
                <w:sz w:val="21"/>
              </w:rPr>
              <w:t>Sa [g]</w:t>
            </w:r>
          </w:p>
        </w:tc>
        <w:tc>
          <w:tcPr>
            <w:tcW w:w="3402" w:type="dxa"/>
            <w:tcMar>
              <w:top w:w="90" w:type="dxa"/>
              <w:left w:w="90" w:type="dxa"/>
              <w:bottom w:w="90" w:type="dxa"/>
              <w:right w:w="90" w:type="dxa"/>
            </w:tcMar>
            <w:vAlign w:val="center"/>
          </w:tcPr>
          <w:p w14:paraId="5E4FDB10" w14:textId="77777777" w:rsidR="00C0592A" w:rsidRDefault="00D40503">
            <w:pPr>
              <w:spacing w:before="20" w:after="20"/>
              <w:jc w:val="center"/>
            </w:pPr>
            <w:r>
              <w:rPr>
                <w:sz w:val="21"/>
              </w:rPr>
              <w:t>0,1701275566</w:t>
            </w:r>
          </w:p>
        </w:tc>
        <w:tc>
          <w:tcPr>
            <w:tcW w:w="3855" w:type="dxa"/>
            <w:tcMar>
              <w:top w:w="90" w:type="dxa"/>
              <w:left w:w="90" w:type="dxa"/>
              <w:bottom w:w="90" w:type="dxa"/>
              <w:right w:w="90" w:type="dxa"/>
            </w:tcMar>
            <w:vAlign w:val="center"/>
          </w:tcPr>
          <w:p w14:paraId="3893E368" w14:textId="77777777" w:rsidR="00C0592A" w:rsidRDefault="00D40503">
            <w:pPr>
              <w:spacing w:before="20" w:after="20"/>
              <w:jc w:val="center"/>
            </w:pPr>
            <w:r>
              <w:rPr>
                <w:sz w:val="21"/>
              </w:rPr>
              <w:t>0,1762843725</w:t>
            </w:r>
          </w:p>
        </w:tc>
      </w:tr>
      <w:tr w:rsidR="00C0592A" w14:paraId="7D1D4EB1" w14:textId="77777777">
        <w:trPr>
          <w:cantSplit/>
          <w:jc w:val="center"/>
        </w:trPr>
        <w:tc>
          <w:tcPr>
            <w:tcW w:w="2381" w:type="dxa"/>
            <w:tcMar>
              <w:top w:w="90" w:type="dxa"/>
              <w:left w:w="90" w:type="dxa"/>
              <w:bottom w:w="90" w:type="dxa"/>
              <w:right w:w="90" w:type="dxa"/>
            </w:tcMar>
            <w:vAlign w:val="center"/>
          </w:tcPr>
          <w:p w14:paraId="253CACB6" w14:textId="77777777" w:rsidR="00C0592A" w:rsidRDefault="00D40503">
            <w:pPr>
              <w:spacing w:before="20" w:after="20"/>
              <w:jc w:val="left"/>
            </w:pPr>
            <w:r>
              <w:rPr>
                <w:sz w:val="21"/>
              </w:rPr>
              <w:t>F [kN]</w:t>
            </w:r>
          </w:p>
        </w:tc>
        <w:tc>
          <w:tcPr>
            <w:tcW w:w="3402" w:type="dxa"/>
            <w:tcMar>
              <w:top w:w="90" w:type="dxa"/>
              <w:left w:w="90" w:type="dxa"/>
              <w:bottom w:w="90" w:type="dxa"/>
              <w:right w:w="90" w:type="dxa"/>
            </w:tcMar>
            <w:vAlign w:val="center"/>
          </w:tcPr>
          <w:p w14:paraId="23BA8508" w14:textId="77777777" w:rsidR="00C0592A" w:rsidRDefault="00D40503">
            <w:pPr>
              <w:spacing w:before="20" w:after="20"/>
              <w:jc w:val="center"/>
            </w:pPr>
            <w:r>
              <w:rPr>
                <w:sz w:val="21"/>
              </w:rPr>
              <w:t>688,6093189</w:t>
            </w:r>
          </w:p>
        </w:tc>
        <w:tc>
          <w:tcPr>
            <w:tcW w:w="3855" w:type="dxa"/>
            <w:tcMar>
              <w:top w:w="90" w:type="dxa"/>
              <w:left w:w="90" w:type="dxa"/>
              <w:bottom w:w="90" w:type="dxa"/>
              <w:right w:w="90" w:type="dxa"/>
            </w:tcMar>
            <w:vAlign w:val="center"/>
          </w:tcPr>
          <w:p w14:paraId="458E3F40" w14:textId="77777777" w:rsidR="00C0592A" w:rsidRDefault="00D40503">
            <w:pPr>
              <w:spacing w:before="20" w:after="20"/>
              <w:jc w:val="center"/>
            </w:pPr>
            <w:r>
              <w:rPr>
                <w:sz w:val="21"/>
              </w:rPr>
              <w:t>713,5296840</w:t>
            </w:r>
          </w:p>
        </w:tc>
      </w:tr>
      <w:tr w:rsidR="00C0592A" w14:paraId="47CB77B0" w14:textId="77777777">
        <w:trPr>
          <w:cantSplit/>
          <w:jc w:val="center"/>
        </w:trPr>
        <w:tc>
          <w:tcPr>
            <w:tcW w:w="2381" w:type="dxa"/>
            <w:tcMar>
              <w:top w:w="90" w:type="dxa"/>
              <w:left w:w="90" w:type="dxa"/>
              <w:bottom w:w="90" w:type="dxa"/>
              <w:right w:w="90" w:type="dxa"/>
            </w:tcMar>
            <w:vAlign w:val="center"/>
          </w:tcPr>
          <w:p w14:paraId="6860D156" w14:textId="77777777" w:rsidR="00C0592A" w:rsidRDefault="00D40503">
            <w:pPr>
              <w:spacing w:before="20" w:after="20"/>
              <w:jc w:val="left"/>
            </w:pPr>
            <w:r>
              <w:rPr>
                <w:sz w:val="21"/>
              </w:rPr>
              <w:t>d [mm]</w:t>
            </w:r>
          </w:p>
        </w:tc>
        <w:tc>
          <w:tcPr>
            <w:tcW w:w="3402" w:type="dxa"/>
            <w:tcMar>
              <w:top w:w="90" w:type="dxa"/>
              <w:left w:w="90" w:type="dxa"/>
              <w:bottom w:w="90" w:type="dxa"/>
              <w:right w:w="90" w:type="dxa"/>
            </w:tcMar>
            <w:vAlign w:val="center"/>
          </w:tcPr>
          <w:p w14:paraId="654BC5F4" w14:textId="77777777" w:rsidR="00C0592A" w:rsidRDefault="00D40503">
            <w:pPr>
              <w:spacing w:before="20" w:after="20"/>
              <w:jc w:val="center"/>
            </w:pPr>
            <w:r>
              <w:rPr>
                <w:sz w:val="21"/>
              </w:rPr>
              <w:t>85,2239256</w:t>
            </w:r>
          </w:p>
        </w:tc>
        <w:tc>
          <w:tcPr>
            <w:tcW w:w="3855" w:type="dxa"/>
            <w:tcMar>
              <w:top w:w="90" w:type="dxa"/>
              <w:left w:w="90" w:type="dxa"/>
              <w:bottom w:w="90" w:type="dxa"/>
              <w:right w:w="90" w:type="dxa"/>
            </w:tcMar>
            <w:vAlign w:val="center"/>
          </w:tcPr>
          <w:p w14:paraId="26F60932" w14:textId="77777777" w:rsidR="00C0592A" w:rsidRDefault="00D40503">
            <w:pPr>
              <w:spacing w:before="20" w:after="20"/>
              <w:jc w:val="center"/>
            </w:pPr>
            <w:r>
              <w:rPr>
                <w:sz w:val="21"/>
              </w:rPr>
              <w:t>88,3081292</w:t>
            </w:r>
          </w:p>
        </w:tc>
      </w:tr>
    </w:tbl>
    <w:p w14:paraId="63BB8170" w14:textId="77777777" w:rsidR="00C0592A" w:rsidRDefault="00C0592A"/>
    <w:p w14:paraId="2B61921C" w14:textId="77777777" w:rsidR="00C0592A" w:rsidRDefault="00D40503">
      <w:pPr>
        <w:spacing w:after="140"/>
      </w:pPr>
      <w:r>
        <w:t>Il confronto campionato riproduce il campionamento dell’esempio, compreso il suo test del ramo di plateau sulla riga seguente; serve alla tracciabilità e non governa il risultato principale. Gli attesi indipendenti sono conservati separatamente dalle uscite del motore.</w:t>
      </w:r>
    </w:p>
    <w:p w14:paraId="592F0FA4" w14:textId="77777777" w:rsidR="00C0592A" w:rsidRDefault="00D40503">
      <w:pPr>
        <w:pStyle w:val="Titolo2"/>
        <w:keepNext/>
        <w:spacing w:after="140"/>
      </w:pPr>
      <w:bookmarkStart w:id="7" w:name="_Toc244138193"/>
      <w:r>
        <w:t>Campo di applicazione</w:t>
      </w:r>
      <w:bookmarkEnd w:id="7"/>
    </w:p>
    <w:p w14:paraId="7D77EDC0" w14:textId="77777777" w:rsidR="00C0592A" w:rsidRDefault="00D40503">
      <w:pPr>
        <w:spacing w:after="140"/>
      </w:pPr>
      <w:r>
        <w:t xml:space="preserve">Le NTC 2018 §3.2.3.2 limitano l’impiego di questi spettri a periodi fondamentali non superiori a 4 s. Il modulo ammette </w:t>
      </w:r>
      <m:oMath>
        <m:r>
          <m:t>0&lt;</m:t>
        </m:r>
        <m:sSub>
          <m:e>
            <m:r>
              <m:t>T</m:t>
            </m:r>
          </m:e>
          <m:sub>
            <m:r>
              <m:t>is</m:t>
            </m:r>
          </m:sub>
        </m:sSub>
        <m:r>
          <m:t>≤4</m:t>
        </m:r>
      </m:oMath>
      <w:r>
        <w:t xml:space="preserve"> s in tutti gli stati limite e limita il grafico a 4 s. Se anche un solo periodo supera il limite, il calcolo viene rifiutato: servono apposite analisi oppure storie temporali del moto del terreno, non un’estrapolazione della formula.</w:t>
      </w:r>
    </w:p>
    <w:p w14:paraId="7CE8E385" w14:textId="77777777" w:rsidR="00C0592A" w:rsidRDefault="00D40503">
      <w:pPr>
        <w:spacing w:after="140"/>
      </w:pPr>
      <w:r>
        <w:t xml:space="preserve">Sono calcolati domanda spettrale e risposta del sistema equivalente. Non sono verificate distribuzione spaziale e torsione, eccentricità accidentali, irregolarità, capacità e stabilità dei dispositivi, risposta verticale, spostamenti di progetto con relative amplificazioni o condizioni complessive di applicabilità dell’analisi. Il confronto </w:t>
      </w:r>
      <w:r>
        <w:lastRenderedPageBreak/>
        <w:t>numerico con un foglio di riferimento verifica le quantità confrontate, non l’idoneità del modello per una struttura reale.</w:t>
      </w:r>
    </w:p>
    <w:p w14:paraId="0D6D606D" w14:textId="77777777" w:rsidR="00C0592A" w:rsidRDefault="00D40503">
      <w:pPr>
        <w:pStyle w:val="Titolo1"/>
        <w:keepNext/>
        <w:spacing w:after="140"/>
      </w:pPr>
      <w:bookmarkStart w:id="8" w:name="_Toc244138194"/>
      <w:r>
        <w:t>Modello della stratigrafia del terreno</w:t>
      </w:r>
      <w:bookmarkEnd w:id="8"/>
    </w:p>
    <w:p w14:paraId="3818F9DC" w14:textId="77777777" w:rsidR="00C0592A" w:rsidRDefault="00D40503">
      <w:pPr>
        <w:spacing w:after="140"/>
      </w:pPr>
      <w:r>
        <w:t>Il modulo stratigrafico rappresenta una colonna di strati orizzontali, contigui e omogenei nei dati assegnati. Gli spessori positivi sono la sola definizione della geometria: il limite superiore del primo strato è a profondità zero e i limiti successivi derivano dalla somma degli spessori precedenti. Non sono ammessi vuoti o sovrapposizioni. L’ultimo strato può essere indefinito; questa scelta costituisce un’ipotesi di modellazione e non estende la profondità effettivamente indagata.</w:t>
      </w:r>
    </w:p>
    <w:p w14:paraId="3136329B" w14:textId="77777777" w:rsidR="00C0592A" w:rsidRDefault="00D40503">
      <w:pPr>
        <w:spacing w:after="140"/>
      </w:pPr>
      <w:r>
        <w:t>Il riferimento delle profondità è il piano campagna, con verso positivo discendente e unità metro. L’eventuale quota altimetrica del piano campagna resta distinta. La falda assegnata è un singolo livello al piano campagna o al di sotto; Non nota esprime assenza di informazione, Non considerata una scelta esplicita del modello. Questa versione non calcola pressioni interstiziali, tensioni geostatiche, resistenze o cedimenti.</w:t>
      </w:r>
    </w:p>
    <w:p w14:paraId="07403B4E" w14:textId="77777777" w:rsidR="00C0592A" w:rsidRDefault="00D40503">
      <w:pPr>
        <w:spacing w:after="140"/>
      </w:pPr>
      <w:r>
        <w:t xml:space="preserve">I dati efficaci </w:t>
      </w:r>
      <w:r>
        <w:rPr>
          <w:rFonts w:ascii="Calibri" w:eastAsia="Calibri" w:hAnsi="Calibri" w:cs="Calibri"/>
        </w:rPr>
        <w:t>φ′</w:t>
      </w:r>
      <w:r>
        <w:t xml:space="preserve"> e c</w:t>
      </w:r>
      <w:r>
        <w:rPr>
          <w:rFonts w:ascii="Calibri" w:eastAsia="Calibri" w:hAnsi="Calibri" w:cs="Calibri"/>
        </w:rPr>
        <w:t>′</w:t>
      </w:r>
      <w:r>
        <w:t xml:space="preserve"> e la resistenza non drenata cu possono coesistere. Il successivo modulo di verifica dovrà scegliere le condizioni di analisi e richiedere i parametri necessari. Non vengono effettuate conversioni fra resistenza drenata e non drenata né correlazioni automatiche con la descrizione litologica.</w:t>
      </w:r>
    </w:p>
    <w:p w14:paraId="462FCE64" w14:textId="77777777" w:rsidR="00C0592A" w:rsidRDefault="00D40503">
      <w:pPr>
        <w:spacing w:after="140"/>
      </w:pPr>
      <w:r>
        <w:t xml:space="preserve">I pesi dell’unità di volume sono espressi in kN/m³, le resistenze in kPa e l’angolo in gradi. Un campo vuoto significa dato non disponibile, non zero. I pesi assegnati devono essere positivi; resistenze e angolo non negativi, con angolo minore di 90°. Questi sono controlli del contratto dati, non prescrizioni normative. Il caso </w:t>
      </w:r>
      <w:r>
        <w:rPr>
          <w:rFonts w:ascii="Calibri" w:eastAsia="Calibri" w:hAnsi="Calibri" w:cs="Calibri"/>
        </w:rPr>
        <w:t>γ</w:t>
      </w:r>
      <w:r>
        <w:t xml:space="preserve">sat minore di </w:t>
      </w:r>
      <w:r>
        <w:rPr>
          <w:rFonts w:ascii="Calibri" w:eastAsia="Calibri" w:hAnsi="Calibri" w:cs="Calibri"/>
        </w:rPr>
        <w:t>γ</w:t>
      </w:r>
      <w:r>
        <w:t xml:space="preserve"> genera un avviso per il controllo dei dati e delle condizioni di misura.</w:t>
      </w:r>
    </w:p>
    <w:p w14:paraId="330DAEDE" w14:textId="77777777" w:rsidR="00C0592A" w:rsidRDefault="00D40503">
      <w:pPr>
        <w:spacing w:after="140"/>
      </w:pPr>
      <w:r>
        <w:t>La qualificazione inserita dall’utente documenta l’origine interpretativa dei valori e non costituisce una trasformazione automatica in valori caratteristici o di progetto. Non vengono applicati coefficienti parziali. La gestione di moduli di deformabilità, permeabilità e acquiferi multipli è rinviata a sviluppi successivi. Lo scambio verso i moduli di verifica è descritto nel paragrafo sul trasferimento dei dati.</w:t>
      </w:r>
    </w:p>
    <w:p w14:paraId="2EFA3AA3" w14:textId="77777777" w:rsidR="00C0592A" w:rsidRDefault="00D40503">
      <w:pPr>
        <w:pStyle w:val="Titolo2"/>
        <w:keepNext/>
        <w:spacing w:after="140"/>
      </w:pPr>
      <w:bookmarkStart w:id="9" w:name="_Toc244138195"/>
      <w:r>
        <w:t>Significato delle famiglie grafiche</w:t>
      </w:r>
      <w:bookmarkEnd w:id="9"/>
    </w:p>
    <w:p w14:paraId="50A85DB3" w14:textId="77777777" w:rsidR="00C0592A" w:rsidRDefault="00D40503">
      <w:pPr>
        <w:spacing w:after="140"/>
      </w:pPr>
      <w:r>
        <w:t>La famiglia prevalente è un attributo descrittivo dello strato, usato per il retino e per riconoscere il materiale nel profilo. Le famiglie ammesse comprendono riporto, ghiaia, sabbia, limo, argilla, terreno organico e roccia, oltre ai casi non classificato e altro. La descrizione libera conserva componenti secondarie, stato, alterazione e altre particolarità. Una sabbia limosa può quindi usare il retino Sabbia senza perdere la descrizione della miscela.</w:t>
      </w:r>
    </w:p>
    <w:p w14:paraId="661F77BD" w14:textId="77777777" w:rsidR="00C0592A" w:rsidRDefault="00D40503">
      <w:pPr>
        <w:spacing w:after="140"/>
      </w:pPr>
      <w:r>
        <w:t xml:space="preserve">I retini sono convenzioni grafiche proprie di ANTHEA; non rappresentano una classificazione granulometrica normativa e non sostituiscono prove o criteri di classificazione. Il loro passo è espresso in dimensioni di visualizzazione e non descrive la </w:t>
      </w:r>
      <w:r>
        <w:lastRenderedPageBreak/>
        <w:t>dimensione reale dei grani o delle discontinuità. Cambiare famiglia o colore non modifica alcun parametro geotecnico.</w:t>
      </w:r>
    </w:p>
    <w:p w14:paraId="60417416" w14:textId="77777777" w:rsidR="00C0592A" w:rsidRDefault="00D40503">
      <w:pPr>
        <w:pStyle w:val="Titolo2"/>
        <w:keepNext/>
        <w:spacing w:after="140"/>
      </w:pPr>
      <w:bookmarkStart w:id="10" w:name="_Toc244138196"/>
      <w:r>
        <w:t>Insiemi di parametri</w:t>
      </w:r>
      <w:bookmarkEnd w:id="10"/>
    </w:p>
    <w:p w14:paraId="4A0F5572" w14:textId="77777777" w:rsidR="00C0592A" w:rsidRDefault="00D40503">
      <w:pPr>
        <w:spacing w:after="140"/>
      </w:pPr>
      <w:r>
        <w:t>La stratigrafia conserva un insieme principale di valori medi e un insieme opzionale di valori minimi per strato, con identica geometria e falda. Fonte e qualificazione sono distinte. La scelta Medi, Minimi o Entrambi rappresenta lo scenario richiesto, senza attribuire automaticamente natura caratteristica o di progetto ai dati. I coefficienti parziali di sicurezza non appartengono a questi insiemi.</w:t>
      </w:r>
    </w:p>
    <w:p w14:paraId="494DCE01" w14:textId="77777777" w:rsidR="00C0592A" w:rsidRDefault="00D40503">
      <w:pPr>
        <w:spacing w:after="140"/>
      </w:pPr>
      <w:r>
        <w:t>L’assenza dei minimi non equivale ai medi. Per l’impiego futuro, il modulo di verifica dichiara i parametri necessari: il contratto richiede sempre i medi pertinenti e, per gli scenari che li usano, anche i minimi corrispondenti. Le copie degli scenari sono indipendenti e la stratigrafia originale resta integra. Non è imposto un obbligo normativo generale di doppio calcolo: la scelta dipende dal problema, dalle ipotesi progettuali e dal metodo della verifica.</w:t>
      </w:r>
    </w:p>
    <w:p w14:paraId="48E4E32A" w14:textId="77777777" w:rsidR="00C0592A" w:rsidRDefault="00D40503">
      <w:pPr>
        <w:pStyle w:val="Titolo2"/>
        <w:keepNext/>
        <w:spacing w:after="140"/>
      </w:pPr>
      <w:bookmarkStart w:id="11" w:name="_Toc244138197"/>
      <w:r>
        <w:t>Trasferimento dei dati fra moduli</w:t>
      </w:r>
      <w:bookmarkEnd w:id="11"/>
    </w:p>
    <w:p w14:paraId="0FEBA431" w14:textId="77777777" w:rsidR="00C0592A" w:rsidRDefault="00D40503">
      <w:pPr>
        <w:spacing w:after="140"/>
      </w:pPr>
      <w:r>
        <w:t>Lo scambio crea copie indipendenti, senza correlazioni né applicazione di coefficienti parziali. Il documento stratigrafico conserva entrambi gli insiemi; un modulo con un solo insieme riceve quello esplicitamente scelto. Per confrontare medi e minimi si creano due fogli di verifica distinti, mantenendo tracciabile lo scenario trasferito. La copia conserva una fotografia dei dati sorgente come provenienza; non costituisce un collegamento che si aggiorna automaticamente.</w:t>
      </w:r>
    </w:p>
    <w:p w14:paraId="5E06AEC9" w14:textId="77777777" w:rsidR="00C0592A" w:rsidRDefault="00D40503">
      <w:pPr>
        <w:spacing w:after="140"/>
      </w:pPr>
      <w:r>
        <w:t>La famiglia litologica usata dal retino non determina il comportamento Granulare o Coesivo, che deve essere assegnato esplicitamente. L’estensione indefinita dell’ultimo strato non è convertita automaticamente in uno spessore di calcolo. Falda non nota, parametri mancanti e incompatibilità del modello richiedono completamento; le profondità non vengono traslate fra riferimenti diversi. Il trasferimento riutilizza dati, non certifica l’applicabilità del modello di destinazione.</w:t>
      </w:r>
    </w:p>
    <w:p w14:paraId="416C3DB2" w14:textId="77777777" w:rsidR="00C0592A" w:rsidRDefault="00D40503">
      <w:pPr>
        <w:pStyle w:val="Titolo2"/>
        <w:keepNext/>
        <w:spacing w:after="140"/>
      </w:pPr>
      <w:bookmarkStart w:id="12" w:name="_Toc244138198"/>
      <w:r>
        <w:t>Limiti dell’estrazione assistita</w:t>
      </w:r>
      <w:bookmarkEnd w:id="12"/>
    </w:p>
    <w:p w14:paraId="7087A5FC" w14:textId="77777777" w:rsidR="00C0592A" w:rsidRDefault="00D40503">
      <w:pPr>
        <w:spacing w:after="140"/>
      </w:pPr>
      <w:r>
        <w:t>L’importatore produce una trascrizione proposta e non una caratterizzazione geotecnica autonoma. Non calcola statistiche, correlazioni o coefficienti; richiede la revisione del progettista. I valori minimi esplicitamente forniti dalla relazione possono essere acquisiti senza ricavarli dai medi. Valori caratteristici o di progetto non identificabili come medi o minimi devono essere classificati in sede di revisione.</w:t>
      </w:r>
    </w:p>
    <w:p w14:paraId="1EF7A9F6" w14:textId="77777777" w:rsidR="00C0592A" w:rsidRDefault="00D40503">
      <w:pPr>
        <w:spacing w:after="140"/>
      </w:pPr>
      <w:r>
        <w:t>Il termine di un sondaggio non dimostra l’estensione indefinita dell’ultimo strato. Una relazione con più profili non autorizza a fonderli in una sola colonna. La fonte associata a un valore è proposta dal modello e va verificata, incluse conversioni di unità e numerazione delle pagine PDF. L’impronta del documento importato consente di identificare il file sorgente, ma non dimostra la correttezza dell’interpretazione.</w:t>
      </w:r>
    </w:p>
    <w:p w14:paraId="1E400E1F" w14:textId="77777777" w:rsidR="00C0592A" w:rsidRDefault="00D40503">
      <w:pPr>
        <w:pStyle w:val="Titolo1"/>
        <w:keepNext/>
        <w:spacing w:after="140"/>
      </w:pPr>
      <w:bookmarkStart w:id="13" w:name="_Toc244138199"/>
      <w:r>
        <w:lastRenderedPageBreak/>
        <w:t>Architettura del calcolo e convenzioni</w:t>
      </w:r>
      <w:bookmarkEnd w:id="13"/>
    </w:p>
    <w:p w14:paraId="1A6A873E" w14:textId="77777777" w:rsidR="00C0592A" w:rsidRDefault="00D40503">
      <w:pPr>
        <w:pStyle w:val="Titolo2"/>
        <w:keepNext/>
        <w:spacing w:after="140"/>
      </w:pPr>
      <w:bookmarkStart w:id="14" w:name="_Toc244138200"/>
      <w:r>
        <w:t>Separazione fra modello e interfaccia</w:t>
      </w:r>
      <w:bookmarkEnd w:id="14"/>
    </w:p>
    <w:p w14:paraId="03D3100C" w14:textId="77777777" w:rsidR="00C0592A" w:rsidRDefault="00D40503">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531B4A84" w14:textId="77777777" w:rsidR="00C0592A" w:rsidRDefault="00D40503">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59067F98" w14:textId="77777777" w:rsidR="00C0592A" w:rsidRDefault="00D40503">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6959DBA8" w14:textId="77777777" w:rsidR="00C0592A" w:rsidRDefault="00D40503">
      <w:pPr>
        <w:spacing w:after="140"/>
      </w:pPr>
      <w:r>
        <w:t>ANTHEA.Application gestisce documenti, preparazione dei fogli, revisioni e coordinamento dei calcoli senza dipendere da WPF. ANTHEA.Reports compone i report e condivide lo scrittore Word; ANTHEA.Wiki gestisce catalogo, ricerca e lettura delle guide. X.Desktop presenta editor, grafici e schede dei materiali. X.Core conserva soltanto un ingresso di compatibilità per strumenti precedenti. I metodi ingegneristici sono nelle librerie GPC e negli adattatori residui di X.Calculations, ancora in refactoring; la sep</w:t>
      </w:r>
      <w:r>
        <w:t>arazione completa dei contratti delle viste non è conclusa. Il disegno non è il modello resistente: la discretizzazione della vista può essere diversa da quella usata per l’equilibrio.</w:t>
      </w:r>
    </w:p>
    <w:p w14:paraId="374CBC62" w14:textId="77777777" w:rsidR="00C0592A" w:rsidRDefault="00D40503">
      <w:pPr>
        <w:spacing w:after="140"/>
      </w:pPr>
      <w:r>
        <w:t>Ogni ricalcolo lavora su una fotografia degli ingressi. La pubblicazione richiede che la revisione sia ancora corrente; la sola interruzione di una richiesta non garantisce che ogni motore smetta subito di lavorare. Questo controllo riguarda la coerenza del documento e non modifica formule, coefficienti o criteri di verifica. I capitoli di progetto usano gli stessi esiti dei moduli, con un renderer dedicato alle sole figure.</w:t>
      </w:r>
    </w:p>
    <w:p w14:paraId="15E3DB37" w14:textId="77777777" w:rsidR="00C0592A" w:rsidRDefault="00D40503">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615D77C3" w14:textId="77777777" w:rsidR="00C0592A" w:rsidRDefault="00D40503">
      <w:pPr>
        <w:spacing w:after="140"/>
      </w:pPr>
      <w:r>
        <w:t xml:space="preserve">I calcoli dei report di progetto vengono eseguiti su copie dei dati, evitando di cambiare i fogli aperti. La gestione delle revisioni congela input e contesto necessario; non congela </w:t>
      </w:r>
      <w:r>
        <w:lastRenderedPageBreak/>
        <w:t>un eseguibile storico. Ricalcolare un vecchio archivio con un motore aggiornato può quindi produrre risultati diversi, che devono essere identificati con versione e data.</w:t>
      </w:r>
    </w:p>
    <w:p w14:paraId="59C8692D" w14:textId="77777777" w:rsidR="00C0592A" w:rsidRDefault="00D40503">
      <w:pPr>
        <w:pStyle w:val="Titolo2"/>
        <w:keepNext/>
        <w:spacing w:after="140"/>
      </w:pPr>
      <w:bookmarkStart w:id="15" w:name="_Toc244138201"/>
      <w:r>
        <w:t>Unità e segni</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C0592A" w14:paraId="25AB36AB" w14:textId="77777777">
        <w:trPr>
          <w:cantSplit/>
          <w:tblHeader/>
          <w:jc w:val="center"/>
        </w:trPr>
        <w:tc>
          <w:tcPr>
            <w:tcW w:w="1928" w:type="dxa"/>
            <w:shd w:val="clear" w:color="auto" w:fill="E7E6E6"/>
            <w:tcMar>
              <w:top w:w="90" w:type="dxa"/>
              <w:left w:w="90" w:type="dxa"/>
              <w:bottom w:w="90" w:type="dxa"/>
              <w:right w:w="90" w:type="dxa"/>
            </w:tcMar>
            <w:vAlign w:val="center"/>
          </w:tcPr>
          <w:p w14:paraId="7877CE6B" w14:textId="77777777" w:rsidR="00C0592A" w:rsidRDefault="00D40503">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736CE5E" w14:textId="77777777" w:rsidR="00C0592A" w:rsidRDefault="00D40503">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7C97AA69" w14:textId="77777777" w:rsidR="00C0592A" w:rsidRDefault="00D40503">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61717C2C" w14:textId="77777777" w:rsidR="00C0592A" w:rsidRDefault="00D40503">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59B591E7" w14:textId="77777777" w:rsidR="00C0592A" w:rsidRDefault="00D40503">
            <w:pPr>
              <w:spacing w:before="20" w:after="20"/>
              <w:jc w:val="left"/>
            </w:pPr>
            <w:r>
              <w:rPr>
                <w:b/>
                <w:sz w:val="21"/>
              </w:rPr>
              <w:t>Convenzione da ricordare</w:t>
            </w:r>
          </w:p>
        </w:tc>
      </w:tr>
      <w:tr w:rsidR="00C0592A" w14:paraId="6ED70DFF" w14:textId="77777777">
        <w:trPr>
          <w:cantSplit/>
          <w:jc w:val="center"/>
        </w:trPr>
        <w:tc>
          <w:tcPr>
            <w:tcW w:w="1928" w:type="dxa"/>
            <w:tcMar>
              <w:top w:w="90" w:type="dxa"/>
              <w:left w:w="90" w:type="dxa"/>
              <w:bottom w:w="90" w:type="dxa"/>
              <w:right w:w="90" w:type="dxa"/>
            </w:tcMar>
            <w:vAlign w:val="center"/>
          </w:tcPr>
          <w:p w14:paraId="345CF93E" w14:textId="77777777" w:rsidR="00C0592A" w:rsidRDefault="00D40503">
            <w:pPr>
              <w:spacing w:before="20" w:after="20"/>
              <w:jc w:val="left"/>
            </w:pPr>
            <w:r>
              <w:rPr>
                <w:sz w:val="21"/>
              </w:rPr>
              <w:t>Geotecnica verticale</w:t>
            </w:r>
          </w:p>
        </w:tc>
        <w:tc>
          <w:tcPr>
            <w:tcW w:w="1701" w:type="dxa"/>
            <w:tcMar>
              <w:top w:w="90" w:type="dxa"/>
              <w:left w:w="90" w:type="dxa"/>
              <w:bottom w:w="90" w:type="dxa"/>
              <w:right w:w="90" w:type="dxa"/>
            </w:tcMar>
            <w:vAlign w:val="center"/>
          </w:tcPr>
          <w:p w14:paraId="6DD27F0F" w14:textId="77777777" w:rsidR="00C0592A" w:rsidRDefault="00D40503">
            <w:pPr>
              <w:spacing w:before="20" w:after="20"/>
              <w:jc w:val="center"/>
            </w:pPr>
            <w:r>
              <w:rPr>
                <w:sz w:val="21"/>
              </w:rPr>
              <w:t>m</w:t>
            </w:r>
          </w:p>
        </w:tc>
        <w:tc>
          <w:tcPr>
            <w:tcW w:w="1814" w:type="dxa"/>
            <w:tcMar>
              <w:top w:w="90" w:type="dxa"/>
              <w:left w:w="90" w:type="dxa"/>
              <w:bottom w:w="90" w:type="dxa"/>
              <w:right w:w="90" w:type="dxa"/>
            </w:tcMar>
            <w:vAlign w:val="center"/>
          </w:tcPr>
          <w:p w14:paraId="3F6163DA" w14:textId="77777777" w:rsidR="00C0592A" w:rsidRDefault="00D40503">
            <w:pPr>
              <w:spacing w:before="20" w:after="20"/>
              <w:jc w:val="center"/>
            </w:pPr>
            <w:r>
              <w:rPr>
                <w:sz w:val="21"/>
              </w:rPr>
              <w:t>kPa</w:t>
            </w:r>
          </w:p>
        </w:tc>
        <w:tc>
          <w:tcPr>
            <w:tcW w:w="1361" w:type="dxa"/>
            <w:tcMar>
              <w:top w:w="90" w:type="dxa"/>
              <w:left w:w="90" w:type="dxa"/>
              <w:bottom w:w="90" w:type="dxa"/>
              <w:right w:w="90" w:type="dxa"/>
            </w:tcMar>
            <w:vAlign w:val="center"/>
          </w:tcPr>
          <w:p w14:paraId="16407059" w14:textId="77777777" w:rsidR="00C0592A" w:rsidRDefault="00D40503">
            <w:pPr>
              <w:spacing w:before="20" w:after="20"/>
              <w:jc w:val="center"/>
            </w:pPr>
            <w:r>
              <w:rPr>
                <w:sz w:val="21"/>
              </w:rPr>
              <w:t>kN</w:t>
            </w:r>
          </w:p>
        </w:tc>
        <w:tc>
          <w:tcPr>
            <w:tcW w:w="2835" w:type="dxa"/>
            <w:tcMar>
              <w:top w:w="90" w:type="dxa"/>
              <w:left w:w="90" w:type="dxa"/>
              <w:bottom w:w="90" w:type="dxa"/>
              <w:right w:w="90" w:type="dxa"/>
            </w:tcMar>
            <w:vAlign w:val="center"/>
          </w:tcPr>
          <w:p w14:paraId="4122CB1E" w14:textId="77777777" w:rsidR="00C0592A" w:rsidRDefault="00D40503">
            <w:pPr>
              <w:spacing w:before="20" w:after="20"/>
              <w:jc w:val="left"/>
            </w:pPr>
            <w:r>
              <w:rPr>
                <w:sz w:val="21"/>
              </w:rPr>
              <w:t>Compressione e trazione trattate in rami distinti</w:t>
            </w:r>
          </w:p>
        </w:tc>
      </w:tr>
      <w:tr w:rsidR="00C0592A" w14:paraId="32C555A0" w14:textId="77777777">
        <w:trPr>
          <w:cantSplit/>
          <w:jc w:val="center"/>
        </w:trPr>
        <w:tc>
          <w:tcPr>
            <w:tcW w:w="1928" w:type="dxa"/>
            <w:tcMar>
              <w:top w:w="90" w:type="dxa"/>
              <w:left w:w="90" w:type="dxa"/>
              <w:bottom w:w="90" w:type="dxa"/>
              <w:right w:w="90" w:type="dxa"/>
            </w:tcMar>
            <w:vAlign w:val="center"/>
          </w:tcPr>
          <w:p w14:paraId="4B40D025" w14:textId="77777777" w:rsidR="00C0592A" w:rsidRDefault="00D40503">
            <w:pPr>
              <w:spacing w:before="20" w:after="20"/>
              <w:jc w:val="left"/>
            </w:pPr>
            <w:r>
              <w:rPr>
                <w:sz w:val="21"/>
              </w:rPr>
              <w:t>Broms</w:t>
            </w:r>
          </w:p>
        </w:tc>
        <w:tc>
          <w:tcPr>
            <w:tcW w:w="1701" w:type="dxa"/>
            <w:tcMar>
              <w:top w:w="90" w:type="dxa"/>
              <w:left w:w="90" w:type="dxa"/>
              <w:bottom w:w="90" w:type="dxa"/>
              <w:right w:w="90" w:type="dxa"/>
            </w:tcMar>
            <w:vAlign w:val="center"/>
          </w:tcPr>
          <w:p w14:paraId="107DF37C" w14:textId="77777777" w:rsidR="00C0592A" w:rsidRDefault="00D40503">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4AF29FEE" w14:textId="77777777" w:rsidR="00C0592A" w:rsidRDefault="00D40503">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58EE5D07" w14:textId="77777777" w:rsidR="00C0592A" w:rsidRDefault="00D40503">
            <w:pPr>
              <w:spacing w:before="20" w:after="20"/>
              <w:jc w:val="center"/>
            </w:pPr>
            <w:r>
              <w:rPr>
                <w:sz w:val="21"/>
              </w:rPr>
              <w:t>kN e kNm</w:t>
            </w:r>
          </w:p>
        </w:tc>
        <w:tc>
          <w:tcPr>
            <w:tcW w:w="2835" w:type="dxa"/>
            <w:tcMar>
              <w:top w:w="90" w:type="dxa"/>
              <w:left w:w="90" w:type="dxa"/>
              <w:bottom w:w="90" w:type="dxa"/>
              <w:right w:w="90" w:type="dxa"/>
            </w:tcMar>
            <w:vAlign w:val="center"/>
          </w:tcPr>
          <w:p w14:paraId="4B73C124" w14:textId="77777777" w:rsidR="00C0592A" w:rsidRDefault="00D40503">
            <w:pPr>
              <w:spacing w:before="20" w:after="20"/>
              <w:jc w:val="left"/>
            </w:pPr>
            <w:r>
              <w:rPr>
                <w:sz w:val="21"/>
              </w:rPr>
              <w:t>N positivo a compressione</w:t>
            </w:r>
          </w:p>
        </w:tc>
      </w:tr>
      <w:tr w:rsidR="00C0592A" w14:paraId="1E0FE539" w14:textId="77777777">
        <w:trPr>
          <w:cantSplit/>
          <w:jc w:val="center"/>
        </w:trPr>
        <w:tc>
          <w:tcPr>
            <w:tcW w:w="1928" w:type="dxa"/>
            <w:tcMar>
              <w:top w:w="90" w:type="dxa"/>
              <w:left w:w="90" w:type="dxa"/>
              <w:bottom w:w="90" w:type="dxa"/>
              <w:right w:w="90" w:type="dxa"/>
            </w:tcMar>
            <w:vAlign w:val="center"/>
          </w:tcPr>
          <w:p w14:paraId="5772A2E8" w14:textId="77777777" w:rsidR="00C0592A" w:rsidRDefault="00D40503">
            <w:pPr>
              <w:spacing w:before="20" w:after="20"/>
              <w:jc w:val="left"/>
            </w:pPr>
            <w:r>
              <w:rPr>
                <w:sz w:val="21"/>
              </w:rPr>
              <w:t>Sezione CA</w:t>
            </w:r>
          </w:p>
        </w:tc>
        <w:tc>
          <w:tcPr>
            <w:tcW w:w="1701" w:type="dxa"/>
            <w:tcMar>
              <w:top w:w="90" w:type="dxa"/>
              <w:left w:w="90" w:type="dxa"/>
              <w:bottom w:w="90" w:type="dxa"/>
              <w:right w:w="90" w:type="dxa"/>
            </w:tcMar>
            <w:vAlign w:val="center"/>
          </w:tcPr>
          <w:p w14:paraId="63E07891" w14:textId="77777777" w:rsidR="00C0592A" w:rsidRDefault="00D40503">
            <w:pPr>
              <w:spacing w:before="20" w:after="20"/>
              <w:jc w:val="center"/>
            </w:pPr>
            <w:r>
              <w:rPr>
                <w:sz w:val="21"/>
              </w:rPr>
              <w:t>mm</w:t>
            </w:r>
          </w:p>
        </w:tc>
        <w:tc>
          <w:tcPr>
            <w:tcW w:w="1814" w:type="dxa"/>
            <w:tcMar>
              <w:top w:w="90" w:type="dxa"/>
              <w:left w:w="90" w:type="dxa"/>
              <w:bottom w:w="90" w:type="dxa"/>
              <w:right w:w="90" w:type="dxa"/>
            </w:tcMar>
            <w:vAlign w:val="center"/>
          </w:tcPr>
          <w:p w14:paraId="357E4E29" w14:textId="77777777" w:rsidR="00C0592A" w:rsidRDefault="00D40503">
            <w:pPr>
              <w:spacing w:before="20" w:after="20"/>
              <w:jc w:val="center"/>
            </w:pPr>
            <w:r>
              <w:rPr>
                <w:sz w:val="21"/>
              </w:rPr>
              <w:t>MPa</w:t>
            </w:r>
          </w:p>
        </w:tc>
        <w:tc>
          <w:tcPr>
            <w:tcW w:w="1361" w:type="dxa"/>
            <w:tcMar>
              <w:top w:w="90" w:type="dxa"/>
              <w:left w:w="90" w:type="dxa"/>
              <w:bottom w:w="90" w:type="dxa"/>
              <w:right w:w="90" w:type="dxa"/>
            </w:tcMar>
            <w:vAlign w:val="center"/>
          </w:tcPr>
          <w:p w14:paraId="49893B8F" w14:textId="77777777" w:rsidR="00C0592A" w:rsidRDefault="00D40503">
            <w:pPr>
              <w:spacing w:before="20" w:after="20"/>
              <w:jc w:val="center"/>
            </w:pPr>
            <w:r>
              <w:rPr>
                <w:sz w:val="21"/>
              </w:rPr>
              <w:t>kN e kNm</w:t>
            </w:r>
          </w:p>
        </w:tc>
        <w:tc>
          <w:tcPr>
            <w:tcW w:w="2835" w:type="dxa"/>
            <w:tcMar>
              <w:top w:w="90" w:type="dxa"/>
              <w:left w:w="90" w:type="dxa"/>
              <w:bottom w:w="90" w:type="dxa"/>
              <w:right w:w="90" w:type="dxa"/>
            </w:tcMar>
            <w:vAlign w:val="center"/>
          </w:tcPr>
          <w:p w14:paraId="30BEAD6C" w14:textId="77777777" w:rsidR="00C0592A" w:rsidRDefault="00D40503">
            <w:pPr>
              <w:spacing w:before="20" w:after="20"/>
              <w:jc w:val="left"/>
            </w:pPr>
            <w:r>
              <w:rPr>
                <w:sz w:val="21"/>
              </w:rPr>
              <w:t>N negativo a compressione; trazione positiva</w:t>
            </w:r>
          </w:p>
        </w:tc>
      </w:tr>
      <w:tr w:rsidR="00C0592A" w14:paraId="4C561296" w14:textId="77777777">
        <w:trPr>
          <w:cantSplit/>
          <w:jc w:val="center"/>
        </w:trPr>
        <w:tc>
          <w:tcPr>
            <w:tcW w:w="1928" w:type="dxa"/>
            <w:tcMar>
              <w:top w:w="90" w:type="dxa"/>
              <w:left w:w="90" w:type="dxa"/>
              <w:bottom w:w="90" w:type="dxa"/>
              <w:right w:w="90" w:type="dxa"/>
            </w:tcMar>
            <w:vAlign w:val="center"/>
          </w:tcPr>
          <w:p w14:paraId="62D97F24" w14:textId="77777777" w:rsidR="00C0592A" w:rsidRDefault="00D40503">
            <w:pPr>
              <w:spacing w:before="20" w:after="20"/>
              <w:jc w:val="left"/>
            </w:pPr>
            <w:r>
              <w:rPr>
                <w:sz w:val="21"/>
              </w:rPr>
              <w:t>Sezione composta</w:t>
            </w:r>
          </w:p>
        </w:tc>
        <w:tc>
          <w:tcPr>
            <w:tcW w:w="1701" w:type="dxa"/>
            <w:tcMar>
              <w:top w:w="90" w:type="dxa"/>
              <w:left w:w="90" w:type="dxa"/>
              <w:bottom w:w="90" w:type="dxa"/>
              <w:right w:w="90" w:type="dxa"/>
            </w:tcMar>
            <w:vAlign w:val="center"/>
          </w:tcPr>
          <w:p w14:paraId="4CEF7433" w14:textId="77777777" w:rsidR="00C0592A" w:rsidRDefault="00D40503">
            <w:pPr>
              <w:spacing w:before="20" w:after="20"/>
              <w:jc w:val="center"/>
            </w:pPr>
            <w:r>
              <w:rPr>
                <w:sz w:val="21"/>
              </w:rPr>
              <w:t>mm</w:t>
            </w:r>
          </w:p>
        </w:tc>
        <w:tc>
          <w:tcPr>
            <w:tcW w:w="1814" w:type="dxa"/>
            <w:tcMar>
              <w:top w:w="90" w:type="dxa"/>
              <w:left w:w="90" w:type="dxa"/>
              <w:bottom w:w="90" w:type="dxa"/>
              <w:right w:w="90" w:type="dxa"/>
            </w:tcMar>
            <w:vAlign w:val="center"/>
          </w:tcPr>
          <w:p w14:paraId="1949A67D" w14:textId="77777777" w:rsidR="00C0592A" w:rsidRDefault="00D40503">
            <w:pPr>
              <w:spacing w:before="20" w:after="20"/>
              <w:jc w:val="center"/>
            </w:pPr>
            <w:r>
              <w:rPr>
                <w:sz w:val="21"/>
              </w:rPr>
              <w:t>MPa</w:t>
            </w:r>
          </w:p>
        </w:tc>
        <w:tc>
          <w:tcPr>
            <w:tcW w:w="1361" w:type="dxa"/>
            <w:tcMar>
              <w:top w:w="90" w:type="dxa"/>
              <w:left w:w="90" w:type="dxa"/>
              <w:bottom w:w="90" w:type="dxa"/>
              <w:right w:w="90" w:type="dxa"/>
            </w:tcMar>
            <w:vAlign w:val="center"/>
          </w:tcPr>
          <w:p w14:paraId="3984DAB5" w14:textId="77777777" w:rsidR="00C0592A" w:rsidRDefault="00D40503">
            <w:pPr>
              <w:spacing w:before="20" w:after="20"/>
              <w:jc w:val="center"/>
            </w:pPr>
            <w:r>
              <w:rPr>
                <w:sz w:val="21"/>
              </w:rPr>
              <w:t>kN e kNm</w:t>
            </w:r>
          </w:p>
        </w:tc>
        <w:tc>
          <w:tcPr>
            <w:tcW w:w="2835" w:type="dxa"/>
            <w:tcMar>
              <w:top w:w="90" w:type="dxa"/>
              <w:left w:w="90" w:type="dxa"/>
              <w:bottom w:w="90" w:type="dxa"/>
              <w:right w:w="90" w:type="dxa"/>
            </w:tcMar>
            <w:vAlign w:val="center"/>
          </w:tcPr>
          <w:p w14:paraId="38C72EAA" w14:textId="77777777" w:rsidR="00C0592A" w:rsidRDefault="00D40503">
            <w:pPr>
              <w:spacing w:before="20" w:after="20"/>
              <w:jc w:val="left"/>
            </w:pPr>
            <w:r>
              <w:rPr>
                <w:sz w:val="21"/>
              </w:rPr>
              <w:t>N negativo a compressione nelle fasi; appoggi con convenzione propria</w:t>
            </w:r>
          </w:p>
        </w:tc>
      </w:tr>
      <w:tr w:rsidR="00C0592A" w14:paraId="223D5AB9" w14:textId="77777777">
        <w:trPr>
          <w:cantSplit/>
          <w:jc w:val="center"/>
        </w:trPr>
        <w:tc>
          <w:tcPr>
            <w:tcW w:w="1928" w:type="dxa"/>
            <w:tcMar>
              <w:top w:w="90" w:type="dxa"/>
              <w:left w:w="90" w:type="dxa"/>
              <w:bottom w:w="90" w:type="dxa"/>
              <w:right w:w="90" w:type="dxa"/>
            </w:tcMar>
            <w:vAlign w:val="center"/>
          </w:tcPr>
          <w:p w14:paraId="1D13F4BD" w14:textId="77777777" w:rsidR="00C0592A" w:rsidRDefault="00D40503">
            <w:pPr>
              <w:spacing w:before="20" w:after="20"/>
              <w:jc w:val="left"/>
            </w:pPr>
            <w:r>
              <w:rPr>
                <w:sz w:val="21"/>
              </w:rPr>
              <w:t>Bridge Design</w:t>
            </w:r>
          </w:p>
        </w:tc>
        <w:tc>
          <w:tcPr>
            <w:tcW w:w="1701" w:type="dxa"/>
            <w:tcMar>
              <w:top w:w="90" w:type="dxa"/>
              <w:left w:w="90" w:type="dxa"/>
              <w:bottom w:w="90" w:type="dxa"/>
              <w:right w:w="90" w:type="dxa"/>
            </w:tcMar>
            <w:vAlign w:val="center"/>
          </w:tcPr>
          <w:p w14:paraId="21A0ADE2" w14:textId="77777777" w:rsidR="00C0592A" w:rsidRDefault="00D40503">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2C3B8BEC" w14:textId="77777777" w:rsidR="00C0592A" w:rsidRDefault="00D40503">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0373A7E4" w14:textId="77777777" w:rsidR="00C0592A" w:rsidRDefault="00D40503">
            <w:pPr>
              <w:spacing w:before="20" w:after="20"/>
              <w:jc w:val="center"/>
            </w:pPr>
            <w:r>
              <w:rPr>
                <w:sz w:val="21"/>
              </w:rPr>
              <w:t>kN e kNm</w:t>
            </w:r>
          </w:p>
        </w:tc>
        <w:tc>
          <w:tcPr>
            <w:tcW w:w="2835" w:type="dxa"/>
            <w:tcMar>
              <w:top w:w="90" w:type="dxa"/>
              <w:left w:w="90" w:type="dxa"/>
              <w:bottom w:w="90" w:type="dxa"/>
              <w:right w:w="90" w:type="dxa"/>
            </w:tcMar>
            <w:vAlign w:val="center"/>
          </w:tcPr>
          <w:p w14:paraId="06FC906D" w14:textId="77777777" w:rsidR="00C0592A" w:rsidRDefault="00D40503">
            <w:pPr>
              <w:spacing w:before="20" w:after="20"/>
              <w:jc w:val="left"/>
            </w:pPr>
            <w:r>
              <w:rPr>
                <w:sz w:val="21"/>
              </w:rPr>
              <w:t>Carichi e momenti dell'intero impalcato</w:t>
            </w:r>
          </w:p>
        </w:tc>
      </w:tr>
      <w:tr w:rsidR="00C0592A" w14:paraId="5AD7AE7F" w14:textId="77777777">
        <w:trPr>
          <w:cantSplit/>
          <w:jc w:val="center"/>
        </w:trPr>
        <w:tc>
          <w:tcPr>
            <w:tcW w:w="1928" w:type="dxa"/>
            <w:tcMar>
              <w:top w:w="90" w:type="dxa"/>
              <w:left w:w="90" w:type="dxa"/>
              <w:bottom w:w="90" w:type="dxa"/>
              <w:right w:w="90" w:type="dxa"/>
            </w:tcMar>
            <w:vAlign w:val="center"/>
          </w:tcPr>
          <w:p w14:paraId="26CE3CBB" w14:textId="77777777" w:rsidR="00C0592A" w:rsidRDefault="00D40503">
            <w:pPr>
              <w:spacing w:before="20" w:after="20"/>
              <w:jc w:val="left"/>
            </w:pPr>
            <w:r>
              <w:rPr>
                <w:sz w:val="21"/>
              </w:rPr>
              <w:t>Modelli importati</w:t>
            </w:r>
          </w:p>
        </w:tc>
        <w:tc>
          <w:tcPr>
            <w:tcW w:w="1701" w:type="dxa"/>
            <w:tcMar>
              <w:top w:w="90" w:type="dxa"/>
              <w:left w:w="90" w:type="dxa"/>
              <w:bottom w:w="90" w:type="dxa"/>
              <w:right w:w="90" w:type="dxa"/>
            </w:tcMar>
            <w:vAlign w:val="center"/>
          </w:tcPr>
          <w:p w14:paraId="50FC9D63" w14:textId="77777777" w:rsidR="00C0592A" w:rsidRDefault="00D40503">
            <w:pPr>
              <w:spacing w:before="20" w:after="20"/>
              <w:jc w:val="center"/>
            </w:pPr>
            <w:r>
              <w:rPr>
                <w:sz w:val="21"/>
              </w:rPr>
              <w:t>m</w:t>
            </w:r>
          </w:p>
        </w:tc>
        <w:tc>
          <w:tcPr>
            <w:tcW w:w="1814" w:type="dxa"/>
            <w:tcMar>
              <w:top w:w="90" w:type="dxa"/>
              <w:left w:w="90" w:type="dxa"/>
              <w:bottom w:w="90" w:type="dxa"/>
              <w:right w:w="90" w:type="dxa"/>
            </w:tcMar>
            <w:vAlign w:val="center"/>
          </w:tcPr>
          <w:p w14:paraId="062EB570" w14:textId="77777777" w:rsidR="00C0592A" w:rsidRDefault="00D40503">
            <w:pPr>
              <w:spacing w:before="20" w:after="20"/>
              <w:jc w:val="center"/>
            </w:pPr>
            <w:r>
              <w:rPr>
                <w:sz w:val="21"/>
              </w:rPr>
              <w:t>—</w:t>
            </w:r>
          </w:p>
        </w:tc>
        <w:tc>
          <w:tcPr>
            <w:tcW w:w="1361" w:type="dxa"/>
            <w:tcMar>
              <w:top w:w="90" w:type="dxa"/>
              <w:left w:w="90" w:type="dxa"/>
              <w:bottom w:w="90" w:type="dxa"/>
              <w:right w:w="90" w:type="dxa"/>
            </w:tcMar>
            <w:vAlign w:val="center"/>
          </w:tcPr>
          <w:p w14:paraId="48F32E54" w14:textId="77777777" w:rsidR="00C0592A" w:rsidRDefault="00D40503">
            <w:pPr>
              <w:spacing w:before="20" w:after="20"/>
              <w:jc w:val="left"/>
            </w:pPr>
            <w:r>
              <w:rPr>
                <w:sz w:val="21"/>
              </w:rPr>
              <w:t>kN e kN·m per le aste; kN/m e kN·m/m per le piastre</w:t>
            </w:r>
          </w:p>
        </w:tc>
        <w:tc>
          <w:tcPr>
            <w:tcW w:w="2835" w:type="dxa"/>
            <w:tcMar>
              <w:top w:w="90" w:type="dxa"/>
              <w:left w:w="90" w:type="dxa"/>
              <w:bottom w:w="90" w:type="dxa"/>
              <w:right w:w="90" w:type="dxa"/>
            </w:tcMar>
            <w:vAlign w:val="center"/>
          </w:tcPr>
          <w:p w14:paraId="34451F8A" w14:textId="77777777" w:rsidR="00C0592A" w:rsidRDefault="00D40503">
            <w:pPr>
              <w:spacing w:before="20" w:after="20"/>
              <w:jc w:val="left"/>
            </w:pPr>
            <w:r>
              <w:rPr>
                <w:sz w:val="21"/>
              </w:rPr>
              <w:t>Mxx, Myy, Mxy e My nella convenzione della copia, uguale per ogni sorgente</w:t>
            </w:r>
          </w:p>
        </w:tc>
      </w:tr>
    </w:tbl>
    <w:p w14:paraId="1F4E3546" w14:textId="77777777" w:rsidR="00C0592A" w:rsidRDefault="00C0592A"/>
    <w:p w14:paraId="165E90EE" w14:textId="77777777" w:rsidR="00C0592A" w:rsidRDefault="00D40503">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44EAAD6A" w14:textId="77777777" w:rsidR="00C0592A" w:rsidRDefault="00D40503">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7A0B82C3" w14:textId="77777777" w:rsidR="00C0592A" w:rsidRDefault="00D40503">
      <w:pPr>
        <w:pStyle w:val="Titolo2"/>
        <w:keepNext/>
        <w:spacing w:after="140"/>
      </w:pPr>
      <w:bookmarkStart w:id="16" w:name="_Toc244138202"/>
      <w:r>
        <w:t>Copie dei modelli importati</w:t>
      </w:r>
      <w:bookmarkEnd w:id="16"/>
    </w:p>
    <w:p w14:paraId="26A46914" w14:textId="77777777" w:rsidR="00C0592A" w:rsidRDefault="00D40503">
      <w:pPr>
        <w:spacing w:after="140"/>
      </w:pPr>
      <w:r>
        <w:t xml:space="preserve">Il modulo Modelli conserva una copia del modello di calcolo: non esegue analisi, non ricalcola le sollecitazioni dei casi e non calcola reazioni vincolari. Sui dati della sorgente compie tre sole operazioni: copia, conversione delle unità e convenzione di segno. Le </w:t>
      </w:r>
      <w:r>
        <w:lastRenderedPageBreak/>
        <w:t>combinazioni sono l'unica grandezza costruita in ANTHEA, dalla libreria GPC, a partire dai casi importati.</w:t>
      </w:r>
    </w:p>
    <w:p w14:paraId="0C5FF006" w14:textId="77777777" w:rsidR="00C0592A" w:rsidRDefault="00D40503">
      <w:pPr>
        <w:spacing w:after="140"/>
      </w:pPr>
      <w:r>
        <w:t>Dai file di testo .mct e .mgt la libreria GPC traduce i comandi nelle stesse tabelle della copia acquisita dal modello aperto, con le unità dichiarate nelle tabelle (N e mm). Il file descrive il modello e non contiene risultati. Gli elementi senza un equivalente nella vista, come pareti, elementi piani e solidi, restano fuori dalla copia; un modello che la libreria GPC non accetta, per esempio per piastre quadrangolari non piane oltre la sua tolleranza, non viene importato.</w:t>
      </w:r>
    </w:p>
    <w:p w14:paraId="5787BBCB" w14:textId="77777777" w:rsidR="00C0592A" w:rsidRDefault="00D40503">
      <w:pPr>
        <w:spacing w:after="140"/>
      </w:pPr>
      <w:r>
        <w:t xml:space="preserve">Dai modelli .st7 con i risultati statici lineari .lsa la libreria GPC legge il modello in sola lettura, in un processo separato, e la copia riporta i risultati dei casi primari scelti: per le piastre i valori ai nodi di ogni elemento, come li estrapola il solutore, senza medie fra elementi adiacenti; per le aste i valori alle stazioni del solutore; per i nodi spostamenti e rotazioni globali. Il modello della libreria è in N, mm e rad. La copia usa m per coordinate e spostamenti, kN e kN·m per le aste, kN/m </w:t>
      </w:r>
      <w:r>
        <w:t>per forze di membrana e tagli delle piastre e kN·m/m per i loro momenti; le rotazioni restano in radianti. I fattori sono esatti: 1 N/mm = 1 kN/m, 1 N·mm/mm = 10</w:t>
      </w:r>
      <w:r>
        <w:rPr>
          <w:rFonts w:ascii="Calibri" w:eastAsia="Calibri" w:hAnsi="Calibri" w:cs="Calibri"/>
        </w:rPr>
        <w:t>⁻</w:t>
      </w:r>
      <w:r>
        <w:t>³ kN·m/m, 1 N·mm = 10</w:t>
      </w:r>
      <w:r>
        <w:rPr>
          <w:rFonts w:ascii="Calibri" w:eastAsia="Calibri" w:hAnsi="Calibri" w:cs="Calibri"/>
        </w:rPr>
        <w:t>⁻</w:t>
      </w:r>
      <w:r>
        <w:t>⁶ kN·m.</w:t>
      </w:r>
    </w:p>
    <w:p w14:paraId="0D3C3BA2" w14:textId="77777777" w:rsidR="00C0592A" w:rsidRDefault="00D40503">
      <w:pPr>
        <w:spacing w:after="140"/>
      </w:pPr>
      <w:r>
        <w:t>Lo stesso stato fisico si legge con lo stesso segno qualunque sia la sorgente: la convenzione è quella della copia acquisita dal modello aperto. Mxx, Myy e Mxy positivi tendono la faccia −z della piastra e My delle aste è l'opposto del momento M1 della libreria GPC. Nella libreria GPC i momenti delle piastre sono invece positivi con la faccia +z tesa, come nel programma di origine dei file .st7: per quei modelli Mxx, Myy, Mxy e My hanno nella copia il segno opposto a quello della sorgente. Le altre componen</w:t>
      </w:r>
      <w:r>
        <w:t>ti conservano il segno della libreria GPC.</w:t>
      </w:r>
    </w:p>
    <w:p w14:paraId="5AC86402" w14:textId="77777777" w:rsidR="00C0592A" w:rsidRDefault="00D40503">
      <w:pPr>
        <w:spacing w:after="140"/>
      </w:pPr>
      <w:r>
        <w:t>Le combinazioni della sorgente sono conservate come definizioni, cioè casi e coefficienti; quelle dei file .lsa non sono lette come risultati del solutore. Per calcolarne gli effetti la libreria GPC ricostruisce il proprio modello dalla copia, con posizioni, terne, casi e valori riportati nelle unità e nei segni GPC, e combina i risultati dei casi importati con i coefficienti della definizione: nell'analisi statica lineare è la somma pesata dei casi. Una combinazione che richiama un caso non importato non è</w:t>
      </w:r>
      <w:r>
        <w:t xml:space="preserve"> calcolabile. Le combinazioni ricostruite comprendono lo sforzo normale delle aste reticolari e dei cavi e le reazioni vincolari, come descritto sotto; le combinazioni definite su più insiemi di vincoli o su altre combinazioni restano con un avviso.</w:t>
      </w:r>
    </w:p>
    <w:p w14:paraId="54B1765E" w14:textId="77777777" w:rsidR="00C0592A" w:rsidRDefault="00D40503">
      <w:pPr>
        <w:spacing w:after="140"/>
      </w:pPr>
      <w:r>
        <w:t xml:space="preserve">Le reazioni vincolari della copia sono la forza e il momento che il vincolo, o la molla a terra, esercita sulla struttura, in assi globali, in kN e kN·m, con lo stesso segno per tutte le sorgenti. Per ogni caso statico lineare non per fasi la copia controlla che la risultante dei carichi applicati e quella delle reazioni si annullino, in forza e in momento rispetto all'origine globale, con una tolleranza pari a </w:t>
      </w:r>
      <m:oMath>
        <m:sSup>
          <m:e>
            <m:r>
              <m:t>10</m:t>
            </m:r>
          </m:e>
          <m:sup>
            <m:r>
              <m:t>−6</m:t>
            </m:r>
          </m:sup>
        </m:sSup>
      </m:oMath>
      <w:r>
        <w:t xml:space="preserve"> volte la somma dei moduli dei termini, che assorbe gli arrotondamenti del solutore:</w:t>
      </w:r>
    </w:p>
    <w:p w14:paraId="3716E597" w14:textId="77777777" w:rsidR="00C0592A" w:rsidRDefault="00D40503">
      <w:pPr>
        <w:keepNext/>
        <w:spacing w:before="60" w:after="80"/>
        <w:ind w:left="255"/>
      </w:pPr>
      <m:oMathPara>
        <m:oMath>
          <m:r>
            <m:t>∑</m:t>
          </m:r>
          <m:sSub>
            <m:e>
              <m:r>
                <m:t>F</m:t>
              </m:r>
            </m:e>
            <m:sub>
              <m:r>
                <m:t>carichi</m:t>
              </m:r>
            </m:sub>
          </m:sSub>
          <m:r>
            <m:t>+∑R=0</m:t>
          </m:r>
        </m:oMath>
      </m:oMathPara>
    </w:p>
    <w:p w14:paraId="0472ABD9" w14:textId="77777777" w:rsidR="00C0592A" w:rsidRDefault="00D40503">
      <w:pPr>
        <w:keepNext/>
        <w:spacing w:before="60" w:after="80"/>
        <w:ind w:left="255"/>
      </w:pPr>
      <m:oMathPara>
        <m:oMath>
          <m:r>
            <m:t>∑</m:t>
          </m:r>
          <m:sSub>
            <m:e>
              <m:r>
                <m:t>M</m:t>
              </m:r>
            </m:e>
            <m:sub>
              <m:r>
                <m:t>carichi</m:t>
              </m:r>
            </m:sub>
          </m:sSub>
          <m:r>
            <m:t>+∑</m:t>
          </m:r>
          <m:sSub>
            <m:e>
              <m:r>
                <m:t>M</m:t>
              </m:r>
            </m:e>
            <m:sub>
              <m:r>
                <m:t>R</m:t>
              </m:r>
            </m:sub>
          </m:sSub>
          <m:r>
            <m:t>=0</m:t>
          </m:r>
        </m:oMath>
      </m:oMathPara>
    </w:p>
    <w:p w14:paraId="3E375D14" w14:textId="77777777" w:rsidR="00C0592A" w:rsidRDefault="00D40503">
      <w:pPr>
        <w:spacing w:after="140"/>
      </w:pPr>
      <w:r>
        <w:t xml:space="preserve">I carichi comprendono forze e momenti nodali, carichi delle aste, pressioni e trazioni delle piastre e, nei casi di gravità, il peso delle aste, delle piastre e delle masse nodali e non strutturali secondo le opzioni di massa del caso, </w:t>
      </w:r>
      <m:oMath>
        <m:r>
          <m:t>W=m</m:t>
        </m:r>
        <m:r>
          <m:t>g</m:t>
        </m:r>
      </m:oMath>
      <w:r>
        <w:t xml:space="preserve"> con </w:t>
      </w:r>
      <m:oMath>
        <m:r>
          <m:t>m</m:t>
        </m:r>
      </m:oMath>
      <w:r>
        <w:t xml:space="preserve"> in t e </w:t>
      </w:r>
      <m:oMath>
        <m:r>
          <m:t>g</m:t>
        </m:r>
      </m:oMath>
      <w:r>
        <w:t xml:space="preserve"> in m/s², quindi in kN. Un caso non in equilibrio è segnalato: indica azioni della sorgente non rappresentate nella copia.</w:t>
      </w:r>
    </w:p>
    <w:p w14:paraId="6CFA9969" w14:textId="77777777" w:rsidR="00C0592A" w:rsidRDefault="00D40503">
      <w:pPr>
        <w:spacing w:after="140"/>
      </w:pPr>
      <w:r>
        <w:t>Le aste reticolari e i cavi trasmettono solo sforzo normale: nelle combinazioni ricostruite il loro sforzo normale è la somma lineare di quelli dei casi, con taglio, torsione e momenti nulli per formulazione. In un'analisi statica lineare i cavi si comportano come aste reticolari; le aste a sola trazione o a sola compressione, non lineari, restano escluse. Le reazioni vincolari si combinano allo stesso modo.</w:t>
      </w:r>
    </w:p>
    <w:p w14:paraId="64DC467B" w14:textId="77777777" w:rsidR="00C0592A" w:rsidRDefault="00D40503">
      <w:pPr>
        <w:spacing w:after="140"/>
      </w:pPr>
      <w:r>
        <w:t>Un'analisi statica lineare con una fase attiva è l'analisi lineare della configurazione di quella fase: i suoi casi si combinano fra loro. Un'analisi statica non lineare per fasi, dai file .nla, dà lo stato alla fine di ogni incremento, con tutti i carichi applicati fino a quel punto e gli spostamenti accumulati dall'inizio: questi stati non si sovrappongono e non si combinano.</w:t>
      </w:r>
    </w:p>
    <w:p w14:paraId="7188C7E7" w14:textId="77777777" w:rsidR="00C0592A" w:rsidRDefault="00D40503">
      <w:pPr>
        <w:spacing w:after="140"/>
      </w:pPr>
      <w:r>
        <w:t>Le masse sono in t, cioè kN·s²/m, le masse distribuite in t/m e t/m², le inerzie rotazionali in t·m²; le temperature in °C e i gradienti termici in °C/m, lungo gli assi principali 1 e 2 per le aste e lungo l'asse z locale per le piastre.</w:t>
      </w:r>
    </w:p>
    <w:p w14:paraId="2769E65A" w14:textId="77777777" w:rsidR="00C0592A" w:rsidRDefault="00D40503">
      <w:pPr>
        <w:pStyle w:val="Titolo2"/>
        <w:keepNext/>
        <w:spacing w:after="140"/>
      </w:pPr>
      <w:bookmarkStart w:id="17" w:name="_Toc244138203"/>
      <w:r>
        <w:t>Dati mancanti e validità del risultato</w:t>
      </w:r>
      <w:bookmarkEnd w:id="17"/>
    </w:p>
    <w:p w14:paraId="24B6C0DF" w14:textId="77777777" w:rsidR="00C0592A" w:rsidRDefault="00D40503">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1211EB01" w14:textId="77777777" w:rsidR="00C0592A" w:rsidRDefault="00D40503">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54713D7C" w14:textId="77777777" w:rsidR="00C0592A" w:rsidRDefault="00D40503">
      <w:pPr>
        <w:pStyle w:val="Titolo1"/>
        <w:keepNext/>
        <w:spacing w:after="140"/>
      </w:pPr>
      <w:bookmarkStart w:id="18" w:name="_Toc244138204"/>
      <w:r>
        <w:t>Calcestruzzo armature e copriferro</w:t>
      </w:r>
      <w:bookmarkEnd w:id="18"/>
    </w:p>
    <w:p w14:paraId="175099C3" w14:textId="77777777" w:rsidR="00C0592A" w:rsidRDefault="00D40503">
      <w:pPr>
        <w:pStyle w:val="Titolo2"/>
        <w:keepNext/>
        <w:spacing w:after="140"/>
      </w:pPr>
      <w:bookmarkStart w:id="19" w:name="_Toc244138205"/>
      <w:r>
        <w:t>Resistenze e diagrammi</w:t>
      </w:r>
      <w:bookmarkEnd w:id="19"/>
    </w:p>
    <w:p w14:paraId="0A278DE8" w14:textId="77777777" w:rsidR="00C0592A" w:rsidRDefault="00D40503">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2A7BBC5F" w14:textId="77777777" w:rsidR="00C0592A" w:rsidRDefault="00D40503">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67F6601A" w14:textId="77777777" w:rsidR="00C0592A" w:rsidRDefault="00D40503">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71D1AC3F" w14:textId="77777777" w:rsidR="00C0592A" w:rsidRDefault="00D40503">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3C9CED2" w14:textId="77777777" w:rsidR="00C0592A" w:rsidRDefault="00D40503">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4010115A" w14:textId="77777777" w:rsidR="00C0592A" w:rsidRDefault="00D40503">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437672FA" w14:textId="77777777" w:rsidR="00C0592A" w:rsidRDefault="00D40503">
      <w:pPr>
        <w:pStyle w:val="Titolo2"/>
        <w:keepNext/>
        <w:spacing w:after="140"/>
      </w:pPr>
      <w:bookmarkStart w:id="20" w:name="_Toc244138206"/>
      <w:r>
        <w:t>Esposizioni e requisiti del materiale</w:t>
      </w:r>
      <w:bookmarkEnd w:id="20"/>
    </w:p>
    <w:p w14:paraId="3225AD06" w14:textId="77777777" w:rsidR="00C0592A" w:rsidRDefault="00D40503">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Classi minime, rapporti acqua cemento massimi e contenuti minimi di cemento sono quelli del prospetto 5 della UNI 11104:2016, richiamata dalle NTC 2018 al §11.2.11. L'edizione 2025 della UNI 11104 non è adottata: i suoi valori saranno considerati solo dop</w:t>
      </w:r>
      <w:r>
        <w:t>o il riscontro sul testo della norma. Descrizioni ed esempi delle classi mostrati nella scheda Materiali sono testi di ANTHEA basati sulla classificazione del prospetto 1 della UNI EN 206.</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37C7E400" w14:textId="77777777">
        <w:trPr>
          <w:cantSplit/>
          <w:tblHeader/>
          <w:jc w:val="center"/>
        </w:trPr>
        <w:tc>
          <w:tcPr>
            <w:tcW w:w="3005" w:type="dxa"/>
            <w:shd w:val="clear" w:color="auto" w:fill="E7E6E6"/>
            <w:tcMar>
              <w:top w:w="90" w:type="dxa"/>
              <w:left w:w="90" w:type="dxa"/>
              <w:bottom w:w="90" w:type="dxa"/>
              <w:right w:w="90" w:type="dxa"/>
            </w:tcMar>
            <w:vAlign w:val="center"/>
          </w:tcPr>
          <w:p w14:paraId="6A6B8E9A" w14:textId="77777777" w:rsidR="00C0592A" w:rsidRDefault="00D40503">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3B4A9877" w14:textId="77777777" w:rsidR="00C0592A" w:rsidRDefault="00D40503">
            <w:pPr>
              <w:spacing w:before="20" w:after="20"/>
              <w:jc w:val="left"/>
            </w:pPr>
            <w:r>
              <w:rPr>
                <w:b/>
                <w:sz w:val="21"/>
              </w:rPr>
              <w:t>Classe minima implementata</w:t>
            </w:r>
          </w:p>
        </w:tc>
      </w:tr>
      <w:tr w:rsidR="00C0592A" w14:paraId="5E37F6A3" w14:textId="77777777">
        <w:trPr>
          <w:cantSplit/>
          <w:jc w:val="center"/>
        </w:trPr>
        <w:tc>
          <w:tcPr>
            <w:tcW w:w="3005" w:type="dxa"/>
            <w:tcMar>
              <w:top w:w="90" w:type="dxa"/>
              <w:left w:w="90" w:type="dxa"/>
              <w:bottom w:w="90" w:type="dxa"/>
              <w:right w:w="90" w:type="dxa"/>
            </w:tcMar>
            <w:vAlign w:val="center"/>
          </w:tcPr>
          <w:p w14:paraId="0A829484" w14:textId="77777777" w:rsidR="00C0592A" w:rsidRDefault="00D40503">
            <w:pPr>
              <w:spacing w:before="20" w:after="20"/>
              <w:jc w:val="left"/>
            </w:pPr>
            <w:r>
              <w:rPr>
                <w:sz w:val="21"/>
              </w:rPr>
              <w:t>X0</w:t>
            </w:r>
          </w:p>
        </w:tc>
        <w:tc>
          <w:tcPr>
            <w:tcW w:w="6633" w:type="dxa"/>
            <w:tcMar>
              <w:top w:w="90" w:type="dxa"/>
              <w:left w:w="90" w:type="dxa"/>
              <w:bottom w:w="90" w:type="dxa"/>
              <w:right w:w="90" w:type="dxa"/>
            </w:tcMar>
            <w:vAlign w:val="center"/>
          </w:tcPr>
          <w:p w14:paraId="4E884E7D" w14:textId="77777777" w:rsidR="00C0592A" w:rsidRDefault="00D40503">
            <w:pPr>
              <w:spacing w:before="20" w:after="20"/>
              <w:jc w:val="center"/>
            </w:pPr>
            <w:r>
              <w:rPr>
                <w:sz w:val="21"/>
              </w:rPr>
              <w:t>C12/15</w:t>
            </w:r>
          </w:p>
        </w:tc>
      </w:tr>
      <w:tr w:rsidR="00C0592A" w14:paraId="381E72AC" w14:textId="77777777">
        <w:trPr>
          <w:cantSplit/>
          <w:jc w:val="center"/>
        </w:trPr>
        <w:tc>
          <w:tcPr>
            <w:tcW w:w="3005" w:type="dxa"/>
            <w:tcMar>
              <w:top w:w="90" w:type="dxa"/>
              <w:left w:w="90" w:type="dxa"/>
              <w:bottom w:w="90" w:type="dxa"/>
              <w:right w:w="90" w:type="dxa"/>
            </w:tcMar>
            <w:vAlign w:val="center"/>
          </w:tcPr>
          <w:p w14:paraId="23FDB444" w14:textId="77777777" w:rsidR="00C0592A" w:rsidRDefault="00D40503">
            <w:pPr>
              <w:spacing w:before="20" w:after="20"/>
              <w:jc w:val="left"/>
            </w:pPr>
            <w:r>
              <w:rPr>
                <w:sz w:val="21"/>
              </w:rPr>
              <w:t>XC1 e XC2</w:t>
            </w:r>
          </w:p>
        </w:tc>
        <w:tc>
          <w:tcPr>
            <w:tcW w:w="6633" w:type="dxa"/>
            <w:tcMar>
              <w:top w:w="90" w:type="dxa"/>
              <w:left w:w="90" w:type="dxa"/>
              <w:bottom w:w="90" w:type="dxa"/>
              <w:right w:w="90" w:type="dxa"/>
            </w:tcMar>
            <w:vAlign w:val="center"/>
          </w:tcPr>
          <w:p w14:paraId="56F96181" w14:textId="77777777" w:rsidR="00C0592A" w:rsidRDefault="00D40503">
            <w:pPr>
              <w:spacing w:before="20" w:after="20"/>
              <w:jc w:val="center"/>
            </w:pPr>
            <w:r>
              <w:rPr>
                <w:sz w:val="21"/>
              </w:rPr>
              <w:t>C25/30</w:t>
            </w:r>
          </w:p>
        </w:tc>
      </w:tr>
      <w:tr w:rsidR="00C0592A" w14:paraId="1AFF18FA" w14:textId="77777777">
        <w:trPr>
          <w:cantSplit/>
          <w:jc w:val="center"/>
        </w:trPr>
        <w:tc>
          <w:tcPr>
            <w:tcW w:w="3005" w:type="dxa"/>
            <w:tcMar>
              <w:top w:w="90" w:type="dxa"/>
              <w:left w:w="90" w:type="dxa"/>
              <w:bottom w:w="90" w:type="dxa"/>
              <w:right w:w="90" w:type="dxa"/>
            </w:tcMar>
            <w:vAlign w:val="center"/>
          </w:tcPr>
          <w:p w14:paraId="0321FE0A" w14:textId="77777777" w:rsidR="00C0592A" w:rsidRDefault="00D40503">
            <w:pPr>
              <w:spacing w:before="20" w:after="20"/>
              <w:jc w:val="left"/>
            </w:pPr>
            <w:r>
              <w:rPr>
                <w:sz w:val="21"/>
              </w:rPr>
              <w:t>XC3</w:t>
            </w:r>
          </w:p>
        </w:tc>
        <w:tc>
          <w:tcPr>
            <w:tcW w:w="6633" w:type="dxa"/>
            <w:tcMar>
              <w:top w:w="90" w:type="dxa"/>
              <w:left w:w="90" w:type="dxa"/>
              <w:bottom w:w="90" w:type="dxa"/>
              <w:right w:w="90" w:type="dxa"/>
            </w:tcMar>
            <w:vAlign w:val="center"/>
          </w:tcPr>
          <w:p w14:paraId="4A1B7909" w14:textId="77777777" w:rsidR="00C0592A" w:rsidRDefault="00D40503">
            <w:pPr>
              <w:spacing w:before="20" w:after="20"/>
              <w:jc w:val="center"/>
            </w:pPr>
            <w:r>
              <w:rPr>
                <w:sz w:val="21"/>
              </w:rPr>
              <w:t>C30/37</w:t>
            </w:r>
          </w:p>
        </w:tc>
      </w:tr>
      <w:tr w:rsidR="00C0592A" w14:paraId="37CC979F" w14:textId="77777777">
        <w:trPr>
          <w:cantSplit/>
          <w:jc w:val="center"/>
        </w:trPr>
        <w:tc>
          <w:tcPr>
            <w:tcW w:w="3005" w:type="dxa"/>
            <w:tcMar>
              <w:top w:w="90" w:type="dxa"/>
              <w:left w:w="90" w:type="dxa"/>
              <w:bottom w:w="90" w:type="dxa"/>
              <w:right w:w="90" w:type="dxa"/>
            </w:tcMar>
            <w:vAlign w:val="center"/>
          </w:tcPr>
          <w:p w14:paraId="476DFCF8" w14:textId="77777777" w:rsidR="00C0592A" w:rsidRDefault="00D40503">
            <w:pPr>
              <w:spacing w:before="20" w:after="20"/>
              <w:jc w:val="left"/>
            </w:pPr>
            <w:r>
              <w:rPr>
                <w:sz w:val="21"/>
              </w:rPr>
              <w:t>XC4</w:t>
            </w:r>
          </w:p>
        </w:tc>
        <w:tc>
          <w:tcPr>
            <w:tcW w:w="6633" w:type="dxa"/>
            <w:tcMar>
              <w:top w:w="90" w:type="dxa"/>
              <w:left w:w="90" w:type="dxa"/>
              <w:bottom w:w="90" w:type="dxa"/>
              <w:right w:w="90" w:type="dxa"/>
            </w:tcMar>
            <w:vAlign w:val="center"/>
          </w:tcPr>
          <w:p w14:paraId="618EA13D" w14:textId="77777777" w:rsidR="00C0592A" w:rsidRDefault="00D40503">
            <w:pPr>
              <w:spacing w:before="20" w:after="20"/>
              <w:jc w:val="center"/>
            </w:pPr>
            <w:r>
              <w:rPr>
                <w:sz w:val="21"/>
              </w:rPr>
              <w:t>C32/40</w:t>
            </w:r>
          </w:p>
        </w:tc>
      </w:tr>
      <w:tr w:rsidR="00C0592A" w14:paraId="7A23500E" w14:textId="77777777">
        <w:trPr>
          <w:cantSplit/>
          <w:jc w:val="center"/>
        </w:trPr>
        <w:tc>
          <w:tcPr>
            <w:tcW w:w="3005" w:type="dxa"/>
            <w:tcMar>
              <w:top w:w="90" w:type="dxa"/>
              <w:left w:w="90" w:type="dxa"/>
              <w:bottom w:w="90" w:type="dxa"/>
              <w:right w:w="90" w:type="dxa"/>
            </w:tcMar>
            <w:vAlign w:val="center"/>
          </w:tcPr>
          <w:p w14:paraId="3EE18F45" w14:textId="77777777" w:rsidR="00C0592A" w:rsidRDefault="00D40503">
            <w:pPr>
              <w:spacing w:before="20" w:after="20"/>
              <w:jc w:val="left"/>
            </w:pPr>
            <w:r>
              <w:rPr>
                <w:sz w:val="21"/>
              </w:rPr>
              <w:t>XD1</w:t>
            </w:r>
          </w:p>
        </w:tc>
        <w:tc>
          <w:tcPr>
            <w:tcW w:w="6633" w:type="dxa"/>
            <w:tcMar>
              <w:top w:w="90" w:type="dxa"/>
              <w:left w:w="90" w:type="dxa"/>
              <w:bottom w:w="90" w:type="dxa"/>
              <w:right w:w="90" w:type="dxa"/>
            </w:tcMar>
            <w:vAlign w:val="center"/>
          </w:tcPr>
          <w:p w14:paraId="6E42221B" w14:textId="77777777" w:rsidR="00C0592A" w:rsidRDefault="00D40503">
            <w:pPr>
              <w:spacing w:before="20" w:after="20"/>
              <w:jc w:val="center"/>
            </w:pPr>
            <w:r>
              <w:rPr>
                <w:sz w:val="21"/>
              </w:rPr>
              <w:t>C30/37</w:t>
            </w:r>
          </w:p>
        </w:tc>
      </w:tr>
      <w:tr w:rsidR="00C0592A" w14:paraId="2F4179E7" w14:textId="77777777">
        <w:trPr>
          <w:cantSplit/>
          <w:jc w:val="center"/>
        </w:trPr>
        <w:tc>
          <w:tcPr>
            <w:tcW w:w="3005" w:type="dxa"/>
            <w:tcMar>
              <w:top w:w="90" w:type="dxa"/>
              <w:left w:w="90" w:type="dxa"/>
              <w:bottom w:w="90" w:type="dxa"/>
              <w:right w:w="90" w:type="dxa"/>
            </w:tcMar>
            <w:vAlign w:val="center"/>
          </w:tcPr>
          <w:p w14:paraId="37C318CE" w14:textId="77777777" w:rsidR="00C0592A" w:rsidRDefault="00D40503">
            <w:pPr>
              <w:spacing w:before="20" w:after="20"/>
              <w:jc w:val="left"/>
            </w:pPr>
            <w:r>
              <w:rPr>
                <w:sz w:val="21"/>
              </w:rPr>
              <w:t>XD2</w:t>
            </w:r>
          </w:p>
        </w:tc>
        <w:tc>
          <w:tcPr>
            <w:tcW w:w="6633" w:type="dxa"/>
            <w:tcMar>
              <w:top w:w="90" w:type="dxa"/>
              <w:left w:w="90" w:type="dxa"/>
              <w:bottom w:w="90" w:type="dxa"/>
              <w:right w:w="90" w:type="dxa"/>
            </w:tcMar>
            <w:vAlign w:val="center"/>
          </w:tcPr>
          <w:p w14:paraId="529B6A15" w14:textId="77777777" w:rsidR="00C0592A" w:rsidRDefault="00D40503">
            <w:pPr>
              <w:spacing w:before="20" w:after="20"/>
              <w:jc w:val="center"/>
            </w:pPr>
            <w:r>
              <w:rPr>
                <w:sz w:val="21"/>
              </w:rPr>
              <w:t>C32/40</w:t>
            </w:r>
          </w:p>
        </w:tc>
      </w:tr>
      <w:tr w:rsidR="00C0592A" w14:paraId="7866DE76" w14:textId="77777777">
        <w:trPr>
          <w:cantSplit/>
          <w:jc w:val="center"/>
        </w:trPr>
        <w:tc>
          <w:tcPr>
            <w:tcW w:w="3005" w:type="dxa"/>
            <w:tcMar>
              <w:top w:w="90" w:type="dxa"/>
              <w:left w:w="90" w:type="dxa"/>
              <w:bottom w:w="90" w:type="dxa"/>
              <w:right w:w="90" w:type="dxa"/>
            </w:tcMar>
            <w:vAlign w:val="center"/>
          </w:tcPr>
          <w:p w14:paraId="7DEE5753" w14:textId="77777777" w:rsidR="00C0592A" w:rsidRDefault="00D40503">
            <w:pPr>
              <w:spacing w:before="20" w:after="20"/>
              <w:jc w:val="left"/>
            </w:pPr>
            <w:r>
              <w:rPr>
                <w:sz w:val="21"/>
              </w:rPr>
              <w:t>XD3</w:t>
            </w:r>
          </w:p>
        </w:tc>
        <w:tc>
          <w:tcPr>
            <w:tcW w:w="6633" w:type="dxa"/>
            <w:tcMar>
              <w:top w:w="90" w:type="dxa"/>
              <w:left w:w="90" w:type="dxa"/>
              <w:bottom w:w="90" w:type="dxa"/>
              <w:right w:w="90" w:type="dxa"/>
            </w:tcMar>
            <w:vAlign w:val="center"/>
          </w:tcPr>
          <w:p w14:paraId="3B990523" w14:textId="77777777" w:rsidR="00C0592A" w:rsidRDefault="00D40503">
            <w:pPr>
              <w:spacing w:before="20" w:after="20"/>
              <w:jc w:val="center"/>
            </w:pPr>
            <w:r>
              <w:rPr>
                <w:sz w:val="21"/>
              </w:rPr>
              <w:t>C35/45</w:t>
            </w:r>
          </w:p>
        </w:tc>
      </w:tr>
      <w:tr w:rsidR="00C0592A" w14:paraId="56981D1B" w14:textId="77777777">
        <w:trPr>
          <w:cantSplit/>
          <w:jc w:val="center"/>
        </w:trPr>
        <w:tc>
          <w:tcPr>
            <w:tcW w:w="3005" w:type="dxa"/>
            <w:tcMar>
              <w:top w:w="90" w:type="dxa"/>
              <w:left w:w="90" w:type="dxa"/>
              <w:bottom w:w="90" w:type="dxa"/>
              <w:right w:w="90" w:type="dxa"/>
            </w:tcMar>
            <w:vAlign w:val="center"/>
          </w:tcPr>
          <w:p w14:paraId="1D715167" w14:textId="77777777" w:rsidR="00C0592A" w:rsidRDefault="00D40503">
            <w:pPr>
              <w:spacing w:before="20" w:after="20"/>
              <w:jc w:val="left"/>
            </w:pPr>
            <w:r>
              <w:rPr>
                <w:sz w:val="21"/>
              </w:rPr>
              <w:t>XS1</w:t>
            </w:r>
          </w:p>
        </w:tc>
        <w:tc>
          <w:tcPr>
            <w:tcW w:w="6633" w:type="dxa"/>
            <w:tcMar>
              <w:top w:w="90" w:type="dxa"/>
              <w:left w:w="90" w:type="dxa"/>
              <w:bottom w:w="90" w:type="dxa"/>
              <w:right w:w="90" w:type="dxa"/>
            </w:tcMar>
            <w:vAlign w:val="center"/>
          </w:tcPr>
          <w:p w14:paraId="1F4C8BB3" w14:textId="77777777" w:rsidR="00C0592A" w:rsidRDefault="00D40503">
            <w:pPr>
              <w:spacing w:before="20" w:after="20"/>
              <w:jc w:val="center"/>
            </w:pPr>
            <w:r>
              <w:rPr>
                <w:sz w:val="21"/>
              </w:rPr>
              <w:t>C32/40</w:t>
            </w:r>
          </w:p>
        </w:tc>
      </w:tr>
      <w:tr w:rsidR="00C0592A" w14:paraId="6FABCEFD" w14:textId="77777777">
        <w:trPr>
          <w:cantSplit/>
          <w:jc w:val="center"/>
        </w:trPr>
        <w:tc>
          <w:tcPr>
            <w:tcW w:w="3005" w:type="dxa"/>
            <w:tcMar>
              <w:top w:w="90" w:type="dxa"/>
              <w:left w:w="90" w:type="dxa"/>
              <w:bottom w:w="90" w:type="dxa"/>
              <w:right w:w="90" w:type="dxa"/>
            </w:tcMar>
            <w:vAlign w:val="center"/>
          </w:tcPr>
          <w:p w14:paraId="24A16ECD" w14:textId="77777777" w:rsidR="00C0592A" w:rsidRDefault="00D40503">
            <w:pPr>
              <w:spacing w:before="20" w:after="20"/>
              <w:jc w:val="left"/>
            </w:pPr>
            <w:r>
              <w:rPr>
                <w:sz w:val="21"/>
              </w:rPr>
              <w:t>XS2 e XS3</w:t>
            </w:r>
          </w:p>
        </w:tc>
        <w:tc>
          <w:tcPr>
            <w:tcW w:w="6633" w:type="dxa"/>
            <w:tcMar>
              <w:top w:w="90" w:type="dxa"/>
              <w:left w:w="90" w:type="dxa"/>
              <w:bottom w:w="90" w:type="dxa"/>
              <w:right w:w="90" w:type="dxa"/>
            </w:tcMar>
            <w:vAlign w:val="center"/>
          </w:tcPr>
          <w:p w14:paraId="602467B7" w14:textId="77777777" w:rsidR="00C0592A" w:rsidRDefault="00D40503">
            <w:pPr>
              <w:spacing w:before="20" w:after="20"/>
              <w:jc w:val="center"/>
            </w:pPr>
            <w:r>
              <w:rPr>
                <w:sz w:val="21"/>
              </w:rPr>
              <w:t>C35/45</w:t>
            </w:r>
          </w:p>
        </w:tc>
      </w:tr>
      <w:tr w:rsidR="00C0592A" w14:paraId="3FB7923D" w14:textId="77777777">
        <w:trPr>
          <w:cantSplit/>
          <w:jc w:val="center"/>
        </w:trPr>
        <w:tc>
          <w:tcPr>
            <w:tcW w:w="3005" w:type="dxa"/>
            <w:tcMar>
              <w:top w:w="90" w:type="dxa"/>
              <w:left w:w="90" w:type="dxa"/>
              <w:bottom w:w="90" w:type="dxa"/>
              <w:right w:w="90" w:type="dxa"/>
            </w:tcMar>
            <w:vAlign w:val="center"/>
          </w:tcPr>
          <w:p w14:paraId="2D30B540" w14:textId="77777777" w:rsidR="00C0592A" w:rsidRDefault="00D40503">
            <w:pPr>
              <w:spacing w:before="20" w:after="20"/>
              <w:jc w:val="left"/>
            </w:pPr>
            <w:r>
              <w:rPr>
                <w:sz w:val="21"/>
              </w:rPr>
              <w:lastRenderedPageBreak/>
              <w:t>XF1</w:t>
            </w:r>
          </w:p>
        </w:tc>
        <w:tc>
          <w:tcPr>
            <w:tcW w:w="6633" w:type="dxa"/>
            <w:tcMar>
              <w:top w:w="90" w:type="dxa"/>
              <w:left w:w="90" w:type="dxa"/>
              <w:bottom w:w="90" w:type="dxa"/>
              <w:right w:w="90" w:type="dxa"/>
            </w:tcMar>
            <w:vAlign w:val="center"/>
          </w:tcPr>
          <w:p w14:paraId="40A61D1C" w14:textId="77777777" w:rsidR="00C0592A" w:rsidRDefault="00D40503">
            <w:pPr>
              <w:spacing w:before="20" w:after="20"/>
              <w:jc w:val="center"/>
            </w:pPr>
            <w:r>
              <w:rPr>
                <w:sz w:val="21"/>
              </w:rPr>
              <w:t>C32/40</w:t>
            </w:r>
          </w:p>
        </w:tc>
      </w:tr>
      <w:tr w:rsidR="00C0592A" w14:paraId="7C9EE527" w14:textId="77777777">
        <w:trPr>
          <w:cantSplit/>
          <w:jc w:val="center"/>
        </w:trPr>
        <w:tc>
          <w:tcPr>
            <w:tcW w:w="3005" w:type="dxa"/>
            <w:tcMar>
              <w:top w:w="90" w:type="dxa"/>
              <w:left w:w="90" w:type="dxa"/>
              <w:bottom w:w="90" w:type="dxa"/>
              <w:right w:w="90" w:type="dxa"/>
            </w:tcMar>
            <w:vAlign w:val="center"/>
          </w:tcPr>
          <w:p w14:paraId="00720A8D" w14:textId="77777777" w:rsidR="00C0592A" w:rsidRDefault="00D40503">
            <w:pPr>
              <w:spacing w:before="20" w:after="20"/>
              <w:jc w:val="left"/>
            </w:pPr>
            <w:r>
              <w:rPr>
                <w:sz w:val="21"/>
              </w:rPr>
              <w:t>XF2 e XF3</w:t>
            </w:r>
          </w:p>
        </w:tc>
        <w:tc>
          <w:tcPr>
            <w:tcW w:w="6633" w:type="dxa"/>
            <w:tcMar>
              <w:top w:w="90" w:type="dxa"/>
              <w:left w:w="90" w:type="dxa"/>
              <w:bottom w:w="90" w:type="dxa"/>
              <w:right w:w="90" w:type="dxa"/>
            </w:tcMar>
            <w:vAlign w:val="center"/>
          </w:tcPr>
          <w:p w14:paraId="320B7547" w14:textId="77777777" w:rsidR="00C0592A" w:rsidRDefault="00D40503">
            <w:pPr>
              <w:spacing w:before="20" w:after="20"/>
              <w:jc w:val="center"/>
            </w:pPr>
            <w:r>
              <w:rPr>
                <w:sz w:val="21"/>
              </w:rPr>
              <w:t>C25/30</w:t>
            </w:r>
          </w:p>
        </w:tc>
      </w:tr>
      <w:tr w:rsidR="00C0592A" w14:paraId="319C2E0D" w14:textId="77777777">
        <w:trPr>
          <w:cantSplit/>
          <w:jc w:val="center"/>
        </w:trPr>
        <w:tc>
          <w:tcPr>
            <w:tcW w:w="3005" w:type="dxa"/>
            <w:tcMar>
              <w:top w:w="90" w:type="dxa"/>
              <w:left w:w="90" w:type="dxa"/>
              <w:bottom w:w="90" w:type="dxa"/>
              <w:right w:w="90" w:type="dxa"/>
            </w:tcMar>
            <w:vAlign w:val="center"/>
          </w:tcPr>
          <w:p w14:paraId="76CA15FE" w14:textId="77777777" w:rsidR="00C0592A" w:rsidRDefault="00D40503">
            <w:pPr>
              <w:spacing w:before="20" w:after="20"/>
              <w:jc w:val="left"/>
            </w:pPr>
            <w:r>
              <w:rPr>
                <w:sz w:val="21"/>
              </w:rPr>
              <w:t>XF4</w:t>
            </w:r>
          </w:p>
        </w:tc>
        <w:tc>
          <w:tcPr>
            <w:tcW w:w="6633" w:type="dxa"/>
            <w:tcMar>
              <w:top w:w="90" w:type="dxa"/>
              <w:left w:w="90" w:type="dxa"/>
              <w:bottom w:w="90" w:type="dxa"/>
              <w:right w:w="90" w:type="dxa"/>
            </w:tcMar>
            <w:vAlign w:val="center"/>
          </w:tcPr>
          <w:p w14:paraId="41BAAD6E" w14:textId="77777777" w:rsidR="00C0592A" w:rsidRDefault="00D40503">
            <w:pPr>
              <w:spacing w:before="20" w:after="20"/>
              <w:jc w:val="center"/>
            </w:pPr>
            <w:r>
              <w:rPr>
                <w:sz w:val="21"/>
              </w:rPr>
              <w:t>C30/37</w:t>
            </w:r>
          </w:p>
        </w:tc>
      </w:tr>
      <w:tr w:rsidR="00C0592A" w14:paraId="60C62B93" w14:textId="77777777">
        <w:trPr>
          <w:cantSplit/>
          <w:jc w:val="center"/>
        </w:trPr>
        <w:tc>
          <w:tcPr>
            <w:tcW w:w="3005" w:type="dxa"/>
            <w:tcMar>
              <w:top w:w="90" w:type="dxa"/>
              <w:left w:w="90" w:type="dxa"/>
              <w:bottom w:w="90" w:type="dxa"/>
              <w:right w:w="90" w:type="dxa"/>
            </w:tcMar>
            <w:vAlign w:val="center"/>
          </w:tcPr>
          <w:p w14:paraId="4F9F8170" w14:textId="77777777" w:rsidR="00C0592A" w:rsidRDefault="00D40503">
            <w:pPr>
              <w:spacing w:before="20" w:after="20"/>
              <w:jc w:val="left"/>
            </w:pPr>
            <w:r>
              <w:rPr>
                <w:sz w:val="21"/>
              </w:rPr>
              <w:t>XA1</w:t>
            </w:r>
          </w:p>
        </w:tc>
        <w:tc>
          <w:tcPr>
            <w:tcW w:w="6633" w:type="dxa"/>
            <w:tcMar>
              <w:top w:w="90" w:type="dxa"/>
              <w:left w:w="90" w:type="dxa"/>
              <w:bottom w:w="90" w:type="dxa"/>
              <w:right w:w="90" w:type="dxa"/>
            </w:tcMar>
            <w:vAlign w:val="center"/>
          </w:tcPr>
          <w:p w14:paraId="353581ED" w14:textId="77777777" w:rsidR="00C0592A" w:rsidRDefault="00D40503">
            <w:pPr>
              <w:spacing w:before="20" w:after="20"/>
              <w:jc w:val="center"/>
            </w:pPr>
            <w:r>
              <w:rPr>
                <w:sz w:val="21"/>
              </w:rPr>
              <w:t>C30/37</w:t>
            </w:r>
          </w:p>
        </w:tc>
      </w:tr>
      <w:tr w:rsidR="00C0592A" w14:paraId="47CBA8B8" w14:textId="77777777">
        <w:trPr>
          <w:cantSplit/>
          <w:jc w:val="center"/>
        </w:trPr>
        <w:tc>
          <w:tcPr>
            <w:tcW w:w="3005" w:type="dxa"/>
            <w:tcMar>
              <w:top w:w="90" w:type="dxa"/>
              <w:left w:w="90" w:type="dxa"/>
              <w:bottom w:w="90" w:type="dxa"/>
              <w:right w:w="90" w:type="dxa"/>
            </w:tcMar>
            <w:vAlign w:val="center"/>
          </w:tcPr>
          <w:p w14:paraId="2D82955F" w14:textId="77777777" w:rsidR="00C0592A" w:rsidRDefault="00D40503">
            <w:pPr>
              <w:spacing w:before="20" w:after="20"/>
              <w:jc w:val="left"/>
            </w:pPr>
            <w:r>
              <w:rPr>
                <w:sz w:val="21"/>
              </w:rPr>
              <w:t>XA2</w:t>
            </w:r>
          </w:p>
        </w:tc>
        <w:tc>
          <w:tcPr>
            <w:tcW w:w="6633" w:type="dxa"/>
            <w:tcMar>
              <w:top w:w="90" w:type="dxa"/>
              <w:left w:w="90" w:type="dxa"/>
              <w:bottom w:w="90" w:type="dxa"/>
              <w:right w:w="90" w:type="dxa"/>
            </w:tcMar>
            <w:vAlign w:val="center"/>
          </w:tcPr>
          <w:p w14:paraId="05A937BB" w14:textId="77777777" w:rsidR="00C0592A" w:rsidRDefault="00D40503">
            <w:pPr>
              <w:spacing w:before="20" w:after="20"/>
              <w:jc w:val="center"/>
            </w:pPr>
            <w:r>
              <w:rPr>
                <w:sz w:val="21"/>
              </w:rPr>
              <w:t>C32/40</w:t>
            </w:r>
          </w:p>
        </w:tc>
      </w:tr>
      <w:tr w:rsidR="00C0592A" w14:paraId="7E23EA17" w14:textId="77777777">
        <w:trPr>
          <w:cantSplit/>
          <w:jc w:val="center"/>
        </w:trPr>
        <w:tc>
          <w:tcPr>
            <w:tcW w:w="3005" w:type="dxa"/>
            <w:tcMar>
              <w:top w:w="90" w:type="dxa"/>
              <w:left w:w="90" w:type="dxa"/>
              <w:bottom w:w="90" w:type="dxa"/>
              <w:right w:w="90" w:type="dxa"/>
            </w:tcMar>
            <w:vAlign w:val="center"/>
          </w:tcPr>
          <w:p w14:paraId="6B1485FD" w14:textId="77777777" w:rsidR="00C0592A" w:rsidRDefault="00D40503">
            <w:pPr>
              <w:spacing w:before="20" w:after="20"/>
              <w:jc w:val="left"/>
            </w:pPr>
            <w:r>
              <w:rPr>
                <w:sz w:val="21"/>
              </w:rPr>
              <w:t>XA3</w:t>
            </w:r>
          </w:p>
        </w:tc>
        <w:tc>
          <w:tcPr>
            <w:tcW w:w="6633" w:type="dxa"/>
            <w:tcMar>
              <w:top w:w="90" w:type="dxa"/>
              <w:left w:w="90" w:type="dxa"/>
              <w:bottom w:w="90" w:type="dxa"/>
              <w:right w:w="90" w:type="dxa"/>
            </w:tcMar>
            <w:vAlign w:val="center"/>
          </w:tcPr>
          <w:p w14:paraId="0D653160" w14:textId="77777777" w:rsidR="00C0592A" w:rsidRDefault="00D40503">
            <w:pPr>
              <w:spacing w:before="20" w:after="20"/>
              <w:jc w:val="center"/>
            </w:pPr>
            <w:r>
              <w:rPr>
                <w:sz w:val="21"/>
              </w:rPr>
              <w:t>C35/45</w:t>
            </w:r>
          </w:p>
        </w:tc>
      </w:tr>
    </w:tbl>
    <w:p w14:paraId="42D879BA" w14:textId="77777777" w:rsidR="00C0592A" w:rsidRDefault="00C0592A"/>
    <w:p w14:paraId="05C2BAB4" w14:textId="77777777" w:rsidR="00C0592A" w:rsidRDefault="00D40503">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1A812E9C" w14:textId="77777777" w:rsidR="00C0592A" w:rsidRDefault="00D40503">
      <w:pPr>
        <w:spacing w:after="140"/>
      </w:pPr>
      <w:r>
        <w:t>Per XC3 la classe indicativa è C30/37: nel prospetto E.1N, sia dell'EN 1992-1-1 sia del DM 31/07/2012, XC3 sta nella cella di XC4 (letto in precedenza come C25/30). Per il profilo UNI il riscontro è sul testo del DM; per il profilo EN la fonte è una riproduzione del prospetto, fonte secondaria da riscontrare sul testo.</w:t>
      </w:r>
    </w:p>
    <w:p w14:paraId="68E5D862" w14:textId="77777777" w:rsidR="00C0592A" w:rsidRDefault="00D40503">
      <w:pPr>
        <w:pStyle w:val="Titolo2"/>
        <w:keepNext/>
        <w:spacing w:after="140"/>
      </w:pPr>
      <w:bookmarkStart w:id="21" w:name="_Toc244138207"/>
      <w:r>
        <w:t>Copriferro minimo e nominale</w:t>
      </w:r>
      <w:bookmarkEnd w:id="21"/>
    </w:p>
    <w:p w14:paraId="54AB0CE7" w14:textId="77777777" w:rsidR="00C0592A" w:rsidRDefault="00D40503">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411AE9F0" w14:textId="77777777" w:rsidR="00C0592A" w:rsidRDefault="00D40503">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408D64DE" w14:textId="77777777" w:rsidR="00C0592A" w:rsidRDefault="00D40503">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0B6379D5" w14:textId="77777777" w:rsidR="00C0592A" w:rsidRDefault="00D40503">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0245AA6A" w14:textId="77777777" w:rsidR="00C0592A" w:rsidRDefault="00D40503">
      <w:pPr>
        <w:spacing w:after="140"/>
      </w:pPr>
      <w:r>
        <w:t>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mm. Il minimo pertinente può essere assegnato nel campo ammesso dal motore e non coincide necessariamente con tutte le prescrizioni di compo</w:t>
      </w:r>
      <w:r>
        <w:t xml:space="preserve">sizione. Se non è </w:t>
      </w:r>
      <w:r>
        <w:lastRenderedPageBreak/>
        <w:t xml:space="preserve">assegnato, il minimo pertinente è la classe minima UNI 11104 delle esposizioni, la stessa della tabella precedente, e non più il valore 25 + 5 × severità: il nominale può cambiare di 5 mm. Con </w:t>
      </w:r>
      <w:r>
        <w:rPr>
          <w:rFonts w:ascii="Calibri" w:eastAsia="Calibri" w:hAnsi="Calibri" w:cs="Calibri"/>
        </w:rPr>
        <w:t>Δ</w:t>
      </w:r>
      <w:r>
        <w:t>cdev = 10 mm e vita 50 anni, XF2 con C25/30 dà 45 mm invece di 50 e XC3 con C28/35 dà 40 mm invece di 35.</w:t>
      </w:r>
    </w:p>
    <w:p w14:paraId="45A7434E" w14:textId="77777777" w:rsidR="00C0592A" w:rsidRDefault="00D40503">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3CCDD3EA" w14:textId="77777777" w:rsidR="00C0592A" w:rsidRDefault="00D40503">
      <w:pPr>
        <w:pStyle w:val="Titolo1"/>
        <w:keepNext/>
        <w:spacing w:after="140"/>
      </w:pPr>
      <w:bookmarkStart w:id="22" w:name="_Toc244138208"/>
      <w:r>
        <w:t>Palo verticale</w:t>
      </w:r>
      <w:bookmarkEnd w:id="22"/>
    </w:p>
    <w:p w14:paraId="3F479AEA" w14:textId="77777777" w:rsidR="00C0592A" w:rsidRDefault="00D40503">
      <w:pPr>
        <w:pStyle w:val="Titolo2"/>
        <w:keepNext/>
        <w:spacing w:after="140"/>
      </w:pPr>
      <w:bookmarkStart w:id="23" w:name="_Toc244138209"/>
      <w:r>
        <w:t>Geometria e tensioni geostatiche</w:t>
      </w:r>
      <w:bookmarkEnd w:id="23"/>
    </w:p>
    <w:p w14:paraId="390ED3DB" w14:textId="77777777" w:rsidR="00C0592A" w:rsidRDefault="00D40503">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08E25207" w14:textId="77777777" w:rsidR="00C0592A" w:rsidRDefault="00D40503">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6D71855F" w14:textId="77777777" w:rsidR="00C0592A" w:rsidRDefault="00D40503">
      <w:pPr>
        <w:keepNext/>
        <w:spacing w:before="60" w:after="80"/>
        <w:ind w:left="255"/>
      </w:pPr>
      <m:oMathPara>
        <m:oMath>
          <m:r>
            <m:t>u=πD</m:t>
          </m:r>
        </m:oMath>
      </m:oMathPara>
    </w:p>
    <w:p w14:paraId="37167B82" w14:textId="77777777" w:rsidR="00C0592A" w:rsidRDefault="00D40503">
      <w:pPr>
        <w:keepNext/>
        <w:spacing w:before="60" w:after="80"/>
        <w:ind w:left="255"/>
      </w:pPr>
      <m:oMathPara>
        <m:oMath>
          <m:sSup>
            <m:e>
              <m:r>
                <m:t>γ</m:t>
              </m:r>
            </m:e>
            <m:sup>
              <m:r>
                <m:t>′</m:t>
              </m:r>
            </m:sup>
          </m:sSup>
          <m:r>
            <m:t>=max(0;</m:t>
          </m:r>
          <m:sSub>
            <m:e>
              <m:r>
                <m:t>γ</m:t>
              </m:r>
            </m:e>
            <m:sub>
              <m:r>
                <m:t>sat</m:t>
              </m:r>
            </m:sub>
          </m:sSub>
          <m:r>
            <m:t>−9</m:t>
          </m:r>
          <m:r>
            <m:t>,</m:t>
          </m:r>
          <m:r>
            <m:t>81)</m:t>
          </m:r>
        </m:oMath>
      </m:oMathPara>
    </w:p>
    <w:p w14:paraId="748CF693" w14:textId="77777777" w:rsidR="00C0592A" w:rsidRDefault="00D40503">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5EDC6920" w14:textId="77777777" w:rsidR="00C0592A" w:rsidRDefault="00D40503">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48B9D70D" w14:textId="77777777" w:rsidR="00C0592A" w:rsidRDefault="00D40503">
      <w:pPr>
        <w:spacing w:after="140"/>
      </w:pPr>
      <w:r>
        <w:t xml:space="preserve">La testa del palo può trovarsi a una profondità </w:t>
      </w:r>
      <m:oMath>
        <m:r>
          <m:t>d</m:t>
        </m:r>
      </m:oMath>
      <w:r>
        <w:t xml:space="preserve"> sotto il piano campagna; </w:t>
      </w:r>
      <m:oMath>
        <m:r>
          <m:t>d=0</m:t>
        </m:r>
      </m:oMath>
      <w:r>
        <w:t xml:space="preserve">, il valore dei fogli precedenti, dà il calcolo con la testa al piano campagna. La stratigrafia resta riferita al piano campagna e la punta è alla profondità </w:t>
      </w:r>
      <m:oMath>
        <m:sSub>
          <m:e>
            <m:r>
              <m:t>z</m:t>
            </m:r>
          </m:e>
          <m:sub>
            <m:r>
              <m:t>g</m:t>
            </m:r>
          </m:sub>
        </m:sSub>
        <m:r>
          <m:t>=d+L</m:t>
        </m:r>
      </m:oMath>
      <w:r>
        <w:t xml:space="preserve">. Il terreno sopra la testa, il ricoprimento, entra nelle tensioni verticali con il proprio peso e con la falda, ma non dà resistenza laterale: alla testa </w:t>
      </w:r>
      <m:oMath>
        <m:sSubSup>
          <m:e>
            <m:r>
              <m:t>σ</m:t>
            </m:r>
          </m:e>
          <m:sub>
            <m:r>
              <m:t>v</m:t>
            </m:r>
          </m:sub>
          <m:sup>
            <m:r>
              <m:t>′</m:t>
            </m:r>
          </m:sup>
        </m:sSubSup>
      </m:oMath>
      <w:r>
        <w:t xml:space="preserve"> vale il peso efficace del ricoprimento, per esempio 36 kPa con </w:t>
      </w:r>
      <m:oMath>
        <m:r>
          <m:t>d=2</m:t>
        </m:r>
      </m:oMath>
      <w:r>
        <w:t xml:space="preserve"> m e </w:t>
      </w:r>
      <m:oMath>
        <m:r>
          <m:t>γ=18</m:t>
        </m:r>
      </m:oMath>
      <w:r>
        <w:t xml:space="preserve"> kN/m³ sopra falda. Le quote </w:t>
      </w:r>
      <m:oMath>
        <m:r>
          <m:t>z</m:t>
        </m:r>
      </m:oMath>
      <w:r>
        <w:t xml:space="preserve"> dei risultati partono dalla testa e la base usa </w:t>
      </w:r>
      <m:oMath>
        <m:sSub>
          <m:e>
            <m:r>
              <m:t>N</m:t>
            </m:r>
          </m:e>
          <m:sub>
            <m:r>
              <m:t>q</m:t>
            </m:r>
          </m:sub>
        </m:sSub>
      </m:oMath>
      <w:r>
        <w:t xml:space="preserve"> con </w:t>
      </w:r>
      <m:oMath>
        <m:f>
          <m:fPr>
            <m:type m:val="lin"/>
          </m:fPr>
          <m:num>
            <m:sSub>
              <m:e>
                <m:r>
                  <m:t>z</m:t>
                </m:r>
              </m:e>
              <m:sub>
                <m:r>
                  <m:t>g</m:t>
                </m:r>
              </m:sub>
            </m:sSub>
          </m:num>
          <m:den>
            <m:r>
              <m:t>D</m:t>
            </m:r>
          </m:den>
        </m:f>
      </m:oMath>
      <w:r>
        <w:t xml:space="preserve">, la profondità dal piano campagna; poiché </w:t>
      </w:r>
      <m:oMath>
        <m:sSub>
          <m:e>
            <m:r>
              <m:t>N</m:t>
            </m:r>
          </m:e>
          <m:sub>
            <m:r>
              <m:t>q</m:t>
            </m:r>
          </m:sub>
        </m:sSub>
      </m:oMath>
      <w:r>
        <w:t xml:space="preserve"> decresce con </w:t>
      </w:r>
      <m:oMath>
        <m:f>
          <m:fPr>
            <m:type m:val="lin"/>
          </m:fPr>
          <m:num>
            <m:r>
              <m:t>z</m:t>
            </m:r>
          </m:num>
          <m:den>
            <m:r>
              <m:t>D</m:t>
            </m:r>
          </m:den>
        </m:f>
      </m:oMath>
      <w:r>
        <w:t xml:space="preserve"> la scelta è a favore di sicurezza.</w:t>
      </w:r>
    </w:p>
    <w:p w14:paraId="1C7BF32E" w14:textId="77777777" w:rsidR="00C0592A" w:rsidRDefault="00D40503">
      <w:pPr>
        <w:pStyle w:val="Titolo2"/>
        <w:keepNext/>
        <w:spacing w:after="140"/>
      </w:pPr>
      <w:bookmarkStart w:id="24" w:name="_Toc244138210"/>
      <w:r>
        <w:t>Laterale drenato</w:t>
      </w:r>
      <w:bookmarkEnd w:id="24"/>
    </w:p>
    <w:p w14:paraId="5A2CDCF0" w14:textId="77777777" w:rsidR="00C0592A" w:rsidRDefault="00D40503">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0624C9FE" w14:textId="77777777" w:rsidR="00C0592A" w:rsidRDefault="00D40503">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4C65D0D7" w14:textId="77777777" w:rsidR="00C0592A" w:rsidRDefault="00D40503">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02EE728C" w14:textId="77777777">
        <w:trPr>
          <w:cantSplit/>
          <w:tblHeader/>
          <w:jc w:val="center"/>
        </w:trPr>
        <w:tc>
          <w:tcPr>
            <w:tcW w:w="3969" w:type="dxa"/>
            <w:shd w:val="clear" w:color="auto" w:fill="E7E6E6"/>
            <w:tcMar>
              <w:top w:w="90" w:type="dxa"/>
              <w:left w:w="90" w:type="dxa"/>
              <w:bottom w:w="90" w:type="dxa"/>
              <w:right w:w="90" w:type="dxa"/>
            </w:tcMar>
            <w:vAlign w:val="center"/>
          </w:tcPr>
          <w:p w14:paraId="7909B174" w14:textId="77777777" w:rsidR="00C0592A" w:rsidRDefault="00D40503">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03E997D2" w14:textId="77777777" w:rsidR="00C0592A" w:rsidRDefault="00D40503">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3371FD53" w14:textId="77777777" w:rsidR="00C0592A" w:rsidRDefault="00D40503">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37102F2C" w14:textId="77777777" w:rsidR="00C0592A" w:rsidRDefault="00D40503">
            <w:pPr>
              <w:spacing w:before="20" w:after="20"/>
              <w:jc w:val="center"/>
            </w:pPr>
            <w:r>
              <w:rPr>
                <w:rFonts w:ascii="Calibri" w:eastAsia="Calibri" w:hAnsi="Calibri" w:cs="Calibri"/>
                <w:b/>
                <w:sz w:val="21"/>
              </w:rPr>
              <w:t>μ</w:t>
            </w:r>
            <w:r>
              <w:rPr>
                <w:b/>
                <w:sz w:val="21"/>
              </w:rPr>
              <w:t xml:space="preserve"> adottato</w:t>
            </w:r>
          </w:p>
        </w:tc>
      </w:tr>
      <w:tr w:rsidR="00C0592A" w14:paraId="551B17C1" w14:textId="77777777">
        <w:trPr>
          <w:cantSplit/>
          <w:jc w:val="center"/>
        </w:trPr>
        <w:tc>
          <w:tcPr>
            <w:tcW w:w="3969" w:type="dxa"/>
            <w:tcMar>
              <w:top w:w="90" w:type="dxa"/>
              <w:left w:w="90" w:type="dxa"/>
              <w:bottom w:w="90" w:type="dxa"/>
              <w:right w:w="90" w:type="dxa"/>
            </w:tcMar>
            <w:vAlign w:val="center"/>
          </w:tcPr>
          <w:p w14:paraId="10AD03E2" w14:textId="77777777" w:rsidR="00C0592A" w:rsidRDefault="00D40503">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587AB039" w14:textId="77777777" w:rsidR="00C0592A" w:rsidRDefault="00D40503">
            <w:pPr>
              <w:spacing w:before="20" w:after="20"/>
              <w:jc w:val="center"/>
            </w:pPr>
            <w:r>
              <w:rPr>
                <w:sz w:val="21"/>
              </w:rPr>
              <w:t>0,7</w:t>
            </w:r>
          </w:p>
        </w:tc>
        <w:tc>
          <w:tcPr>
            <w:tcW w:w="1814" w:type="dxa"/>
            <w:tcMar>
              <w:top w:w="90" w:type="dxa"/>
              <w:left w:w="90" w:type="dxa"/>
              <w:bottom w:w="90" w:type="dxa"/>
              <w:right w:w="90" w:type="dxa"/>
            </w:tcMar>
            <w:vAlign w:val="center"/>
          </w:tcPr>
          <w:p w14:paraId="75C7513F" w14:textId="77777777" w:rsidR="00C0592A" w:rsidRDefault="00D40503">
            <w:pPr>
              <w:spacing w:before="20" w:after="20"/>
              <w:jc w:val="center"/>
            </w:pPr>
            <w:r>
              <w:rPr>
                <w:sz w:val="21"/>
              </w:rPr>
              <w:t>1,0</w:t>
            </w:r>
          </w:p>
        </w:tc>
        <w:tc>
          <w:tcPr>
            <w:tcW w:w="2041" w:type="dxa"/>
            <w:tcMar>
              <w:top w:w="90" w:type="dxa"/>
              <w:left w:w="90" w:type="dxa"/>
              <w:bottom w:w="90" w:type="dxa"/>
              <w:right w:w="90" w:type="dxa"/>
            </w:tcMar>
            <w:vAlign w:val="center"/>
          </w:tcPr>
          <w:p w14:paraId="7A84D638" w14:textId="77777777" w:rsidR="00C0592A" w:rsidRDefault="00D40503">
            <w:pPr>
              <w:spacing w:before="20" w:after="20"/>
              <w:jc w:val="center"/>
            </w:pPr>
            <w:r>
              <w:rPr>
                <w:sz w:val="21"/>
              </w:rPr>
              <w:t>tan 20°</w:t>
            </w:r>
          </w:p>
        </w:tc>
      </w:tr>
      <w:tr w:rsidR="00C0592A" w14:paraId="691CF574" w14:textId="77777777">
        <w:trPr>
          <w:cantSplit/>
          <w:jc w:val="center"/>
        </w:trPr>
        <w:tc>
          <w:tcPr>
            <w:tcW w:w="3969" w:type="dxa"/>
            <w:tcMar>
              <w:top w:w="90" w:type="dxa"/>
              <w:left w:w="90" w:type="dxa"/>
              <w:bottom w:w="90" w:type="dxa"/>
              <w:right w:w="90" w:type="dxa"/>
            </w:tcMar>
            <w:vAlign w:val="center"/>
          </w:tcPr>
          <w:p w14:paraId="0B6B393C" w14:textId="77777777" w:rsidR="00C0592A" w:rsidRDefault="00D40503">
            <w:pPr>
              <w:spacing w:before="20" w:after="20"/>
              <w:jc w:val="left"/>
            </w:pPr>
            <w:r>
              <w:rPr>
                <w:sz w:val="21"/>
              </w:rPr>
              <w:t>Tubo chiuso battuto</w:t>
            </w:r>
          </w:p>
        </w:tc>
        <w:tc>
          <w:tcPr>
            <w:tcW w:w="1814" w:type="dxa"/>
            <w:tcMar>
              <w:top w:w="90" w:type="dxa"/>
              <w:left w:w="90" w:type="dxa"/>
              <w:bottom w:w="90" w:type="dxa"/>
              <w:right w:w="90" w:type="dxa"/>
            </w:tcMar>
            <w:vAlign w:val="center"/>
          </w:tcPr>
          <w:p w14:paraId="2B7F586A" w14:textId="77777777" w:rsidR="00C0592A" w:rsidRDefault="00D40503">
            <w:pPr>
              <w:spacing w:before="20" w:after="20"/>
              <w:jc w:val="center"/>
            </w:pPr>
            <w:r>
              <w:rPr>
                <w:sz w:val="21"/>
              </w:rPr>
              <w:t>1,0</w:t>
            </w:r>
          </w:p>
        </w:tc>
        <w:tc>
          <w:tcPr>
            <w:tcW w:w="1814" w:type="dxa"/>
            <w:tcMar>
              <w:top w:w="90" w:type="dxa"/>
              <w:left w:w="90" w:type="dxa"/>
              <w:bottom w:w="90" w:type="dxa"/>
              <w:right w:w="90" w:type="dxa"/>
            </w:tcMar>
            <w:vAlign w:val="center"/>
          </w:tcPr>
          <w:p w14:paraId="4F6F9507" w14:textId="77777777" w:rsidR="00C0592A" w:rsidRDefault="00D40503">
            <w:pPr>
              <w:spacing w:before="20" w:after="20"/>
              <w:jc w:val="center"/>
            </w:pPr>
            <w:r>
              <w:rPr>
                <w:sz w:val="21"/>
              </w:rPr>
              <w:t>2,0</w:t>
            </w:r>
          </w:p>
        </w:tc>
        <w:tc>
          <w:tcPr>
            <w:tcW w:w="2041" w:type="dxa"/>
            <w:tcMar>
              <w:top w:w="90" w:type="dxa"/>
              <w:left w:w="90" w:type="dxa"/>
              <w:bottom w:w="90" w:type="dxa"/>
              <w:right w:w="90" w:type="dxa"/>
            </w:tcMar>
            <w:vAlign w:val="center"/>
          </w:tcPr>
          <w:p w14:paraId="06B50211" w14:textId="77777777" w:rsidR="00C0592A" w:rsidRDefault="00D40503">
            <w:pPr>
              <w:spacing w:before="20" w:after="20"/>
              <w:jc w:val="center"/>
            </w:pPr>
            <w:r>
              <w:rPr>
                <w:sz w:val="21"/>
              </w:rPr>
              <w:t>tan 20°</w:t>
            </w:r>
          </w:p>
        </w:tc>
      </w:tr>
      <w:tr w:rsidR="00C0592A" w14:paraId="34A915DA" w14:textId="77777777">
        <w:trPr>
          <w:cantSplit/>
          <w:jc w:val="center"/>
        </w:trPr>
        <w:tc>
          <w:tcPr>
            <w:tcW w:w="3969" w:type="dxa"/>
            <w:tcMar>
              <w:top w:w="90" w:type="dxa"/>
              <w:left w:w="90" w:type="dxa"/>
              <w:bottom w:w="90" w:type="dxa"/>
              <w:right w:w="90" w:type="dxa"/>
            </w:tcMar>
            <w:vAlign w:val="center"/>
          </w:tcPr>
          <w:p w14:paraId="17015496" w14:textId="77777777" w:rsidR="00C0592A" w:rsidRDefault="00D40503">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2916B21F" w14:textId="77777777" w:rsidR="00C0592A" w:rsidRDefault="00D40503">
            <w:pPr>
              <w:spacing w:before="20" w:after="20"/>
              <w:jc w:val="center"/>
            </w:pPr>
            <w:r>
              <w:rPr>
                <w:sz w:val="21"/>
              </w:rPr>
              <w:t>1,0</w:t>
            </w:r>
          </w:p>
        </w:tc>
        <w:tc>
          <w:tcPr>
            <w:tcW w:w="1814" w:type="dxa"/>
            <w:tcMar>
              <w:top w:w="90" w:type="dxa"/>
              <w:left w:w="90" w:type="dxa"/>
              <w:bottom w:w="90" w:type="dxa"/>
              <w:right w:w="90" w:type="dxa"/>
            </w:tcMar>
            <w:vAlign w:val="center"/>
          </w:tcPr>
          <w:p w14:paraId="66BC0881" w14:textId="77777777" w:rsidR="00C0592A" w:rsidRDefault="00D40503">
            <w:pPr>
              <w:spacing w:before="20" w:after="20"/>
              <w:jc w:val="center"/>
            </w:pPr>
            <w:r>
              <w:rPr>
                <w:sz w:val="21"/>
              </w:rPr>
              <w:t>2,0</w:t>
            </w:r>
          </w:p>
        </w:tc>
        <w:tc>
          <w:tcPr>
            <w:tcW w:w="2041" w:type="dxa"/>
            <w:tcMar>
              <w:top w:w="90" w:type="dxa"/>
              <w:left w:w="90" w:type="dxa"/>
              <w:bottom w:w="90" w:type="dxa"/>
              <w:right w:w="90" w:type="dxa"/>
            </w:tcMar>
            <w:vAlign w:val="center"/>
          </w:tcPr>
          <w:p w14:paraId="569F345F" w14:textId="77777777" w:rsidR="00C0592A" w:rsidRDefault="00D40503">
            <w:pPr>
              <w:spacing w:before="20" w:after="20"/>
              <w:jc w:val="center"/>
            </w:pPr>
            <w:r>
              <w:rPr>
                <w:sz w:val="21"/>
              </w:rPr>
              <w:t>tan 0,75</w:t>
            </w:r>
            <w:r>
              <w:rPr>
                <w:rFonts w:ascii="Calibri" w:eastAsia="Calibri" w:hAnsi="Calibri" w:cs="Calibri"/>
                <w:sz w:val="21"/>
              </w:rPr>
              <w:t>φ</w:t>
            </w:r>
          </w:p>
        </w:tc>
      </w:tr>
      <w:tr w:rsidR="00C0592A" w14:paraId="036BBCFE" w14:textId="77777777">
        <w:trPr>
          <w:cantSplit/>
          <w:jc w:val="center"/>
        </w:trPr>
        <w:tc>
          <w:tcPr>
            <w:tcW w:w="3969" w:type="dxa"/>
            <w:tcMar>
              <w:top w:w="90" w:type="dxa"/>
              <w:left w:w="90" w:type="dxa"/>
              <w:bottom w:w="90" w:type="dxa"/>
              <w:right w:w="90" w:type="dxa"/>
            </w:tcMar>
            <w:vAlign w:val="center"/>
          </w:tcPr>
          <w:p w14:paraId="55B810E7" w14:textId="77777777" w:rsidR="00C0592A" w:rsidRDefault="00D40503">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116D5D6A" w14:textId="77777777" w:rsidR="00C0592A" w:rsidRDefault="00D40503">
            <w:pPr>
              <w:spacing w:before="20" w:after="20"/>
              <w:jc w:val="center"/>
            </w:pPr>
            <w:r>
              <w:rPr>
                <w:sz w:val="21"/>
              </w:rPr>
              <w:t>1,0</w:t>
            </w:r>
          </w:p>
        </w:tc>
        <w:tc>
          <w:tcPr>
            <w:tcW w:w="1814" w:type="dxa"/>
            <w:tcMar>
              <w:top w:w="90" w:type="dxa"/>
              <w:left w:w="90" w:type="dxa"/>
              <w:bottom w:w="90" w:type="dxa"/>
              <w:right w:w="90" w:type="dxa"/>
            </w:tcMar>
            <w:vAlign w:val="center"/>
          </w:tcPr>
          <w:p w14:paraId="2BA569C6" w14:textId="77777777" w:rsidR="00C0592A" w:rsidRDefault="00D40503">
            <w:pPr>
              <w:spacing w:before="20" w:after="20"/>
              <w:jc w:val="center"/>
            </w:pPr>
            <w:r>
              <w:rPr>
                <w:sz w:val="21"/>
              </w:rPr>
              <w:t>3,0</w:t>
            </w:r>
          </w:p>
        </w:tc>
        <w:tc>
          <w:tcPr>
            <w:tcW w:w="2041" w:type="dxa"/>
            <w:tcMar>
              <w:top w:w="90" w:type="dxa"/>
              <w:left w:w="90" w:type="dxa"/>
              <w:bottom w:w="90" w:type="dxa"/>
              <w:right w:w="90" w:type="dxa"/>
            </w:tcMar>
            <w:vAlign w:val="center"/>
          </w:tcPr>
          <w:p w14:paraId="03D7A89A" w14:textId="77777777" w:rsidR="00C0592A" w:rsidRDefault="00D40503">
            <w:pPr>
              <w:spacing w:before="20" w:after="20"/>
              <w:jc w:val="center"/>
            </w:pPr>
            <w:r>
              <w:rPr>
                <w:sz w:val="21"/>
              </w:rPr>
              <w:t xml:space="preserve">tan </w:t>
            </w:r>
            <w:r>
              <w:rPr>
                <w:rFonts w:ascii="Calibri" w:eastAsia="Calibri" w:hAnsi="Calibri" w:cs="Calibri"/>
                <w:sz w:val="21"/>
              </w:rPr>
              <w:t>φ</w:t>
            </w:r>
          </w:p>
        </w:tc>
      </w:tr>
      <w:tr w:rsidR="00C0592A" w14:paraId="09A20115" w14:textId="77777777">
        <w:trPr>
          <w:cantSplit/>
          <w:jc w:val="center"/>
        </w:trPr>
        <w:tc>
          <w:tcPr>
            <w:tcW w:w="3969" w:type="dxa"/>
            <w:tcMar>
              <w:top w:w="90" w:type="dxa"/>
              <w:left w:w="90" w:type="dxa"/>
              <w:bottom w:w="90" w:type="dxa"/>
              <w:right w:w="90" w:type="dxa"/>
            </w:tcMar>
            <w:vAlign w:val="center"/>
          </w:tcPr>
          <w:p w14:paraId="573E13B8" w14:textId="77777777" w:rsidR="00C0592A" w:rsidRDefault="00D40503">
            <w:pPr>
              <w:spacing w:before="20" w:after="20"/>
              <w:jc w:val="left"/>
            </w:pPr>
            <w:r>
              <w:rPr>
                <w:sz w:val="21"/>
              </w:rPr>
              <w:t>Trivellato</w:t>
            </w:r>
          </w:p>
        </w:tc>
        <w:tc>
          <w:tcPr>
            <w:tcW w:w="1814" w:type="dxa"/>
            <w:tcMar>
              <w:top w:w="90" w:type="dxa"/>
              <w:left w:w="90" w:type="dxa"/>
              <w:bottom w:w="90" w:type="dxa"/>
              <w:right w:w="90" w:type="dxa"/>
            </w:tcMar>
            <w:vAlign w:val="center"/>
          </w:tcPr>
          <w:p w14:paraId="03876392" w14:textId="77777777" w:rsidR="00C0592A" w:rsidRDefault="00D40503">
            <w:pPr>
              <w:spacing w:before="20" w:after="20"/>
              <w:jc w:val="center"/>
            </w:pPr>
            <w:r>
              <w:rPr>
                <w:sz w:val="21"/>
              </w:rPr>
              <w:t>0,5</w:t>
            </w:r>
          </w:p>
        </w:tc>
        <w:tc>
          <w:tcPr>
            <w:tcW w:w="1814" w:type="dxa"/>
            <w:tcMar>
              <w:top w:w="90" w:type="dxa"/>
              <w:left w:w="90" w:type="dxa"/>
              <w:bottom w:w="90" w:type="dxa"/>
              <w:right w:w="90" w:type="dxa"/>
            </w:tcMar>
            <w:vAlign w:val="center"/>
          </w:tcPr>
          <w:p w14:paraId="7C0396D3" w14:textId="77777777" w:rsidR="00C0592A" w:rsidRDefault="00D40503">
            <w:pPr>
              <w:spacing w:before="20" w:after="20"/>
              <w:jc w:val="center"/>
            </w:pPr>
            <w:r>
              <w:rPr>
                <w:sz w:val="21"/>
              </w:rPr>
              <w:t>0,4</w:t>
            </w:r>
          </w:p>
        </w:tc>
        <w:tc>
          <w:tcPr>
            <w:tcW w:w="2041" w:type="dxa"/>
            <w:tcMar>
              <w:top w:w="90" w:type="dxa"/>
              <w:left w:w="90" w:type="dxa"/>
              <w:bottom w:w="90" w:type="dxa"/>
              <w:right w:w="90" w:type="dxa"/>
            </w:tcMar>
            <w:vAlign w:val="center"/>
          </w:tcPr>
          <w:p w14:paraId="30BE2519" w14:textId="77777777" w:rsidR="00C0592A" w:rsidRDefault="00D40503">
            <w:pPr>
              <w:spacing w:before="20" w:after="20"/>
              <w:jc w:val="center"/>
            </w:pPr>
            <w:r>
              <w:rPr>
                <w:sz w:val="21"/>
              </w:rPr>
              <w:t xml:space="preserve">tan </w:t>
            </w:r>
            <w:r>
              <w:rPr>
                <w:rFonts w:ascii="Calibri" w:eastAsia="Calibri" w:hAnsi="Calibri" w:cs="Calibri"/>
                <w:sz w:val="21"/>
              </w:rPr>
              <w:t>φ</w:t>
            </w:r>
          </w:p>
        </w:tc>
      </w:tr>
      <w:tr w:rsidR="00C0592A" w14:paraId="12ED9D88" w14:textId="77777777">
        <w:trPr>
          <w:cantSplit/>
          <w:jc w:val="center"/>
        </w:trPr>
        <w:tc>
          <w:tcPr>
            <w:tcW w:w="3969" w:type="dxa"/>
            <w:tcMar>
              <w:top w:w="90" w:type="dxa"/>
              <w:left w:w="90" w:type="dxa"/>
              <w:bottom w:w="90" w:type="dxa"/>
              <w:right w:w="90" w:type="dxa"/>
            </w:tcMar>
            <w:vAlign w:val="center"/>
          </w:tcPr>
          <w:p w14:paraId="271043AB" w14:textId="77777777" w:rsidR="00C0592A" w:rsidRDefault="00D40503">
            <w:pPr>
              <w:spacing w:before="20" w:after="20"/>
              <w:jc w:val="left"/>
            </w:pPr>
            <w:r>
              <w:rPr>
                <w:sz w:val="21"/>
              </w:rPr>
              <w:t>Elica continua</w:t>
            </w:r>
          </w:p>
        </w:tc>
        <w:tc>
          <w:tcPr>
            <w:tcW w:w="1814" w:type="dxa"/>
            <w:tcMar>
              <w:top w:w="90" w:type="dxa"/>
              <w:left w:w="90" w:type="dxa"/>
              <w:bottom w:w="90" w:type="dxa"/>
              <w:right w:w="90" w:type="dxa"/>
            </w:tcMar>
            <w:vAlign w:val="center"/>
          </w:tcPr>
          <w:p w14:paraId="3600C413" w14:textId="77777777" w:rsidR="00C0592A" w:rsidRDefault="00D40503">
            <w:pPr>
              <w:spacing w:before="20" w:after="20"/>
              <w:jc w:val="center"/>
            </w:pPr>
            <w:r>
              <w:rPr>
                <w:sz w:val="21"/>
              </w:rPr>
              <w:t>0,7</w:t>
            </w:r>
          </w:p>
        </w:tc>
        <w:tc>
          <w:tcPr>
            <w:tcW w:w="1814" w:type="dxa"/>
            <w:tcMar>
              <w:top w:w="90" w:type="dxa"/>
              <w:left w:w="90" w:type="dxa"/>
              <w:bottom w:w="90" w:type="dxa"/>
              <w:right w:w="90" w:type="dxa"/>
            </w:tcMar>
            <w:vAlign w:val="center"/>
          </w:tcPr>
          <w:p w14:paraId="566ED548" w14:textId="77777777" w:rsidR="00C0592A" w:rsidRDefault="00D40503">
            <w:pPr>
              <w:spacing w:before="20" w:after="20"/>
              <w:jc w:val="center"/>
            </w:pPr>
            <w:r>
              <w:rPr>
                <w:sz w:val="21"/>
              </w:rPr>
              <w:t>0,9</w:t>
            </w:r>
          </w:p>
        </w:tc>
        <w:tc>
          <w:tcPr>
            <w:tcW w:w="2041" w:type="dxa"/>
            <w:tcMar>
              <w:top w:w="90" w:type="dxa"/>
              <w:left w:w="90" w:type="dxa"/>
              <w:bottom w:w="90" w:type="dxa"/>
              <w:right w:w="90" w:type="dxa"/>
            </w:tcMar>
            <w:vAlign w:val="center"/>
          </w:tcPr>
          <w:p w14:paraId="74F916D3" w14:textId="77777777" w:rsidR="00C0592A" w:rsidRDefault="00D40503">
            <w:pPr>
              <w:spacing w:before="20" w:after="20"/>
              <w:jc w:val="center"/>
            </w:pPr>
            <w:r>
              <w:rPr>
                <w:sz w:val="21"/>
              </w:rPr>
              <w:t xml:space="preserve">tan </w:t>
            </w:r>
            <w:r>
              <w:rPr>
                <w:rFonts w:ascii="Calibri" w:eastAsia="Calibri" w:hAnsi="Calibri" w:cs="Calibri"/>
                <w:sz w:val="21"/>
              </w:rPr>
              <w:t>φ</w:t>
            </w:r>
          </w:p>
        </w:tc>
      </w:tr>
    </w:tbl>
    <w:p w14:paraId="40C12E11" w14:textId="77777777" w:rsidR="00C0592A" w:rsidRDefault="00C0592A"/>
    <w:p w14:paraId="4E111CD7" w14:textId="77777777" w:rsidR="00C0592A" w:rsidRDefault="00D40503">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018C35B5" w14:textId="77777777" w:rsidR="00C0592A" w:rsidRDefault="00D40503">
      <w:pPr>
        <w:pStyle w:val="Titolo2"/>
        <w:keepNext/>
        <w:spacing w:after="140"/>
      </w:pPr>
      <w:bookmarkStart w:id="25" w:name="_Toc244138211"/>
      <w:r>
        <w:t>Laterale non drenato</w:t>
      </w:r>
      <w:bookmarkEnd w:id="25"/>
    </w:p>
    <w:p w14:paraId="7AF50CCF" w14:textId="77777777" w:rsidR="00C0592A" w:rsidRDefault="00D40503">
      <w:pPr>
        <w:spacing w:after="140"/>
      </w:pPr>
      <w:r>
        <w:t xml:space="preserve">Negli strati coesivi interessati dal ramo non drenato sotto falda si impiega </w:t>
      </w:r>
      <m:oMath>
        <m:sSub>
          <m:e>
            <m:r>
              <m:t>τ</m:t>
            </m:r>
          </m:e>
          <m:sub>
            <m:r>
              <m:t>s</m:t>
            </m:r>
          </m:sub>
        </m:sSub>
        <m:r>
          <m:t>=α</m:t>
        </m:r>
        <m:sSub>
          <m:e>
            <m:r>
              <m:t>c</m:t>
            </m:r>
          </m:e>
          <m:sub>
            <m:r>
              <m:t>u</m:t>
            </m:r>
          </m:sub>
        </m:sSub>
      </m:oMath>
      <w:r>
        <w:t xml:space="preserve">, con </w:t>
      </w:r>
      <m:oMath>
        <m:sSub>
          <m:e>
            <m:r>
              <m:t>c</m:t>
            </m:r>
          </m:e>
          <m:sub>
            <m:r>
              <m:t>u</m:t>
            </m:r>
          </m:sub>
        </m:sSub>
      </m:oMath>
      <w:r>
        <w:t xml:space="preserve"> in kPa. Per pali battuti </w:t>
      </w:r>
      <m:oMath>
        <m:r>
          <m:t>α</m:t>
        </m:r>
      </m:oMath>
      <w:r>
        <w:t xml:space="preserve"> vale 1 fino a </w:t>
      </w:r>
      <m:oMath>
        <m:sSub>
          <m:e>
            <m:r>
              <m:t>c</m:t>
            </m:r>
          </m:e>
          <m:sub>
            <m:r>
              <m:t>u</m:t>
            </m:r>
          </m:sub>
        </m:sSub>
        <m:r>
          <m:t>=25</m:t>
        </m:r>
      </m:oMath>
      <w:r>
        <w:t xml:space="preserve"> kPa, decresce secondo </w:t>
      </w:r>
      <m:oMath>
        <m:r>
          <m:t>1−0</m:t>
        </m:r>
        <m:r>
          <m:t>,</m:t>
        </m:r>
        <m:r>
          <m:t>0111</m:t>
        </m:r>
        <m:r>
          <m:t>(</m:t>
        </m:r>
        <m:sSub>
          <m:e>
            <m:r>
              <m:t>c</m:t>
            </m:r>
          </m:e>
          <m:sub>
            <m:r>
              <m:t>u</m:t>
            </m:r>
          </m:sub>
        </m:sSub>
        <m:r>
          <m:t>−25)</m:t>
        </m:r>
      </m:oMath>
      <w:r>
        <w:t xml:space="preserve"> fra 25 e 70 kPa e vale 0,5 da 70 kPa. Per le altre tecnologie vale 0,7, poi </w:t>
      </w:r>
      <m:oMath>
        <m:r>
          <m:t>0</m:t>
        </m:r>
        <m:r>
          <m:t>,</m:t>
        </m:r>
        <m:r>
          <m:t>7−0</m:t>
        </m:r>
        <m:r>
          <m:t>,</m:t>
        </m:r>
        <m:r>
          <m:t>008</m:t>
        </m:r>
        <m:r>
          <m:t>(</m:t>
        </m:r>
        <m:sSub>
          <m:e>
            <m:r>
              <m:t>c</m:t>
            </m:r>
          </m:e>
          <m:sub>
            <m:r>
              <m:t>u</m:t>
            </m:r>
          </m:sub>
        </m:sSub>
        <m:r>
          <m:t>−25)</m:t>
        </m:r>
      </m:oMath>
      <w:r>
        <w:t>, poi 0,35 negli stessi intervalli. Queste sono le espressioni a tratti effettivamente implementate.</w:t>
      </w:r>
    </w:p>
    <w:p w14:paraId="25F959E9" w14:textId="77777777" w:rsidR="00C0592A" w:rsidRDefault="00D40503">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69FB16A2" w14:textId="77777777" w:rsidR="00C0592A" w:rsidRDefault="00D40503">
      <w:pPr>
        <w:pStyle w:val="Titolo2"/>
        <w:keepNext/>
        <w:spacing w:after="140"/>
      </w:pPr>
      <w:bookmarkStart w:id="26" w:name="_Toc244138212"/>
      <w:r>
        <w:t>Resistenza di punta e abaco Nq</w:t>
      </w:r>
      <w:bookmarkEnd w:id="26"/>
    </w:p>
    <w:p w14:paraId="60A040A2" w14:textId="77777777" w:rsidR="00C0592A" w:rsidRDefault="00D40503">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7EDC6362" w14:textId="77777777" w:rsidR="00C0592A" w:rsidRDefault="00D40503">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67DDB351" w14:textId="77777777" w:rsidR="00C0592A" w:rsidRDefault="00D40503">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3F350910" w14:textId="77777777" w:rsidR="00C0592A" w:rsidRDefault="00D40503">
      <w:pPr>
        <w:spacing w:after="140"/>
      </w:pPr>
      <w:r>
        <w:t xml:space="preserve">Nq proviene dall'abaco parametrizzato NQ 2026 09 09 e non dalla sola formula esponenziale classica della capacità portante. Per </w:t>
      </w:r>
      <m:oMath>
        <m:r>
          <m:t>D≤0</m:t>
        </m:r>
        <m:r>
          <m:t>,</m:t>
        </m:r>
        <m:r>
          <m:t>8</m:t>
        </m:r>
      </m:oMath>
      <w:r>
        <w:t xml:space="preserve"> m sono disponibili le curve </w:t>
      </w:r>
      <m:oMath>
        <m:f>
          <m:fPr>
            <m:type m:val="lin"/>
          </m:fPr>
          <m:num>
            <m:r>
              <m:t>z</m:t>
            </m:r>
          </m:num>
          <m:den>
            <m:r>
              <m:t>D</m:t>
            </m:r>
          </m:den>
        </m:f>
      </m:oMath>
      <w:r>
        <w:t xml:space="preserve"> = 5, 10, 20 e 50. Ciascuna è descritta dalle coppie di angoli alle quali </w:t>
      </w:r>
      <m:oMath>
        <m:sSub>
          <m:e>
            <m:r>
              <m:t>N</m:t>
            </m:r>
          </m:e>
          <m:sub>
            <m:r>
              <m:t>q</m:t>
            </m:r>
          </m:sub>
        </m:sSub>
      </m:oMath>
      <w:r>
        <w:t xml:space="preserve"> vale 10 e 100: (23; 35,6), (24,6; 37), (25,8; 37,8), (27,5; 38,8) gradi.</w:t>
      </w:r>
    </w:p>
    <w:p w14:paraId="70A96E18" w14:textId="77777777" w:rsidR="00C0592A" w:rsidRDefault="00D40503">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2EF19345" w14:textId="77777777" w:rsidR="00C0592A" w:rsidRDefault="00D40503">
      <w:pPr>
        <w:spacing w:after="140"/>
      </w:pPr>
      <w:r>
        <w:t xml:space="preserve">Fra le curve si interpola nella scala logaritmica del rapporto </w:t>
      </w:r>
      <m:oMath>
        <m:f>
          <m:fPr>
            <m:type m:val="lin"/>
          </m:fPr>
          <m:num>
            <m:r>
              <m:t>z</m:t>
            </m:r>
          </m:num>
          <m:den>
            <m:r>
              <m:t>D</m:t>
            </m:r>
          </m:den>
        </m:f>
      </m:oMath>
      <w:r>
        <w:t xml:space="preserve"> e di </w:t>
      </w:r>
      <m:oMath>
        <m:sSub>
          <m:e>
            <m:r>
              <m:t>N</m:t>
            </m:r>
          </m:e>
          <m:sub>
            <m:r>
              <m:t>q</m:t>
            </m:r>
          </m:sub>
        </m:sSub>
      </m:oMath>
      <w:r>
        <w:t xml:space="preserve">. Per </w:t>
      </w:r>
      <m:oMath>
        <m:r>
          <m:t>D&gt;0</m:t>
        </m:r>
        <m:r>
          <m:t>,</m:t>
        </m:r>
        <m:r>
          <m:t>8</m:t>
        </m:r>
      </m:oMath>
      <w:r>
        <w:t xml:space="preserve"> m si usano le curve per </w:t>
      </w:r>
      <m:oMath>
        <m:f>
          <m:fPr>
            <m:type m:val="lin"/>
          </m:fPr>
          <m:num>
            <m:r>
              <m:t>z</m:t>
            </m:r>
          </m:num>
          <m:den>
            <m:r>
              <m:t>D</m:t>
            </m:r>
          </m:den>
        </m:f>
      </m:oMath>
      <w:r>
        <w:t xml:space="preserve"> = 4 e 32, definite da polinomi cubici raccordati, con interpolazione aritmetica fra esse e </w:t>
      </w:r>
      <m:oMath>
        <m:r>
          <m:t>φ</m:t>
        </m:r>
      </m:oMath>
      <w:r>
        <w:t xml:space="preserve"> limitato al campo 26–42°. I valori esterni vengono ricondotti al bordo e segnalati; non costituiscono un'estrapolazione validata.</w:t>
      </w:r>
    </w:p>
    <w:p w14:paraId="04AB7DFC" w14:textId="77777777" w:rsidR="00C0592A" w:rsidRDefault="00D40503">
      <w:pPr>
        <w:pStyle w:val="Titolo2"/>
        <w:keepNext/>
        <w:spacing w:after="140"/>
      </w:pPr>
      <w:bookmarkStart w:id="27" w:name="_Toc244138213"/>
      <w:r>
        <w:t>Più indagini e coefficienti</w:t>
      </w:r>
      <w:bookmarkEnd w:id="27"/>
    </w:p>
    <w:p w14:paraId="420CDDB3" w14:textId="77777777" w:rsidR="00C0592A" w:rsidRDefault="00D40503">
      <w:pPr>
        <w:spacing w:after="140"/>
      </w:pPr>
      <w:r>
        <w:t>Si calcolano media e minimo separati di laterale e punta alla quota considerata. Il minimo della somma delle componenti non è necessariamente la somma dei minimi: ANTHEA adotta la seconda costruzione nel ramo definito dalle componenti minime. Questa scelta va distinta dal risultato di un singolo sondaggio.</w:t>
      </w:r>
    </w:p>
    <w:p w14:paraId="02A1FBDD" w14:textId="77777777" w:rsidR="00C0592A" w:rsidRDefault="00D40503">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1B480CFA" w14:textId="77777777" w:rsidR="00C0592A" w:rsidRDefault="00D40503">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C0592A" w14:paraId="1725807B" w14:textId="77777777">
        <w:trPr>
          <w:cantSplit/>
          <w:tblHeader/>
          <w:jc w:val="center"/>
        </w:trPr>
        <w:tc>
          <w:tcPr>
            <w:tcW w:w="5102" w:type="dxa"/>
            <w:shd w:val="clear" w:color="auto" w:fill="E7E6E6"/>
            <w:tcMar>
              <w:top w:w="90" w:type="dxa"/>
              <w:left w:w="90" w:type="dxa"/>
              <w:bottom w:w="90" w:type="dxa"/>
              <w:right w:w="90" w:type="dxa"/>
            </w:tcMar>
            <w:vAlign w:val="center"/>
          </w:tcPr>
          <w:p w14:paraId="3626956F" w14:textId="77777777" w:rsidR="00C0592A" w:rsidRDefault="00D40503">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013FA02A" w14:textId="77777777" w:rsidR="00C0592A" w:rsidRDefault="00D40503">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00F020C3" w14:textId="77777777" w:rsidR="00C0592A" w:rsidRDefault="00D40503">
            <w:pPr>
              <w:spacing w:before="20" w:after="20"/>
              <w:jc w:val="center"/>
            </w:pPr>
            <w:r>
              <w:rPr>
                <w:rFonts w:ascii="Calibri" w:eastAsia="Calibri" w:hAnsi="Calibri" w:cs="Calibri"/>
                <w:b/>
                <w:sz w:val="21"/>
              </w:rPr>
              <w:t>ξ</w:t>
            </w:r>
            <w:r>
              <w:rPr>
                <w:b/>
                <w:sz w:val="21"/>
              </w:rPr>
              <w:t>4</w:t>
            </w:r>
          </w:p>
        </w:tc>
      </w:tr>
      <w:tr w:rsidR="00C0592A" w14:paraId="509CA254" w14:textId="77777777">
        <w:trPr>
          <w:cantSplit/>
          <w:jc w:val="center"/>
        </w:trPr>
        <w:tc>
          <w:tcPr>
            <w:tcW w:w="5102" w:type="dxa"/>
            <w:tcMar>
              <w:top w:w="90" w:type="dxa"/>
              <w:left w:w="90" w:type="dxa"/>
              <w:bottom w:w="90" w:type="dxa"/>
              <w:right w:w="90" w:type="dxa"/>
            </w:tcMar>
            <w:vAlign w:val="center"/>
          </w:tcPr>
          <w:p w14:paraId="14BEB109" w14:textId="77777777" w:rsidR="00C0592A" w:rsidRDefault="00D40503">
            <w:pPr>
              <w:spacing w:before="20" w:after="20"/>
              <w:jc w:val="left"/>
            </w:pPr>
            <w:r>
              <w:rPr>
                <w:sz w:val="21"/>
              </w:rPr>
              <w:t>1</w:t>
            </w:r>
          </w:p>
        </w:tc>
        <w:tc>
          <w:tcPr>
            <w:tcW w:w="2268" w:type="dxa"/>
            <w:tcMar>
              <w:top w:w="90" w:type="dxa"/>
              <w:left w:w="90" w:type="dxa"/>
              <w:bottom w:w="90" w:type="dxa"/>
              <w:right w:w="90" w:type="dxa"/>
            </w:tcMar>
            <w:vAlign w:val="center"/>
          </w:tcPr>
          <w:p w14:paraId="729A4FE4" w14:textId="77777777" w:rsidR="00C0592A" w:rsidRDefault="00D40503">
            <w:pPr>
              <w:spacing w:before="20" w:after="20"/>
              <w:jc w:val="center"/>
            </w:pPr>
            <w:r>
              <w:rPr>
                <w:sz w:val="21"/>
              </w:rPr>
              <w:t>1,70</w:t>
            </w:r>
          </w:p>
        </w:tc>
        <w:tc>
          <w:tcPr>
            <w:tcW w:w="2268" w:type="dxa"/>
            <w:tcMar>
              <w:top w:w="90" w:type="dxa"/>
              <w:left w:w="90" w:type="dxa"/>
              <w:bottom w:w="90" w:type="dxa"/>
              <w:right w:w="90" w:type="dxa"/>
            </w:tcMar>
            <w:vAlign w:val="center"/>
          </w:tcPr>
          <w:p w14:paraId="24F7C711" w14:textId="77777777" w:rsidR="00C0592A" w:rsidRDefault="00D40503">
            <w:pPr>
              <w:spacing w:before="20" w:after="20"/>
              <w:jc w:val="center"/>
            </w:pPr>
            <w:r>
              <w:rPr>
                <w:sz w:val="21"/>
              </w:rPr>
              <w:t>1,70</w:t>
            </w:r>
          </w:p>
        </w:tc>
      </w:tr>
      <w:tr w:rsidR="00C0592A" w14:paraId="6AD48AA3" w14:textId="77777777">
        <w:trPr>
          <w:cantSplit/>
          <w:jc w:val="center"/>
        </w:trPr>
        <w:tc>
          <w:tcPr>
            <w:tcW w:w="5102" w:type="dxa"/>
            <w:tcMar>
              <w:top w:w="90" w:type="dxa"/>
              <w:left w:w="90" w:type="dxa"/>
              <w:bottom w:w="90" w:type="dxa"/>
              <w:right w:w="90" w:type="dxa"/>
            </w:tcMar>
            <w:vAlign w:val="center"/>
          </w:tcPr>
          <w:p w14:paraId="240C517A" w14:textId="77777777" w:rsidR="00C0592A" w:rsidRDefault="00D40503">
            <w:pPr>
              <w:spacing w:before="20" w:after="20"/>
              <w:jc w:val="left"/>
            </w:pPr>
            <w:r>
              <w:rPr>
                <w:sz w:val="21"/>
              </w:rPr>
              <w:t>2</w:t>
            </w:r>
          </w:p>
        </w:tc>
        <w:tc>
          <w:tcPr>
            <w:tcW w:w="2268" w:type="dxa"/>
            <w:tcMar>
              <w:top w:w="90" w:type="dxa"/>
              <w:left w:w="90" w:type="dxa"/>
              <w:bottom w:w="90" w:type="dxa"/>
              <w:right w:w="90" w:type="dxa"/>
            </w:tcMar>
            <w:vAlign w:val="center"/>
          </w:tcPr>
          <w:p w14:paraId="079E6A73" w14:textId="77777777" w:rsidR="00C0592A" w:rsidRDefault="00D40503">
            <w:pPr>
              <w:spacing w:before="20" w:after="20"/>
              <w:jc w:val="center"/>
            </w:pPr>
            <w:r>
              <w:rPr>
                <w:sz w:val="21"/>
              </w:rPr>
              <w:t>1,65</w:t>
            </w:r>
          </w:p>
        </w:tc>
        <w:tc>
          <w:tcPr>
            <w:tcW w:w="2268" w:type="dxa"/>
            <w:tcMar>
              <w:top w:w="90" w:type="dxa"/>
              <w:left w:w="90" w:type="dxa"/>
              <w:bottom w:w="90" w:type="dxa"/>
              <w:right w:w="90" w:type="dxa"/>
            </w:tcMar>
            <w:vAlign w:val="center"/>
          </w:tcPr>
          <w:p w14:paraId="636668EF" w14:textId="77777777" w:rsidR="00C0592A" w:rsidRDefault="00D40503">
            <w:pPr>
              <w:spacing w:before="20" w:after="20"/>
              <w:jc w:val="center"/>
            </w:pPr>
            <w:r>
              <w:rPr>
                <w:sz w:val="21"/>
              </w:rPr>
              <w:t>1,55</w:t>
            </w:r>
          </w:p>
        </w:tc>
      </w:tr>
      <w:tr w:rsidR="00C0592A" w14:paraId="11C53B38" w14:textId="77777777">
        <w:trPr>
          <w:cantSplit/>
          <w:jc w:val="center"/>
        </w:trPr>
        <w:tc>
          <w:tcPr>
            <w:tcW w:w="5102" w:type="dxa"/>
            <w:tcMar>
              <w:top w:w="90" w:type="dxa"/>
              <w:left w:w="90" w:type="dxa"/>
              <w:bottom w:w="90" w:type="dxa"/>
              <w:right w:w="90" w:type="dxa"/>
            </w:tcMar>
            <w:vAlign w:val="center"/>
          </w:tcPr>
          <w:p w14:paraId="76D78C0B" w14:textId="77777777" w:rsidR="00C0592A" w:rsidRDefault="00D40503">
            <w:pPr>
              <w:spacing w:before="20" w:after="20"/>
              <w:jc w:val="left"/>
            </w:pPr>
            <w:r>
              <w:rPr>
                <w:sz w:val="21"/>
              </w:rPr>
              <w:t>3</w:t>
            </w:r>
          </w:p>
        </w:tc>
        <w:tc>
          <w:tcPr>
            <w:tcW w:w="2268" w:type="dxa"/>
            <w:tcMar>
              <w:top w:w="90" w:type="dxa"/>
              <w:left w:w="90" w:type="dxa"/>
              <w:bottom w:w="90" w:type="dxa"/>
              <w:right w:w="90" w:type="dxa"/>
            </w:tcMar>
            <w:vAlign w:val="center"/>
          </w:tcPr>
          <w:p w14:paraId="46247383" w14:textId="77777777" w:rsidR="00C0592A" w:rsidRDefault="00D40503">
            <w:pPr>
              <w:spacing w:before="20" w:after="20"/>
              <w:jc w:val="center"/>
            </w:pPr>
            <w:r>
              <w:rPr>
                <w:sz w:val="21"/>
              </w:rPr>
              <w:t>1,60</w:t>
            </w:r>
          </w:p>
        </w:tc>
        <w:tc>
          <w:tcPr>
            <w:tcW w:w="2268" w:type="dxa"/>
            <w:tcMar>
              <w:top w:w="90" w:type="dxa"/>
              <w:left w:w="90" w:type="dxa"/>
              <w:bottom w:w="90" w:type="dxa"/>
              <w:right w:w="90" w:type="dxa"/>
            </w:tcMar>
            <w:vAlign w:val="center"/>
          </w:tcPr>
          <w:p w14:paraId="7F70499E" w14:textId="77777777" w:rsidR="00C0592A" w:rsidRDefault="00D40503">
            <w:pPr>
              <w:spacing w:before="20" w:after="20"/>
              <w:jc w:val="center"/>
            </w:pPr>
            <w:r>
              <w:rPr>
                <w:sz w:val="21"/>
              </w:rPr>
              <w:t>1,48</w:t>
            </w:r>
          </w:p>
        </w:tc>
      </w:tr>
      <w:tr w:rsidR="00C0592A" w14:paraId="0AC7F445" w14:textId="77777777">
        <w:trPr>
          <w:cantSplit/>
          <w:jc w:val="center"/>
        </w:trPr>
        <w:tc>
          <w:tcPr>
            <w:tcW w:w="5102" w:type="dxa"/>
            <w:tcMar>
              <w:top w:w="90" w:type="dxa"/>
              <w:left w:w="90" w:type="dxa"/>
              <w:bottom w:w="90" w:type="dxa"/>
              <w:right w:w="90" w:type="dxa"/>
            </w:tcMar>
            <w:vAlign w:val="center"/>
          </w:tcPr>
          <w:p w14:paraId="567DA0E5" w14:textId="77777777" w:rsidR="00C0592A" w:rsidRDefault="00D40503">
            <w:pPr>
              <w:spacing w:before="20" w:after="20"/>
              <w:jc w:val="left"/>
            </w:pPr>
            <w:r>
              <w:rPr>
                <w:sz w:val="21"/>
              </w:rPr>
              <w:t>4</w:t>
            </w:r>
          </w:p>
        </w:tc>
        <w:tc>
          <w:tcPr>
            <w:tcW w:w="2268" w:type="dxa"/>
            <w:tcMar>
              <w:top w:w="90" w:type="dxa"/>
              <w:left w:w="90" w:type="dxa"/>
              <w:bottom w:w="90" w:type="dxa"/>
              <w:right w:w="90" w:type="dxa"/>
            </w:tcMar>
            <w:vAlign w:val="center"/>
          </w:tcPr>
          <w:p w14:paraId="2C924AF5" w14:textId="77777777" w:rsidR="00C0592A" w:rsidRDefault="00D40503">
            <w:pPr>
              <w:spacing w:before="20" w:after="20"/>
              <w:jc w:val="center"/>
            </w:pPr>
            <w:r>
              <w:rPr>
                <w:sz w:val="21"/>
              </w:rPr>
              <w:t>1,55</w:t>
            </w:r>
          </w:p>
        </w:tc>
        <w:tc>
          <w:tcPr>
            <w:tcW w:w="2268" w:type="dxa"/>
            <w:tcMar>
              <w:top w:w="90" w:type="dxa"/>
              <w:left w:w="90" w:type="dxa"/>
              <w:bottom w:w="90" w:type="dxa"/>
              <w:right w:w="90" w:type="dxa"/>
            </w:tcMar>
            <w:vAlign w:val="center"/>
          </w:tcPr>
          <w:p w14:paraId="035263B6" w14:textId="77777777" w:rsidR="00C0592A" w:rsidRDefault="00D40503">
            <w:pPr>
              <w:spacing w:before="20" w:after="20"/>
              <w:jc w:val="center"/>
            </w:pPr>
            <w:r>
              <w:rPr>
                <w:sz w:val="21"/>
              </w:rPr>
              <w:t>1,42</w:t>
            </w:r>
          </w:p>
        </w:tc>
      </w:tr>
      <w:tr w:rsidR="00C0592A" w14:paraId="73CEA72A" w14:textId="77777777">
        <w:trPr>
          <w:cantSplit/>
          <w:jc w:val="center"/>
        </w:trPr>
        <w:tc>
          <w:tcPr>
            <w:tcW w:w="5102" w:type="dxa"/>
            <w:tcMar>
              <w:top w:w="90" w:type="dxa"/>
              <w:left w:w="90" w:type="dxa"/>
              <w:bottom w:w="90" w:type="dxa"/>
              <w:right w:w="90" w:type="dxa"/>
            </w:tcMar>
            <w:vAlign w:val="center"/>
          </w:tcPr>
          <w:p w14:paraId="33F2A28F" w14:textId="77777777" w:rsidR="00C0592A" w:rsidRDefault="00D40503">
            <w:pPr>
              <w:spacing w:before="20" w:after="20"/>
              <w:jc w:val="left"/>
            </w:pPr>
            <w:r>
              <w:rPr>
                <w:sz w:val="21"/>
              </w:rPr>
              <w:t>5</w:t>
            </w:r>
          </w:p>
        </w:tc>
        <w:tc>
          <w:tcPr>
            <w:tcW w:w="2268" w:type="dxa"/>
            <w:tcMar>
              <w:top w:w="90" w:type="dxa"/>
              <w:left w:w="90" w:type="dxa"/>
              <w:bottom w:w="90" w:type="dxa"/>
              <w:right w:w="90" w:type="dxa"/>
            </w:tcMar>
            <w:vAlign w:val="center"/>
          </w:tcPr>
          <w:p w14:paraId="7E5307DA" w14:textId="77777777" w:rsidR="00C0592A" w:rsidRDefault="00D40503">
            <w:pPr>
              <w:spacing w:before="20" w:after="20"/>
              <w:jc w:val="center"/>
            </w:pPr>
            <w:r>
              <w:rPr>
                <w:sz w:val="21"/>
              </w:rPr>
              <w:t>1,50</w:t>
            </w:r>
          </w:p>
        </w:tc>
        <w:tc>
          <w:tcPr>
            <w:tcW w:w="2268" w:type="dxa"/>
            <w:tcMar>
              <w:top w:w="90" w:type="dxa"/>
              <w:left w:w="90" w:type="dxa"/>
              <w:bottom w:w="90" w:type="dxa"/>
              <w:right w:w="90" w:type="dxa"/>
            </w:tcMar>
            <w:vAlign w:val="center"/>
          </w:tcPr>
          <w:p w14:paraId="526124D3" w14:textId="77777777" w:rsidR="00C0592A" w:rsidRDefault="00D40503">
            <w:pPr>
              <w:spacing w:before="20" w:after="20"/>
              <w:jc w:val="center"/>
            </w:pPr>
            <w:r>
              <w:rPr>
                <w:sz w:val="21"/>
              </w:rPr>
              <w:t>1,34</w:t>
            </w:r>
          </w:p>
        </w:tc>
      </w:tr>
      <w:tr w:rsidR="00C0592A" w14:paraId="797406B5" w14:textId="77777777">
        <w:trPr>
          <w:cantSplit/>
          <w:jc w:val="center"/>
        </w:trPr>
        <w:tc>
          <w:tcPr>
            <w:tcW w:w="5102" w:type="dxa"/>
            <w:tcMar>
              <w:top w:w="90" w:type="dxa"/>
              <w:left w:w="90" w:type="dxa"/>
              <w:bottom w:w="90" w:type="dxa"/>
              <w:right w:w="90" w:type="dxa"/>
            </w:tcMar>
            <w:vAlign w:val="center"/>
          </w:tcPr>
          <w:p w14:paraId="59EFE167" w14:textId="77777777" w:rsidR="00C0592A" w:rsidRDefault="00D40503">
            <w:pPr>
              <w:spacing w:before="20" w:after="20"/>
              <w:jc w:val="left"/>
            </w:pPr>
            <w:r>
              <w:rPr>
                <w:sz w:val="21"/>
              </w:rPr>
              <w:t>7</w:t>
            </w:r>
          </w:p>
        </w:tc>
        <w:tc>
          <w:tcPr>
            <w:tcW w:w="2268" w:type="dxa"/>
            <w:tcMar>
              <w:top w:w="90" w:type="dxa"/>
              <w:left w:w="90" w:type="dxa"/>
              <w:bottom w:w="90" w:type="dxa"/>
              <w:right w:w="90" w:type="dxa"/>
            </w:tcMar>
            <w:vAlign w:val="center"/>
          </w:tcPr>
          <w:p w14:paraId="62A72307" w14:textId="77777777" w:rsidR="00C0592A" w:rsidRDefault="00D40503">
            <w:pPr>
              <w:spacing w:before="20" w:after="20"/>
              <w:jc w:val="center"/>
            </w:pPr>
            <w:r>
              <w:rPr>
                <w:sz w:val="21"/>
              </w:rPr>
              <w:t>1,45</w:t>
            </w:r>
          </w:p>
        </w:tc>
        <w:tc>
          <w:tcPr>
            <w:tcW w:w="2268" w:type="dxa"/>
            <w:tcMar>
              <w:top w:w="90" w:type="dxa"/>
              <w:left w:w="90" w:type="dxa"/>
              <w:bottom w:w="90" w:type="dxa"/>
              <w:right w:w="90" w:type="dxa"/>
            </w:tcMar>
            <w:vAlign w:val="center"/>
          </w:tcPr>
          <w:p w14:paraId="40F7B1FD" w14:textId="77777777" w:rsidR="00C0592A" w:rsidRDefault="00D40503">
            <w:pPr>
              <w:spacing w:before="20" w:after="20"/>
              <w:jc w:val="center"/>
            </w:pPr>
            <w:r>
              <w:rPr>
                <w:sz w:val="21"/>
              </w:rPr>
              <w:t>1,28</w:t>
            </w:r>
          </w:p>
        </w:tc>
      </w:tr>
      <w:tr w:rsidR="00C0592A" w14:paraId="7AA55FDF" w14:textId="77777777">
        <w:trPr>
          <w:cantSplit/>
          <w:jc w:val="center"/>
        </w:trPr>
        <w:tc>
          <w:tcPr>
            <w:tcW w:w="5102" w:type="dxa"/>
            <w:tcMar>
              <w:top w:w="90" w:type="dxa"/>
              <w:left w:w="90" w:type="dxa"/>
              <w:bottom w:w="90" w:type="dxa"/>
              <w:right w:w="90" w:type="dxa"/>
            </w:tcMar>
            <w:vAlign w:val="center"/>
          </w:tcPr>
          <w:p w14:paraId="733238C0" w14:textId="77777777" w:rsidR="00C0592A" w:rsidRDefault="00D40503">
            <w:pPr>
              <w:spacing w:before="20" w:after="20"/>
              <w:jc w:val="left"/>
            </w:pPr>
            <w:r>
              <w:rPr>
                <w:sz w:val="21"/>
              </w:rPr>
              <w:t>Almeno 10</w:t>
            </w:r>
          </w:p>
        </w:tc>
        <w:tc>
          <w:tcPr>
            <w:tcW w:w="2268" w:type="dxa"/>
            <w:tcMar>
              <w:top w:w="90" w:type="dxa"/>
              <w:left w:w="90" w:type="dxa"/>
              <w:bottom w:w="90" w:type="dxa"/>
              <w:right w:w="90" w:type="dxa"/>
            </w:tcMar>
            <w:vAlign w:val="center"/>
          </w:tcPr>
          <w:p w14:paraId="68B80646" w14:textId="77777777" w:rsidR="00C0592A" w:rsidRDefault="00D40503">
            <w:pPr>
              <w:spacing w:before="20" w:after="20"/>
              <w:jc w:val="center"/>
            </w:pPr>
            <w:r>
              <w:rPr>
                <w:sz w:val="21"/>
              </w:rPr>
              <w:t>1,40</w:t>
            </w:r>
          </w:p>
        </w:tc>
        <w:tc>
          <w:tcPr>
            <w:tcW w:w="2268" w:type="dxa"/>
            <w:tcMar>
              <w:top w:w="90" w:type="dxa"/>
              <w:left w:w="90" w:type="dxa"/>
              <w:bottom w:w="90" w:type="dxa"/>
              <w:right w:w="90" w:type="dxa"/>
            </w:tcMar>
            <w:vAlign w:val="center"/>
          </w:tcPr>
          <w:p w14:paraId="76D59440" w14:textId="77777777" w:rsidR="00C0592A" w:rsidRDefault="00D40503">
            <w:pPr>
              <w:spacing w:before="20" w:after="20"/>
              <w:jc w:val="center"/>
            </w:pPr>
            <w:r>
              <w:rPr>
                <w:sz w:val="21"/>
              </w:rPr>
              <w:t>1,21</w:t>
            </w:r>
          </w:p>
        </w:tc>
      </w:tr>
    </w:tbl>
    <w:p w14:paraId="355BDB55" w14:textId="77777777" w:rsidR="00C0592A" w:rsidRDefault="00C0592A"/>
    <w:p w14:paraId="1FFA2652" w14:textId="77777777" w:rsidR="00C0592A" w:rsidRDefault="00D40503">
      <w:pPr>
        <w:spacing w:after="140"/>
      </w:pPr>
      <w:r>
        <w:t xml:space="preserve">I coefficienti parziali sono quelli della NTC 2018 Tab. 6.4.II (R3): </w:t>
      </w:r>
      <m:oMath>
        <m:sSub>
          <m:e>
            <m:r>
              <m:t>γ</m:t>
            </m:r>
          </m:e>
          <m:sub>
            <m:r>
              <m:t>s</m:t>
            </m:r>
          </m:sub>
        </m:sSub>
        <m:r>
          <m:t>=1</m:t>
        </m:r>
        <m:r>
          <m:t>,</m:t>
        </m:r>
        <m:r>
          <m:t>15</m:t>
        </m:r>
      </m:oMath>
      <w:r>
        <w:t xml:space="preserve"> per la laterale in compressione e </w:t>
      </w:r>
      <m:oMath>
        <m:sSub>
          <m:e>
            <m:r>
              <m:t>γ</m:t>
            </m:r>
          </m:e>
          <m:sub>
            <m:r>
              <m:t>t</m:t>
            </m:r>
          </m:sub>
        </m:sSub>
        <m:r>
          <m:t>=1</m:t>
        </m:r>
        <m:r>
          <m:t>,</m:t>
        </m:r>
        <m:r>
          <m:t>25</m:t>
        </m:r>
      </m:oMath>
      <w:r>
        <w:t xml:space="preserve"> per la laterale in trazione per ogni tecnologia; </w:t>
      </w:r>
      <m:oMath>
        <m:sSub>
          <m:e>
            <m:r>
              <m:t>γ</m:t>
            </m:r>
          </m:e>
          <m:sub>
            <m:r>
              <m:t>b</m:t>
            </m:r>
          </m:sub>
        </m:sSub>
      </m:oMath>
      <w:r>
        <w:t xml:space="preserve">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349239D1" w14:textId="77777777">
        <w:trPr>
          <w:cantSplit/>
          <w:tblHeader/>
          <w:jc w:val="center"/>
        </w:trPr>
        <w:tc>
          <w:tcPr>
            <w:tcW w:w="3005" w:type="dxa"/>
            <w:shd w:val="clear" w:color="auto" w:fill="E7E6E6"/>
            <w:tcMar>
              <w:top w:w="90" w:type="dxa"/>
              <w:left w:w="90" w:type="dxa"/>
              <w:bottom w:w="90" w:type="dxa"/>
              <w:right w:w="90" w:type="dxa"/>
            </w:tcMar>
            <w:vAlign w:val="center"/>
          </w:tcPr>
          <w:p w14:paraId="5A9CD47B" w14:textId="77777777" w:rsidR="00C0592A" w:rsidRDefault="00D40503">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4D905178" w14:textId="77777777" w:rsidR="00C0592A" w:rsidRDefault="00D40503">
            <w:pPr>
              <w:spacing w:before="20" w:after="20"/>
              <w:jc w:val="center"/>
            </w:pPr>
            <w:r>
              <w:rPr>
                <w:rFonts w:ascii="Calibri" w:eastAsia="Calibri" w:hAnsi="Calibri" w:cs="Calibri"/>
                <w:b/>
                <w:sz w:val="21"/>
              </w:rPr>
              <w:t>γ</w:t>
            </w:r>
            <w:r>
              <w:rPr>
                <w:b/>
                <w:sz w:val="21"/>
              </w:rPr>
              <w:t>b</w:t>
            </w:r>
          </w:p>
        </w:tc>
      </w:tr>
      <w:tr w:rsidR="00C0592A" w14:paraId="1B243874" w14:textId="77777777">
        <w:trPr>
          <w:cantSplit/>
          <w:jc w:val="center"/>
        </w:trPr>
        <w:tc>
          <w:tcPr>
            <w:tcW w:w="3005" w:type="dxa"/>
            <w:tcMar>
              <w:top w:w="90" w:type="dxa"/>
              <w:left w:w="90" w:type="dxa"/>
              <w:bottom w:w="90" w:type="dxa"/>
              <w:right w:w="90" w:type="dxa"/>
            </w:tcMar>
            <w:vAlign w:val="center"/>
          </w:tcPr>
          <w:p w14:paraId="68C0DCDE" w14:textId="77777777" w:rsidR="00C0592A" w:rsidRDefault="00D40503">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49E6179A" w14:textId="77777777" w:rsidR="00C0592A" w:rsidRDefault="00D40503">
            <w:pPr>
              <w:spacing w:before="20" w:after="20"/>
              <w:jc w:val="center"/>
            </w:pPr>
            <w:r>
              <w:rPr>
                <w:sz w:val="21"/>
              </w:rPr>
              <w:t>1,15</w:t>
            </w:r>
          </w:p>
        </w:tc>
      </w:tr>
      <w:tr w:rsidR="00C0592A" w14:paraId="516E6352" w14:textId="77777777">
        <w:trPr>
          <w:cantSplit/>
          <w:jc w:val="center"/>
        </w:trPr>
        <w:tc>
          <w:tcPr>
            <w:tcW w:w="3005" w:type="dxa"/>
            <w:tcMar>
              <w:top w:w="90" w:type="dxa"/>
              <w:left w:w="90" w:type="dxa"/>
              <w:bottom w:w="90" w:type="dxa"/>
              <w:right w:w="90" w:type="dxa"/>
            </w:tcMar>
            <w:vAlign w:val="center"/>
          </w:tcPr>
          <w:p w14:paraId="579674E2" w14:textId="77777777" w:rsidR="00C0592A" w:rsidRDefault="00D40503">
            <w:pPr>
              <w:spacing w:before="20" w:after="20"/>
              <w:jc w:val="left"/>
            </w:pPr>
            <w:r>
              <w:rPr>
                <w:sz w:val="21"/>
              </w:rPr>
              <w:t>Trivellato</w:t>
            </w:r>
          </w:p>
        </w:tc>
        <w:tc>
          <w:tcPr>
            <w:tcW w:w="6633" w:type="dxa"/>
            <w:tcMar>
              <w:top w:w="90" w:type="dxa"/>
              <w:left w:w="90" w:type="dxa"/>
              <w:bottom w:w="90" w:type="dxa"/>
              <w:right w:w="90" w:type="dxa"/>
            </w:tcMar>
            <w:vAlign w:val="center"/>
          </w:tcPr>
          <w:p w14:paraId="420EEB87" w14:textId="77777777" w:rsidR="00C0592A" w:rsidRDefault="00D40503">
            <w:pPr>
              <w:spacing w:before="20" w:after="20"/>
              <w:jc w:val="center"/>
            </w:pPr>
            <w:r>
              <w:rPr>
                <w:sz w:val="21"/>
              </w:rPr>
              <w:t>1,35</w:t>
            </w:r>
          </w:p>
        </w:tc>
      </w:tr>
      <w:tr w:rsidR="00C0592A" w14:paraId="7A42D233" w14:textId="77777777">
        <w:trPr>
          <w:cantSplit/>
          <w:jc w:val="center"/>
        </w:trPr>
        <w:tc>
          <w:tcPr>
            <w:tcW w:w="3005" w:type="dxa"/>
            <w:tcMar>
              <w:top w:w="90" w:type="dxa"/>
              <w:left w:w="90" w:type="dxa"/>
              <w:bottom w:w="90" w:type="dxa"/>
              <w:right w:w="90" w:type="dxa"/>
            </w:tcMar>
            <w:vAlign w:val="center"/>
          </w:tcPr>
          <w:p w14:paraId="12E5335C" w14:textId="77777777" w:rsidR="00C0592A" w:rsidRDefault="00D40503">
            <w:pPr>
              <w:spacing w:before="20" w:after="20"/>
              <w:jc w:val="left"/>
            </w:pPr>
            <w:r>
              <w:rPr>
                <w:sz w:val="21"/>
              </w:rPr>
              <w:lastRenderedPageBreak/>
              <w:t>Elica continua</w:t>
            </w:r>
          </w:p>
        </w:tc>
        <w:tc>
          <w:tcPr>
            <w:tcW w:w="6633" w:type="dxa"/>
            <w:tcMar>
              <w:top w:w="90" w:type="dxa"/>
              <w:left w:w="90" w:type="dxa"/>
              <w:bottom w:w="90" w:type="dxa"/>
              <w:right w:w="90" w:type="dxa"/>
            </w:tcMar>
            <w:vAlign w:val="center"/>
          </w:tcPr>
          <w:p w14:paraId="7DEFF97B" w14:textId="77777777" w:rsidR="00C0592A" w:rsidRDefault="00D40503">
            <w:pPr>
              <w:spacing w:before="20" w:after="20"/>
              <w:jc w:val="center"/>
            </w:pPr>
            <w:r>
              <w:rPr>
                <w:sz w:val="21"/>
              </w:rPr>
              <w:t>1,30</w:t>
            </w:r>
          </w:p>
        </w:tc>
      </w:tr>
      <w:tr w:rsidR="00C0592A" w14:paraId="578D6104" w14:textId="77777777">
        <w:trPr>
          <w:cantSplit/>
          <w:jc w:val="center"/>
        </w:trPr>
        <w:tc>
          <w:tcPr>
            <w:tcW w:w="3005" w:type="dxa"/>
            <w:tcMar>
              <w:top w:w="90" w:type="dxa"/>
              <w:left w:w="90" w:type="dxa"/>
              <w:bottom w:w="90" w:type="dxa"/>
              <w:right w:w="90" w:type="dxa"/>
            </w:tcMar>
            <w:vAlign w:val="center"/>
          </w:tcPr>
          <w:p w14:paraId="7086EBBB" w14:textId="77777777" w:rsidR="00C0592A" w:rsidRDefault="00D40503">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030E52DC" w14:textId="77777777" w:rsidR="00C0592A" w:rsidRDefault="00D40503">
            <w:pPr>
              <w:spacing w:before="20" w:after="20"/>
              <w:jc w:val="center"/>
            </w:pPr>
            <w:r>
              <w:rPr>
                <w:sz w:val="21"/>
              </w:rPr>
              <w:t>1,35</w:t>
            </w:r>
          </w:p>
        </w:tc>
      </w:tr>
    </w:tbl>
    <w:p w14:paraId="65CFBEE7" w14:textId="77777777" w:rsidR="00C0592A" w:rsidRDefault="00C0592A"/>
    <w:p w14:paraId="6DDB9CB3" w14:textId="77777777" w:rsidR="00C0592A" w:rsidRDefault="00D40503">
      <w:pPr>
        <w:spacing w:after="140"/>
      </w:pPr>
      <w:r>
        <w:t xml:space="preserve">Il foglio nuovo parte dal palo trivellato con </w:t>
      </w:r>
      <m:oMath>
        <m:sSub>
          <m:e>
            <m:r>
              <m:t>γ</m:t>
            </m:r>
          </m:e>
          <m:sub>
            <m:r>
              <m:t>b</m:t>
            </m:r>
          </m:sub>
        </m:sSub>
        <m:r>
          <m:t>=1</m:t>
        </m:r>
        <m:r>
          <m:t>,</m:t>
        </m:r>
        <m:r>
          <m:t>35</m:t>
        </m:r>
      </m:oMath>
      <w:r>
        <w:t xml:space="preserve">.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b si confronta e si condivide solo tra fogli con la stessa esecuzione della tabella: pali battuti con pali battuti, elica continua con elica continua, trivellati con trivellati e micropali. Gli altri coefficienti si confrontano tra tutti i fogli dei pali verticali.</w:t>
      </w:r>
    </w:p>
    <w:p w14:paraId="1D1777BD" w14:textId="77777777" w:rsidR="00C0592A" w:rsidRDefault="00D40503">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2859591D" w14:textId="77777777" w:rsidR="00C0592A" w:rsidRDefault="00D40503">
      <w:pPr>
        <w:spacing w:after="140"/>
      </w:pPr>
      <w:r>
        <w:t xml:space="preserve">L'azione di compressione comprende il peso proprio sfavorevole e quella di trazione è ridotta dal peso favorevole, con i coefficienti specificati. Il peso del palo nelle azioni dipende dalla condizione e dal verso. A trazione, drenata e non drenata, si usa sempre il peso alleggerito </w:t>
      </w:r>
      <m:oMath>
        <m:sSup>
          <m:e>
            <m:r>
              <m:t>W</m:t>
            </m:r>
          </m:e>
          <m:sup>
            <m:r>
              <m:t>′</m:t>
            </m:r>
          </m:sup>
        </m:sSup>
        <m:r>
          <m:t>=W−</m:t>
        </m:r>
        <m:sSub>
          <m:e>
            <m:r>
              <m:t>γ</m:t>
            </m:r>
          </m:e>
          <m:sub>
            <m:r>
              <m:t>w</m:t>
            </m:r>
          </m:sub>
        </m:sSub>
        <m:r>
          <m:t>A</m:t>
        </m:r>
        <m:r>
          <m:t>(z−</m:t>
        </m:r>
        <m:sSub>
          <m:e>
            <m:r>
              <m:t>z</m:t>
            </m:r>
          </m:e>
          <m:sub>
            <m:r>
              <m:t>f</m:t>
            </m:r>
          </m:sub>
        </m:sSub>
        <m:r>
          <m:t>)</m:t>
        </m:r>
      </m:oMath>
      <w:r>
        <w:t xml:space="preserve"> sotto falda, con </w:t>
      </w:r>
      <m:oMath>
        <m:r>
          <m:t>z</m:t>
        </m:r>
      </m:oMath>
      <w:r>
        <w:t xml:space="preserve"> profondità della punta e </w:t>
      </w:r>
      <m:oMath>
        <m:sSub>
          <m:e>
            <m:r>
              <m:t>z</m:t>
            </m:r>
          </m:e>
          <m:sub>
            <m:r>
              <m:t>f</m:t>
            </m:r>
          </m:sub>
        </m:sSub>
      </m:oMath>
      <w:r>
        <w:t xml:space="preserve"> della falda. A compressione non drenata con la base lorda </w:t>
      </w:r>
      <m:oMath>
        <m:sSub>
          <m:e>
            <m:r>
              <m:t>A</m:t>
            </m:r>
          </m:e>
          <m:sub>
            <m:r>
              <m:t>b</m:t>
            </m:r>
          </m:sub>
        </m:sSub>
        <m:r>
          <m:t>(</m:t>
        </m:r>
        <m:sSub>
          <m:e>
            <m:r>
              <m:t>N</m:t>
            </m:r>
          </m:e>
          <m:sub>
            <m:r>
              <m:t>c</m:t>
            </m:r>
          </m:sub>
        </m:sSub>
        <m:sSub>
          <m:e>
            <m:r>
              <m:t>c</m:t>
            </m:r>
          </m:e>
          <m:sub>
            <m:r>
              <m:t>u</m:t>
            </m:r>
          </m:sub>
        </m:sSub>
        <m:r>
          <m:t>+</m:t>
        </m:r>
        <m:sSub>
          <m:e>
            <m:r>
              <m:t>σ</m:t>
            </m:r>
          </m:e>
          <m:sub>
            <m:r>
              <m:t>v,L</m:t>
            </m:r>
          </m:sub>
        </m:sSub>
        <m:r>
          <m:t>)</m:t>
        </m:r>
      </m:oMath>
      <w:r>
        <w:t xml:space="preserve">, con </w:t>
      </w:r>
      <m:oMath>
        <m:sSub>
          <m:e>
            <m:r>
              <m:t>σ</m:t>
            </m:r>
          </m:e>
          <m:sub>
            <m:r>
              <m:t>v,L</m:t>
            </m:r>
          </m:sub>
        </m:sSub>
      </m:oMath>
      <w:r>
        <w:t xml:space="preserve"> totale, cioè con la punta coesiva sotto falda in almeno una verticale, si usa sempre il peso intero W: </w:t>
      </w:r>
      <w:r>
        <w:rPr>
          <w:rFonts w:ascii="Calibri" w:eastAsia="Calibri" w:hAnsi="Calibri" w:cs="Calibri"/>
        </w:rPr>
        <w:t>σ</w:t>
      </w:r>
      <w:r>
        <w:t>v contiene già la pressione dell'acqua alla base. A compressione drenata, e non drenata senza base lorda, si usa W</w:t>
      </w:r>
      <w:r>
        <w:rPr>
          <w:rFonts w:ascii="Calibri" w:eastAsia="Calibri" w:hAnsi="Calibri" w:cs="Calibri"/>
        </w:rPr>
        <w:t>′</w:t>
      </w:r>
      <w:r>
        <w:t xml:space="preserve"> con «Considera sottospinta», altrimenti W, a favore di sicurezza. Ogni condizione è confrontata con la propria resistenza. La sottospinta sul peso resta separata dal calcolo delle tensioni del terreno. Con peso specifico del palo nullo </w:t>
      </w:r>
      <m:oMath>
        <m:r>
          <m:t>W=</m:t>
        </m:r>
        <m:sSup>
          <m:e>
            <m:r>
              <m:t>W</m:t>
            </m:r>
          </m:e>
          <m:sup>
            <m:r>
              <m:t>′</m:t>
            </m:r>
          </m:sup>
        </m:sSup>
        <m:r>
          <m:t>=0</m:t>
        </m:r>
      </m:oMath>
      <w:r>
        <w:t xml:space="preserve"> a ogni profondità: le azioni di progetto coincidono con quelle assegnate, le resistenze non cambiano e il calcolo segnala che il peso proprio non è considerato. Un peso specifico negativo è rifiutato.</w:t>
      </w:r>
    </w:p>
    <w:p w14:paraId="06BC8402" w14:textId="77777777" w:rsidR="00C0592A" w:rsidRDefault="00D40503">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0920E55F" w14:textId="77777777" w:rsidR="00C0592A" w:rsidRDefault="00D40503">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4E0C1A2B" w14:textId="77777777" w:rsidR="00C0592A" w:rsidRDefault="00D40503">
      <w:pPr>
        <w:pStyle w:val="Titolo2"/>
        <w:keepNext/>
        <w:spacing w:after="140"/>
      </w:pPr>
      <w:bookmarkStart w:id="28" w:name="_Toc244138214"/>
      <w:r>
        <w:t>Efficienza di gruppo e limiti</w:t>
      </w:r>
      <w:bookmarkEnd w:id="28"/>
    </w:p>
    <w:p w14:paraId="4154C75A" w14:textId="77777777" w:rsidR="00C0592A" w:rsidRDefault="00D40503">
      <w:pPr>
        <w:spacing w:after="140"/>
      </w:pPr>
      <w:r>
        <w:t>Converse Labarre usa la geometria del reticolo nelle due direzioni. Gli angoli della seguente espressione sono in gradi; ciascun termine è nullo quando in quella direzione esiste un solo palo.</w:t>
      </w:r>
    </w:p>
    <w:p w14:paraId="6C709877" w14:textId="77777777" w:rsidR="00C0592A" w:rsidRDefault="00D40503">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36960617" w14:textId="77777777" w:rsidR="00C0592A" w:rsidRDefault="00D40503">
      <w:pPr>
        <w:spacing w:after="140"/>
      </w:pPr>
      <w:r>
        <w:t xml:space="preserve">Feld conta le coppie adiacenti ortogonali e diagonali di una maglia di </w:t>
      </w:r>
      <m:oMath>
        <m:sSub>
          <m:e>
            <m:r>
              <m:t>n</m:t>
            </m:r>
          </m:e>
          <m:sub>
            <m:r>
              <m:t>x</m:t>
            </m:r>
          </m:sub>
        </m:sSub>
        <m:r>
          <m:t>×</m:t>
        </m:r>
        <m:sSub>
          <m:e>
            <m:r>
              <m:t>n</m:t>
            </m:r>
          </m:e>
          <m:sub>
            <m:r>
              <m:t>y</m:t>
            </m:r>
          </m:sub>
        </m:sSub>
      </m:oMath>
      <w:r>
        <w:t xml:space="preserve"> pali:</w:t>
      </w:r>
    </w:p>
    <w:p w14:paraId="347479BF" w14:textId="77777777" w:rsidR="00C0592A" w:rsidRDefault="00D40503">
      <w:pPr>
        <w:keepNext/>
        <w:spacing w:before="60" w:after="80"/>
        <w:ind w:left="255"/>
      </w:pPr>
      <m:oMathPara>
        <m:oMath>
          <m:r>
            <m:t>P=(</m:t>
          </m:r>
          <m:sSub>
            <m:e>
              <m:r>
                <m:t>n</m:t>
              </m:r>
            </m:e>
            <m:sub>
              <m:r>
                <m:t>x</m:t>
              </m:r>
            </m:sub>
          </m:sSub>
          <m:r>
            <m:t>−1)</m:t>
          </m:r>
          <m:sSub>
            <m:e>
              <m:r>
                <m:t>n</m:t>
              </m:r>
            </m:e>
            <m:sub>
              <m:r>
                <m:t>y</m:t>
              </m:r>
            </m:sub>
          </m:sSub>
          <m:r>
            <m:t>+</m:t>
          </m:r>
          <m:sSub>
            <m:e>
              <m:r>
                <m:t>n</m:t>
              </m:r>
            </m:e>
            <m:sub>
              <m:r>
                <m:t>x</m:t>
              </m:r>
            </m:sub>
          </m:sSub>
          <m:r>
            <m:t>(</m:t>
          </m:r>
          <m:sSub>
            <m:e>
              <m:r>
                <m:t>n</m:t>
              </m:r>
            </m:e>
            <m:sub>
              <m:r>
                <m:t>y</m:t>
              </m:r>
            </m:sub>
          </m:sSub>
          <m:r>
            <m:t>−1)+2</m:t>
          </m:r>
          <m:r>
            <m:t>(</m:t>
          </m:r>
          <m:sSub>
            <m:e>
              <m:r>
                <m:t>n</m:t>
              </m:r>
            </m:e>
            <m:sub>
              <m:r>
                <m:t>x</m:t>
              </m:r>
            </m:sub>
          </m:sSub>
          <m:r>
            <m:t>−1)(</m:t>
          </m:r>
          <m:sSub>
            <m:e>
              <m:r>
                <m:t>n</m:t>
              </m:r>
            </m:e>
            <m:sub>
              <m:r>
                <m:t>y</m:t>
              </m:r>
            </m:sub>
          </m:sSub>
          <m:r>
            <m:t>−1)</m:t>
          </m:r>
        </m:oMath>
      </m:oMathPara>
    </w:p>
    <w:p w14:paraId="736F629C" w14:textId="77777777" w:rsidR="00C0592A" w:rsidRDefault="00D40503">
      <w:pPr>
        <w:keepNext/>
        <w:spacing w:before="60" w:after="80"/>
        <w:ind w:left="255"/>
      </w:pPr>
      <m:oMathPara>
        <m:oMath>
          <m:r>
            <m:t>η=1−</m:t>
          </m:r>
          <m:f>
            <m:fPr>
              <m:type m:val="bar"/>
            </m:fPr>
            <m:num>
              <m:r>
                <m:t>2P</m:t>
              </m:r>
            </m:num>
            <m:den>
              <m:r>
                <m:t>16</m:t>
              </m:r>
              <m:sSub>
                <m:e>
                  <m:r>
                    <m:t>n</m:t>
                  </m:r>
                </m:e>
                <m:sub>
                  <m:r>
                    <m:t>x</m:t>
                  </m:r>
                </m:sub>
              </m:sSub>
              <m:sSub>
                <m:e>
                  <m:r>
                    <m:t>n</m:t>
                  </m:r>
                </m:e>
                <m:sub>
                  <m:r>
                    <m:t>y</m:t>
                  </m:r>
                </m:sub>
              </m:sSub>
            </m:den>
          </m:f>
        </m:oMath>
      </m:oMathPara>
    </w:p>
    <w:p w14:paraId="1326ECCA" w14:textId="77777777" w:rsidR="00C0592A" w:rsidRDefault="00D40503">
      <w:pPr>
        <w:spacing w:after="140"/>
      </w:pPr>
      <w:r>
        <w:t>Per questi due metodi il modulo applica la stessa efficienza a compressione e trazione. L'opzione manuale permette valori distinti. Un risultato non positivo viene rifiutato.</w:t>
      </w:r>
    </w:p>
    <w:p w14:paraId="5756CD6F" w14:textId="77777777" w:rsidR="00C0592A" w:rsidRDefault="00D40503">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3814032D" w14:textId="77777777" w:rsidR="00C0592A" w:rsidRDefault="00D40503">
      <w:pPr>
        <w:pStyle w:val="Titolo1"/>
        <w:keepNext/>
        <w:spacing w:after="140"/>
      </w:pPr>
      <w:bookmarkStart w:id="29" w:name="_Toc244138215"/>
      <w:r>
        <w:t>Micropalo verticale</w:t>
      </w:r>
      <w:bookmarkEnd w:id="29"/>
    </w:p>
    <w:p w14:paraId="72CAA5BE" w14:textId="77777777" w:rsidR="00C0592A" w:rsidRDefault="00D40503">
      <w:pPr>
        <w:pStyle w:val="Titolo2"/>
        <w:keepNext/>
        <w:spacing w:after="140"/>
      </w:pPr>
      <w:bookmarkStart w:id="30" w:name="_Toc244138216"/>
      <w:r>
        <w:t>Correlazione del bulbo</w:t>
      </w:r>
      <w:bookmarkEnd w:id="30"/>
    </w:p>
    <w:p w14:paraId="63456667" w14:textId="77777777" w:rsidR="00C0592A" w:rsidRDefault="00D40503">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interpolata linearmente fra i punti della curva; l'ordinata viene convertita in kPa. Il codice rifiuta valori esterni al campo disponibile. Il campo dell'interfaccia è «Pressione p_i = p_l»: l'uguaglianza è un'assunzione del modulo e non dimostra che la </w:t>
      </w:r>
      <w:r>
        <w:t>pressione della pompa coincida fisicamente con il parametro geotecnico dell'abaco.</w:t>
      </w:r>
    </w:p>
    <w:p w14:paraId="78766B56" w14:textId="77777777" w:rsidR="00C0592A" w:rsidRDefault="00D40503">
      <w:pPr>
        <w:spacing w:after="140"/>
      </w:pPr>
      <w:r>
        <w:t xml:space="preserve">Il diametro del bulbo viene stimato come </w:t>
      </w:r>
      <m:oMath>
        <m:sSub>
          <m:e>
            <m:r>
              <m:t>D</m:t>
            </m:r>
          </m:e>
          <m:sub>
            <m:r>
              <m:t>s</m:t>
            </m:r>
          </m:sub>
        </m:sSub>
        <m:r>
          <m:t>=α</m:t>
        </m:r>
        <m:r>
          <m:t>D</m:t>
        </m:r>
      </m:oMath>
      <w:r>
        <w:t xml:space="preserve">, dove </w:t>
      </w:r>
      <m:oMath>
        <m:r>
          <m:t>D</m:t>
        </m:r>
      </m:oMath>
      <w:r>
        <w:t xml:space="preserve"> è il diametro di perforazione. La resistenza di ogni tratta attiva vale </w:t>
      </w:r>
      <m:oMath>
        <m:r>
          <m:t>π</m:t>
        </m:r>
        <m:sSub>
          <m:e>
            <m:r>
              <m:t>D</m:t>
            </m:r>
          </m:e>
          <m:sub>
            <m:r>
              <m:t>s</m:t>
            </m:r>
          </m:sub>
        </m:sSub>
        <m:sSub>
          <m:e>
            <m:r>
              <m:t>L</m:t>
            </m:r>
          </m:e>
          <m:sub>
            <m:r>
              <m:t>j</m:t>
            </m:r>
          </m:sub>
        </m:sSub>
        <m:sSub>
          <m:e>
            <m:r>
              <m:t>τ</m:t>
            </m:r>
          </m:e>
          <m:sub>
            <m:r>
              <m:t>j</m:t>
            </m:r>
          </m:sub>
        </m:sSub>
      </m:oMath>
      <w:r>
        <w:t xml:space="preserve">.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7200ADFD" w14:textId="77777777" w:rsidR="00C0592A" w:rsidRDefault="00D40503">
      <w:pPr>
        <w:keepNext/>
        <w:spacing w:before="60" w:after="80"/>
        <w:ind w:left="255"/>
      </w:pPr>
      <m:oMathPara>
        <m:oMath>
          <m:sSub>
            <m:e>
              <m:r>
                <m:t>D</m:t>
              </m:r>
            </m:e>
            <m:sub>
              <m:r>
                <m:t>s</m:t>
              </m:r>
            </m:sub>
          </m:sSub>
          <m:r>
            <m:t>=αD</m:t>
          </m:r>
        </m:oMath>
      </m:oMathPara>
    </w:p>
    <w:p w14:paraId="1F1FA48B" w14:textId="77777777" w:rsidR="00C0592A" w:rsidRDefault="00D40503">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1BF8360D" w14:textId="77777777" w:rsidR="00C0592A" w:rsidRDefault="00D40503">
      <w:pPr>
        <w:spacing w:after="140"/>
      </w:pPr>
      <w:r>
        <w:t xml:space="preserve">Per esempio, </w:t>
      </w:r>
      <m:oMath>
        <m:r>
          <m:t>D=0</m:t>
        </m:r>
        <m:r>
          <m:t>,</m:t>
        </m:r>
        <m:r>
          <m:t>20</m:t>
        </m:r>
      </m:oMath>
      <w:r>
        <w:t xml:space="preserve"> m, </w:t>
      </w:r>
      <m:oMath>
        <m:r>
          <m:t>α=1</m:t>
        </m:r>
        <m:r>
          <m:t>,</m:t>
        </m:r>
        <m:r>
          <m:t>30</m:t>
        </m:r>
      </m:oMath>
      <w:r>
        <w:t xml:space="preserve">, lunghezza attiva 8 m e </w:t>
      </w:r>
      <m:oMath>
        <m:r>
          <m:t>τ=150</m:t>
        </m:r>
      </m:oMath>
      <w:r>
        <w:t xml:space="preserve"> kPa producono </w:t>
      </w:r>
      <m:oMath>
        <m:sSub>
          <m:e>
            <m:r>
              <m:t>D</m:t>
            </m:r>
          </m:e>
          <m:sub>
            <m:r>
              <m:t>s</m:t>
            </m:r>
          </m:sub>
        </m:sSub>
        <m:r>
          <m:t>=0</m:t>
        </m:r>
        <m:r>
          <m:t>,</m:t>
        </m:r>
        <m:r>
          <m:t>26</m:t>
        </m:r>
      </m:oMath>
      <w:r>
        <w:t xml:space="preserve"> m e </w:t>
      </w:r>
      <m:oMath>
        <m:sSub>
          <m:e>
            <m:r>
              <m:t>R</m:t>
            </m:r>
          </m:e>
          <m:sub>
            <m:r>
              <m:t>s</m:t>
            </m:r>
          </m:sub>
        </m:sSub>
        <m:r>
          <m:t>=π·0</m:t>
        </m:r>
        <m:r>
          <m:t>,</m:t>
        </m:r>
        <m:r>
          <m:t>26·8·150=980</m:t>
        </m:r>
        <m:r>
          <m:t>,</m:t>
        </m:r>
        <m:r>
          <m:t>18</m:t>
        </m:r>
      </m:oMath>
      <w:r>
        <w:t xml:space="preserve"> kN prima dei coefficienti. Aumentare </w:t>
      </w:r>
      <w:r>
        <w:rPr>
          <w:rFonts w:ascii="Calibri" w:eastAsia="Calibri" w:hAnsi="Calibri" w:cs="Calibri"/>
        </w:rPr>
        <w:t>α</w:t>
      </w:r>
      <w:r>
        <w:t xml:space="preserve"> del 10% </w:t>
      </w:r>
      <w:r>
        <w:lastRenderedPageBreak/>
        <w:t>aumenta linearmente la superficie resistente, a parità delle altre ipotesi. Il risultato resta condizionato alla validità della correlazione e della realizzazione del bulbo.</w:t>
      </w:r>
    </w:p>
    <w:p w14:paraId="1C3E4420" w14:textId="77777777" w:rsidR="00C0592A" w:rsidRDefault="00D40503">
      <w:pPr>
        <w:pStyle w:val="Titolo2"/>
        <w:keepNext/>
        <w:spacing w:after="140"/>
      </w:pPr>
      <w:bookmarkStart w:id="31" w:name="_Toc244138217"/>
      <w:r>
        <w:t>Inclinazione punta e peso</w:t>
      </w:r>
      <w:bookmarkEnd w:id="31"/>
    </w:p>
    <w:p w14:paraId="1BC84A55" w14:textId="77777777" w:rsidR="00C0592A" w:rsidRDefault="00D40503">
      <w:pPr>
        <w:spacing w:after="140"/>
      </w:pPr>
      <w:r>
        <w:t xml:space="preserve">Per un'inclinazione </w:t>
      </w:r>
      <m:oMath>
        <m:r>
          <m:t>θ</m:t>
        </m:r>
      </m:oMath>
      <w:r>
        <w:t xml:space="preserve"> dalla verticale, una differenza di quota </w:t>
      </w:r>
      <m:oMath>
        <m:r>
          <m:t>Δz</m:t>
        </m:r>
      </m:oMath>
      <w:r>
        <w:t xml:space="preserve"> corrisponde a una tratta lungo l'asse </w:t>
      </w:r>
      <m:oMath>
        <m:r>
          <m:t>Δs=Δz/</m:t>
        </m:r>
        <m:r>
          <m:rPr>
            <m:sty m:val="p"/>
          </m:rPr>
          <m:t>cos</m:t>
        </m:r>
        <m:r>
          <m:t>θ</m:t>
        </m:r>
      </m:oMath>
      <w:r>
        <w:t xml:space="preserve">. La resistenza viene sommata lungo quell'asse. Con la testa a una profondità d sotto il piano campagna, d è verticale: gli strati sopra la testa non hanno aderenza, s parte dalla testa e la punta è a </w:t>
      </w:r>
      <m:oMath>
        <m:r>
          <m:t>d+L</m:t>
        </m:r>
        <m:r>
          <m:rPr>
            <m:sty m:val="p"/>
          </m:rPr>
          <m:t>cos</m:t>
        </m:r>
        <m:r>
          <m:t>θ</m:t>
        </m:r>
      </m:oMath>
      <w:r>
        <w:t xml:space="preserve"> dal piano campagna. Non deve essere letta direttamente come componente verticale di una capacità di gruppo senza risolvere la geometria delle azioni.</w:t>
      </w:r>
    </w:p>
    <w:p w14:paraId="6DD85606" w14:textId="77777777" w:rsidR="00C0592A" w:rsidRDefault="00D40503">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1F691865" w14:textId="77777777" w:rsidR="00C0592A" w:rsidRDefault="00D40503">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DD9AA0B" w14:textId="77777777" w:rsidR="00C0592A" w:rsidRDefault="00D40503">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425D292F" w14:textId="77777777" w:rsidR="00C0592A" w:rsidRDefault="00D40503">
      <w:pPr>
        <w:keepNext/>
        <w:spacing w:before="60" w:after="80"/>
        <w:ind w:left="255"/>
      </w:pPr>
      <m:oMathPara>
        <m:oMath>
          <m:r>
            <m:t>W=qs</m:t>
          </m:r>
          <m:r>
            <m:rPr>
              <m:sty m:val="p"/>
            </m:rPr>
            <m:t>cos</m:t>
          </m:r>
          <m:r>
            <m:t>θ</m:t>
          </m:r>
        </m:oMath>
      </m:oMathPara>
    </w:p>
    <w:p w14:paraId="0B01CAF7" w14:textId="77777777" w:rsidR="00C0592A" w:rsidRDefault="00D40503">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5ED425DE" w14:textId="77777777" w:rsidR="00C0592A" w:rsidRDefault="00D40503">
      <w:pPr>
        <w:pStyle w:val="Titolo1"/>
        <w:keepNext/>
        <w:spacing w:after="140"/>
      </w:pPr>
      <w:bookmarkStart w:id="32" w:name="_Toc244138218"/>
      <w:r>
        <w:t>Capacità orizzontale con Broms</w:t>
      </w:r>
      <w:bookmarkEnd w:id="32"/>
    </w:p>
    <w:p w14:paraId="0BBDA213" w14:textId="77777777" w:rsidR="00C0592A" w:rsidRDefault="00D40503">
      <w:pPr>
        <w:pStyle w:val="Titolo2"/>
        <w:keepNext/>
        <w:spacing w:after="140"/>
      </w:pPr>
      <w:bookmarkStart w:id="33" w:name="_Toc244138219"/>
      <w:r>
        <w:t>Idealizzazione e pressione limite</w:t>
      </w:r>
      <w:bookmarkEnd w:id="33"/>
    </w:p>
    <w:p w14:paraId="04FF6003" w14:textId="77777777" w:rsidR="00C0592A" w:rsidRDefault="00D40503">
      <w:pPr>
        <w:spacing w:after="140"/>
      </w:pPr>
      <w:r>
        <w:t xml:space="preserve">Il palo viene analizzato attraverso meccanismi limite compatibili con la resistenza del terreno e un momento plastico </w:t>
      </w:r>
      <m:oMath>
        <m:sSub>
          <m:e>
            <m:r>
              <m:t>M</m:t>
            </m:r>
          </m:e>
          <m:sub>
            <m:r>
              <m:t>y</m:t>
            </m:r>
          </m:sub>
        </m:sSub>
      </m:oMath>
      <w:r>
        <w:t xml:space="preserve"> assegnato. Non si introduce una legge di spostamento delle molle; il risultato principale è il carico limite </w:t>
      </w:r>
      <m:oMath>
        <m:r>
          <m:t>H</m:t>
        </m:r>
      </m:oMath>
      <w:r>
        <w:t>. Il terreno omogeneo costituisce il riferimento più diretto, mentre stratificazioni della stessa famiglia e falda sono estensioni sperimentali della procedura integrale. Le successioni di strati coesivi e granulari richiedono il metodo Stratificato, riassunto nel capitolo Capacità orizzontale in terreno stratificato (Wiki).</w:t>
      </w:r>
    </w:p>
    <w:p w14:paraId="541313E7" w14:textId="77777777" w:rsidR="00C0592A" w:rsidRDefault="00D40503">
      <w:pPr>
        <w:spacing w:after="140"/>
      </w:pPr>
      <w:r>
        <w:t xml:space="preserve">Nei coesivi la resistenza laterale per unità di lunghezza è nulla nei primi </w:t>
      </w:r>
      <m:oMath>
        <m:r>
          <m:t>1</m:t>
        </m:r>
        <m:r>
          <m:t>,</m:t>
        </m:r>
        <m:r>
          <m:t>5</m:t>
        </m:r>
        <m:r>
          <m:t>D</m:t>
        </m:r>
      </m:oMath>
      <w:r>
        <w:t xml:space="preserve"> dal piano campagna e vale poi </w:t>
      </w:r>
      <m:oMath>
        <m:r>
          <m:t>9</m:t>
        </m:r>
        <m:sSub>
          <m:e>
            <m:r>
              <m:t>c</m:t>
            </m:r>
          </m:e>
          <m:sub>
            <m:r>
              <m:t>u</m:t>
            </m:r>
          </m:sub>
        </m:sSub>
        <m:r>
          <m:t>D</m:t>
        </m:r>
      </m:oMath>
      <w:r>
        <w:t xml:space="preserve">. Il tratto escluso non ricomincia a ogni cambio di strato. Nei granulari la resistenza è </w:t>
      </w:r>
      <m:oMath>
        <m:r>
          <m:t>3</m:t>
        </m:r>
        <m:sSub>
          <m:e>
            <m:r>
              <m:t>K</m:t>
            </m:r>
          </m:e>
          <m:sub>
            <m:r>
              <m:t>p</m:t>
            </m:r>
          </m:sub>
        </m:sSub>
        <m:r>
          <m:t>D</m:t>
        </m:r>
        <m:sSubSup>
          <m:e>
            <m:r>
              <m:t>σ</m:t>
            </m:r>
          </m:e>
          <m:sub>
            <m:r>
              <m:t>v</m:t>
            </m:r>
          </m:sub>
          <m:sup>
            <m:r>
              <m:t>′</m:t>
            </m:r>
          </m:sup>
        </m:sSubSup>
      </m:oMath>
      <w:r>
        <w:t xml:space="preserve">, con il coefficiente di spinta passiva di Rankine. Le unità di </w:t>
      </w:r>
      <m:oMath>
        <m:r>
          <m:t>p</m:t>
        </m:r>
      </m:oMath>
      <w:r>
        <w:t xml:space="preserve"> sono kN/m. Nei coesivi, per </w:t>
      </w:r>
      <m:oMath>
        <m:r>
          <m:t>z≥1</m:t>
        </m:r>
        <m:r>
          <m:t>,</m:t>
        </m:r>
        <m:r>
          <m:t>5</m:t>
        </m:r>
        <m:r>
          <m:t>D</m:t>
        </m:r>
      </m:oMath>
      <w:r>
        <w:t>, e nei granulari valgono rispettivamente:</w:t>
      </w:r>
    </w:p>
    <w:p w14:paraId="7AEF6353" w14:textId="77777777" w:rsidR="00C0592A" w:rsidRDefault="00D40503">
      <w:pPr>
        <w:keepNext/>
        <w:spacing w:before="60" w:after="80"/>
        <w:ind w:left="255"/>
      </w:pPr>
      <m:oMathPara>
        <m:oMath>
          <m:r>
            <m:t>p(z)=9</m:t>
          </m:r>
          <m:sSub>
            <m:e>
              <m:r>
                <m:t>c</m:t>
              </m:r>
            </m:e>
            <m:sub>
              <m:r>
                <m:t>u</m:t>
              </m:r>
            </m:sub>
          </m:sSub>
          <m:r>
            <m:t>D</m:t>
          </m:r>
        </m:oMath>
      </m:oMathPara>
    </w:p>
    <w:p w14:paraId="4CC26242" w14:textId="77777777" w:rsidR="00C0592A" w:rsidRDefault="00D40503">
      <w:pPr>
        <w:keepNext/>
        <w:spacing w:before="60" w:after="80"/>
        <w:ind w:left="255"/>
      </w:pPr>
      <m:oMathPara>
        <m:oMath>
          <m:r>
            <m:t>p(z)=3</m:t>
          </m:r>
          <m:sSub>
            <m:e>
              <m:r>
                <m:t>K</m:t>
              </m:r>
            </m:e>
            <m:sub>
              <m:r>
                <m:t>p</m:t>
              </m:r>
            </m:sub>
          </m:sSub>
          <m:r>
            <m:t>D</m:t>
          </m:r>
          <m:sSubSup>
            <m:e>
              <m:r>
                <m:t>σ</m:t>
              </m:r>
            </m:e>
            <m:sub>
              <m:r>
                <m:t>v</m:t>
              </m:r>
            </m:sub>
            <m:sup>
              <m:r>
                <m:t>′</m:t>
              </m:r>
            </m:sup>
          </m:sSubSup>
          <m:r>
            <m:t>(z)</m:t>
          </m:r>
        </m:oMath>
      </m:oMathPara>
    </w:p>
    <w:p w14:paraId="58406899" w14:textId="77777777" w:rsidR="00C0592A" w:rsidRDefault="00D40503">
      <w:pPr>
        <w:keepNext/>
        <w:spacing w:before="60" w:after="80"/>
        <w:ind w:left="255"/>
      </w:pPr>
      <m:oMathPara>
        <m:oMath>
          <m:sSub>
            <m:e>
              <m:r>
                <m:t>K</m:t>
              </m:r>
            </m:e>
            <m:sub>
              <m:r>
                <m:t>p</m:t>
              </m:r>
            </m:sub>
          </m:sSub>
          <m:r>
            <m:t>=</m:t>
          </m:r>
          <m:f>
            <m:fPr>
              <m:type m:val="bar"/>
            </m:fPr>
            <m:num>
              <m:r>
                <m:t>1+</m:t>
              </m:r>
              <m:r>
                <m:rPr>
                  <m:sty m:val="p"/>
                </m:rPr>
                <m:t>sin</m:t>
              </m:r>
              <m:sSup>
                <m:e>
                  <m:r>
                    <m:t>φ</m:t>
                  </m:r>
                </m:e>
                <m:sup>
                  <m:r>
                    <m:t>′</m:t>
                  </m:r>
                </m:sup>
              </m:sSup>
            </m:num>
            <m:den>
              <m:r>
                <m:t>1−</m:t>
              </m:r>
              <m:r>
                <m:rPr>
                  <m:sty m:val="p"/>
                </m:rPr>
                <m:t>sin</m:t>
              </m:r>
              <m:sSup>
                <m:e>
                  <m:r>
                    <m:t>φ</m:t>
                  </m:r>
                </m:e>
                <m:sup>
                  <m:r>
                    <m:t>′</m:t>
                  </m:r>
                </m:sup>
              </m:sSup>
            </m:den>
          </m:f>
        </m:oMath>
      </m:oMathPara>
    </w:p>
    <w:p w14:paraId="39F9A1A1" w14:textId="77777777" w:rsidR="00C0592A" w:rsidRDefault="00D40503">
      <w:pPr>
        <w:spacing w:after="140"/>
      </w:pPr>
      <w:r>
        <w:t>L'angolo è ammesso fra 0 e 60° escluso, come controllo dei dati e non come soglia di Broms; nei granulari la coesione efficace deve essere nulla: i terreni con coesione e attrito insieme non sono trattati.</w:t>
      </w:r>
    </w:p>
    <w:p w14:paraId="38BA747B" w14:textId="77777777" w:rsidR="00C0592A" w:rsidRDefault="00D40503">
      <w:pPr>
        <w:spacing w:after="140"/>
      </w:pPr>
      <w:r>
        <w:t xml:space="preserve">Con la testa a una profondità </w:t>
      </w:r>
      <m:oMath>
        <m:r>
          <m:t>d</m:t>
        </m:r>
      </m:oMath>
      <w:r>
        <w:t xml:space="preserve"> sotto il piano campagna la stratigrafia resta riferita al piano campagna, mentre </w:t>
      </w:r>
      <m:oMath>
        <m:r>
          <m:t>z</m:t>
        </m:r>
      </m:oMath>
      <w:r>
        <w:t xml:space="preserve">, l'eccentricità </w:t>
      </w:r>
      <m:oMath>
        <m:r>
          <m:t>e</m:t>
        </m:r>
      </m:oMath>
      <w:r>
        <w:t xml:space="preserve"> e i diagrammi partono dalla testa, dove si pone anche il vincolo della testa impedita. Il ricoprimento dà le tensioni verticali, con la falda, ma nessuna reazione: nei granulari </w:t>
      </w:r>
      <m:oMath>
        <m:sSubSup>
          <m:e>
            <m:r>
              <m:t>σ</m:t>
            </m:r>
          </m:e>
          <m:sub>
            <m:r>
              <m:t>v</m:t>
            </m:r>
          </m:sub>
          <m:sup>
            <m:r>
              <m:t>′</m:t>
            </m:r>
          </m:sup>
        </m:sSubSup>
      </m:oMath>
      <w:r>
        <w:t xml:space="preserve"> è quella alla profondità </w:t>
      </w:r>
      <m:oMath>
        <m:r>
          <m:t>d+z</m:t>
        </m:r>
      </m:oMath>
      <w:r>
        <w:t xml:space="preserve">; nei coesivi </w:t>
      </w:r>
      <m:oMath>
        <m:r>
          <m:t>p</m:t>
        </m:r>
      </m:oMath>
      <w:r>
        <w:t xml:space="preserve"> è nullo fino a </w:t>
      </w:r>
      <m:oMath>
        <m:r>
          <m:t>1</m:t>
        </m:r>
        <m:r>
          <m:t>,</m:t>
        </m:r>
        <m:r>
          <m:t>5</m:t>
        </m:r>
        <m:r>
          <m:t>D</m:t>
        </m:r>
      </m:oMath>
      <w:r>
        <w:t xml:space="preserve"> dal piano campagna, cioè fino a </w:t>
      </w:r>
      <m:oMath>
        <m:r>
          <m:t>1</m:t>
        </m:r>
        <m:r>
          <m:t>,</m:t>
        </m:r>
        <m:r>
          <m:t>5</m:t>
        </m:r>
        <m:r>
          <m:t>D−d</m:t>
        </m:r>
      </m:oMath>
      <w:r>
        <w:t xml:space="preserve"> dalla testa. Il modello della verticale, omogeneo o stratificato, è riconosciuto sugli strati attraversati dal palo con la stessa profondità della testa del calcolo. Una testa interrata con un tratto libero sopra il terreno è rifiutata. Con </w:t>
      </w:r>
      <m:oMath>
        <m:r>
          <m:t>d=0</m:t>
        </m:r>
      </m:oMath>
      <w:r>
        <w:t xml:space="preserve"> il calcolo è quello con la testa al piano campagna.</w:t>
      </w:r>
    </w:p>
    <w:p w14:paraId="6413681A" w14:textId="77777777" w:rsidR="00C0592A" w:rsidRDefault="00D40503">
      <w:pPr>
        <w:spacing w:after="140"/>
      </w:pPr>
      <w:r>
        <w:t xml:space="preserve">Si definiscono </w:t>
      </w:r>
      <m:oMath>
        <m:r>
          <m:t>Q</m:t>
        </m:r>
      </m:oMath>
      <w:r>
        <w:t xml:space="preserve"> come integrale delle forze, </w:t>
      </w:r>
      <m:oMath>
        <m:r>
          <m:t>S</m:t>
        </m:r>
      </m:oMath>
      <w:r>
        <w:t xml:space="preserve"> come integrale dei momenti rispetto al piano campagna, o alla testa se è interrata, e </w:t>
      </w:r>
      <m:oMath>
        <m:r>
          <m:t>A</m:t>
        </m:r>
      </m:oMath>
      <w:r>
        <w:t xml:space="preserve"> come momento rispetto alla sezione alla profondità </w:t>
      </w:r>
      <m:oMath>
        <m:r>
          <m:t>z</m:t>
        </m:r>
      </m:oMath>
      <w:r>
        <w:t>. Queste funzioni permettono di formulare in modo uniforme equilibrio e criteri limite.</w:t>
      </w:r>
    </w:p>
    <w:p w14:paraId="578D89FB" w14:textId="77777777" w:rsidR="00C0592A" w:rsidRDefault="00D40503">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6BF34889" w14:textId="77777777" w:rsidR="00C0592A" w:rsidRDefault="00D40503">
      <w:pPr>
        <w:keepNext/>
        <w:spacing w:before="60" w:after="80"/>
        <w:ind w:left="255"/>
      </w:pPr>
      <m:oMathPara>
        <m:oMath>
          <m:r>
            <m:t>S(z)=</m:t>
          </m:r>
          <m:nary>
            <m:naryPr>
              <m:chr m:val="∫"/>
              <m:limLoc m:val="subSup"/>
              <m:grow m:val="1"/>
              <m:subHide m:val="off"/>
              <m:supHide m:val="off"/>
            </m:naryPr>
            <m:sub>
              <m:r>
                <m:t>0</m:t>
              </m:r>
            </m:sub>
            <m:sup>
              <m:r>
                <m:t>z</m:t>
              </m:r>
            </m:sup>
            <m:e>
              <m:r>
                <m:t>s</m:t>
              </m:r>
            </m:e>
          </m:nary>
          <m:r>
            <m:t>p(s)</m:t>
          </m:r>
          <m:r>
            <m:t>ds</m:t>
          </m:r>
        </m:oMath>
      </m:oMathPara>
    </w:p>
    <w:p w14:paraId="6F328E40" w14:textId="77777777" w:rsidR="00C0592A" w:rsidRDefault="00D40503">
      <w:pPr>
        <w:keepNext/>
        <w:spacing w:before="60" w:after="80"/>
        <w:ind w:left="255"/>
      </w:pPr>
      <m:oMathPara>
        <m:oMath>
          <m:r>
            <m:t>A(z)=z</m:t>
          </m:r>
          <m:r>
            <m:t>Q(z)−S(z)</m:t>
          </m:r>
        </m:oMath>
      </m:oMathPara>
    </w:p>
    <w:p w14:paraId="01882F68" w14:textId="77777777" w:rsidR="00C0592A" w:rsidRDefault="00D40503">
      <w:pPr>
        <w:keepNext/>
        <w:spacing w:before="60" w:after="80"/>
        <w:ind w:left="255"/>
      </w:pPr>
      <m:oMathPara>
        <m:oMath>
          <m:r>
            <m:t>V(z)=H−Q(z)</m:t>
          </m:r>
        </m:oMath>
      </m:oMathPara>
    </w:p>
    <w:p w14:paraId="608F4986" w14:textId="77777777" w:rsidR="00C0592A" w:rsidRDefault="00D40503">
      <w:pPr>
        <w:keepNext/>
        <w:spacing w:before="60" w:after="80"/>
        <w:ind w:left="255"/>
      </w:pPr>
      <m:oMathPara>
        <m:oMath>
          <m:r>
            <m:t>M(z)=</m:t>
          </m:r>
          <m:sSub>
            <m:e>
              <m:r>
                <m:t>M</m:t>
              </m:r>
            </m:e>
            <m:sub>
              <m:r>
                <m:t>0</m:t>
              </m:r>
            </m:sub>
          </m:sSub>
          <m:r>
            <m:t>+H</m:t>
          </m:r>
          <m:r>
            <m:t>z−A(z)</m:t>
          </m:r>
        </m:oMath>
      </m:oMathPara>
    </w:p>
    <w:p w14:paraId="740481FA" w14:textId="77777777" w:rsidR="00C0592A" w:rsidRDefault="00D40503">
      <w:pPr>
        <w:spacing w:after="140"/>
      </w:pPr>
      <w:r>
        <w:t xml:space="preserve">Con testa libera </w:t>
      </w:r>
      <m:oMath>
        <m:sSub>
          <m:e>
            <m:r>
              <m:t>M</m:t>
            </m:r>
          </m:e>
          <m:sub>
            <m:r>
              <m:t>0</m:t>
            </m:r>
          </m:sub>
        </m:sSub>
        <m:r>
          <m:t>=He</m:t>
        </m:r>
      </m:oMath>
      <w:r>
        <w:t xml:space="preserve">. La profondità </w:t>
      </w:r>
      <m:oMath>
        <m:sSub>
          <m:e>
            <m:r>
              <m:t>z</m:t>
            </m:r>
          </m:e>
          <m:sub>
            <m:r>
              <m:t>f</m:t>
            </m:r>
          </m:sub>
        </m:sSub>
      </m:oMath>
      <w:r>
        <w:t xml:space="preserve"> del massimo momento soddisfa </w:t>
      </w:r>
      <m:oMath>
        <m:r>
          <m:t>Q(</m:t>
        </m:r>
        <m:sSub>
          <m:e>
            <m:r>
              <m:t>z</m:t>
            </m:r>
          </m:e>
          <m:sub>
            <m:r>
              <m:t>f</m:t>
            </m:r>
          </m:sub>
        </m:sSub>
        <m:r>
          <m:t>)=H</m:t>
        </m:r>
      </m:oMath>
      <w:r>
        <w:t xml:space="preserve">, e in quella sezione il momento vale </w:t>
      </w:r>
      <m:oMath>
        <m:r>
          <m:t>M(</m:t>
        </m:r>
        <m:sSub>
          <m:e>
            <m:r>
              <m:t>z</m:t>
            </m:r>
          </m:e>
          <m:sub>
            <m:r>
              <m:t>f</m:t>
            </m:r>
          </m:sub>
        </m:sSub>
        <m:r>
          <m:t>)=</m:t>
        </m:r>
        <m:sSub>
          <m:e>
            <m:r>
              <m:t>M</m:t>
            </m:r>
          </m:e>
          <m:sub>
            <m:r>
              <m:t>0</m:t>
            </m:r>
          </m:sub>
        </m:sSub>
        <m:r>
          <m:t>+S(</m:t>
        </m:r>
        <m:sSub>
          <m:e>
            <m:r>
              <m:t>z</m:t>
            </m:r>
          </m:e>
          <m:sub>
            <m:r>
              <m:t>f</m:t>
            </m:r>
          </m:sub>
        </m:sSub>
        <m:r>
          <m:t>)</m:t>
        </m:r>
      </m:oMath>
      <w:r>
        <w:t xml:space="preserve">. Per il terreno coesivo omogeneo </w:t>
      </w:r>
      <m:oMath>
        <m:sSub>
          <m:e>
            <m:r>
              <m:t>z</m:t>
            </m:r>
          </m:e>
          <m:sub>
            <m:r>
              <m:t>f</m:t>
            </m:r>
          </m:sub>
        </m:sSub>
        <m:r>
          <m:t>=1</m:t>
        </m:r>
        <m:r>
          <m:t>,</m:t>
        </m:r>
        <m:r>
          <m:t>5</m:t>
        </m:r>
        <m:r>
          <m:t>D+H/(9</m:t>
        </m:r>
        <m:sSub>
          <m:e>
            <m:r>
              <m:t>c</m:t>
            </m:r>
          </m:e>
          <m:sub>
            <m:r>
              <m:t>u</m:t>
            </m:r>
          </m:sub>
        </m:sSub>
        <m:r>
          <m:t>D)</m:t>
        </m:r>
      </m:oMath>
      <w:r>
        <w:t xml:space="preserve">. I rami vengono confrontati in base a equilibrio e capacità, non soltanto mediante una soglia geometrica </w:t>
      </w:r>
      <m:oMath>
        <m:f>
          <m:fPr>
            <m:type m:val="lin"/>
          </m:fPr>
          <m:num>
            <m:r>
              <m:t>L</m:t>
            </m:r>
          </m:num>
          <m:den>
            <m:r>
              <m:t>D</m:t>
            </m:r>
          </m:den>
        </m:f>
      </m:oMath>
      <w:r>
        <w:t>.</w:t>
      </w:r>
    </w:p>
    <w:p w14:paraId="6BFB597D" w14:textId="77777777" w:rsidR="00C0592A" w:rsidRDefault="00D40503">
      <w:pPr>
        <w:pStyle w:val="Titolo2"/>
        <w:keepNext/>
        <w:spacing w:after="140"/>
      </w:pPr>
      <w:bookmarkStart w:id="34" w:name="_Toc244138220"/>
      <w:r>
        <w:t>Meccanismi granulari</w:t>
      </w:r>
      <w:bookmarkEnd w:id="34"/>
    </w:p>
    <w:p w14:paraId="24A5126A" w14:textId="77777777" w:rsidR="00C0592A" w:rsidRDefault="00D40503">
      <w:pPr>
        <w:spacing w:after="140"/>
      </w:pPr>
      <w:r>
        <w:t xml:space="preserve">Per la testa libera il palo corto ruota attorno a un punto interno e Broms chiude le reazioni con una forza al piede; nel ramo lungo il momento massimo raggiunge </w:t>
      </w:r>
      <m:oMath>
        <m:sSub>
          <m:e>
            <m:r>
              <m:t>M</m:t>
            </m:r>
          </m:e>
          <m:sub>
            <m:r>
              <m:t>y</m:t>
            </m:r>
          </m:sub>
        </m:sSub>
      </m:oMath>
      <w:r>
        <w:t>:</w:t>
      </w:r>
    </w:p>
    <w:p w14:paraId="6BC025AD" w14:textId="77777777" w:rsidR="00C0592A" w:rsidRDefault="00D40503">
      <w:pPr>
        <w:keepNext/>
        <w:spacing w:before="60" w:after="80"/>
        <w:ind w:left="255"/>
      </w:pPr>
      <m:oMathPara>
        <m:oMath>
          <m:r>
            <m:t>H=</m:t>
          </m:r>
          <m:f>
            <m:fPr>
              <m:type m:val="bar"/>
            </m:fPr>
            <m:num>
              <m:r>
                <m:t>A(L)</m:t>
              </m:r>
            </m:num>
            <m:den>
              <m:r>
                <m:t>L+e</m:t>
              </m:r>
            </m:den>
          </m:f>
        </m:oMath>
      </m:oMathPara>
    </w:p>
    <w:p w14:paraId="45724E64" w14:textId="77777777" w:rsidR="00C0592A" w:rsidRDefault="00D40503">
      <w:pPr>
        <w:keepNext/>
        <w:spacing w:before="60" w:after="80"/>
        <w:ind w:left="255"/>
      </w:pPr>
      <m:oMathPara>
        <m:oMath>
          <m:r>
            <m:t>H</m:t>
          </m:r>
          <m:r>
            <m:t>e+S(</m:t>
          </m:r>
          <m:sSub>
            <m:e>
              <m:r>
                <m:t>z</m:t>
              </m:r>
            </m:e>
            <m:sub>
              <m:r>
                <m:t>f</m:t>
              </m:r>
            </m:sub>
          </m:sSub>
          <m:r>
            <m:t>)=</m:t>
          </m:r>
          <m:sSub>
            <m:e>
              <m:r>
                <m:t>M</m:t>
              </m:r>
            </m:e>
            <m:sub>
              <m:r>
                <m:t>y</m:t>
              </m:r>
            </m:sub>
          </m:sSub>
        </m:oMath>
      </m:oMathPara>
    </w:p>
    <w:p w14:paraId="4D362593" w14:textId="77777777" w:rsidR="00C0592A" w:rsidRDefault="00D40503">
      <w:pPr>
        <w:spacing w:after="140"/>
      </w:pPr>
      <w:r>
        <w:t xml:space="preserve">Per testa impedita il ramo corto ha </w:t>
      </w:r>
      <m:oMath>
        <m:r>
          <m:t>H=Q(L)</m:t>
        </m:r>
      </m:oMath>
      <w:r>
        <w:t xml:space="preserve"> e </w:t>
      </w:r>
      <m:oMath>
        <m:sSub>
          <m:e>
            <m:r>
              <m:t>M</m:t>
            </m:r>
          </m:e>
          <m:sub>
            <m:r>
              <m:t>0</m:t>
            </m:r>
          </m:sub>
        </m:sSub>
        <m:r>
          <m:t>=−S(L)</m:t>
        </m:r>
      </m:oMath>
      <w:r>
        <w:t xml:space="preserve">, ed è ammissibile quando il momento alla testa non supera </w:t>
      </w:r>
      <m:oMath>
        <m:sSub>
          <m:e>
            <m:r>
              <m:t>M</m:t>
            </m:r>
          </m:e>
          <m:sub>
            <m:r>
              <m:t>y</m:t>
            </m:r>
          </m:sub>
        </m:sSub>
      </m:oMath>
      <w:r>
        <w:t xml:space="preserve">. Nel ramo intermedio impedito il momento in testa è </w:t>
      </w:r>
      <m:oMath>
        <m:r>
          <m:t>−</m:t>
        </m:r>
        <m:sSub>
          <m:e>
            <m:r>
              <m:t>M</m:t>
            </m:r>
          </m:e>
          <m:sub>
            <m:r>
              <m:t>y</m:t>
            </m:r>
          </m:sub>
        </m:sSub>
      </m:oMath>
      <w:r>
        <w:t xml:space="preserve">; nel ramo lungo impedito si forma una seconda cerniera a </w:t>
      </w:r>
      <m:oMath>
        <m:sSub>
          <m:e>
            <m:r>
              <m:t>z</m:t>
            </m:r>
          </m:e>
          <m:sub>
            <m:r>
              <m:t>f</m:t>
            </m:r>
          </m:sub>
        </m:sSub>
      </m:oMath>
      <w:r>
        <w:t>:</w:t>
      </w:r>
    </w:p>
    <w:p w14:paraId="314C4AAD" w14:textId="77777777" w:rsidR="00C0592A" w:rsidRDefault="00D40503">
      <w:pPr>
        <w:keepNext/>
        <w:spacing w:before="60" w:after="80"/>
        <w:ind w:left="255"/>
      </w:pPr>
      <m:oMathPara>
        <m:oMath>
          <m:r>
            <m:t>H=</m:t>
          </m:r>
          <m:f>
            <m:fPr>
              <m:type m:val="bar"/>
            </m:fPr>
            <m:num>
              <m:sSub>
                <m:e>
                  <m:r>
                    <m:t>M</m:t>
                  </m:r>
                </m:e>
                <m:sub>
                  <m:r>
                    <m:t>y</m:t>
                  </m:r>
                </m:sub>
              </m:sSub>
              <m:r>
                <m:t>+A(L)</m:t>
              </m:r>
            </m:num>
            <m:den>
              <m:r>
                <m:t>L</m:t>
              </m:r>
            </m:den>
          </m:f>
        </m:oMath>
      </m:oMathPara>
    </w:p>
    <w:p w14:paraId="56D99342" w14:textId="77777777" w:rsidR="00C0592A" w:rsidRDefault="00D40503">
      <w:pPr>
        <w:keepNext/>
        <w:spacing w:before="60" w:after="80"/>
        <w:ind w:left="255"/>
      </w:pPr>
      <m:oMathPara>
        <m:oMath>
          <m:r>
            <m:t>S(</m:t>
          </m:r>
          <m:sSub>
            <m:e>
              <m:r>
                <m:t>z</m:t>
              </m:r>
            </m:e>
            <m:sub>
              <m:r>
                <m:t>f</m:t>
              </m:r>
            </m:sub>
          </m:sSub>
          <m:r>
            <m:t>)=2</m:t>
          </m:r>
          <m:sSub>
            <m:e>
              <m:r>
                <m:t>M</m:t>
              </m:r>
            </m:e>
            <m:sub>
              <m:r>
                <m:t>y</m:t>
              </m:r>
            </m:sub>
          </m:sSub>
        </m:oMath>
      </m:oMathPara>
    </w:p>
    <w:p w14:paraId="73F31E98" w14:textId="77777777" w:rsidR="00C0592A" w:rsidRDefault="00D40503">
      <w:pPr>
        <w:spacing w:after="140"/>
      </w:pPr>
      <w:r>
        <w:t xml:space="preserve">L'equilibrio può richiedere una forza concentrata al piede </w:t>
      </w:r>
      <m:oMath>
        <m:r>
          <m:t>F=Q(L)−H</m:t>
        </m:r>
      </m:oMath>
      <w:r>
        <w:t xml:space="preserve"> nei regimi corti e intermedi. Tale forza spiega il salto del taglio e non deve essere rimossa per rendere il diagramma visivamente continuo.</w:t>
      </w:r>
    </w:p>
    <w:p w14:paraId="50E9A255" w14:textId="77777777" w:rsidR="00C0592A" w:rsidRDefault="00D40503">
      <w:pPr>
        <w:spacing w:after="140"/>
      </w:pPr>
      <w:r>
        <w:t>Per un palo lungo, la porzione mobilitata e l'eventuale chiusura del diagramma oltre il massimo derivano dall'idealizzazione del meccanismo; non costituiscono una distribuzione elastica univoca delle reazioni del terreno.</w:t>
      </w:r>
    </w:p>
    <w:p w14:paraId="2E056D1F" w14:textId="77777777" w:rsidR="00C0592A" w:rsidRDefault="00D40503">
      <w:pPr>
        <w:pStyle w:val="Titolo2"/>
        <w:keepNext/>
        <w:spacing w:after="140"/>
      </w:pPr>
      <w:bookmarkStart w:id="35" w:name="_Toc244138221"/>
      <w:r>
        <w:t>Meccanismi coesivi</w:t>
      </w:r>
      <w:bookmarkEnd w:id="35"/>
    </w:p>
    <w:p w14:paraId="21381ABA" w14:textId="77777777" w:rsidR="00C0592A" w:rsidRDefault="00D40503">
      <w:pPr>
        <w:spacing w:after="140"/>
      </w:pPr>
      <w:r>
        <w:t xml:space="preserve">La coppia resistente inferiore </w:t>
      </w:r>
      <m:oMath>
        <m:r>
          <m:t>C</m:t>
        </m:r>
      </m:oMath>
      <w:r>
        <w:t xml:space="preserve"> fra </w:t>
      </w:r>
      <m:oMath>
        <m:sSub>
          <m:e>
            <m:r>
              <m:t>z</m:t>
            </m:r>
          </m:e>
          <m:sub>
            <m:r>
              <m:t>f</m:t>
            </m:r>
          </m:sub>
        </m:sSub>
      </m:oMath>
      <w:r>
        <w:t xml:space="preserve"> e </w:t>
      </w:r>
      <m:oMath>
        <m:r>
          <m:t>t</m:t>
        </m:r>
      </m:oMath>
      <w:r>
        <w:t xml:space="preserve"> è ottenuta dividendo la distribuzione al punto che ne equilibra le risultanti. Nel coesivo omogeneo vale </w:t>
      </w:r>
      <m:oMath>
        <m:r>
          <m:t>9</m:t>
        </m:r>
        <m:sSub>
          <m:e>
            <m:r>
              <m:t>c</m:t>
            </m:r>
          </m:e>
          <m:sub>
            <m:r>
              <m:t>u</m:t>
            </m:r>
          </m:sub>
        </m:sSub>
        <m:r>
          <m:t>D</m:t>
        </m:r>
        <m:r>
          <m:t>(t−</m:t>
        </m:r>
        <m:sSub>
          <m:e>
            <m:r>
              <m:t>z</m:t>
            </m:r>
          </m:e>
          <m:sub>
            <m:r>
              <m:t>f</m:t>
            </m:r>
          </m:sub>
        </m:sSub>
        <m:sSup>
          <m:e>
            <m:r>
              <m:t>)</m:t>
            </m:r>
          </m:e>
          <m:sup>
            <m:r>
              <m:t>2</m:t>
            </m:r>
          </m:sup>
        </m:sSup>
        <m:r>
          <m:t>/4</m:t>
        </m:r>
      </m:oMath>
      <w:r>
        <w:t xml:space="preserve">. Più in generale, individuata la profondità </w:t>
      </w:r>
      <m:oMath>
        <m:sSub>
          <m:e>
            <m:r>
              <m:t>z</m:t>
            </m:r>
          </m:e>
          <m:sub>
            <m:r>
              <m:t>r</m:t>
            </m:r>
          </m:sub>
        </m:sSub>
      </m:oMath>
      <w:r>
        <w:t xml:space="preserve"> in modo che </w:t>
      </w:r>
      <m:oMath>
        <m:r>
          <m:t>Q(</m:t>
        </m:r>
        <m:sSub>
          <m:e>
            <m:r>
              <m:t>z</m:t>
            </m:r>
          </m:e>
          <m:sub>
            <m:r>
              <m:t>r</m:t>
            </m:r>
          </m:sub>
        </m:sSub>
        <m:r>
          <m:t>)</m:t>
        </m:r>
      </m:oMath>
      <w:r>
        <w:t xml:space="preserve"> sia la media di </w:t>
      </w:r>
      <m:oMath>
        <m:r>
          <m:t>Q(</m:t>
        </m:r>
        <m:sSub>
          <m:e>
            <m:r>
              <m:t>z</m:t>
            </m:r>
          </m:e>
          <m:sub>
            <m:r>
              <m:t>f</m:t>
            </m:r>
          </m:sub>
        </m:sSub>
        <m:r>
          <m:t>)</m:t>
        </m:r>
      </m:oMath>
      <w:r>
        <w:t xml:space="preserve"> e </w:t>
      </w:r>
      <m:oMath>
        <m:r>
          <m:t>Q(t)</m:t>
        </m:r>
      </m:oMath>
      <w:r>
        <w:t>, si usa:</w:t>
      </w:r>
    </w:p>
    <w:p w14:paraId="00660A98" w14:textId="77777777" w:rsidR="00C0592A" w:rsidRDefault="00D40503">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65B12576" w14:textId="77777777" w:rsidR="00C0592A" w:rsidRDefault="00D40503">
      <w:pPr>
        <w:spacing w:after="140"/>
      </w:pPr>
      <w:r>
        <w:t xml:space="preserve">Per testa libera corta si impone </w:t>
      </w:r>
      <m:oMath>
        <m:r>
          <m:t>He+S(</m:t>
        </m:r>
        <m:sSub>
          <m:e>
            <m:r>
              <m:t>z</m:t>
            </m:r>
          </m:e>
          <m:sub>
            <m:r>
              <m:t>f</m:t>
            </m:r>
          </m:sub>
        </m:sSub>
        <m:r>
          <m:t>)=C(</m:t>
        </m:r>
        <m:sSub>
          <m:e>
            <m:r>
              <m:t>z</m:t>
            </m:r>
          </m:e>
          <m:sub>
            <m:r>
              <m:t>f</m:t>
            </m:r>
          </m:sub>
        </m:sSub>
        <m:r>
          <m:t>,L)</m:t>
        </m:r>
      </m:oMath>
      <w:r>
        <w:t xml:space="preserve">; per il ramo lungo </w:t>
      </w:r>
      <m:oMath>
        <m:r>
          <m:t>He+S(</m:t>
        </m:r>
        <m:sSub>
          <m:e>
            <m:r>
              <m:t>z</m:t>
            </m:r>
          </m:e>
          <m:sub>
            <m:r>
              <m:t>f</m:t>
            </m:r>
          </m:sub>
        </m:sSub>
        <m:r>
          <m:t>)=</m:t>
        </m:r>
        <m:sSub>
          <m:e>
            <m:r>
              <m:t>M</m:t>
            </m:r>
          </m:e>
          <m:sub>
            <m:r>
              <m:t>y</m:t>
            </m:r>
          </m:sub>
        </m:sSub>
      </m:oMath>
      <w:r>
        <w:t xml:space="preserve"> e </w:t>
      </w:r>
      <m:oMath>
        <m:r>
          <m:t>C(</m:t>
        </m:r>
        <m:sSub>
          <m:e>
            <m:r>
              <m:t>z</m:t>
            </m:r>
          </m:e>
          <m:sub>
            <m:r>
              <m:t>f</m:t>
            </m:r>
          </m:sub>
        </m:sSub>
        <m:r>
          <m:t>,t)=</m:t>
        </m:r>
        <m:sSub>
          <m:e>
            <m:r>
              <m:t>M</m:t>
            </m:r>
          </m:e>
          <m:sub>
            <m:r>
              <m:t>y</m:t>
            </m:r>
          </m:sub>
        </m:sSub>
      </m:oMath>
      <w:r>
        <w:t xml:space="preserve"> con </w:t>
      </w:r>
      <m:oMath>
        <m:r>
          <m:t>t≤L</m:t>
        </m:r>
      </m:oMath>
      <w:r>
        <w:t xml:space="preserve">. Con testa impedita, nel ramo intermedio </w:t>
      </w:r>
      <m:oMath>
        <m:r>
          <m:t>−</m:t>
        </m:r>
        <m:sSub>
          <m:e>
            <m:r>
              <m:t>M</m:t>
            </m:r>
          </m:e>
          <m:sub>
            <m:r>
              <m:t>y</m:t>
            </m:r>
          </m:sub>
        </m:sSub>
        <m:r>
          <m:t>+S(</m:t>
        </m:r>
        <m:sSub>
          <m:e>
            <m:r>
              <m:t>z</m:t>
            </m:r>
          </m:e>
          <m:sub>
            <m:r>
              <m:t>f</m:t>
            </m:r>
          </m:sub>
        </m:sSub>
        <m:r>
          <m:t>)=C(</m:t>
        </m:r>
        <m:sSub>
          <m:e>
            <m:r>
              <m:t>z</m:t>
            </m:r>
          </m:e>
          <m:sub>
            <m:r>
              <m:t>f</m:t>
            </m:r>
          </m:sub>
        </m:sSub>
        <m:r>
          <m:t>,L)</m:t>
        </m:r>
      </m:oMath>
      <w:r>
        <w:t xml:space="preserve">, mentre nel lungo </w:t>
      </w:r>
      <m:oMath>
        <m:r>
          <m:t>S(</m:t>
        </m:r>
        <m:sSub>
          <m:e>
            <m:r>
              <m:t>z</m:t>
            </m:r>
          </m:e>
          <m:sub>
            <m:r>
              <m:t>f</m:t>
            </m:r>
          </m:sub>
        </m:sSub>
        <m:r>
          <m:t>)=2</m:t>
        </m:r>
        <m:sSub>
          <m:e>
            <m:r>
              <m:t>M</m:t>
            </m:r>
          </m:e>
          <m:sub>
            <m:r>
              <m:t>y</m:t>
            </m:r>
          </m:sub>
        </m:sSub>
      </m:oMath>
      <w:r>
        <w:t xml:space="preserve">. Il ramo corto impedito resta </w:t>
      </w:r>
      <m:oMath>
        <m:r>
          <m:t>H=Q(L)</m:t>
        </m:r>
      </m:oMath>
      <w:r>
        <w:t xml:space="preserve"> con controllo del momento alla testa. Nel coesivo omogeneo queste condizioni coincidono con le relazioni di Broms; la chiusura distribuita è usata in ogni profilo interamente coesivo, anche con il metodo Broms.</w:t>
      </w:r>
    </w:p>
    <w:p w14:paraId="57F6FB35" w14:textId="77777777" w:rsidR="00C0592A" w:rsidRDefault="00D40503">
      <w:pPr>
        <w:spacing w:after="140"/>
      </w:pPr>
      <w:r>
        <w:t xml:space="preserve">La ricerca numerica usa bisezione e verifiche dell'equilibrio. La tolleranza della radice è dell'ordine di </w:t>
      </w:r>
      <m:oMath>
        <m:sSup>
          <m:e>
            <m:r>
              <m:t>10</m:t>
            </m:r>
          </m:e>
          <m:sup>
            <m:r>
              <m:t>−8</m:t>
            </m:r>
          </m:sup>
        </m:sSup>
      </m:oMath>
      <w:r>
        <w:t xml:space="preserve"> con massimo 100 iterazioni; i residui di equilibrio sono controllati rispetto alle scale delle azioni. Il regime governante è quello ammissibile con capacità minore.</w:t>
      </w:r>
    </w:p>
    <w:p w14:paraId="390FF23A" w14:textId="77777777" w:rsidR="00C0592A" w:rsidRDefault="00D40503">
      <w:pPr>
        <w:pStyle w:val="Titolo2"/>
        <w:keepNext/>
        <w:spacing w:after="140"/>
      </w:pPr>
      <w:bookmarkStart w:id="36" w:name="_Toc244138222"/>
      <w:r>
        <w:t>Da Hu alla resistenza di progetto</w:t>
      </w:r>
      <w:bookmarkEnd w:id="36"/>
    </w:p>
    <w:p w14:paraId="33CC69F9" w14:textId="77777777" w:rsidR="00C0592A" w:rsidRDefault="00D40503">
      <w:pPr>
        <w:spacing w:after="140"/>
      </w:pPr>
      <w:r>
        <w:t xml:space="preserve">Le capacità dei sondaggi vengono combinate tramite media e minimo e i fattori </w:t>
      </w:r>
      <m:oMath>
        <m:r>
          <m:t>ξ</m:t>
        </m:r>
      </m:oMath>
      <w:r>
        <w:t xml:space="preserve"> selezionati (NTC 2018, tabella 6.4.IV). La riduzione di gruppo e il coefficiente di resistenza vengono applicati successivamente. Nel percorso implementato il parziale di resistenza laterale vale 1,3 (tabella 6.4.VI).</w:t>
      </w:r>
    </w:p>
    <w:p w14:paraId="440A3333" w14:textId="77777777" w:rsidR="00C0592A" w:rsidRDefault="00D40503">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565AF8C7" w14:textId="77777777" w:rsidR="00C0592A" w:rsidRDefault="00D40503">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7B06CE8B" w14:textId="77777777" w:rsidR="00C0592A" w:rsidRDefault="00D40503">
      <w:pPr>
        <w:spacing w:after="140"/>
      </w:pPr>
      <m:oMath>
        <m:sSub>
          <m:e>
            <m:r>
              <m:t>H</m:t>
            </m:r>
          </m:e>
          <m:sub>
            <m:r>
              <m:t>Ed</m:t>
            </m:r>
          </m:sub>
        </m:sSub>
      </m:oMath>
      <w:r>
        <w:t xml:space="preserve"> è già un'azione di progetto assegnata. Il motore non genera l'intero percorso delle combinazioni normative. L'efficienza di gruppo basata su Reese e Van Impe usa fattori direzionali riferiti al verso di </w:t>
      </w:r>
      <m:oMath>
        <m:r>
          <m:t>H</m:t>
        </m:r>
      </m:oMath>
      <w:r>
        <w:t xml:space="preserve">. Con il vicino davanti il palo è nella sua scia, </w:t>
      </w:r>
      <m:oMath>
        <m:r>
          <m:t>min[1;</m:t>
        </m:r>
        <m:r>
          <m:rPr>
            <m:sty m:val="p"/>
          </m:rPr>
          <m:t> </m:t>
        </m:r>
        <m:r>
          <m:t>0</m:t>
        </m:r>
        <m:r>
          <m:t>,</m:t>
        </m:r>
        <m:r>
          <m:t>48</m:t>
        </m:r>
        <m:r>
          <m:t>(s/D</m:t>
        </m:r>
        <m:sSup>
          <m:e>
            <m:r>
              <m:t>)</m:t>
            </m:r>
          </m:e>
          <m:sup>
            <m:r>
              <m:t>0</m:t>
            </m:r>
            <m:r>
              <m:t>,</m:t>
            </m:r>
            <m:r>
              <m:t>38</m:t>
            </m:r>
          </m:sup>
        </m:sSup>
        <m:r>
          <m:t>]</m:t>
        </m:r>
      </m:oMath>
      <w:r>
        <w:t xml:space="preserve">; con il vicino dietro è capofila, </w:t>
      </w:r>
      <m:oMath>
        <m:r>
          <m:t>min[1;</m:t>
        </m:r>
        <m:r>
          <m:rPr>
            <m:sty m:val="p"/>
          </m:rPr>
          <m:t> </m:t>
        </m:r>
        <m:r>
          <m:t>0</m:t>
        </m:r>
        <m:r>
          <m:t>,</m:t>
        </m:r>
        <m:r>
          <m:t>70</m:t>
        </m:r>
        <m:r>
          <m:t>(s/D</m:t>
        </m:r>
        <m:sSup>
          <m:e>
            <m:r>
              <m:t>)</m:t>
            </m:r>
          </m:e>
          <m:sup>
            <m:r>
              <m:t>0</m:t>
            </m:r>
            <m:r>
              <m:t>,</m:t>
            </m:r>
            <m:r>
              <m:t>26</m:t>
            </m:r>
          </m:sup>
        </m:sSup>
        <m:r>
          <m:t>]</m:t>
        </m:r>
      </m:oMath>
      <w:r>
        <w:t xml:space="preserve">; lateralmente vale </w:t>
      </w:r>
      <m:oMath>
        <m:r>
          <m:t>min[1;</m:t>
        </m:r>
        <m:r>
          <m:rPr>
            <m:sty m:val="p"/>
          </m:rPr>
          <m:t> </m:t>
        </m:r>
        <m:r>
          <m:t>0</m:t>
        </m:r>
        <m:r>
          <m:t>,</m:t>
        </m:r>
        <m:r>
          <m:t>64</m:t>
        </m:r>
        <m:r>
          <m:t>(s/D</m:t>
        </m:r>
        <m:sSup>
          <m:e>
            <m:r>
              <m:t>)</m:t>
            </m:r>
          </m:e>
          <m:sup>
            <m:r>
              <m:t>0</m:t>
            </m:r>
            <m:r>
              <m:t>,</m:t>
            </m:r>
            <m:r>
              <m:t>34</m:t>
            </m:r>
          </m:sup>
        </m:sSup>
        <m:r>
          <m:t>]</m:t>
        </m:r>
      </m:oMath>
      <w:r>
        <w:t xml:space="preserve">. Ogni contributo diagonale combina secondo l'angolo il fattore laterale con quello longitudinale del proprio lato, anteriore o posteriore; il prodotto dei vicini attivi dà </w:t>
      </w:r>
      <m:oMath>
        <m:r>
          <m:t>η</m:t>
        </m:r>
      </m:oMath>
      <w:r>
        <w:t xml:space="preserve">. Questa riduzione agisce su </w:t>
      </w:r>
      <m:oMath>
        <m:sSub>
          <m:e>
            <m:r>
              <m:t>R</m:t>
            </m:r>
          </m:e>
          <m:sub>
            <m:r>
              <m:t>d</m:t>
            </m:r>
          </m:sub>
        </m:sSub>
      </m:oMath>
      <w:r>
        <w:t xml:space="preserve">, senza ridisegnare il meccanismo </w:t>
      </w:r>
      <m:oMath>
        <m:sSub>
          <m:e>
            <m:r>
              <m:t>H</m:t>
            </m:r>
          </m:e>
          <m:sub>
            <m:r>
              <m:t>u</m:t>
            </m:r>
          </m:sub>
        </m:sSub>
      </m:oMath>
      <w:r>
        <w:t xml:space="preserve"> del singolo palo.</w:t>
      </w:r>
    </w:p>
    <w:p w14:paraId="4F2EAC0C" w14:textId="77777777" w:rsidR="00C0592A" w:rsidRDefault="00D40503">
      <w:pPr>
        <w:pStyle w:val="Titolo2"/>
        <w:keepNext/>
        <w:spacing w:after="140"/>
      </w:pPr>
      <w:bookmarkStart w:id="37" w:name="_Toc244138223"/>
      <w:r>
        <w:t>Momento resistente del palo in c a</w:t>
      </w:r>
      <w:bookmarkEnd w:id="37"/>
    </w:p>
    <w:p w14:paraId="4C8B2472" w14:textId="77777777" w:rsidR="00C0592A" w:rsidRDefault="00D40503">
      <w:pPr>
        <w:spacing w:after="140"/>
      </w:pPr>
      <w:r>
        <w:t xml:space="preserve">La procedura automatica considera una sezione circolare con 4–512 barre uniformemente distribuite. La distanza dell'asse delle barre dal bordo comprende copriferro, diametro della staffa e mezzo diametro longitudinale. </w:t>
      </w:r>
      <m:oMath>
        <m:r>
          <m:t>N</m:t>
        </m:r>
      </m:oMath>
      <w:r>
        <w:t xml:space="preserve"> è positivo a compressione in questo motore.</w:t>
      </w:r>
    </w:p>
    <w:p w14:paraId="11020C53" w14:textId="77777777" w:rsidR="00C0592A" w:rsidRDefault="00D40503">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w:t>
      </w:r>
      <m:oMath>
        <m:r>
          <m:t>0&lt;x&lt;D</m:t>
        </m:r>
      </m:oMath>
      <w:r>
        <w:t>. Non è quindi una procedura generale per qualsiasi stato assiale, inclusi i campi interamente tesi o compressi.</w:t>
      </w:r>
    </w:p>
    <w:p w14:paraId="169F76A4" w14:textId="77777777" w:rsidR="00C0592A" w:rsidRDefault="00D40503">
      <w:pPr>
        <w:spacing w:after="140"/>
      </w:pPr>
      <w:r>
        <w:t xml:space="preserve">Due integrazioni, 28 × 96 e 56 × 192, vengono confrontate. Se lo scarto supera il 2% il momento automatico non è accettato. Un </w:t>
      </w:r>
      <m:oMath>
        <m:sSub>
          <m:e>
            <m:r>
              <m:t>M</m:t>
            </m:r>
          </m:e>
          <m:sub>
            <m:r>
              <m:t>y</m:t>
            </m:r>
          </m:sub>
        </m:sSub>
      </m:oMath>
      <w:r>
        <w:t xml:space="preserve"> manuale può essere utilizzato con provenienza esplicita, ma il meccanismo di Broms non dimostra la duttilità necessaria a sviluppare la cerniera.</w:t>
      </w:r>
    </w:p>
    <w:p w14:paraId="7E9724AD" w14:textId="77777777" w:rsidR="00C0592A" w:rsidRDefault="00D40503">
      <w:pPr>
        <w:pStyle w:val="Titolo2"/>
        <w:keepNext/>
        <w:spacing w:after="140"/>
      </w:pPr>
      <w:bookmarkStart w:id="38" w:name="_Toc244138224"/>
      <w:r>
        <w:t>Tubo CHS del micropalo</w:t>
      </w:r>
      <w:bookmarkEnd w:id="38"/>
    </w:p>
    <w:p w14:paraId="0766FC68" w14:textId="77777777" w:rsidR="00C0592A" w:rsidRDefault="00D40503">
      <w:pPr>
        <w:spacing w:after="140"/>
      </w:pPr>
      <w:r>
        <w:t xml:space="preserve">La sezione resistente è il solo tubo; la boiacca non contribuisce. Le formule geometriche sono esatte per l'anello, con </w:t>
      </w:r>
      <m:oMath>
        <m:sSub>
          <m:e>
            <m:r>
              <m:t>D</m:t>
            </m:r>
          </m:e>
          <m:sub>
            <m:r>
              <m:t>e</m:t>
            </m:r>
          </m:sub>
        </m:sSub>
      </m:oMath>
      <w:r>
        <w:t xml:space="preserve"> e </w:t>
      </w:r>
      <m:oMath>
        <m:sSub>
          <m:e>
            <m:r>
              <m:t>D</m:t>
            </m:r>
          </m:e>
          <m:sub>
            <m:r>
              <m:t>i</m:t>
            </m:r>
          </m:sub>
        </m:sSub>
      </m:oMath>
      <w:r>
        <w:t xml:space="preserve"> in millimetri. Il diametro geotecnico usato in </w:t>
      </w:r>
      <m:oMath>
        <m:r>
          <m:t>p(z)</m:t>
        </m:r>
      </m:oMath>
      <w:r>
        <w:t xml:space="preserve"> resta un parametro separato.</w:t>
      </w:r>
    </w:p>
    <w:p w14:paraId="14EDE97E" w14:textId="77777777" w:rsidR="00C0592A" w:rsidRDefault="00D40503">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062333BC" w14:textId="77777777" w:rsidR="00C0592A" w:rsidRDefault="00D40503">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0F84662D" w14:textId="77777777" w:rsidR="00C0592A" w:rsidRDefault="00D40503">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65508CA2" w14:textId="77777777" w:rsidR="00C0592A" w:rsidRDefault="00D40503">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5E301D35" w14:textId="77777777" w:rsidR="00C0592A" w:rsidRDefault="00D40503">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76DD6BD8" w14:textId="77777777" w:rsidR="00C0592A" w:rsidRDefault="00D40503">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277F2565" w14:textId="77777777" w:rsidR="00C0592A" w:rsidRDefault="00D40503">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53CA6B22" w14:textId="77777777" w:rsidR="00C0592A" w:rsidRDefault="00D40503">
      <w:pPr>
        <w:spacing w:after="140"/>
      </w:pPr>
      <w:r>
        <w:t xml:space="preserve">L'ultimo rapporto va valutato con </w:t>
      </w:r>
      <m:oMath>
        <m:r>
          <m:t>N</m:t>
        </m:r>
      </m:oMath>
      <w:r>
        <w:t xml:space="preserve"> e </w:t>
      </w:r>
      <m:oMath>
        <m:sSub>
          <m:e>
            <m:r>
              <m:t>N</m:t>
            </m:r>
          </m:e>
          <m:sub>
            <m:r>
              <m:t>pl</m:t>
            </m:r>
          </m:sub>
        </m:sSub>
      </m:oMath>
      <w:r>
        <w:t xml:space="preserve"> nelle stesse unità; i risultati di forza e momento sono convertiti in kN e kNm. Il ramo automatico richiede classe 1 secondo </w:t>
      </w:r>
      <m:oMath>
        <m:sSub>
          <m:e>
            <m:r>
              <m:t>D</m:t>
            </m:r>
          </m:e>
          <m:sub>
            <m:r>
              <m:t>e</m:t>
            </m:r>
          </m:sub>
        </m:sSub>
        <m:r>
          <m:t>/t≤50</m:t>
        </m:r>
        <m:sSup>
          <m:e>
            <m:r>
              <m:t>ε</m:t>
            </m:r>
          </m:e>
          <m:sup>
            <m:r>
              <m:t>2</m:t>
            </m:r>
          </m:sup>
        </m:sSup>
      </m:oMath>
      <w:r>
        <w:t xml:space="preserve">, con </w:t>
      </w:r>
      <m:oMath>
        <m:sSup>
          <m:e>
            <m:r>
              <m:t>ε</m:t>
            </m:r>
          </m:e>
          <m:sup>
            <m:r>
              <m:t>2</m:t>
            </m:r>
          </m:sup>
        </m:sSup>
        <m:r>
          <m:t>=235/</m:t>
        </m:r>
        <m:sSub>
          <m:e>
            <m:r>
              <m:t>f</m:t>
            </m:r>
          </m:e>
          <m:sub>
            <m:r>
              <m:t>y</m:t>
            </m:r>
          </m:sub>
        </m:sSub>
      </m:oMath>
      <w:r>
        <w:t xml:space="preserve">. Le soglie </w:t>
      </w:r>
      <m:oMath>
        <m:r>
          <m:t>70</m:t>
        </m:r>
        <m:sSup>
          <m:e>
            <m:r>
              <m:t>ε</m:t>
            </m:r>
          </m:e>
          <m:sup>
            <m:r>
              <m:t>2</m:t>
            </m:r>
          </m:sup>
        </m:sSup>
      </m:oMath>
      <w:r>
        <w:t xml:space="preserve"> e </w:t>
      </w:r>
      <m:oMath>
        <m:r>
          <m:t>90</m:t>
        </m:r>
        <m:sSup>
          <m:e>
            <m:r>
              <m:t>ε</m:t>
            </m:r>
          </m:e>
          <m:sup>
            <m:r>
              <m:t>2</m:t>
            </m:r>
          </m:sup>
        </m:sSup>
      </m:oMath>
      <w:r>
        <w:t xml:space="preserve"> identificano i campi successivi, senza abilitarli come sezione plastica automatica. La relazione lineare </w:t>
      </w:r>
      <m:oMath>
        <m:r>
          <m:t>N</m:t>
        </m:r>
      </m:oMath>
      <w:r>
        <w:t>–</w:t>
      </w:r>
      <m:oMath>
        <m:r>
          <m:t>M</m:t>
        </m:r>
      </m:oMath>
      <w:r>
        <w:t xml:space="preserve"> è la semplificazione adottata; non verifica instabilità globale, fatica o ovalizzazione locale.</w:t>
      </w:r>
    </w:p>
    <w:p w14:paraId="177CD038" w14:textId="77777777" w:rsidR="00C0592A" w:rsidRDefault="00D40503">
      <w:pPr>
        <w:pStyle w:val="Titolo1"/>
        <w:keepNext/>
        <w:spacing w:after="140"/>
      </w:pPr>
      <w:bookmarkStart w:id="39" w:name="_Toc244138225"/>
      <w:r>
        <w:t>Capacità orizzontale in terreno stratificato</w:t>
      </w:r>
      <w:bookmarkEnd w:id="39"/>
    </w:p>
    <w:p w14:paraId="2A4CB828" w14:textId="77777777" w:rsidR="00C0592A" w:rsidRDefault="00D40503">
      <w:pPr>
        <w:spacing w:after="140"/>
      </w:pPr>
      <w:r>
        <w:t xml:space="preserve">Il metodo Stratificato del palo e del micropalo orizzontale estende la teoria di Broms ai terreni a strati, anche con successioni di strati coesivi e granulari; è stato ideato da G. Pacini. Questo capitolo ne riassume ipotesi, equazioni e limiti. La teoria completa, con le dimostrazioni, il confronto con Broms e gli esempi controllati con la libreria e con un calcolo indipendente, è nell'articolo Capacità orizzontale del palo in terreno stratificato (documento «Palo orizzontale in terreno stratificato.pdf» </w:t>
      </w:r>
      <w:r>
        <w:t>nella cartella Guide di ANTHEA); lo apre anche «Apri riferimento» del riferimento «G. Pacini» in Diagrammi e dettagli.</w:t>
      </w:r>
    </w:p>
    <w:p w14:paraId="5C4198C4" w14:textId="77777777" w:rsidR="00C0592A" w:rsidRDefault="00D40503">
      <w:pPr>
        <w:pStyle w:val="Titolo2"/>
        <w:keepNext/>
        <w:spacing w:after="140"/>
      </w:pPr>
      <w:bookmarkStart w:id="40" w:name="_Toc244138226"/>
      <w:r>
        <w:t>Diagramma limite per strato</w:t>
      </w:r>
      <w:bookmarkEnd w:id="40"/>
    </w:p>
    <w:p w14:paraId="5B8E86EB" w14:textId="77777777" w:rsidR="00C0592A" w:rsidRDefault="00D40503">
      <w:pPr>
        <w:spacing w:after="140"/>
      </w:pPr>
      <w:r>
        <w:t xml:space="preserve">Ogni strato usa la propria legge di Broms: </w:t>
      </w:r>
      <m:oMath>
        <m:r>
          <m:t>9</m:t>
        </m:r>
        <m:sSub>
          <m:e>
            <m:r>
              <m:t>c</m:t>
            </m:r>
          </m:e>
          <m:sub>
            <m:r>
              <m:t>u</m:t>
            </m:r>
          </m:sub>
        </m:sSub>
        <m:r>
          <m:t>D</m:t>
        </m:r>
      </m:oMath>
      <w:r>
        <w:t xml:space="preserve"> nei coesivi, con reazione nulla fino a </w:t>
      </w:r>
      <m:oMath>
        <m:r>
          <m:t>1</m:t>
        </m:r>
        <m:r>
          <m:t>,</m:t>
        </m:r>
        <m:r>
          <m:t>5</m:t>
        </m:r>
        <m:r>
          <m:t>D</m:t>
        </m:r>
      </m:oMath>
      <w:r>
        <w:t xml:space="preserve"> dal piano campagna, e </w:t>
      </w:r>
      <m:oMath>
        <m:r>
          <m:t>3</m:t>
        </m:r>
        <m:sSub>
          <m:e>
            <m:r>
              <m:t>K</m:t>
            </m:r>
          </m:e>
          <m:sub>
            <m:r>
              <m:t>p</m:t>
            </m:r>
          </m:sub>
        </m:sSub>
        <m:r>
          <m:t>D</m:t>
        </m:r>
        <m:sSubSup>
          <m:e>
            <m:r>
              <m:t>σ</m:t>
            </m:r>
          </m:e>
          <m:sub>
            <m:r>
              <m:t>v</m:t>
            </m:r>
          </m:sub>
          <m:sup>
            <m:r>
              <m:t>′</m:t>
            </m:r>
          </m:sup>
        </m:sSubSup>
      </m:oMath>
      <w:r>
        <w:t xml:space="preserve"> nei granulari. La zona coesiva senza reazione si misura dal piano campagna e non ricomincia a ogni strato; la tensione verticale efficace si accumula attraverso tutti gli strati soprastanti, coesivi compresi e con la falda (</w:t>
      </w:r>
      <m:oMath>
        <m:r>
          <m:t>γ</m:t>
        </m:r>
      </m:oMath>
      <w:r>
        <w:t xml:space="preserve"> sopra, </w:t>
      </w:r>
      <m:oMath>
        <m:sSub>
          <m:e>
            <m:r>
              <m:t>γ</m:t>
            </m:r>
          </m:e>
          <m:sub>
            <m:r>
              <m:t>sat</m:t>
            </m:r>
          </m:sub>
        </m:sSub>
        <m:r>
          <m:t>−</m:t>
        </m:r>
        <m:sSub>
          <m:e>
            <m:r>
              <m:t>γ</m:t>
            </m:r>
          </m:e>
          <m:sub>
            <m:r>
              <m:t>w</m:t>
            </m:r>
          </m:sub>
        </m:sSub>
      </m:oMath>
      <w:r>
        <w:t xml:space="preserve"> sotto). Il diagramma </w:t>
      </w:r>
      <m:oMath>
        <m:r>
          <m:t>p(z)</m:t>
        </m:r>
      </m:oMath>
      <w:r>
        <w:t xml:space="preserve"> risulta lineare a tratti, con un tratto per ogni strato e per ogni lato della falda e della profondità </w:t>
      </w:r>
      <m:oMath>
        <m:r>
          <m:t>1</m:t>
        </m:r>
        <m:r>
          <m:t>,</m:t>
        </m:r>
        <m:r>
          <m:t>5</m:t>
        </m:r>
        <m:r>
          <m:t>D−d</m:t>
        </m:r>
      </m:oMath>
      <w:r>
        <w:t>, e con salti alle interfacce, che non vengono raccordati. In ogni tratto:</w:t>
      </w:r>
    </w:p>
    <w:p w14:paraId="05DADEE9" w14:textId="77777777" w:rsidR="00C0592A" w:rsidRDefault="00D40503">
      <w:pPr>
        <w:keepNext/>
        <w:spacing w:before="60" w:after="80"/>
        <w:ind w:left="255"/>
      </w:pPr>
      <m:oMathPara>
        <m:oMath>
          <m:r>
            <m:t>p(z)=</m:t>
          </m:r>
          <m:sSub>
            <m:e>
              <m:r>
                <m:t>p</m:t>
              </m:r>
            </m:e>
            <m:sub>
              <m:r>
                <m:t>0</m:t>
              </m:r>
            </m:sub>
          </m:sSub>
          <m:r>
            <m:t>+k</m:t>
          </m:r>
          <m:r>
            <m:t>(z−a)</m:t>
          </m:r>
        </m:oMath>
      </m:oMathPara>
    </w:p>
    <w:p w14:paraId="38A63596" w14:textId="77777777" w:rsidR="00C0592A" w:rsidRDefault="00D40503">
      <w:pPr>
        <w:pStyle w:val="Titolo2"/>
        <w:keepNext/>
        <w:spacing w:after="140"/>
      </w:pPr>
      <w:bookmarkStart w:id="41" w:name="_Toc244138227"/>
      <w:r>
        <w:t>Equilibrio con tre integrali</w:t>
      </w:r>
      <w:bookmarkEnd w:id="41"/>
    </w:p>
    <w:p w14:paraId="5B628405" w14:textId="77777777" w:rsidR="00C0592A" w:rsidRDefault="00D40503">
      <w:pPr>
        <w:spacing w:after="140"/>
      </w:pPr>
      <w:r>
        <w:t xml:space="preserve">Tutte le condizioni di equilibrio si scrivono con gli integrali </w:t>
      </w:r>
      <m:oMath>
        <m:r>
          <m:t>Q</m:t>
        </m:r>
      </m:oMath>
      <w:r>
        <w:t xml:space="preserve">, </w:t>
      </w:r>
      <m:oMath>
        <m:r>
          <m:t>S</m:t>
        </m:r>
      </m:oMath>
      <w:r>
        <w:t xml:space="preserve"> e </w:t>
      </w:r>
      <m:oMath>
        <m:r>
          <m:t>A</m:t>
        </m:r>
      </m:oMath>
      <w:r>
        <w:t xml:space="preserve"> del capitolo di Broms, che per un diagramma lineare a tratti sono esatti: il terreno stratificato non richiede formule nuove. Alla profondità di taglio nullo </w:t>
      </w:r>
      <m:oMath>
        <m:sSub>
          <m:e>
            <m:r>
              <m:t>z</m:t>
            </m:r>
          </m:e>
          <m:sub>
            <m:r>
              <m:t>f</m:t>
            </m:r>
          </m:sub>
        </m:sSub>
      </m:oMath>
      <w:r>
        <w:t xml:space="preserve"> il momento è massimo:</w:t>
      </w:r>
    </w:p>
    <w:p w14:paraId="6D6FAD6C" w14:textId="77777777" w:rsidR="00C0592A" w:rsidRDefault="00D40503">
      <w:pPr>
        <w:keepNext/>
        <w:spacing w:before="60" w:after="80"/>
        <w:ind w:left="255"/>
      </w:pPr>
      <m:oMathPara>
        <m:oMath>
          <m:r>
            <m:t>Q(</m:t>
          </m:r>
          <m:sSub>
            <m:e>
              <m:r>
                <m:t>z</m:t>
              </m:r>
            </m:e>
            <m:sub>
              <m:r>
                <m:t>f</m:t>
              </m:r>
            </m:sub>
          </m:sSub>
          <m:r>
            <m:t>)=H</m:t>
          </m:r>
        </m:oMath>
      </m:oMathPara>
    </w:p>
    <w:p w14:paraId="705D00DE" w14:textId="77777777" w:rsidR="00C0592A" w:rsidRDefault="00D40503">
      <w:pPr>
        <w:keepNext/>
        <w:spacing w:before="60" w:after="80"/>
        <w:ind w:left="255"/>
      </w:pPr>
      <m:oMathPara>
        <m:oMath>
          <m:r>
            <m:t>M(</m:t>
          </m:r>
          <m:sSub>
            <m:e>
              <m:r>
                <m:t>z</m:t>
              </m:r>
            </m:e>
            <m:sub>
              <m:r>
                <m:t>f</m:t>
              </m:r>
            </m:sub>
          </m:sSub>
          <m:r>
            <m:t>)=</m:t>
          </m:r>
          <m:sSub>
            <m:e>
              <m:r>
                <m:t>M</m:t>
              </m:r>
            </m:e>
            <m:sub>
              <m:r>
                <m:t>0</m:t>
              </m:r>
            </m:sub>
          </m:sSub>
          <m:r>
            <m:t>+S(</m:t>
          </m:r>
          <m:sSub>
            <m:e>
              <m:r>
                <m:t>z</m:t>
              </m:r>
            </m:e>
            <m:sub>
              <m:r>
                <m:t>f</m:t>
              </m:r>
            </m:sub>
          </m:sSub>
          <m:r>
            <m:t>)</m:t>
          </m:r>
        </m:oMath>
      </m:oMathPara>
    </w:p>
    <w:p w14:paraId="3AF72F92" w14:textId="77777777" w:rsidR="00C0592A" w:rsidRDefault="00D40503">
      <w:pPr>
        <w:spacing w:after="140"/>
      </w:pPr>
      <w:r>
        <w:t xml:space="preserve">con </w:t>
      </w:r>
      <m:oMath>
        <m:sSub>
          <m:e>
            <m:r>
              <m:t>M</m:t>
            </m:r>
          </m:e>
          <m:sub>
            <m:r>
              <m:t>0</m:t>
            </m:r>
          </m:sub>
        </m:sSub>
        <m:r>
          <m:t>=He</m:t>
        </m:r>
      </m:oMath>
      <w:r>
        <w:t xml:space="preserve"> per la testa libera, </w:t>
      </w:r>
      <m:oMath>
        <m:sSub>
          <m:e>
            <m:r>
              <m:t>M</m:t>
            </m:r>
          </m:e>
          <m:sub>
            <m:r>
              <m:t>0</m:t>
            </m:r>
          </m:sub>
        </m:sSub>
        <m:r>
          <m:t>=−</m:t>
        </m:r>
        <m:sSub>
          <m:e>
            <m:r>
              <m:t>M</m:t>
            </m:r>
          </m:e>
          <m:sub>
            <m:r>
              <m:t>y</m:t>
            </m:r>
          </m:sub>
        </m:sSub>
      </m:oMath>
      <w:r>
        <w:t xml:space="preserve"> con la cerniera in testa e </w:t>
      </w:r>
      <m:oMath>
        <m:sSub>
          <m:e>
            <m:r>
              <m:t>M</m:t>
            </m:r>
          </m:e>
          <m:sub>
            <m:r>
              <m:t>0</m:t>
            </m:r>
          </m:sub>
        </m:sSub>
        <m:r>
          <m:t>=−S(L)</m:t>
        </m:r>
      </m:oMath>
      <w:r>
        <w:t xml:space="preserve"> per il palo impedito che trasla. Dentro un tratto </w:t>
      </w:r>
      <m:oMath>
        <m:sSub>
          <m:e>
            <m:r>
              <m:t>z</m:t>
            </m:r>
          </m:e>
          <m:sub>
            <m:r>
              <m:t>f</m:t>
            </m:r>
          </m:sub>
        </m:sSub>
      </m:oMath>
      <w:r>
        <w:t xml:space="preserve"> si ricava invertendo l'area del trapezio, con la forma stabile </w:t>
      </w:r>
      <m:oMath>
        <m:sSub>
          <m:e>
            <m:r>
              <m:t>z</m:t>
            </m:r>
          </m:e>
          <m:sub>
            <m:r>
              <m:t>f</m:t>
            </m:r>
          </m:sub>
        </m:sSub>
        <m:r>
          <m:t>=a+2r/(</m:t>
        </m:r>
        <m:sSub>
          <m:e>
            <m:r>
              <m:t>p</m:t>
            </m:r>
          </m:e>
          <m:sub>
            <m:r>
              <m:t>0</m:t>
            </m:r>
          </m:sub>
        </m:sSub>
        <m:r>
          <m:t>+</m:t>
        </m:r>
        <m:rad>
          <m:radPr>
            <m:degHide m:val="on"/>
          </m:radPr>
          <m:deg/>
          <m:e>
            <m:sSubSup>
              <m:e>
                <m:r>
                  <m:t>p</m:t>
                </m:r>
              </m:e>
              <m:sub>
                <m:r>
                  <m:t>0</m:t>
                </m:r>
              </m:sub>
              <m:sup>
                <m:r>
                  <m:t>2</m:t>
                </m:r>
              </m:sup>
            </m:sSubSup>
            <m:r>
              <m:t>+2kr</m:t>
            </m:r>
          </m:e>
        </m:rad>
        <m:r>
          <m:t>)</m:t>
        </m:r>
      </m:oMath>
      <w:r>
        <w:t xml:space="preserve">, dove </w:t>
      </w:r>
      <m:oMath>
        <m:r>
          <m:t>r=H−Q(a)</m:t>
        </m:r>
      </m:oMath>
      <w:r>
        <w:t>.</w:t>
      </w:r>
    </w:p>
    <w:p w14:paraId="37E8D5AC" w14:textId="77777777" w:rsidR="00C0592A" w:rsidRDefault="00D40503">
      <w:pPr>
        <w:pStyle w:val="Titolo2"/>
        <w:keepNext/>
        <w:spacing w:after="140"/>
      </w:pPr>
      <w:bookmarkStart w:id="42" w:name="_Toc244138228"/>
      <w:r>
        <w:t>Chiusura distribuita delle reazioni</w:t>
      </w:r>
      <w:bookmarkEnd w:id="42"/>
    </w:p>
    <w:p w14:paraId="7A59F4F5" w14:textId="77777777" w:rsidR="00C0592A" w:rsidRDefault="00D40503">
      <w:pPr>
        <w:spacing w:after="140"/>
      </w:pPr>
      <w:r>
        <w:t xml:space="preserve">Sotto </w:t>
      </w:r>
      <m:oMath>
        <m:sSub>
          <m:e>
            <m:r>
              <m:t>z</m:t>
            </m:r>
          </m:e>
          <m:sub>
            <m:r>
              <m:t>f</m:t>
            </m:r>
          </m:sub>
        </m:sSub>
      </m:oMath>
      <w:r>
        <w:t xml:space="preserve"> le reazioni continuano a contrastare </w:t>
      </w:r>
      <m:oMath>
        <m:r>
          <m:t>H</m:t>
        </m:r>
      </m:oMath>
      <w:r>
        <w:t xml:space="preserve"> fino alla profondità d'inversione </w:t>
      </w:r>
      <m:oMath>
        <m:sSub>
          <m:e>
            <m:r>
              <m:t>z</m:t>
            </m:r>
          </m:e>
          <m:sub>
            <m:r>
              <m:t>r</m:t>
            </m:r>
          </m:sub>
        </m:sSub>
      </m:oMath>
      <w:r>
        <w:t xml:space="preserve"> e poi agiscono in verso opposto fino a </w:t>
      </w:r>
      <m:oMath>
        <m:r>
          <m:t>t</m:t>
        </m:r>
      </m:oMath>
      <w:r>
        <w:t xml:space="preserve">, con risultanti uguali: le due parti formano una coppia che equilibra </w:t>
      </w:r>
      <m:oMath>
        <m:r>
          <m:t>M(</m:t>
        </m:r>
        <m:sSub>
          <m:e>
            <m:r>
              <m:t>z</m:t>
            </m:r>
          </m:e>
          <m:sub>
            <m:r>
              <m:t>f</m:t>
            </m:r>
          </m:sub>
        </m:sSub>
        <m:r>
          <m:t>)</m:t>
        </m:r>
      </m:oMath>
      <w:r>
        <w:t xml:space="preserve">. Nel palo corto e nell'intermedio </w:t>
      </w:r>
      <m:oMath>
        <m:r>
          <m:t>t=L</m:t>
        </m:r>
      </m:oMath>
      <w:r>
        <w:t xml:space="preserve">; nel palo lungo </w:t>
      </w:r>
      <m:oMath>
        <m:r>
          <m:t>t≤L</m:t>
        </m:r>
      </m:oMath>
      <w:r>
        <w:t xml:space="preserve"> è la profondità in cui la coppia raggiunge </w:t>
      </w:r>
      <m:oMath>
        <m:sSub>
          <m:e>
            <m:r>
              <m:t>M</m:t>
            </m:r>
          </m:e>
          <m:sub>
            <m:r>
              <m:t>y</m:t>
            </m:r>
          </m:sub>
        </m:sSub>
      </m:oMath>
      <w:r>
        <w:t>.</w:t>
      </w:r>
    </w:p>
    <w:p w14:paraId="68175429" w14:textId="77777777" w:rsidR="00C0592A" w:rsidRDefault="00D40503">
      <w:pPr>
        <w:keepNext/>
        <w:spacing w:before="60" w:after="80"/>
        <w:ind w:left="255"/>
      </w:pPr>
      <m:oMathPara>
        <m:oMath>
          <m:r>
            <m:t>Q(</m:t>
          </m:r>
          <m:sSub>
            <m:e>
              <m:r>
                <m:t>z</m:t>
              </m:r>
            </m:e>
            <m:sub>
              <m:r>
                <m:t>r</m:t>
              </m:r>
            </m:sub>
          </m:sSub>
          <m:r>
            <m:t>)=</m:t>
          </m:r>
          <m:f>
            <m:fPr>
              <m:type m:val="bar"/>
            </m:fPr>
            <m:num>
              <m:r>
                <m:t>Q(</m:t>
              </m:r>
              <m:sSub>
                <m:e>
                  <m:r>
                    <m:t>z</m:t>
                  </m:r>
                </m:e>
                <m:sub>
                  <m:r>
                    <m:t>f</m:t>
                  </m:r>
                </m:sub>
              </m:sSub>
              <m:r>
                <m:t>)+Q(t)</m:t>
              </m:r>
            </m:num>
            <m:den>
              <m:r>
                <m:t>2</m:t>
              </m:r>
            </m:den>
          </m:f>
        </m:oMath>
      </m:oMathPara>
    </w:p>
    <w:p w14:paraId="62049E28" w14:textId="77777777" w:rsidR="00C0592A" w:rsidRDefault="00D40503">
      <w:pPr>
        <w:keepNext/>
        <w:spacing w:before="60" w:after="80"/>
        <w:ind w:left="255"/>
      </w:pPr>
      <m:oMathPara>
        <m:oMath>
          <m:r>
            <m:t>C(</m:t>
          </m:r>
          <m:sSub>
            <m:e>
              <m:r>
                <m:t>z</m:t>
              </m:r>
            </m:e>
            <m:sub>
              <m:r>
                <m:t>f</m:t>
              </m:r>
            </m:sub>
          </m:sSub>
          <m:r>
            <m:t>,t)=S(t)+S(</m:t>
          </m:r>
          <m:sSub>
            <m:e>
              <m:r>
                <m:t>z</m:t>
              </m:r>
            </m:e>
            <m:sub>
              <m:r>
                <m:t>f</m:t>
              </m:r>
            </m:sub>
          </m:sSub>
          <m:r>
            <m:t>)−2</m:t>
          </m:r>
          <m:r>
            <m:t>S(</m:t>
          </m:r>
          <m:sSub>
            <m:e>
              <m:r>
                <m:t>z</m:t>
              </m:r>
            </m:e>
            <m:sub>
              <m:r>
                <m:t>r</m:t>
              </m:r>
            </m:sub>
          </m:sSub>
          <m:r>
            <m:t>)</m:t>
          </m:r>
        </m:oMath>
      </m:oMathPara>
    </w:p>
    <w:p w14:paraId="663448A2" w14:textId="77777777" w:rsidR="00C0592A" w:rsidRDefault="00D40503">
      <w:pPr>
        <w:keepNext/>
        <w:spacing w:before="60" w:after="80"/>
        <w:ind w:left="255"/>
      </w:pPr>
      <m:oMathPara>
        <m:oMath>
          <m:r>
            <m:t>C(</m:t>
          </m:r>
          <m:sSub>
            <m:e>
              <m:r>
                <m:t>z</m:t>
              </m:r>
            </m:e>
            <m:sub>
              <m:r>
                <m:t>f</m:t>
              </m:r>
            </m:sub>
          </m:sSub>
          <m:r>
            <m:t>,t)=M(</m:t>
          </m:r>
          <m:sSub>
            <m:e>
              <m:r>
                <m:t>z</m:t>
              </m:r>
            </m:e>
            <m:sub>
              <m:r>
                <m:t>f</m:t>
              </m:r>
            </m:sub>
          </m:sSub>
          <m:r>
            <m:t>)</m:t>
          </m:r>
        </m:oMath>
      </m:oMathPara>
    </w:p>
    <w:p w14:paraId="7ED36276" w14:textId="77777777" w:rsidR="00C0592A" w:rsidRDefault="00D40503">
      <w:pPr>
        <w:spacing w:after="140"/>
      </w:pPr>
      <w:r>
        <w:t xml:space="preserve">Nel palo corto le due condizioni coincidono con l'equilibrio globale del palo rigido che ruota attorno a </w:t>
      </w:r>
      <m:oMath>
        <m:sSub>
          <m:e>
            <m:r>
              <m:t>z</m:t>
            </m:r>
          </m:e>
          <m:sub>
            <m:r>
              <m:t>r</m:t>
            </m:r>
          </m:sub>
        </m:sSub>
      </m:oMath>
      <w:r>
        <w:t xml:space="preserve">, con le reazioni limite dalle due parti: </w:t>
      </w:r>
      <m:oMath>
        <m:r>
          <m:t>H=2</m:t>
        </m:r>
        <m:r>
          <m:t>Q(</m:t>
        </m:r>
        <m:sSub>
          <m:e>
            <m:r>
              <m:t>z</m:t>
            </m:r>
          </m:e>
          <m:sub>
            <m:r>
              <m:t>r</m:t>
            </m:r>
          </m:sub>
        </m:sSub>
        <m:r>
          <m:t>)−Q(L)</m:t>
        </m:r>
      </m:oMath>
      <w:r>
        <w:t xml:space="preserve"> e </w:t>
      </w:r>
      <m:oMath>
        <m:sSub>
          <m:e>
            <m:r>
              <m:t>M</m:t>
            </m:r>
          </m:e>
          <m:sub>
            <m:r>
              <m:t>0</m:t>
            </m:r>
          </m:sub>
        </m:sSub>
        <m:r>
          <m:t>+2</m:t>
        </m:r>
        <m:r>
          <m:t>S(</m:t>
        </m:r>
        <m:sSub>
          <m:e>
            <m:r>
              <m:t>z</m:t>
            </m:r>
          </m:e>
          <m:sub>
            <m:r>
              <m:t>r</m:t>
            </m:r>
          </m:sub>
        </m:sSub>
        <m:r>
          <m:t>)−S(L)=0</m:t>
        </m:r>
      </m:oMath>
      <w:r>
        <w:t xml:space="preserve">. Broms, nei granulari, sostituisce invece il tratto rovesciato con la forza concentrata al piede </w:t>
      </w:r>
      <m:oMath>
        <m:r>
          <m:t>F=Q(L)−H</m:t>
        </m:r>
      </m:oMath>
      <w:r>
        <w:t>.</w:t>
      </w:r>
    </w:p>
    <w:p w14:paraId="0E75537D" w14:textId="77777777" w:rsidR="00C0592A" w:rsidRDefault="00D40503">
      <w:pPr>
        <w:pStyle w:val="Titolo2"/>
        <w:keepNext/>
        <w:spacing w:after="140"/>
      </w:pPr>
      <w:bookmarkStart w:id="43" w:name="_Toc244138229"/>
      <w:r>
        <w:t>Meccanismi e confronto con Broms</w:t>
      </w:r>
      <w:bookmarkEnd w:id="4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19A8C517" w14:textId="77777777">
        <w:trPr>
          <w:cantSplit/>
          <w:tblHeader/>
          <w:jc w:val="center"/>
        </w:trPr>
        <w:tc>
          <w:tcPr>
            <w:tcW w:w="2381" w:type="dxa"/>
            <w:shd w:val="clear" w:color="auto" w:fill="E7E6E6"/>
            <w:tcMar>
              <w:top w:w="90" w:type="dxa"/>
              <w:left w:w="90" w:type="dxa"/>
              <w:bottom w:w="90" w:type="dxa"/>
              <w:right w:w="90" w:type="dxa"/>
            </w:tcMar>
            <w:vAlign w:val="center"/>
          </w:tcPr>
          <w:p w14:paraId="46109762" w14:textId="77777777" w:rsidR="00C0592A" w:rsidRDefault="00D40503">
            <w:pPr>
              <w:spacing w:before="20" w:after="20"/>
              <w:jc w:val="left"/>
            </w:pPr>
            <w:r>
              <w:rPr>
                <w:b/>
                <w:sz w:val="21"/>
              </w:rPr>
              <w:t>Testa e meccanismo</w:t>
            </w:r>
          </w:p>
        </w:tc>
        <w:tc>
          <w:tcPr>
            <w:tcW w:w="3402" w:type="dxa"/>
            <w:shd w:val="clear" w:color="auto" w:fill="E7E6E6"/>
            <w:tcMar>
              <w:top w:w="90" w:type="dxa"/>
              <w:left w:w="90" w:type="dxa"/>
              <w:bottom w:w="90" w:type="dxa"/>
              <w:right w:w="90" w:type="dxa"/>
            </w:tcMar>
            <w:vAlign w:val="center"/>
          </w:tcPr>
          <w:p w14:paraId="058C748E" w14:textId="77777777" w:rsidR="00C0592A" w:rsidRDefault="00D40503">
            <w:pPr>
              <w:spacing w:before="20" w:after="20"/>
              <w:jc w:val="left"/>
            </w:pPr>
            <w:r>
              <w:rPr>
                <w:b/>
                <w:sz w:val="21"/>
              </w:rPr>
              <w:t>Metodo Stratificato</w:t>
            </w:r>
          </w:p>
        </w:tc>
        <w:tc>
          <w:tcPr>
            <w:tcW w:w="3855" w:type="dxa"/>
            <w:shd w:val="clear" w:color="auto" w:fill="E7E6E6"/>
            <w:tcMar>
              <w:top w:w="90" w:type="dxa"/>
              <w:left w:w="90" w:type="dxa"/>
              <w:bottom w:w="90" w:type="dxa"/>
              <w:right w:w="90" w:type="dxa"/>
            </w:tcMar>
            <w:vAlign w:val="center"/>
          </w:tcPr>
          <w:p w14:paraId="786018EA" w14:textId="77777777" w:rsidR="00C0592A" w:rsidRDefault="00D40503">
            <w:pPr>
              <w:spacing w:before="20" w:after="20"/>
              <w:jc w:val="left"/>
            </w:pPr>
            <w:r>
              <w:rPr>
                <w:b/>
                <w:sz w:val="21"/>
              </w:rPr>
              <w:t>Broms nei granulari</w:t>
            </w:r>
          </w:p>
        </w:tc>
      </w:tr>
      <w:tr w:rsidR="00C0592A" w14:paraId="614CC83B" w14:textId="77777777">
        <w:trPr>
          <w:cantSplit/>
          <w:jc w:val="center"/>
        </w:trPr>
        <w:tc>
          <w:tcPr>
            <w:tcW w:w="2381" w:type="dxa"/>
            <w:tcMar>
              <w:top w:w="90" w:type="dxa"/>
              <w:left w:w="90" w:type="dxa"/>
              <w:bottom w:w="90" w:type="dxa"/>
              <w:right w:w="90" w:type="dxa"/>
            </w:tcMar>
            <w:vAlign w:val="center"/>
          </w:tcPr>
          <w:p w14:paraId="7A9DD566" w14:textId="77777777" w:rsidR="00C0592A" w:rsidRDefault="00D40503">
            <w:pPr>
              <w:spacing w:before="20" w:after="20"/>
              <w:jc w:val="left"/>
            </w:pPr>
            <w:r>
              <w:rPr>
                <w:sz w:val="21"/>
              </w:rPr>
              <w:t>Libera, corto</w:t>
            </w:r>
          </w:p>
        </w:tc>
        <w:tc>
          <w:tcPr>
            <w:tcW w:w="3402" w:type="dxa"/>
            <w:tcMar>
              <w:top w:w="90" w:type="dxa"/>
              <w:left w:w="90" w:type="dxa"/>
              <w:bottom w:w="90" w:type="dxa"/>
              <w:right w:w="90" w:type="dxa"/>
            </w:tcMar>
            <w:vAlign w:val="center"/>
          </w:tcPr>
          <w:p w14:paraId="1410A64A" w14:textId="77777777" w:rsidR="00C0592A" w:rsidRDefault="00D40503">
            <w:pPr>
              <w:spacing w:before="20" w:after="20"/>
              <w:jc w:val="left"/>
            </w:pPr>
            <m:oMathPara>
              <m:oMath>
                <m:r>
                  <m:t>He+S(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5DC81EA7" w14:textId="77777777" w:rsidR="00C0592A" w:rsidRDefault="00D40503">
            <w:pPr>
              <w:spacing w:before="20" w:after="20"/>
              <w:jc w:val="center"/>
            </w:pPr>
            <m:oMathPara>
              <m:oMath>
                <m:r>
                  <m:t>H(L+e)=A(L)</m:t>
                </m:r>
              </m:oMath>
            </m:oMathPara>
          </w:p>
        </w:tc>
      </w:tr>
      <w:tr w:rsidR="00C0592A" w14:paraId="4D940664" w14:textId="77777777">
        <w:trPr>
          <w:cantSplit/>
          <w:jc w:val="center"/>
        </w:trPr>
        <w:tc>
          <w:tcPr>
            <w:tcW w:w="2381" w:type="dxa"/>
            <w:tcMar>
              <w:top w:w="90" w:type="dxa"/>
              <w:left w:w="90" w:type="dxa"/>
              <w:bottom w:w="90" w:type="dxa"/>
              <w:right w:w="90" w:type="dxa"/>
            </w:tcMar>
            <w:vAlign w:val="center"/>
          </w:tcPr>
          <w:p w14:paraId="59AA57EC" w14:textId="77777777" w:rsidR="00C0592A" w:rsidRDefault="00D40503">
            <w:pPr>
              <w:spacing w:before="20" w:after="20"/>
              <w:jc w:val="left"/>
            </w:pPr>
            <w:r>
              <w:rPr>
                <w:sz w:val="21"/>
              </w:rPr>
              <w:t>Libera, lungo</w:t>
            </w:r>
          </w:p>
        </w:tc>
        <w:tc>
          <w:tcPr>
            <w:tcW w:w="3402" w:type="dxa"/>
            <w:tcMar>
              <w:top w:w="90" w:type="dxa"/>
              <w:left w:w="90" w:type="dxa"/>
              <w:bottom w:w="90" w:type="dxa"/>
              <w:right w:w="90" w:type="dxa"/>
            </w:tcMar>
            <w:vAlign w:val="center"/>
          </w:tcPr>
          <w:p w14:paraId="76FBE66D" w14:textId="77777777" w:rsidR="00C0592A" w:rsidRDefault="00D40503">
            <w:pPr>
              <w:spacing w:before="20" w:after="20"/>
              <w:jc w:val="left"/>
            </w:pPr>
            <m:oMathPara>
              <m:oMath>
                <m:r>
                  <m:t>He+S(</m:t>
                </m:r>
                <m:sSub>
                  <m:e>
                    <m:r>
                      <m:t>z</m:t>
                    </m:r>
                  </m:e>
                  <m:sub>
                    <m:r>
                      <m:t>f</m:t>
                    </m:r>
                  </m:sub>
                </m:sSub>
                <m:r>
                  <m:t>)=</m:t>
                </m:r>
                <m:sSub>
                  <m:e>
                    <m:r>
                      <m:t>M</m:t>
                    </m:r>
                  </m:e>
                  <m:sub>
                    <m:r>
                      <m:t>y</m:t>
                    </m:r>
                  </m:sub>
                </m:sSub>
              </m:oMath>
            </m:oMathPara>
          </w:p>
        </w:tc>
        <w:tc>
          <w:tcPr>
            <w:tcW w:w="3855" w:type="dxa"/>
            <w:tcMar>
              <w:top w:w="90" w:type="dxa"/>
              <w:left w:w="90" w:type="dxa"/>
              <w:bottom w:w="90" w:type="dxa"/>
              <w:right w:w="90" w:type="dxa"/>
            </w:tcMar>
            <w:vAlign w:val="center"/>
          </w:tcPr>
          <w:p w14:paraId="38C3E0CE" w14:textId="77777777" w:rsidR="00C0592A" w:rsidRDefault="00D40503">
            <w:pPr>
              <w:spacing w:before="20" w:after="20"/>
              <w:jc w:val="center"/>
            </w:pPr>
            <w:r>
              <w:rPr>
                <w:sz w:val="21"/>
              </w:rPr>
              <w:t>uguale</w:t>
            </w:r>
          </w:p>
        </w:tc>
      </w:tr>
      <w:tr w:rsidR="00C0592A" w14:paraId="5EFCC8E6" w14:textId="77777777">
        <w:trPr>
          <w:cantSplit/>
          <w:jc w:val="center"/>
        </w:trPr>
        <w:tc>
          <w:tcPr>
            <w:tcW w:w="2381" w:type="dxa"/>
            <w:tcMar>
              <w:top w:w="90" w:type="dxa"/>
              <w:left w:w="90" w:type="dxa"/>
              <w:bottom w:w="90" w:type="dxa"/>
              <w:right w:w="90" w:type="dxa"/>
            </w:tcMar>
            <w:vAlign w:val="center"/>
          </w:tcPr>
          <w:p w14:paraId="42C61613" w14:textId="77777777" w:rsidR="00C0592A" w:rsidRDefault="00D40503">
            <w:pPr>
              <w:spacing w:before="20" w:after="20"/>
              <w:jc w:val="left"/>
            </w:pPr>
            <w:r>
              <w:rPr>
                <w:sz w:val="21"/>
              </w:rPr>
              <w:t>Impedita, corto</w:t>
            </w:r>
          </w:p>
        </w:tc>
        <w:tc>
          <w:tcPr>
            <w:tcW w:w="3402" w:type="dxa"/>
            <w:tcMar>
              <w:top w:w="90" w:type="dxa"/>
              <w:left w:w="90" w:type="dxa"/>
              <w:bottom w:w="90" w:type="dxa"/>
              <w:right w:w="90" w:type="dxa"/>
            </w:tcMar>
            <w:vAlign w:val="center"/>
          </w:tcPr>
          <w:p w14:paraId="4449B862" w14:textId="77777777" w:rsidR="00C0592A" w:rsidRDefault="00D40503">
            <w:pPr>
              <w:spacing w:before="20" w:after="20"/>
              <w:jc w:val="left"/>
            </w:pPr>
            <m:oMath>
              <m:r>
                <m:t>H=Q(L)</m:t>
              </m:r>
            </m:oMath>
            <w:r>
              <w:rPr>
                <w:sz w:val="21"/>
              </w:rPr>
              <w:t xml:space="preserve">, </w:t>
            </w:r>
            <m:oMath>
              <m:r>
                <m:t>S(L)≤</m:t>
              </m:r>
              <m:sSub>
                <m:e>
                  <m:r>
                    <m:t>M</m:t>
                  </m:r>
                </m:e>
                <m:sub>
                  <m:r>
                    <m:t>y</m:t>
                  </m:r>
                </m:sub>
              </m:sSub>
            </m:oMath>
          </w:p>
        </w:tc>
        <w:tc>
          <w:tcPr>
            <w:tcW w:w="3855" w:type="dxa"/>
            <w:tcMar>
              <w:top w:w="90" w:type="dxa"/>
              <w:left w:w="90" w:type="dxa"/>
              <w:bottom w:w="90" w:type="dxa"/>
              <w:right w:w="90" w:type="dxa"/>
            </w:tcMar>
            <w:vAlign w:val="center"/>
          </w:tcPr>
          <w:p w14:paraId="5B336D81" w14:textId="77777777" w:rsidR="00C0592A" w:rsidRDefault="00D40503">
            <w:pPr>
              <w:spacing w:before="20" w:after="20"/>
              <w:jc w:val="center"/>
            </w:pPr>
            <w:r>
              <w:rPr>
                <w:sz w:val="21"/>
              </w:rPr>
              <w:t>uguale</w:t>
            </w:r>
          </w:p>
        </w:tc>
      </w:tr>
      <w:tr w:rsidR="00C0592A" w14:paraId="7B9A3A8D" w14:textId="77777777">
        <w:trPr>
          <w:cantSplit/>
          <w:jc w:val="center"/>
        </w:trPr>
        <w:tc>
          <w:tcPr>
            <w:tcW w:w="2381" w:type="dxa"/>
            <w:tcMar>
              <w:top w:w="90" w:type="dxa"/>
              <w:left w:w="90" w:type="dxa"/>
              <w:bottom w:w="90" w:type="dxa"/>
              <w:right w:w="90" w:type="dxa"/>
            </w:tcMar>
            <w:vAlign w:val="center"/>
          </w:tcPr>
          <w:p w14:paraId="22B413FF" w14:textId="77777777" w:rsidR="00C0592A" w:rsidRDefault="00D40503">
            <w:pPr>
              <w:spacing w:before="20" w:after="20"/>
              <w:jc w:val="left"/>
            </w:pPr>
            <w:r>
              <w:rPr>
                <w:sz w:val="21"/>
              </w:rPr>
              <w:t>Impedita, intermedio</w:t>
            </w:r>
          </w:p>
        </w:tc>
        <w:tc>
          <w:tcPr>
            <w:tcW w:w="3402" w:type="dxa"/>
            <w:tcMar>
              <w:top w:w="90" w:type="dxa"/>
              <w:left w:w="90" w:type="dxa"/>
              <w:bottom w:w="90" w:type="dxa"/>
              <w:right w:w="90" w:type="dxa"/>
            </w:tcMar>
            <w:vAlign w:val="center"/>
          </w:tcPr>
          <w:p w14:paraId="716FDB73" w14:textId="77777777" w:rsidR="00C0592A" w:rsidRDefault="00D40503">
            <w:pPr>
              <w:spacing w:before="20" w:after="20"/>
              <w:jc w:val="left"/>
            </w:pPr>
            <m:oMathPara>
              <m:oMath>
                <m:r>
                  <m:t>−</m:t>
                </m:r>
                <m:sSub>
                  <m:e>
                    <m:r>
                      <m:t>M</m:t>
                    </m:r>
                  </m:e>
                  <m:sub>
                    <m:r>
                      <m:t>y</m:t>
                    </m:r>
                  </m:sub>
                </m:sSub>
                <m:r>
                  <m:t>+S(</m:t>
                </m:r>
                <m:sSub>
                  <m:e>
                    <m:r>
                      <m:t>z</m:t>
                    </m:r>
                  </m:e>
                  <m:sub>
                    <m:r>
                      <m:t>f</m:t>
                    </m:r>
                  </m:sub>
                </m:sSub>
                <m:r>
                  <m:t>)=C(</m:t>
                </m:r>
                <m:sSub>
                  <m:e>
                    <m:r>
                      <m:t>z</m:t>
                    </m:r>
                  </m:e>
                  <m:sub>
                    <m:r>
                      <m:t>f</m:t>
                    </m:r>
                  </m:sub>
                </m:sSub>
                <m:r>
                  <m:t>,L)</m:t>
                </m:r>
              </m:oMath>
            </m:oMathPara>
          </w:p>
        </w:tc>
        <w:tc>
          <w:tcPr>
            <w:tcW w:w="3855" w:type="dxa"/>
            <w:tcMar>
              <w:top w:w="90" w:type="dxa"/>
              <w:left w:w="90" w:type="dxa"/>
              <w:bottom w:w="90" w:type="dxa"/>
              <w:right w:w="90" w:type="dxa"/>
            </w:tcMar>
            <w:vAlign w:val="center"/>
          </w:tcPr>
          <w:p w14:paraId="6B42C55C" w14:textId="77777777" w:rsidR="00C0592A" w:rsidRDefault="00D40503">
            <w:pPr>
              <w:spacing w:before="20" w:after="20"/>
              <w:jc w:val="left"/>
            </w:pPr>
            <m:oMathPara>
              <m:oMath>
                <m:r>
                  <m:t>HL=</m:t>
                </m:r>
                <m:sSub>
                  <m:e>
                    <m:r>
                      <m:t>M</m:t>
                    </m:r>
                  </m:e>
                  <m:sub>
                    <m:r>
                      <m:t>y</m:t>
                    </m:r>
                  </m:sub>
                </m:sSub>
                <m:r>
                  <m:t>+A(L)</m:t>
                </m:r>
              </m:oMath>
            </m:oMathPara>
          </w:p>
        </w:tc>
      </w:tr>
      <w:tr w:rsidR="00C0592A" w14:paraId="2479537D" w14:textId="77777777">
        <w:trPr>
          <w:cantSplit/>
          <w:jc w:val="center"/>
        </w:trPr>
        <w:tc>
          <w:tcPr>
            <w:tcW w:w="2381" w:type="dxa"/>
            <w:tcMar>
              <w:top w:w="90" w:type="dxa"/>
              <w:left w:w="90" w:type="dxa"/>
              <w:bottom w:w="90" w:type="dxa"/>
              <w:right w:w="90" w:type="dxa"/>
            </w:tcMar>
            <w:vAlign w:val="center"/>
          </w:tcPr>
          <w:p w14:paraId="66C53539" w14:textId="77777777" w:rsidR="00C0592A" w:rsidRDefault="00D40503">
            <w:pPr>
              <w:spacing w:before="20" w:after="20"/>
              <w:jc w:val="left"/>
            </w:pPr>
            <w:r>
              <w:rPr>
                <w:sz w:val="21"/>
              </w:rPr>
              <w:t>Impedita, lungo</w:t>
            </w:r>
          </w:p>
        </w:tc>
        <w:tc>
          <w:tcPr>
            <w:tcW w:w="3402" w:type="dxa"/>
            <w:tcMar>
              <w:top w:w="90" w:type="dxa"/>
              <w:left w:w="90" w:type="dxa"/>
              <w:bottom w:w="90" w:type="dxa"/>
              <w:right w:w="90" w:type="dxa"/>
            </w:tcMar>
            <w:vAlign w:val="center"/>
          </w:tcPr>
          <w:p w14:paraId="3697AB3E" w14:textId="77777777" w:rsidR="00C0592A" w:rsidRDefault="00D40503">
            <w:pPr>
              <w:spacing w:before="20" w:after="20"/>
              <w:jc w:val="center"/>
            </w:pPr>
            <m:oMathPara>
              <m:oMath>
                <m:r>
                  <m:t>S(</m:t>
                </m:r>
                <m:sSub>
                  <m:e>
                    <m:r>
                      <m:t>z</m:t>
                    </m:r>
                  </m:e>
                  <m:sub>
                    <m:r>
                      <m:t>f</m:t>
                    </m:r>
                  </m:sub>
                </m:sSub>
                <m:r>
                  <m:t>)=2</m:t>
                </m:r>
                <m:sSub>
                  <m:e>
                    <m:r>
                      <m:t>M</m:t>
                    </m:r>
                  </m:e>
                  <m:sub>
                    <m:r>
                      <m:t>y</m:t>
                    </m:r>
                  </m:sub>
                </m:sSub>
              </m:oMath>
            </m:oMathPara>
          </w:p>
        </w:tc>
        <w:tc>
          <w:tcPr>
            <w:tcW w:w="3855" w:type="dxa"/>
            <w:tcMar>
              <w:top w:w="90" w:type="dxa"/>
              <w:left w:w="90" w:type="dxa"/>
              <w:bottom w:w="90" w:type="dxa"/>
              <w:right w:w="90" w:type="dxa"/>
            </w:tcMar>
            <w:vAlign w:val="center"/>
          </w:tcPr>
          <w:p w14:paraId="739133B3" w14:textId="77777777" w:rsidR="00C0592A" w:rsidRDefault="00D40503">
            <w:pPr>
              <w:spacing w:before="20" w:after="20"/>
              <w:jc w:val="center"/>
            </w:pPr>
            <w:r>
              <w:rPr>
                <w:sz w:val="21"/>
              </w:rPr>
              <w:t>uguale</w:t>
            </w:r>
          </w:p>
        </w:tc>
      </w:tr>
    </w:tbl>
    <w:p w14:paraId="5D84A6D1" w14:textId="77777777" w:rsidR="00C0592A" w:rsidRDefault="00C0592A"/>
    <w:p w14:paraId="450099E9" w14:textId="77777777" w:rsidR="00C0592A" w:rsidRDefault="00D40503">
      <w:pPr>
        <w:spacing w:after="140"/>
      </w:pPr>
      <w:r>
        <w:t xml:space="preserve">La capacità è il minore dei candidati ammissibili. Nel terreno coesivo omogeneo il metodo restituisce esattamente le relazioni di Broms per tutti i meccanismi. Nel granulare omogeneo coincide con Broms per il palo lungo e per il corto impedito, mentre dà </w:t>
      </w:r>
      <w:r>
        <w:lastRenderedPageBreak/>
        <w:t xml:space="preserve">capacità minori per il corto a testa libera e per l'intermedio impedito: nel corto a testa libera, con </w:t>
      </w:r>
      <m:oMath>
        <m:r>
          <m:t>ζ=</m:t>
        </m:r>
        <m:sSub>
          <m:e>
            <m:r>
              <m:t>z</m:t>
            </m:r>
          </m:e>
          <m:sub>
            <m:r>
              <m:t>r</m:t>
            </m:r>
          </m:sub>
        </m:sSub>
        <m:r>
          <m:t>/L</m:t>
        </m:r>
      </m:oMath>
      <w:r>
        <w:t xml:space="preserve"> ed </w:t>
      </w:r>
      <m:oMath>
        <m:r>
          <m:t>ε=e/L</m:t>
        </m:r>
      </m:oMath>
      <w:r>
        <w:t>, l'equilibrio si riduce alla cubica</w:t>
      </w:r>
    </w:p>
    <w:p w14:paraId="431D4E65" w14:textId="77777777" w:rsidR="00C0592A" w:rsidRDefault="00D40503">
      <w:pPr>
        <w:keepNext/>
        <w:spacing w:before="60" w:after="80"/>
        <w:ind w:left="255"/>
      </w:pPr>
      <m:oMathPara>
        <m:oMath>
          <m:r>
            <m:t>2</m:t>
          </m:r>
          <m:sSup>
            <m:e>
              <m:r>
                <m:t>ζ</m:t>
              </m:r>
            </m:e>
            <m:sup>
              <m:r>
                <m:t>3</m:t>
              </m:r>
            </m:sup>
          </m:sSup>
          <m:r>
            <m:t>+3</m:t>
          </m:r>
          <m:r>
            <m:t>ε</m:t>
          </m:r>
          <m:sSup>
            <m:e>
              <m:r>
                <m:t>ζ</m:t>
              </m:r>
            </m:e>
            <m:sup>
              <m:r>
                <m:t>2</m:t>
              </m:r>
            </m:sup>
          </m:sSup>
          <m:r>
            <m:t>−</m:t>
          </m:r>
          <m:f>
            <m:fPr>
              <m:type m:val="bar"/>
            </m:fPr>
            <m:num>
              <m:r>
                <m:t>3</m:t>
              </m:r>
            </m:num>
            <m:den>
              <m:r>
                <m:t>2</m:t>
              </m:r>
            </m:den>
          </m:f>
          <m:r>
            <m:t>ε−1=0</m:t>
          </m:r>
        </m:oMath>
      </m:oMathPara>
    </w:p>
    <w:p w14:paraId="56554EDC" w14:textId="77777777" w:rsidR="00C0592A" w:rsidRDefault="00D40503">
      <w:pPr>
        <w:keepNext/>
        <w:spacing w:before="60" w:after="80"/>
        <w:ind w:left="255"/>
      </w:pPr>
      <m:oMathPara>
        <m:oMath>
          <m:f>
            <m:fPr>
              <m:type m:val="bar"/>
            </m:fPr>
            <m:num>
              <m:sSub>
                <m:e>
                  <m:r>
                    <m:t>H</m:t>
                  </m:r>
                </m:e>
                <m:sub>
                  <m:r>
                    <m:t>distribuita</m:t>
                  </m:r>
                </m:sub>
              </m:sSub>
            </m:num>
            <m:den>
              <m:sSub>
                <m:e>
                  <m:r>
                    <m:t>H</m:t>
                  </m:r>
                </m:e>
                <m:sub>
                  <m:r>
                    <m:t>Broms</m:t>
                  </m:r>
                </m:sub>
              </m:sSub>
            </m:den>
          </m:f>
          <m:r>
            <m:t>=6</m:t>
          </m:r>
          <m:r>
            <m:t>(1+ε)</m:t>
          </m:r>
          <m:d>
            <m:dPr>
              <m:sepChr m:val="−"/>
            </m:dPr>
            <m:e>
              <m:sSup>
                <m:e>
                  <m:r>
                    <m:t>ζ</m:t>
                  </m:r>
                </m:e>
                <m:sup>
                  <m:r>
                    <m:t>2</m:t>
                  </m:r>
                </m:sup>
              </m:sSup>
            </m:e>
            <m:e>
              <m:f>
                <m:fPr>
                  <m:type m:val="bar"/>
                </m:fPr>
                <m:num>
                  <m:r>
                    <m:t>1</m:t>
                  </m:r>
                </m:num>
                <m:den>
                  <m:r>
                    <m:t>2</m:t>
                  </m:r>
                </m:den>
              </m:f>
            </m:e>
          </m:d>
        </m:oMath>
      </m:oMathPara>
    </w:p>
    <w:p w14:paraId="21BF236B" w14:textId="77777777" w:rsidR="00C0592A" w:rsidRDefault="00D40503">
      <w:pPr>
        <w:spacing w:after="140"/>
      </w:pPr>
      <w:r>
        <w:t xml:space="preserve">e la capacità è il 78,0 % di quella di Broms con </w:t>
      </w:r>
      <m:oMath>
        <m:r>
          <m:t>e=0</m:t>
        </m:r>
      </m:oMath>
      <w:r>
        <w:t xml:space="preserve">, il 67,9 % con </w:t>
      </w:r>
      <m:oMath>
        <m:r>
          <m:t>e=L</m:t>
        </m:r>
      </m:oMath>
      <w:r>
        <w:t xml:space="preserve"> e tende al 58,6 % per eccentricità molto grandi.</w:t>
      </w:r>
    </w:p>
    <w:p w14:paraId="3CBE7D03" w14:textId="77777777" w:rsidR="00C0592A" w:rsidRDefault="00D40503">
      <w:pPr>
        <w:pStyle w:val="Titolo2"/>
        <w:keepNext/>
        <w:spacing w:after="140"/>
      </w:pPr>
      <w:bookmarkStart w:id="44" w:name="_Toc244138230"/>
      <w:r>
        <w:t>Esempi verificati e limiti</w:t>
      </w:r>
      <w:bookmarkEnd w:id="44"/>
    </w:p>
    <w:p w14:paraId="72CEBE51" w14:textId="77777777" w:rsidR="00C0592A" w:rsidRDefault="00D40503">
      <w:pPr>
        <w:spacing w:after="140"/>
      </w:pPr>
      <w:r>
        <w:t xml:space="preserve">Per argilla con </w:t>
      </w:r>
      <m:oMath>
        <m:sSub>
          <m:e>
            <m:r>
              <m:t>c</m:t>
            </m:r>
          </m:e>
          <m:sub>
            <m:r>
              <m:t>u</m:t>
            </m:r>
          </m:sub>
        </m:sSub>
        <m:r>
          <m:t>=40</m:t>
        </m:r>
      </m:oMath>
      <w:r>
        <w:t xml:space="preserve"> kPa fino a 2 m su sabbia con </w:t>
      </w:r>
      <m:oMath>
        <m:sSup>
          <m:e>
            <m:r>
              <m:t>φ</m:t>
            </m:r>
          </m:e>
          <m:sup>
            <m:r>
              <m:t>′</m:t>
            </m:r>
          </m:sup>
        </m:sSup>
        <m:r>
          <m:t>=32</m:t>
        </m:r>
      </m:oMath>
      <w:r>
        <w:t xml:space="preserve">°, falda a 3 m, palo di diametro 0,8 m a testa libera con </w:t>
      </w:r>
      <m:oMath>
        <m:r>
          <m:t>e=0</m:t>
        </m:r>
        <m:r>
          <m:t>,</m:t>
        </m:r>
        <m:r>
          <m:t>5</m:t>
        </m:r>
      </m:oMath>
      <w:r>
        <w:t xml:space="preserve"> m e lunghezza 5 m, il palo è corto con </w:t>
      </w:r>
      <m:oMath>
        <m:sSub>
          <m:e>
            <m:r>
              <m:t>H</m:t>
            </m:r>
          </m:e>
          <m:sub>
            <m:r>
              <m:t>u</m:t>
            </m:r>
          </m:sub>
        </m:sSub>
        <m:r>
          <m:t>=350</m:t>
        </m:r>
        <m:r>
          <m:t>,</m:t>
        </m:r>
        <m:r>
          <m:t>09</m:t>
        </m:r>
      </m:oMath>
      <w:r>
        <w:t xml:space="preserve"> kN, </w:t>
      </w:r>
      <m:oMath>
        <m:sSub>
          <m:e>
            <m:r>
              <m:t>z</m:t>
            </m:r>
          </m:e>
          <m:sub>
            <m:r>
              <m:t>f</m:t>
            </m:r>
          </m:sub>
        </m:sSub>
        <m:r>
          <m:t>=2</m:t>
        </m:r>
        <m:r>
          <m:t>,</m:t>
        </m:r>
        <m:r>
          <m:t>386</m:t>
        </m:r>
      </m:oMath>
      <w:r>
        <w:t xml:space="preserve"> m e </w:t>
      </w:r>
      <m:oMath>
        <m:sSub>
          <m:e>
            <m:r>
              <m:t>z</m:t>
            </m:r>
          </m:e>
          <m:sub>
            <m:r>
              <m:t>r</m:t>
            </m:r>
          </m:sub>
        </m:sSub>
        <m:r>
          <m:t>=3</m:t>
        </m:r>
        <m:r>
          <m:t>,</m:t>
        </m:r>
        <m:r>
          <m:t>850</m:t>
        </m:r>
      </m:oMath>
      <w:r>
        <w:t xml:space="preserve"> m; con la testa impedita, lunghezza 6 m e </w:t>
      </w:r>
      <m:oMath>
        <m:sSub>
          <m:e>
            <m:r>
              <m:t>M</m:t>
            </m:r>
          </m:e>
          <m:sub>
            <m:r>
              <m:t>y</m:t>
            </m:r>
          </m:sub>
        </m:sSub>
        <m:r>
          <m:t>=1500</m:t>
        </m:r>
      </m:oMath>
      <w:r>
        <w:t xml:space="preserve"> kNm il meccanismo è intermedio con </w:t>
      </w:r>
      <m:oMath>
        <m:sSub>
          <m:e>
            <m:r>
              <m:t>H</m:t>
            </m:r>
          </m:e>
          <m:sub>
            <m:r>
              <m:t>u</m:t>
            </m:r>
          </m:sub>
        </m:sSub>
        <m:r>
          <m:t>=890</m:t>
        </m:r>
        <m:r>
          <m:t>,</m:t>
        </m:r>
        <m:r>
          <m:t>66</m:t>
        </m:r>
      </m:oMath>
      <w:r>
        <w:t xml:space="preserve"> kN. L'articolo riporta otto casi, calcolati con la libreria e con un programma indipendente, con scarti relativi sotto </w:t>
      </w:r>
      <m:oMath>
        <m:sSup>
          <m:e>
            <m:r>
              <m:t>10</m:t>
            </m:r>
          </m:e>
          <m:sup>
            <m:r>
              <m:t>−10</m:t>
            </m:r>
          </m:sup>
        </m:sSup>
      </m:oMath>
      <w:r>
        <w:t>.</w:t>
      </w:r>
    </w:p>
    <w:p w14:paraId="00682EA7" w14:textId="77777777" w:rsidR="00C0592A" w:rsidRDefault="00D40503">
      <w:pPr>
        <w:spacing w:after="140"/>
      </w:pPr>
      <w:r>
        <w:t>Il metodo è sperimentale: non ha una validazione sperimentale indipendente e i risultati lo dichiarano. Le leggi locali sono quelle di Broms per il terreno omogeneo; applicarle strato per strato è un'ipotesi, meno affidabile per strati sottili e molto diversi. L'inversione brusca della reazione è un'idealizzazione dello stato limite, non una legge pressione–spostamento, e il calcolo non fornisce spostamenti: per l'esercizio serve la risposta elastica del palo orizzontale (Wiki).</w:t>
      </w:r>
    </w:p>
    <w:p w14:paraId="37D26EA5" w14:textId="77777777" w:rsidR="00C0592A" w:rsidRDefault="00D40503">
      <w:pPr>
        <w:pStyle w:val="Titolo1"/>
        <w:keepNext/>
        <w:spacing w:after="140"/>
      </w:pPr>
      <w:bookmarkStart w:id="45" w:name="_Toc244138231"/>
      <w:r>
        <w:t>Sezione in calcestruzzo armato</w:t>
      </w:r>
      <w:bookmarkEnd w:id="45"/>
    </w:p>
    <w:p w14:paraId="1EEB8FB4" w14:textId="77777777" w:rsidR="00C0592A" w:rsidRDefault="00D40503">
      <w:pPr>
        <w:pStyle w:val="Titolo2"/>
        <w:keepNext/>
        <w:spacing w:after="140"/>
      </w:pPr>
      <w:bookmarkStart w:id="46" w:name="_Toc244138232"/>
      <w:r>
        <w:t>Geometrie tipologiche e costruzione delle armature</w:t>
      </w:r>
      <w:bookmarkEnd w:id="46"/>
    </w:p>
    <w:p w14:paraId="4DF4B37F" w14:textId="77777777" w:rsidR="00C0592A" w:rsidRDefault="00D40503">
      <w:pPr>
        <w:spacing w:after="140"/>
      </w:pPr>
      <w:r>
        <w:t>I wizard aggiungono sezioni a I, L e C aperta, ellittiche, a capsula, trapezoidali e poligonali regolari, oltre alle disposizioni a doppia fila o doppio anello e ai due contorni delle sezioni cave. Per i profili aperti il calcestruzzo segue il contorno reale: l'inviluppo rettangolare non è una regione resistente. L'origine delle nuove geometrie coincide con il baricentro del calcestruzzo.</w:t>
      </w:r>
    </w:p>
    <w:p w14:paraId="3F96F770" w14:textId="77777777" w:rsidR="00C0592A" w:rsidRDefault="00D40503">
      <w:pPr>
        <w:spacing w:after="140"/>
      </w:pPr>
      <w:r>
        <w:t>L'asse delle barre viene costruito sul contorno arretrato di copriferro netto, diametro della staffa e raggio della barra. Presso un foro l'arretramento è diretto verso il calcestruzzo. Sugli spigoli vengono mantenute barre di vertice, mentre ogni lato viene suddiviso rispettando il passo massimo assegnato. Ellisse, capsula nella disposizione radiale precedente e anelli cavi usano intersezioni tra raggi a incrementi angolari uguali e contorno utile: l'interasse lungo la curva non è necessariamente costante.</w:t>
      </w:r>
    </w:p>
    <w:p w14:paraId="1D9F5789" w14:textId="77777777" w:rsidR="00C0592A" w:rsidRDefault="00D40503">
      <w:pPr>
        <w:spacing w:after="140"/>
      </w:pPr>
      <w:r>
        <w:t xml:space="preserve">La capsula è composta da due semicirconferenze e due tratti rettilinei, con estremità lungo la dimensione maggiore. La sezione a C è aperta, con anima e ali dallo stesso lato; la I ammette larghezze e spessori diversi delle due ali. Il poligono regolare è definito mediante numero di lati e diametro circoscritto. Le curve vengono discretizzate in </w:t>
      </w:r>
      <w:r>
        <w:lastRenderedPageBreak/>
        <w:t>poligoni dal modello geometrico; la verifica della discretizzazione resta distinta da quella degli equilibri della sezione.</w:t>
      </w:r>
    </w:p>
    <w:p w14:paraId="04EDE011" w14:textId="77777777" w:rsidR="00C0592A" w:rsidRDefault="00D40503">
      <w:pPr>
        <w:spacing w:after="140"/>
      </w:pPr>
      <w:r>
        <w:t>Le staffe seguono percorsi contenuti nel calcestruzzo. Nei profili composti da pareti rettangolari vengono proposti anelli distinti per anima e ali o per le quattro pareti cave. Il controllo geometrico del copriferro non dimostra il corretto ancoraggio, la piegatura, il trattenimento di ogni barra o la ripartizione del taglio. I percorsi disegnati non determinano automaticamente i bracci efficaci del modello resistente. Per le nuove disposizioni tali quantità e i parametri bw, d e Asl devono essere assegnat</w:t>
      </w:r>
      <w:r>
        <w:t>i e giustificati; l'ottimizzazione delle armature resta fuori campo. Per la capsula come pilastro sono disponibili i controlli generali descritti di seguito.</w:t>
      </w:r>
    </w:p>
    <w:p w14:paraId="34B98F9E" w14:textId="77777777" w:rsidR="00C0592A" w:rsidRDefault="00D40503">
      <w:pPr>
        <w:spacing w:after="140"/>
      </w:pPr>
      <w:r>
        <w:t>La capsula con armature separate usa n_c barre per ciascuna semicirconferenza, estremi di tangenza inclusi, e n_r barre interne per ciascun rettilineo. Il totale è 2n_c + 2n_r. Gli angoli delle barre curve sono equidistanti rispetto al centro del relativo arco; gli assi intersecano il contorno arretrato in funzione del diametro delle barre curve. Per i rettilinei, lunghi L = |b − h|, le ascisse interne sono suddivise in n_r + 1 intervalli; l'ordinata rispetta il copriferro e il diametro delle barre rettilin</w:t>
      </w:r>
      <w:r>
        <w:t>ee. Diametri diversi possono quindi produrre piccoli raccordi tra gli assi delle barre nelle zone di tangenza.</w:t>
      </w:r>
    </w:p>
    <w:p w14:paraId="4DC77704" w14:textId="77777777" w:rsidR="00C0592A" w:rsidRDefault="00D40503">
      <w:pPr>
        <w:spacing w:after="140"/>
      </w:pPr>
      <w:r>
        <w:t>Nei dettagli del pilastro l'interasse massimo viene misurato mediante le ascisse curvilinee delle barre su un percorso chiuso. Si considerano tutti gli intervalli consecutivi, incluso quello di chiusura; i tratti curvi seguono la discretizzazione poligonale. Non si collegano come barre adiacenti quelle appartenenti ai lati opposti. Il limite NTC 2018 §4.1.6.1.2 e gli altri controlli generali già implementati restano invariati. Barre manuali fuori dal percorso non consentono il riconoscimento automatico dell</w:t>
      </w:r>
      <w:r>
        <w:t>'interasse. Il metodo non dimostra trattenimento con legature, ancoraggi o confinamento sismico delle pile: queste verifiche sono distinte.</w:t>
      </w:r>
    </w:p>
    <w:p w14:paraId="782DAD64" w14:textId="77777777" w:rsidR="00C0592A" w:rsidRDefault="00D40503">
      <w:pPr>
        <w:spacing w:after="140"/>
      </w:pPr>
      <w:r>
        <w:t>Il modello nativo salvato conserva materiali, geometria e armature discrete. La ricetta editabile e gli input delle verifiche restano separati. Le mesh non sono archiviate come risultati permanenti: vengono ricostruite dal motore. Una bozza incompleta non contiene una precedente sezione valida, che potrebbe risultare incoerente con gli input mostrati.</w:t>
      </w:r>
    </w:p>
    <w:p w14:paraId="0B61C679" w14:textId="77777777" w:rsidR="00C0592A" w:rsidRDefault="00D40503">
      <w:pPr>
        <w:pStyle w:val="Titolo2"/>
        <w:keepNext/>
        <w:spacing w:after="140"/>
      </w:pPr>
      <w:bookmarkStart w:id="47" w:name="_Toc244138233"/>
      <w:r>
        <w:t>Geometria e deformazioni piane</w:t>
      </w:r>
      <w:bookmarkEnd w:id="47"/>
    </w:p>
    <w:p w14:paraId="4107CE39" w14:textId="77777777" w:rsidR="00C0592A" w:rsidRDefault="00D40503">
      <w:pPr>
        <w:spacing w:after="140"/>
      </w:pPr>
      <w:r>
        <w:t>Sono disponibili le sezioni usuali e le tipologie guidate descritte sopra, con fori centrali per le forme supportate. Il contorno circolare è discretizzato mediante un poligono con numero di lati configurabile. Le aree dei vuoti sono escluse e le barre incompatibili con il contorno o interne ai vuoti vengono rifiutate.</w:t>
      </w:r>
    </w:p>
    <w:p w14:paraId="637F385F" w14:textId="77777777" w:rsidR="00C0592A" w:rsidRDefault="00D40503">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22A28249" w14:textId="77777777" w:rsidR="00C0592A" w:rsidRDefault="00D40503">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4F6CE1F7" w14:textId="77777777" w:rsidR="00C0592A" w:rsidRDefault="00D40503">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1F25AA75" w14:textId="77777777" w:rsidR="00C0592A" w:rsidRDefault="00D40503">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0309094C" w14:textId="77777777" w:rsidR="00C0592A" w:rsidRDefault="00D40503">
      <w:pPr>
        <w:pStyle w:val="Titolo2"/>
        <w:keepNext/>
        <w:spacing w:after="140"/>
      </w:pPr>
      <w:bookmarkStart w:id="48" w:name="_Toc244138234"/>
      <w:r>
        <w:t>Equilibrio e domini</w:t>
      </w:r>
      <w:bookmarkEnd w:id="48"/>
    </w:p>
    <w:p w14:paraId="0CB66455" w14:textId="77777777" w:rsidR="00C0592A" w:rsidRDefault="00D40503">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4C33BB71" w14:textId="77777777" w:rsidR="00C0592A" w:rsidRDefault="00D40503">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77AAAF1C" w14:textId="77777777" w:rsidR="00C0592A" w:rsidRDefault="00D40503">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6A0CCA9E" w14:textId="77777777" w:rsidR="00C0592A" w:rsidRDefault="00D40503">
      <w:pPr>
        <w:spacing w:after="140"/>
      </w:pPr>
      <w:r>
        <w:t xml:space="preserve">Il dominio bidimensionale N–M è la sezione del dominio sul meridiano della direzione del momento </w:t>
      </w:r>
      <w:r>
        <w:rPr>
          <w:rFonts w:ascii="Calibri" w:eastAsia="Calibri" w:hAnsi="Calibri" w:cs="Calibri"/>
        </w:rPr>
        <w:t>θ</w:t>
      </w:r>
      <w:r>
        <w:t xml:space="preserve">, per ogni </w:t>
      </w:r>
      <w:r>
        <w:rPr>
          <w:rFonts w:ascii="Calibri" w:eastAsia="Calibri" w:hAnsi="Calibri" w:cs="Calibri"/>
        </w:rPr>
        <w:t>θ</w:t>
      </w:r>
      <w:r>
        <w:t xml:space="preserve"> e per ogni sistema di assi, in SLU e in SLV: i punti resistenti hanno il momento nel piano </w:t>
      </w:r>
      <w:r>
        <w:rPr>
          <w:rFonts w:ascii="Calibri" w:eastAsia="Calibri" w:hAnsi="Calibri" w:cs="Calibri"/>
        </w:rPr>
        <w:t>θ</w:t>
      </w:r>
      <w:r>
        <w:t>, senza componente trasversale. Il tasso di lavoro è quello del punto resistente tridimensionale.</w:t>
      </w:r>
    </w:p>
    <w:p w14:paraId="07C5FC93" w14:textId="77777777" w:rsidR="00C0592A" w:rsidRDefault="00D40503">
      <w:pPr>
        <w:spacing w:after="140"/>
      </w:pPr>
      <w:r>
        <w:t xml:space="preserve">Con i criteri a N assegnato («N costante», «N e Mx costanti», «N e My costanti») un NEd fuori dal campo resistente [NRd,c; NRd,t] non ha punti del dominio a quel valore: l'esito è «Fuori dominio (N fuori dal campo [NRd,c; NRd,t])» con </w:t>
      </w:r>
      <m:oMath>
        <m:r>
          <m:t>η&gt;1</m:t>
        </m:r>
      </m:oMath>
      <w:r>
        <w:t xml:space="preserve">, valutato sul punto a eccentricità costante. Con «N costante» e momento di domanda nullo l'esito è «Entro il dominio (momento nullo)» con </w:t>
      </w:r>
      <m:oMath>
        <m:r>
          <m:t>η=0</m:t>
        </m:r>
      </m:oMath>
      <w:r>
        <w:t>. Per un N fuori dal campo anche la resistenza a N assegnato e il punto limite della curva M–</w:t>
      </w:r>
      <w:r>
        <w:rPr>
          <w:rFonts w:ascii="Calibri" w:eastAsia="Calibri" w:hAnsi="Calibri" w:cs="Calibri"/>
        </w:rPr>
        <w:t>χ</w:t>
      </w:r>
      <w:r>
        <w:t xml:space="preserve"> non sono disponibili, e il messaggio riporta NRd,c e NRd,t in kN.</w:t>
      </w:r>
    </w:p>
    <w:p w14:paraId="51773977" w14:textId="77777777" w:rsidR="00C0592A" w:rsidRDefault="00D40503">
      <w:pPr>
        <w:pStyle w:val="Titolo2"/>
        <w:keepNext/>
        <w:spacing w:after="140"/>
      </w:pPr>
      <w:bookmarkStart w:id="49" w:name="_Toc244138235"/>
      <w:r>
        <w:t>Materiali tendini e analisi di esercizio</w:t>
      </w:r>
      <w:bookmarkEnd w:id="49"/>
    </w:p>
    <w:p w14:paraId="65E46E8F" w14:textId="77777777" w:rsidR="00C0592A" w:rsidRDefault="00D40503">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0772461C" w14:textId="77777777" w:rsidR="00C0592A" w:rsidRDefault="00D40503">
      <w:pPr>
        <w:spacing w:after="140"/>
      </w:pPr>
      <w:r>
        <w:lastRenderedPageBreak/>
        <w:t xml:space="preserve">Per un gruppo di n fili o trefoli con area assegnata, l'eventuale diametro equivalente rappresenta la somma delle aree; a parità di diametro elementare cresce con </w:t>
      </w:r>
      <m:oMath>
        <m:rad>
          <m:radPr>
            <m:degHide m:val="on"/>
          </m:radPr>
          <m:deg/>
          <m:e>
            <m:r>
              <m:t>n</m:t>
            </m:r>
          </m:e>
        </m:rad>
      </m:oMath>
      <w:r>
        <w:t>. La tensione iniziale del tendine è un input efficace. Il motore non ricostruisce in modo generale attrito, rientro degli ancoraggi, rilassamento e tutte le perdite differite della struttura.</w:t>
      </w:r>
    </w:p>
    <w:p w14:paraId="45F851B3" w14:textId="77777777" w:rsidR="00C0592A" w:rsidRDefault="00D40503">
      <w:pPr>
        <w:spacing w:after="140"/>
      </w:pPr>
      <w:r>
        <w:t xml:space="preserve">Le verifiche di tensione di esercizio utilizzano le combinazioni già assegnate e i limiti di NTC 2018 §4.1.2.2.5 ed EN 1992-1-1 §7.2: per il calcestruzzo </w:t>
      </w:r>
      <m:oMath>
        <m:sSub>
          <m:e>
            <m:r>
              <m:t>k</m:t>
            </m:r>
          </m:e>
          <m:sub>
            <m:r>
              <m:t>1</m:t>
            </m:r>
          </m:sub>
        </m:sSub>
        <m:r>
          <m:t>=0</m:t>
        </m:r>
        <m:r>
          <m:t>,</m:t>
        </m:r>
        <m:r>
          <m:t>60</m:t>
        </m:r>
      </m:oMath>
      <w:r>
        <w:t xml:space="preserve"> nella combinazione caratteristica (rara) e </w:t>
      </w:r>
      <m:oMath>
        <m:sSub>
          <m:e>
            <m:r>
              <m:t>k</m:t>
            </m:r>
          </m:e>
          <m:sub>
            <m:r>
              <m:t>2</m:t>
            </m:r>
          </m:sub>
        </m:sSub>
        <m:r>
          <m:t>=0</m:t>
        </m:r>
        <m:r>
          <m:t>,</m:t>
        </m:r>
        <m:r>
          <m:t>45</m:t>
        </m:r>
      </m:oMath>
      <w:r>
        <w:t xml:space="preserve"> nella quasi permanente, per le barre </w:t>
      </w:r>
      <m:oMath>
        <m:sSub>
          <m:e>
            <m:r>
              <m:t>k</m:t>
            </m:r>
          </m:e>
          <m:sub>
            <m:r>
              <m:t>3</m:t>
            </m:r>
          </m:sub>
        </m:sSub>
        <m:r>
          <m:t>=0</m:t>
        </m:r>
        <m:r>
          <m:t>,</m:t>
        </m:r>
        <m:r>
          <m:t>80</m:t>
        </m:r>
      </m:oMath>
      <w:r>
        <w:t xml:space="preserve">, con gli stessi coefficienti in tutte le famiglie normative del modulo. Il fattore </w:t>
      </w:r>
      <m:oMath>
        <m:sSub>
          <m:e>
            <m:r>
              <m:t>f</m:t>
            </m:r>
          </m:e>
          <m:sub>
            <m:r>
              <m:t>s</m:t>
            </m:r>
          </m:sub>
        </m:sSub>
      </m:oMath>
      <w:r>
        <w:t xml:space="preserve"> vale 0,8 per gli elementi piani gettati in opera con spessore inferiore a 50 mm e 1 negli altri casi, e riguarda solo il calcestruzzo:</w:t>
      </w:r>
    </w:p>
    <w:p w14:paraId="62631C56" w14:textId="77777777" w:rsidR="00C0592A" w:rsidRDefault="00D40503">
      <w:pPr>
        <w:keepNext/>
        <w:spacing w:before="60" w:after="80"/>
        <w:ind w:left="255"/>
      </w:pPr>
      <m:oMathPara>
        <m:oMath>
          <m:sSub>
            <m:e>
              <m:r>
                <m:t>σ</m:t>
              </m:r>
            </m:e>
            <m:sub>
              <m:r>
                <m:t>c,lim</m:t>
              </m:r>
            </m:sub>
          </m:sSub>
          <m:r>
            <m:t>=</m:t>
          </m:r>
          <m:sSub>
            <m:e>
              <m:r>
                <m:t>f</m:t>
              </m:r>
            </m:e>
            <m:sub>
              <m:r>
                <m:t>s</m:t>
              </m:r>
            </m:sub>
          </m:sSub>
          <m:sSub>
            <m:e>
              <m:r>
                <m:t>k</m:t>
              </m:r>
            </m:e>
            <m:sub>
              <m:r>
                <m:t>1</m:t>
              </m:r>
            </m:sub>
          </m:sSub>
          <m:sSub>
            <m:e>
              <m:r>
                <m:t>f</m:t>
              </m:r>
            </m:e>
            <m:sub>
              <m:r>
                <m:t>ck</m:t>
              </m:r>
            </m:sub>
          </m:sSub>
        </m:oMath>
      </m:oMathPara>
    </w:p>
    <w:p w14:paraId="0F43070E" w14:textId="77777777" w:rsidR="00C0592A" w:rsidRDefault="00D40503">
      <w:pPr>
        <w:keepNext/>
        <w:spacing w:before="60" w:after="80"/>
        <w:ind w:left="255"/>
      </w:pPr>
      <m:oMathPara>
        <m:oMath>
          <m:sSub>
            <m:e>
              <m:r>
                <m:t>σ</m:t>
              </m:r>
            </m:e>
            <m:sub>
              <m:r>
                <m:t>c,lim</m:t>
              </m:r>
            </m:sub>
          </m:sSub>
          <m:r>
            <m:t>=</m:t>
          </m:r>
          <m:sSub>
            <m:e>
              <m:r>
                <m:t>f</m:t>
              </m:r>
            </m:e>
            <m:sub>
              <m:r>
                <m:t>s</m:t>
              </m:r>
            </m:sub>
          </m:sSub>
          <m:sSub>
            <m:e>
              <m:r>
                <m:t>k</m:t>
              </m:r>
            </m:e>
            <m:sub>
              <m:r>
                <m:t>2</m:t>
              </m:r>
            </m:sub>
          </m:sSub>
          <m:sSub>
            <m:e>
              <m:r>
                <m:t>f</m:t>
              </m:r>
            </m:e>
            <m:sub>
              <m:r>
                <m:t>ck</m:t>
              </m:r>
            </m:sub>
          </m:sSub>
        </m:oMath>
      </m:oMathPara>
    </w:p>
    <w:p w14:paraId="19726893" w14:textId="77777777" w:rsidR="00C0592A" w:rsidRDefault="00D40503">
      <w:pPr>
        <w:keepNext/>
        <w:spacing w:before="60" w:after="80"/>
        <w:ind w:left="255"/>
      </w:pPr>
      <m:oMathPara>
        <m:oMath>
          <m:sSub>
            <m:e>
              <m:r>
                <m:t>σ</m:t>
              </m:r>
            </m:e>
            <m:sub>
              <m:r>
                <m:t>s,lim</m:t>
              </m:r>
            </m:sub>
          </m:sSub>
          <m:r>
            <m:t>=</m:t>
          </m:r>
          <m:sSub>
            <m:e>
              <m:r>
                <m:t>k</m:t>
              </m:r>
            </m:e>
            <m:sub>
              <m:r>
                <m:t>3</m:t>
              </m:r>
            </m:sub>
          </m:sSub>
          <m:sSub>
            <m:e>
              <m:r>
                <m:t>f</m:t>
              </m:r>
            </m:e>
            <m:sub>
              <m:r>
                <m:t>yk</m:t>
              </m:r>
            </m:sub>
          </m:sSub>
        </m:oMath>
      </m:oMathPara>
    </w:p>
    <w:p w14:paraId="552283A0" w14:textId="77777777" w:rsidR="00C0592A" w:rsidRDefault="00D40503">
      <w:pPr>
        <w:spacing w:after="140"/>
      </w:pPr>
      <w:r>
        <w:t xml:space="preserve">Per i trefoli il limite è </w:t>
      </w:r>
      <m:oMath>
        <m:r>
          <m:t>0</m:t>
        </m:r>
        <m:r>
          <m:t>,</m:t>
        </m:r>
        <m:r>
          <m:t>75</m:t>
        </m:r>
        <m:sSub>
          <m:e>
            <m:r>
              <m:t>f</m:t>
            </m:r>
          </m:e>
          <m:sub>
            <m:r>
              <m:t>pk</m:t>
            </m:r>
          </m:sub>
        </m:sSub>
      </m:oMath>
      <w:r>
        <w:t xml:space="preserve"> nella famiglia Eurocodice e Model Code 2010, </w:t>
      </w:r>
      <m:oMath>
        <m:r>
          <m:t>0</m:t>
        </m:r>
        <m:r>
          <m:t>,</m:t>
        </m:r>
        <m:r>
          <m:t>65</m:t>
        </m:r>
        <m:sSub>
          <m:e>
            <m:r>
              <m:t>f</m:t>
            </m:r>
          </m:e>
          <m:sub>
            <m:r>
              <m:t>pk</m:t>
            </m:r>
          </m:sub>
        </m:sSub>
      </m:oMath>
      <w:r>
        <w:t xml:space="preserve"> con l'appendice tedesca (</w:t>
      </w:r>
      <m:oMath>
        <m:sSub>
          <m:e>
            <m:r>
              <m:t>k</m:t>
            </m:r>
          </m:e>
          <m:sub>
            <m:r>
              <m:t>5</m:t>
            </m:r>
          </m:sub>
        </m:sSub>
      </m:oMath>
      <w:r>
        <w:t xml:space="preserve"> di DIN NA NDP 7.2(5), dato per la combinazione quasi permanente e applicato da ANTHEA anche alla caratteristica, a favore di sicurezza; fonte secondaria da riscontrare sul testo), </w:t>
      </w:r>
      <m:oMath>
        <m:r>
          <m:t>0</m:t>
        </m:r>
        <m:r>
          <m:t>,</m:t>
        </m:r>
        <m:r>
          <m:t>70</m:t>
        </m:r>
        <m:sSub>
          <m:e>
            <m:r>
              <m:t>f</m:t>
            </m:r>
          </m:e>
          <m:sub>
            <m:r>
              <m:t>pk</m:t>
            </m:r>
          </m:sub>
        </m:sSub>
      </m:oMath>
      <w:r>
        <w:t xml:space="preserve"> con l'appendice nazionale italiana e </w:t>
      </w:r>
      <m:oMath>
        <m:r>
          <m:t>0</m:t>
        </m:r>
        <m:r>
          <m:t>,</m:t>
        </m:r>
        <m:r>
          <m:t>80</m:t>
        </m:r>
        <m:sSub>
          <m:e>
            <m:r>
              <m:t>f</m:t>
            </m:r>
          </m:e>
          <m:sub>
            <m:r>
              <m:t>p(0,1)k</m:t>
            </m:r>
          </m:sub>
        </m:sSub>
      </m:oMath>
      <w:r>
        <w:t xml:space="preserve"> con NTC 2018 e CNR-DT 200. Il rapporto del calcestruzzo è il massimo di </w:t>
      </w:r>
      <m:oMath>
        <m:r>
          <m:t>|</m:t>
        </m:r>
        <m:sSub>
          <m:e>
            <m:r>
              <m:t>σ</m:t>
            </m:r>
          </m:e>
          <m:sub>
            <m:r>
              <m:t>c</m:t>
            </m:r>
          </m:sub>
        </m:sSub>
        <m:r>
          <m:t>|/</m:t>
        </m:r>
        <m:sSub>
          <m:e>
            <m:r>
              <m:t>σ</m:t>
            </m:r>
          </m:e>
          <m:sub>
            <m:r>
              <m:t>c,lim</m:t>
            </m:r>
          </m:sub>
        </m:sSub>
      </m:oMath>
      <w:r>
        <w:t xml:space="preserve"> sui vertici compressi della sezione.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2820821E" w14:textId="77777777" w:rsidR="00C0592A" w:rsidRDefault="00D40503">
      <w:pPr>
        <w:spacing w:after="140"/>
      </w:pPr>
      <w:r>
        <w:t xml:space="preserve">Con Analisi «Non lineare» nella scheda Tensioni le tensioni di esercizio sono calcolate con le leggi di progetto dei materiali, cioè con i valori caratteristici ridotti da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della norma del foglio (</w:t>
      </w:r>
      <m:oMath>
        <m:sSub>
          <m:e>
            <m:r>
              <m:t>f</m:t>
            </m:r>
          </m:e>
          <m:sub>
            <m:r>
              <m:t>cd</m:t>
            </m:r>
          </m:sub>
        </m:sSub>
        <m:r>
          <m:t>=</m:t>
        </m:r>
        <m:sSub>
          <m:e>
            <m:r>
              <m:t>α</m:t>
            </m:r>
          </m:e>
          <m:sub>
            <m:r>
              <m:t>cc</m:t>
            </m:r>
          </m:sub>
        </m:sSub>
        <m:sSub>
          <m:e>
            <m:r>
              <m:t>f</m:t>
            </m:r>
          </m:e>
          <m:sub>
            <m:r>
              <m:t>ck</m:t>
            </m:r>
          </m:sub>
        </m:sSub>
        <m:r>
          <m:t>/</m:t>
        </m:r>
        <m:sSub>
          <m:e>
            <m:r>
              <m:t>γ</m:t>
            </m:r>
          </m:e>
          <m:sub>
            <m:r>
              <m:t>c</m:t>
            </m:r>
          </m:sub>
        </m:sSub>
      </m:oMath>
      <w:r>
        <w:t xml:space="preserve">, </w:t>
      </w:r>
      <m:oMath>
        <m:sSub>
          <m:e>
            <m:r>
              <m:t>f</m:t>
            </m:r>
          </m:e>
          <m:sub>
            <m:r>
              <m:t>yd</m:t>
            </m:r>
          </m:sub>
        </m:sSub>
        <m:r>
          <m:t>=</m:t>
        </m:r>
        <m:sSub>
          <m:e>
            <m:r>
              <m:t>f</m:t>
            </m:r>
          </m:e>
          <m:sub>
            <m:r>
              <m:t>yk</m:t>
            </m:r>
          </m:sub>
        </m:sSub>
        <m:r>
          <m:t>/</m:t>
        </m:r>
        <m:sSub>
          <m:e>
            <m:r>
              <m:t>γ</m:t>
            </m:r>
          </m:e>
          <m:sub>
            <m:r>
              <m:t>s</m:t>
            </m:r>
          </m:sub>
        </m:sSub>
      </m:oMath>
      <w:r>
        <w:t xml:space="preserve">), non con leggi di esercizio. È una scelta voluta: l'analisi non lineare con le leggi di progetto e l'analisi lineare a sezione fessurata sono analisi diverse e i loro risultati non sono confrontabili; il riferimento abituale delle verifiche SLE resta l'analisi lineare. Chi vuole le leggi con coefficienti unitari modifica la norma, assegnando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pari a 1 nei Coefficienti da normativa del foglio: gli stessi coefficienti valgono per tutte le verifiche del foglio. Con Non lineare la scheda Tensioni mostra l'avviso sui legami di progetto.</w:t>
      </w:r>
    </w:p>
    <w:p w14:paraId="022C8F72" w14:textId="77777777" w:rsidR="00C0592A" w:rsidRDefault="00D40503">
      <w:pPr>
        <w:spacing w:after="140"/>
      </w:pPr>
      <w:r>
        <w:t xml:space="preserve">Nell'analisi elastica lineare con viscosità il solutore integra il calcestruzzo con Ec e l'acciaio con Es(1 + </w:t>
      </w:r>
      <w:r>
        <w:rPr>
          <w:rFonts w:ascii="Calibri" w:eastAsia="Calibri" w:hAnsi="Calibri" w:cs="Calibri"/>
        </w:rPr>
        <w:t>ψ</w:t>
      </w:r>
      <w:r>
        <w:t xml:space="preserve">). Le tensioni dipendono solo da </w:t>
      </w:r>
      <m:oMath>
        <m:r>
          <m:t>n=</m:t>
        </m:r>
        <m:sSub>
          <m:e>
            <m:r>
              <m:t>E</m:t>
            </m:r>
          </m:e>
          <m:sub>
            <m:r>
              <m:t>s</m:t>
            </m:r>
          </m:sub>
        </m:sSub>
        <m:r>
          <m:t>(1+ψ)/</m:t>
        </m:r>
        <m:sSub>
          <m:e>
            <m:r>
              <m:t>E</m:t>
            </m:r>
          </m:e>
          <m:sub>
            <m:r>
              <m:t>c</m:t>
            </m:r>
          </m:sub>
        </m:sSub>
      </m:oMath>
      <w:r>
        <w:t xml:space="preserve">, ma il piano che risolve l'equilibrio è quello di una sezione 1 + </w:t>
      </w:r>
      <w:r>
        <w:rPr>
          <w:rFonts w:ascii="Calibri" w:eastAsia="Calibri" w:hAnsi="Calibri" w:cs="Calibri"/>
        </w:rPr>
        <w:t>ψ</w:t>
      </w:r>
      <w:r>
        <w:t xml:space="preserve"> volte più rigida di quella reale. Deformazioni e curvature mostrate, e quelle integrate per gli spostamenti dei muri, appartengono al piano totale:</w:t>
      </w:r>
    </w:p>
    <w:p w14:paraId="0287B407" w14:textId="77777777" w:rsidR="00C0592A" w:rsidRDefault="00D40503">
      <w:pPr>
        <w:keepNext/>
        <w:spacing w:before="60" w:after="80"/>
        <w:ind w:left="255"/>
      </w:pPr>
      <m:oMathPara>
        <m:oMath>
          <m:sSub>
            <m:e>
              <m:r>
                <m:t>ε</m:t>
              </m:r>
            </m:e>
            <m:sub>
              <m:r>
                <m:t>tot</m:t>
              </m:r>
            </m:sub>
          </m:sSub>
          <m:r>
            <m:t>(x,y)=(1+ψ)</m:t>
          </m:r>
          <m:sSub>
            <m:e>
              <m:r>
                <m:t>ε</m:t>
              </m:r>
            </m:e>
            <m:sub>
              <m:r>
                <m:t>sol</m:t>
              </m:r>
            </m:sub>
          </m:sSub>
          <m:r>
            <m:t>(x,y)</m:t>
          </m:r>
        </m:oMath>
      </m:oMathPara>
    </w:p>
    <w:p w14:paraId="2B121915" w14:textId="77777777" w:rsidR="00C0592A" w:rsidRDefault="00D40503">
      <w:pPr>
        <w:keepNext/>
        <w:spacing w:before="60" w:after="80"/>
        <w:ind w:left="255"/>
      </w:pPr>
      <m:oMathPara>
        <m:oMath>
          <m:sSub>
            <m:e>
              <m:r>
                <m:t>χ</m:t>
              </m:r>
            </m:e>
            <m:sub>
              <m:r>
                <m:t>tot</m:t>
              </m:r>
            </m:sub>
          </m:sSub>
          <m:r>
            <m:t>=(1+ψ)</m:t>
          </m:r>
          <m:sSub>
            <m:e>
              <m:r>
                <m:t>χ</m:t>
              </m:r>
            </m:e>
            <m:sub>
              <m:r>
                <m:t>sol</m:t>
              </m:r>
            </m:sub>
          </m:sSub>
          <m:r>
            <m:t>=</m:t>
          </m:r>
          <m:f>
            <m:fPr>
              <m:type m:val="bar"/>
            </m:fPr>
            <m:num>
              <m:r>
                <m:t>M</m:t>
              </m:r>
            </m:num>
            <m:den>
              <m:sSub>
                <m:e>
                  <m:r>
                    <m:t>E</m:t>
                  </m:r>
                </m:e>
                <m:sub>
                  <m:r>
                    <m:t>c,eff</m:t>
                  </m:r>
                </m:sub>
              </m:sSub>
              <m:sSub>
                <m:e>
                  <m:r>
                    <m:t>I</m:t>
                  </m:r>
                </m:e>
                <m:sub>
                  <m:r>
                    <m:t>cr</m:t>
                  </m:r>
                </m:sub>
              </m:sSub>
              <m:r>
                <m:t>(n)</m:t>
              </m:r>
            </m:den>
          </m:f>
        </m:oMath>
      </m:oMathPara>
    </w:p>
    <w:p w14:paraId="70590F5E" w14:textId="77777777" w:rsidR="00C0592A" w:rsidRDefault="00D40503">
      <w:pPr>
        <w:keepNext/>
        <w:spacing w:before="60" w:after="80"/>
        <w:ind w:left="255"/>
      </w:pPr>
      <m:oMathPara>
        <m:oMath>
          <m:sSub>
            <m:e>
              <m:r>
                <m:t>E</m:t>
              </m:r>
            </m:e>
            <m:sub>
              <m:r>
                <m:t>c,eff</m:t>
              </m:r>
            </m:sub>
          </m:sSub>
          <m:r>
            <m:t>=</m:t>
          </m:r>
          <m:f>
            <m:fPr>
              <m:type m:val="bar"/>
            </m:fPr>
            <m:num>
              <m:sSub>
                <m:e>
                  <m:r>
                    <m:t>E</m:t>
                  </m:r>
                </m:e>
                <m:sub>
                  <m:r>
                    <m:t>c</m:t>
                  </m:r>
                </m:sub>
              </m:sSub>
            </m:num>
            <m:den>
              <m:r>
                <m:t>1+ψ</m:t>
              </m:r>
            </m:den>
          </m:f>
        </m:oMath>
      </m:oMathPara>
    </w:p>
    <w:p w14:paraId="23AF6C0E" w14:textId="77777777" w:rsidR="00C0592A" w:rsidRDefault="00D40503">
      <w:pPr>
        <w:spacing w:after="140"/>
      </w:pPr>
      <w:r>
        <w:t xml:space="preserve">Sul piano totale una barra a tensione </w:t>
      </w:r>
      <w:r>
        <w:rPr>
          <w:rFonts w:ascii="Calibri" w:eastAsia="Calibri" w:hAnsi="Calibri" w:cs="Calibri"/>
        </w:rPr>
        <w:t>σ</w:t>
      </w:r>
      <w:r>
        <w:t xml:space="preserve">s ha deformazione </w:t>
      </w:r>
      <m:oMath>
        <m:f>
          <m:fPr>
            <m:type m:val="lin"/>
          </m:fPr>
          <m:num>
            <m:sSub>
              <m:e>
                <m:r>
                  <m:t>σ</m:t>
                </m:r>
              </m:e>
              <m:sub>
                <m:r>
                  <m:t>s</m:t>
                </m:r>
              </m:sub>
            </m:sSub>
          </m:num>
          <m:den>
            <m:sSub>
              <m:e>
                <m:r>
                  <m:t>E</m:t>
                </m:r>
              </m:e>
              <m:sub>
                <m:r>
                  <m:t>s</m:t>
                </m:r>
              </m:sub>
            </m:sSub>
          </m:den>
        </m:f>
      </m:oMath>
      <w:r>
        <w:t xml:space="preserve"> e il calcestruzzo compresso </w:t>
      </w:r>
      <m:oMath>
        <m:sSub>
          <m:e>
            <m:r>
              <m:t>σ</m:t>
            </m:r>
          </m:e>
          <m:sub>
            <m:r>
              <m:t>c</m:t>
            </m:r>
          </m:sub>
        </m:sSub>
        <m:r>
          <m:t>(1+ψ)/</m:t>
        </m:r>
        <m:sSub>
          <m:e>
            <m:r>
              <m:t>E</m:t>
            </m:r>
          </m:e>
          <m:sub>
            <m:r>
              <m:t>c</m:t>
            </m:r>
          </m:sub>
        </m:sSub>
      </m:oMath>
      <w:r>
        <w:t xml:space="preserve">. Tensioni e asse neutro non cambiano. Nelle tre combinazioni SLE lo stesso </w:t>
      </w:r>
      <w:r>
        <w:rPr>
          <w:rFonts w:ascii="Calibri" w:eastAsia="Calibri" w:hAnsi="Calibri" w:cs="Calibri"/>
        </w:rPr>
        <w:t>ψ</w:t>
      </w:r>
      <w:r>
        <w:t xml:space="preserve"> vale anche per la parte variabile del carico: la deformazione è sovrastimata, a favore di sicurezza. Con </w:t>
      </w:r>
      <m:oMath>
        <m:r>
          <m:t>ψ=0</m:t>
        </m:r>
      </m:oMath>
      <w:r>
        <w:t xml:space="preserve"> e nell'analisi non lineare i due piani coincidono.</w:t>
      </w:r>
    </w:p>
    <w:p w14:paraId="1BD125F0" w14:textId="77777777" w:rsidR="00C0592A" w:rsidRDefault="00D40503">
      <w:pPr>
        <w:pStyle w:val="Titolo2"/>
        <w:keepNext/>
        <w:spacing w:after="140"/>
      </w:pPr>
      <w:bookmarkStart w:id="50" w:name="_Toc244138236"/>
      <w:r>
        <w:t>Selezione delle verifiche nel report short</w:t>
      </w:r>
      <w:bookmarkEnd w:id="50"/>
    </w:p>
    <w:p w14:paraId="41A91B4A" w14:textId="77777777" w:rsidR="00C0592A" w:rsidRDefault="00D40503">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0F88BB14" w14:textId="77777777" w:rsidR="00C0592A" w:rsidRDefault="00D40503">
      <w:pPr>
        <w:spacing w:after="140"/>
      </w:pPr>
      <w:r>
        <w:t xml:space="preserve">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t>
      </w:r>
      <m:oMath>
        <m:f>
          <m:fPr>
            <m:type m:val="lin"/>
          </m:fPr>
          <m:num>
            <m:sSub>
              <m:e>
                <m:r>
                  <m:t>w</m:t>
                </m:r>
              </m:e>
              <m:sub>
                <m:r>
                  <m:t>k</m:t>
                </m:r>
              </m:sub>
            </m:sSub>
          </m:num>
          <m:den>
            <m:sSub>
              <m:e>
                <m:r>
                  <m:t>w</m:t>
                </m:r>
              </m:e>
              <m:sub>
                <m:r>
                  <m:t>lim</m:t>
                </m:r>
              </m:sub>
            </m:sSub>
          </m:den>
        </m:f>
      </m:oMath>
      <w:r>
        <w:t xml:space="preserve"> e conserva distanza fra fessure, differenza di deformazioni e aree efficaci quando disponibili nella traccia. Il calcolo come limite superiore senza barre efficaci è esplicitamente riconoscibile.</w:t>
      </w:r>
    </w:p>
    <w:p w14:paraId="0B7DB5E7" w14:textId="77777777" w:rsidR="00C0592A" w:rsidRDefault="00D40503">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70B804E7" w14:textId="77777777" w:rsidR="00C0592A" w:rsidRDefault="00D40503">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5EA115A4" w14:textId="77777777" w:rsidR="00C0592A" w:rsidRDefault="00D40503">
      <w:pPr>
        <w:spacing w:after="140"/>
      </w:pPr>
      <w:r>
        <w:t>Alcune regole delle norme ammettono più letture; il modulo adotta le seguenti, dichiarate anche nelle pagine di metodo della libreria:</w:t>
      </w:r>
    </w:p>
    <w:p w14:paraId="64C81B01" w14:textId="77777777" w:rsidR="00C0592A" w:rsidRDefault="00D40503">
      <w:pPr>
        <w:spacing w:after="140"/>
        <w:ind w:left="283" w:hanging="283"/>
      </w:pPr>
      <w:r>
        <w:lastRenderedPageBreak/>
        <w:t>1. l'interazione delle bielle in torsione si valuta come somma dei rapporti del taglio nelle due direzioni, a favore di sicurezza;</w:t>
      </w:r>
    </w:p>
    <w:p w14:paraId="6BC0DAD0" w14:textId="77777777" w:rsidR="00C0592A" w:rsidRDefault="00D40503">
      <w:pPr>
        <w:spacing w:after="140"/>
        <w:ind w:left="283" w:hanging="283"/>
      </w:pPr>
      <w:r>
        <w:t xml:space="preserve">2. nelle tensioni di esercizio il limite </w:t>
      </w:r>
      <m:oMath>
        <m:sSub>
          <m:e>
            <m:r>
              <m:t>k</m:t>
            </m:r>
          </m:e>
          <m:sub>
            <m:r>
              <m:t>3</m:t>
            </m:r>
          </m:sub>
        </m:sSub>
        <m:sSub>
          <m:e>
            <m:r>
              <m:t>f</m:t>
            </m:r>
          </m:e>
          <m:sub>
            <m:r>
              <m:t>yk</m:t>
            </m:r>
          </m:sub>
        </m:sSub>
      </m:oMath>
      <w:r>
        <w:t xml:space="preserve"> si applica a </w:t>
      </w:r>
      <m:oMath>
        <m:d>
          <m:dPr>
            <m:begChr m:val="|"/>
            <m:sepChr m:val=""/>
            <m:endChr m:val="|"/>
          </m:dPr>
          <m:e>
            <m:sSub>
              <m:e>
                <m:r>
                  <m:t>σ</m:t>
                </m:r>
              </m:e>
              <m:sub>
                <m:r>
                  <m:t>s</m:t>
                </m:r>
              </m:sub>
            </m:sSub>
          </m:e>
        </m:d>
      </m:oMath>
      <w:r>
        <w:t xml:space="preserve"> anche delle barre compresse, a favore di sicurezza;</w:t>
      </w:r>
    </w:p>
    <w:p w14:paraId="60975B84" w14:textId="77777777" w:rsidR="00C0592A" w:rsidRDefault="00D40503">
      <w:pPr>
        <w:spacing w:after="140"/>
        <w:ind w:left="283" w:hanging="283"/>
      </w:pPr>
      <w:r>
        <w:t xml:space="preserve">3. il limite </w:t>
      </w:r>
      <m:oMath>
        <m:sSub>
          <m:e>
            <m:r>
              <m:t>k</m:t>
            </m:r>
          </m:e>
          <m:sub>
            <m:r>
              <m:t>1</m:t>
            </m:r>
          </m:sub>
        </m:sSub>
        <m:sSub>
          <m:e>
            <m:r>
              <m:t>f</m:t>
            </m:r>
          </m:e>
          <m:sub>
            <m:r>
              <m:t>ck</m:t>
            </m:r>
          </m:sub>
        </m:sSub>
      </m:oMath>
      <w:r>
        <w:t xml:space="preserve"> vale in ogni classe di esposizione, a favore di sicurezza;</w:t>
      </w:r>
    </w:p>
    <w:p w14:paraId="299EBDD5" w14:textId="77777777" w:rsidR="00C0592A" w:rsidRDefault="00D40503">
      <w:pPr>
        <w:spacing w:after="140"/>
        <w:ind w:left="283" w:hanging="283"/>
      </w:pPr>
      <w:r>
        <w:t xml:space="preserve">4. </w:t>
      </w:r>
      <m:oMath>
        <m:sSub>
          <m:e>
            <m:r>
              <m:t>k</m:t>
            </m:r>
          </m:e>
          <m:sub>
            <m:r>
              <m:t>2</m:t>
            </m:r>
          </m:sub>
        </m:sSub>
        <m:sSub>
          <m:e>
            <m:r>
              <m:t>f</m:t>
            </m:r>
          </m:e>
          <m:sub>
            <m:r>
              <m:t>ck</m:t>
            </m:r>
          </m:sub>
        </m:sSub>
      </m:oMath>
      <w:r>
        <w:t xml:space="preserve"> è usato come limite e non come soglia della viscosità non lineare, a favore di sicurezza;</w:t>
      </w:r>
    </w:p>
    <w:p w14:paraId="49E556EA" w14:textId="77777777" w:rsidR="00C0592A" w:rsidRDefault="00D40503">
      <w:pPr>
        <w:spacing w:after="140"/>
        <w:ind w:left="283" w:hanging="283"/>
      </w:pPr>
      <w:r>
        <w:t xml:space="preserve">5. l'apertura delle fessure è nulla, </w:t>
      </w:r>
      <m:oMath>
        <m:sSub>
          <m:e>
            <m:r>
              <m:t>w</m:t>
            </m:r>
          </m:e>
          <m:sub>
            <m:r>
              <m:t>k</m:t>
            </m:r>
          </m:sub>
        </m:sSub>
        <m:r>
          <m:t>=0</m:t>
        </m:r>
      </m:oMath>
      <w:r>
        <w:t>, quando l'asse neutro cade nel copriferro di una barra del lembo teso;</w:t>
      </w:r>
    </w:p>
    <w:p w14:paraId="7E44343C" w14:textId="77777777" w:rsidR="00C0592A" w:rsidRDefault="00D40503">
      <w:pPr>
        <w:spacing w:after="140"/>
        <w:ind w:left="283" w:hanging="283"/>
      </w:pPr>
      <w:r>
        <w:t xml:space="preserve">6. con barre tese fuori dall'area efficace </w:t>
      </w:r>
      <m:oMath>
        <m:sSub>
          <m:e>
            <m:r>
              <m:t>A</m:t>
            </m:r>
          </m:e>
          <m:sub>
            <m:r>
              <m:t>c,eff</m:t>
            </m:r>
          </m:sub>
        </m:sSub>
      </m:oMath>
      <w:r>
        <w:t xml:space="preserve"> l'interasse usa il limite superiore </w:t>
      </w:r>
      <m:oMath>
        <m:r>
          <m:t>1</m:t>
        </m:r>
        <m:r>
          <m:t>,</m:t>
        </m:r>
        <m:r>
          <m:t>3</m:t>
        </m:r>
        <m:r>
          <m:t>(h−x)</m:t>
        </m:r>
      </m:oMath>
      <w:r>
        <w:t xml:space="preserve"> della 7.3.4(3) dell'EN 1992-1-1; </w:t>
      </w:r>
      <m:oMath>
        <m:sSub>
          <m:e>
            <m:r>
              <m:t>w</m:t>
            </m:r>
          </m:e>
          <m:sub>
            <m:r>
              <m:t>k</m:t>
            </m:r>
          </m:sub>
        </m:sSub>
      </m:oMath>
      <w:r>
        <w:t xml:space="preserve"> deriva dalla deformazione delle barre tese e non dal lembo, quindi non è un limite superiore dell'apertura al lembo, che la norma non chiede.</w:t>
      </w:r>
    </w:p>
    <w:p w14:paraId="1994CAD9" w14:textId="77777777" w:rsidR="00C0592A" w:rsidRDefault="00D40503">
      <w:pPr>
        <w:pStyle w:val="Titolo2"/>
        <w:keepNext/>
        <w:spacing w:after="140"/>
      </w:pPr>
      <w:bookmarkStart w:id="51" w:name="_Toc244138237"/>
      <w:r>
        <w:t>Apertura delle fessure</w:t>
      </w:r>
      <w:bookmarkEnd w:id="51"/>
    </w:p>
    <w:p w14:paraId="7C36B3C8" w14:textId="77777777" w:rsidR="00C0592A" w:rsidRDefault="00D40503">
      <w:pPr>
        <w:spacing w:after="140"/>
      </w:pPr>
      <w:r>
        <w:t xml:space="preserve">La formula implementata parte da tensione delle barre efficaci, modulo dell'acciaio, Ecm, resistenza media a trazione e rapporto fra armatura e area efficace di calcestruzzo. </w:t>
      </w:r>
      <m:oMath>
        <m:sSub>
          <m:e>
            <m:r>
              <m:t>α</m:t>
            </m:r>
          </m:e>
          <m:sub>
            <m:r>
              <m:t>e</m:t>
            </m:r>
          </m:sub>
        </m:sSub>
      </m:oMath>
      <w:r>
        <w:t xml:space="preserve"> usa </w:t>
      </w:r>
      <m:oMath>
        <m:f>
          <m:fPr>
            <m:type m:val="lin"/>
          </m:fPr>
          <m:num>
            <m:sSub>
              <m:e>
                <m:r>
                  <m:t>E</m:t>
                </m:r>
              </m:e>
              <m:sub>
                <m:r>
                  <m:t>s</m:t>
                </m:r>
              </m:sub>
            </m:sSub>
          </m:num>
          <m:den>
            <m:sSub>
              <m:e>
                <m:r>
                  <m:t>E</m:t>
                </m:r>
              </m:e>
              <m:sub>
                <m:r>
                  <m:t>cm</m:t>
                </m:r>
              </m:sub>
            </m:sSub>
          </m:den>
        </m:f>
      </m:oMath>
      <w:r>
        <w:t xml:space="preserve"> e può differire dal coefficiente di omogeneizzazione con viscosità impiegato per l'analisi tensionale. Nel codice attuale fct,eff coincide con fctm, senza riduzione automatica per l'età di fessurazione.</w:t>
      </w:r>
    </w:p>
    <w:p w14:paraId="599BEE66" w14:textId="77777777" w:rsidR="00C0592A" w:rsidRDefault="00D40503">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4E15AAE0" w14:textId="77777777" w:rsidR="00C0592A" w:rsidRDefault="00D40503">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30493BD4" w14:textId="77777777" w:rsidR="00C0592A" w:rsidRDefault="00D40503">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0488EF70" w14:textId="77777777" w:rsidR="00C0592A" w:rsidRDefault="00D40503">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145650BD" w14:textId="77777777" w:rsidR="00C0592A" w:rsidRDefault="00D40503">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m:oMath>
        <m:sSub>
          <m:e>
            <m:r>
              <m:t>ε</m:t>
            </m:r>
          </m:e>
          <m:sub>
            <m:r>
              <m:t>c,max</m:t>
            </m:r>
          </m:sub>
        </m:sSub>
        <m:r>
          <m:t>≤</m:t>
        </m:r>
        <m:sSup>
          <m:e>
            <m:r>
              <m:t>10</m:t>
            </m:r>
          </m:e>
          <m:sup>
            <m:r>
              <m:t>−12</m:t>
            </m:r>
          </m:sup>
        </m:sSup>
      </m:oMath>
      <w:r>
        <w:t xml:space="preserve"> ai vertici) </w:t>
      </w:r>
      <m:oMath>
        <m:sSub>
          <m:e>
            <m:r>
              <m:t>w</m:t>
            </m:r>
          </m:e>
          <m:sub>
            <m:r>
              <m:t>k</m:t>
            </m:r>
          </m:sub>
        </m:sSub>
        <m:r>
          <m:t>=0</m:t>
        </m:r>
      </m:oMath>
      <w:r>
        <w:t xml:space="preserve"> e </w:t>
      </w:r>
      <m:oMath>
        <m:sSub>
          <m:e>
            <m:r>
              <m:t>k</m:t>
            </m:r>
          </m:e>
          <m:sub>
            <m:r>
              <m:t>2</m:t>
            </m:r>
          </m:sub>
        </m:sSub>
      </m:oMath>
      <w:r>
        <w:t xml:space="preserve"> non interviene. Se l'asse neutro taglia la sezione, anche in presso- o tensoflessione, la sezione è inflessa e </w:t>
      </w:r>
      <m:oMath>
        <m:sSub>
          <m:e>
            <m:r>
              <m:t>k</m:t>
            </m:r>
          </m:e>
          <m:sub>
            <m:r>
              <m:t>2</m:t>
            </m:r>
          </m:sub>
        </m:sSub>
        <m:r>
          <m:t>=0</m:t>
        </m:r>
        <m:r>
          <m:t>,</m:t>
        </m:r>
        <m:r>
          <m:t>50</m:t>
        </m:r>
      </m:oMath>
      <w:r>
        <w:t xml:space="preserve"> per ogni normativa; la traccia lo riporta in un solo dettaglio «Criterio k₂». Nel ramo di sezione interamente tesa si impiega invece la distribuzione di deformazioni: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t>
      </w:r>
      <m:oMath>
        <m:sSub>
          <m:e>
            <m:r>
              <m:t>w</m:t>
            </m:r>
          </m:e>
          <m:sub>
            <m:r>
              <m:t>k</m:t>
            </m:r>
          </m:sub>
        </m:sSub>
        <m:r>
          <m:t>=0</m:t>
        </m:r>
      </m:oMath>
      <w:r>
        <w:t xml:space="preserve">), con le barre tese tutte fuori da Ac,eff (limite superiore), con barre distanziate quando governa il termine in (h − x), né con Model Code 2010 e DIN EN 1992-1-1, il cui sr,max non contiene k2. Le fasce interne dei fori sono aree locali (EN 1992-1-1 7.3.4(3)): ciascuna usa </w:t>
      </w:r>
      <m:oMath>
        <m:sSub>
          <m:e>
            <m:r>
              <m:t>k</m:t>
            </m:r>
          </m:e>
          <m:sub>
            <m:r>
              <m:t>2</m:t>
            </m:r>
          </m:sub>
        </m:sSub>
        <m:r>
          <m:t>=(</m:t>
        </m:r>
        <m:sSub>
          <m:e>
            <m:r>
              <m:t>ε</m:t>
            </m:r>
          </m:e>
          <m:sub>
            <m:r>
              <m:t>max</m:t>
            </m:r>
          </m:sub>
        </m:sSub>
        <m:r>
          <m:t>+</m:t>
        </m:r>
        <m:sSub>
          <m:e>
            <m:r>
              <m:t>ε</m:t>
            </m:r>
          </m:e>
          <m:sub>
            <m:r>
              <m:t>min</m:t>
            </m:r>
          </m:sub>
        </m:sSub>
        <m:r>
          <m:t>)/(2</m:t>
        </m:r>
        <m:sSub>
          <m:e>
            <m:r>
              <m:t>ε</m:t>
            </m:r>
          </m:e>
          <m:sub>
            <m:r>
              <m:t>max</m:t>
            </m:r>
          </m:sub>
        </m:sSub>
        <m:r>
          <m:t>)</m:t>
        </m:r>
      </m:oMath>
      <w:r>
        <w:t xml:space="preserve"> sulla </w:t>
      </w:r>
      <w:r>
        <w:lastRenderedPageBreak/>
        <w:t xml:space="preserve">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w:t>
      </w:r>
      <m:oMath>
        <m:r>
          <m:t>x=0</m:t>
        </m:r>
      </m:oMath>
      <w:r>
        <w:t xml:space="preserve">) agisce dove </w:t>
      </w:r>
      <w:r>
        <w:rPr>
          <w:rFonts w:ascii="Calibri" w:eastAsia="Calibri" w:hAnsi="Calibri" w:cs="Calibri"/>
        </w:rPr>
        <w:t>ε</w:t>
      </w:r>
      <w:r>
        <w:t>max/|∇</w:t>
      </w:r>
      <w:r>
        <w:rPr>
          <w:rFonts w:ascii="Calibri" w:eastAsia="Calibri" w:hAnsi="Calibri" w:cs="Calibri"/>
        </w:rPr>
        <w:t>ε</w:t>
      </w:r>
      <w:r>
        <w:t xml:space="preserve">| supera quell'altezza, cioè per le fasce lontane dall'asse neutro e per tutte le fasce vicino alla trazione uniforme, mentre una fascia vicina alla faccia meno tesa conserva </w:t>
      </w:r>
      <w:r>
        <w:rPr>
          <w:rFonts w:ascii="Calibri" w:eastAsia="Calibri" w:hAnsi="Calibri" w:cs="Calibri"/>
        </w:rPr>
        <w:t>ε</w:t>
      </w:r>
      <w:r>
        <w:t>max/|∇</w:t>
      </w:r>
      <w:r>
        <w:rPr>
          <w:rFonts w:ascii="Calibri" w:eastAsia="Calibri" w:hAnsi="Calibri" w:cs="Calibri"/>
        </w:rPr>
        <w:t>ε</w:t>
      </w:r>
      <w:r>
        <w:t>|. Se il gradiente è trascurabile (|∇</w:t>
      </w:r>
      <w:r>
        <w:rPr>
          <w:rFonts w:ascii="Calibri" w:eastAsia="Calibri" w:hAnsi="Calibri" w:cs="Calibri"/>
        </w:rPr>
        <w:t>ε</w:t>
      </w:r>
      <w:r>
        <w:t xml:space="preserve">| per l'altezza della sezione lungo il gradiente non oltre </w:t>
      </w:r>
      <m:oMath>
        <m:sSup>
          <m:e>
            <m:r>
              <m:t>10</m:t>
            </m:r>
          </m:e>
          <m:sup>
            <m:r>
              <m:t>−4</m:t>
            </m:r>
          </m:sup>
        </m:sSup>
        <m:sSub>
          <m:e>
            <m:r>
              <m:t>ε</m:t>
            </m:r>
          </m:e>
          <m:sub>
            <m:r>
              <m:t>max</m:t>
            </m:r>
          </m:sub>
        </m:sSub>
      </m:oMath>
      <w:r>
        <w:t xml:space="preserve">) la trazione è uniforme: tutta la fascia è tesa, </w:t>
      </w:r>
      <m:oMath>
        <m:sSub>
          <m:e>
            <m:r>
              <m:t>k</m:t>
            </m:r>
          </m:e>
          <m:sub>
            <m:r>
              <m:t>2</m:t>
            </m:r>
          </m:sub>
        </m:sSub>
        <m:r>
          <m:t>=1</m:t>
        </m:r>
      </m:oMath>
      <w:r>
        <w:t xml:space="preserve"> e </w:t>
      </w:r>
      <m:oMath>
        <m:r>
          <m:t>h−x</m:t>
        </m:r>
      </m:oMath>
      <w:r>
        <w:t xml:space="preserve">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gradiente obliquo: in un cassone 1000 × 1400 mm con il gradiente lungo il </w:t>
      </w:r>
      <w:r>
        <w:t>lato di 1400 mm le fasce sui lati lunghi passano da 1000 a 1400 mm e la loro apertura cresce del 40 %, per un'eccentricità trascurabile; nell'anello la differenza è solo quella del poligono che approssima il cerchio.</w:t>
      </w:r>
    </w:p>
    <w:p w14:paraId="4E642D37" w14:textId="77777777" w:rsidR="00C0592A" w:rsidRDefault="00D40503">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w:t>
      </w:r>
      <m:oMath>
        <m:sSub>
          <m:e>
            <m:r>
              <m:t>k</m:t>
            </m:r>
          </m:e>
          <m:sub>
            <m:r>
              <m:t>2</m:t>
            </m:r>
          </m:sub>
        </m:sSub>
        <m:r>
          <m:t>=1</m:t>
        </m:r>
        <m:r>
          <m:t>,</m:t>
        </m:r>
        <m:r>
          <m:t>00</m:t>
        </m:r>
      </m:oMath>
      <w:r>
        <w:t xml:space="preserve"> e un'apertura maggiore. Sui casi di prova la regola attuale riduce l'apertura in media del 24 % (fino al 44 %) nelle sezioni a semplice armatura e del 36 % (fino al 48 %) in tensoflessione; non cambia nulla dove governa la regione distante dalle barre, e alcuni esiti passano da non soddisfatto a soddisfatto. Le altre normative usavano già 0,50.</w:t>
      </w:r>
    </w:p>
    <w:p w14:paraId="7427668D" w14:textId="77777777" w:rsidR="00C0592A" w:rsidRDefault="00D40503">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26962BAE" w14:textId="77777777" w:rsidR="00C0592A" w:rsidRDefault="00D40503">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6A1680CF" w14:textId="77777777" w:rsidR="00C0592A" w:rsidRDefault="00D40503">
      <w:pPr>
        <w:keepNext/>
        <w:spacing w:before="60" w:after="80"/>
        <w:ind w:left="255"/>
      </w:pPr>
      <m:oMathPara>
        <m:oMath>
          <m:sSub>
            <m:e>
              <m:r>
                <m:t>s</m:t>
              </m:r>
            </m:e>
            <m:sub>
              <m:r>
                <m:t>lim</m:t>
              </m:r>
            </m:sub>
          </m:sSub>
          <m:r>
            <m:t>=5(c+</m:t>
          </m:r>
          <m:sSub>
            <m:e>
              <m:r>
                <m:t>φ</m:t>
              </m:r>
            </m:e>
            <m:sub>
              <m:r>
                <m:t>eq</m:t>
              </m:r>
            </m:sub>
          </m:sSub>
          <m:r>
            <m:t>/2)</m:t>
          </m:r>
        </m:oMath>
      </m:oMathPara>
    </w:p>
    <w:p w14:paraId="7C5873CA" w14:textId="77777777" w:rsidR="00C0592A" w:rsidRDefault="00D40503">
      <w:pPr>
        <w:keepNext/>
        <w:spacing w:before="60" w:after="80"/>
        <w:ind w:left="255"/>
      </w:pPr>
      <m:oMathPara>
        <m:oMath>
          <m:r>
            <m:t>Δ</m:t>
          </m:r>
          <m:sSub>
            <m:e>
              <m:r>
                <m:t>s</m:t>
              </m:r>
            </m:e>
            <m:sub>
              <m:r>
                <m:t>m,distante</m:t>
              </m:r>
            </m:sub>
          </m:sSub>
          <m:r>
            <m:t>=0</m:t>
          </m:r>
          <m:r>
            <m:t>,</m:t>
          </m:r>
          <m:r>
            <m:t>75(h−x)</m:t>
          </m:r>
        </m:oMath>
      </m:oMathPara>
    </w:p>
    <w:p w14:paraId="685F107B" w14:textId="77777777" w:rsidR="00C0592A" w:rsidRDefault="00D40503">
      <w:pPr>
        <w:keepNext/>
        <w:spacing w:before="60" w:after="80"/>
        <w:ind w:left="255"/>
      </w:pPr>
      <m:oMathPara>
        <m:oMath>
          <m:sSub>
            <m:e>
              <m:r>
                <m:t>w</m:t>
              </m:r>
            </m:e>
            <m:sub>
              <m:r>
                <m:t>k</m:t>
              </m:r>
            </m:sub>
          </m:sSub>
          <m:r>
            <m:t>=max(0;1</m:t>
          </m:r>
          <m:r>
            <m:t>,</m:t>
          </m:r>
          <m:r>
            <m:t>70Δ</m:t>
          </m:r>
          <m:sSub>
            <m:e>
              <m:r>
                <m:t>s</m:t>
              </m:r>
            </m:e>
            <m:sub>
              <m:r>
                <m:t>m</m:t>
              </m:r>
            </m:sub>
          </m:sSub>
          <m:r>
            <m:t>Δε)</m:t>
          </m:r>
        </m:oMath>
      </m:oMathPara>
    </w:p>
    <w:p w14:paraId="22082184" w14:textId="77777777" w:rsidR="00C0592A" w:rsidRDefault="00D40503">
      <w:pPr>
        <w:spacing w:after="140"/>
      </w:pPr>
      <w:r>
        <w:t xml:space="preserve">Se </w:t>
      </w:r>
      <m:oMath>
        <m:r>
          <m:t>s≤</m:t>
        </m:r>
        <m:sSub>
          <m:e>
            <m:r>
              <m:t>s</m:t>
            </m:r>
          </m:e>
          <m:sub>
            <m:r>
              <m:t>lim</m:t>
            </m:r>
          </m:sub>
        </m:sSub>
      </m:oMath>
      <w:r>
        <w:t xml:space="preserve">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2CFA8ED5" w14:textId="77777777" w:rsidR="00C0592A" w:rsidRDefault="00D40503">
      <w:pPr>
        <w:spacing w:after="140"/>
      </w:pPr>
      <w:r>
        <w:lastRenderedPageBreak/>
        <w:t xml:space="preserve">Il copriferro c della formula è il valore del campo «c barra»; con il campo vuoto è il minimo copriferro libero delle barre efficaci verso la faccia tesa, misurato sulla posizione delle barre. Barre più interne del copriferro nominale entrano quindi in </w:t>
      </w:r>
      <w:r>
        <w:rPr>
          <w:rFonts w:ascii="Calibri" w:eastAsia="Calibri" w:hAnsi="Calibri" w:cs="Calibri"/>
        </w:rPr>
        <w:t>Δ</w:t>
      </w:r>
      <w:r>
        <w:t xml:space="preserve">sm,vicino e in slim con il loro copriferro reale. Senza barre tese </w:t>
      </w:r>
      <m:oMath>
        <m:sSub>
          <m:e>
            <m:r>
              <m:t>w</m:t>
            </m:r>
          </m:e>
          <m:sub>
            <m:r>
              <m:t>k</m:t>
            </m:r>
          </m:sub>
        </m:sSub>
        <m:r>
          <m:t>=0</m:t>
        </m:r>
      </m:oMath>
      <w:r>
        <w:t xml:space="preserve"> solo se l'asse neutro cade nel copriferro di una barra del lembo teso: la barra deve trovarsi, lungo il gradiente delle deformazioni, entro la proiezione a,c del proprio copriferro c + Ø/2, con c il copriferro reale della barra verso la faccia tesa, misurato sulla sua posizione; la traccia riporta a,c. Il valore di «c barra», se assegnato, resta solo nella formula di wk: una barra più interna del copriferro nominale, o con un copriferro reale maggiore di quello assegnato, conta con la propria posizione. Al</w:t>
      </w:r>
      <w:r>
        <w:t>trimenti la zona tesa è priva di armatura, nessuna barra ne controlla le fessure (EN 1992-1-1 §7.3.2(1)) e la verifica non è soddisfatta; lo stesso vale per una faccia della sezione interamente tesa senza barre nella propria fascia efficace.</w:t>
      </w:r>
    </w:p>
    <w:p w14:paraId="23465EF7" w14:textId="77777777" w:rsidR="00C0592A" w:rsidRDefault="00D40503">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5DB5FE8C" w14:textId="77777777" w:rsidR="00C0592A" w:rsidRDefault="00D40503">
      <w:pPr>
        <w:spacing w:after="140"/>
      </w:pPr>
      <w:r>
        <w:t xml:space="preserve">Con il Model Code 2010 il ritiro libero </w:t>
      </w:r>
      <m:oMath>
        <m:sSub>
          <m:e>
            <m:r>
              <m:t>ε</m:t>
            </m:r>
          </m:e>
          <m:sub>
            <m:r>
              <m:t>cs</m:t>
            </m:r>
          </m:sub>
        </m:sSub>
      </m:oMath>
      <w:r>
        <w:t xml:space="preserve"> entra nell'apertura di progetto solo se assegnato, come opzione della libreria; il valore predefinito è nullo e ANTHEA non lo usa:</w:t>
      </w:r>
    </w:p>
    <w:p w14:paraId="29F33261" w14:textId="77777777" w:rsidR="00C0592A" w:rsidRDefault="00D40503">
      <w:pPr>
        <w:keepNext/>
        <w:spacing w:before="60" w:after="80"/>
        <w:ind w:left="255"/>
      </w:pPr>
      <m:oMathPara>
        <m:oMath>
          <m:sSub>
            <m:e>
              <m:r>
                <m:t>w</m:t>
              </m:r>
            </m:e>
            <m:sub>
              <m:r>
                <m:t>d</m:t>
              </m:r>
            </m:sub>
          </m:sSub>
          <m:r>
            <m:t>=2</m:t>
          </m:r>
          <m:sSub>
            <m:e>
              <m:r>
                <m:t>l</m:t>
              </m:r>
            </m:e>
            <m:sub>
              <m:r>
                <m:t>s,max</m:t>
              </m:r>
            </m:sub>
          </m:sSub>
          <m:r>
            <m:t>(</m:t>
          </m:r>
          <m:sSub>
            <m:e>
              <m:r>
                <m:t>ε</m:t>
              </m:r>
            </m:e>
            <m:sub>
              <m:r>
                <m:t>sm</m:t>
              </m:r>
            </m:sub>
          </m:sSub>
          <m:r>
            <m:t>−</m:t>
          </m:r>
          <m:sSub>
            <m:e>
              <m:r>
                <m:t>ε</m:t>
              </m:r>
            </m:e>
            <m:sub>
              <m:r>
                <m:t>cm</m:t>
              </m:r>
            </m:sub>
          </m:sSub>
          <m:r>
            <m:t>−</m:t>
          </m:r>
          <m:sSub>
            <m:e>
              <m:r>
                <m:t>ε</m:t>
              </m:r>
            </m:e>
            <m:sub>
              <m:r>
                <m:t>cs</m:t>
              </m:r>
            </m:sub>
          </m:sSub>
          <m:r>
            <m:t>)</m:t>
          </m:r>
        </m:oMath>
      </m:oMathPara>
    </w:p>
    <w:p w14:paraId="71E06DD4" w14:textId="77777777" w:rsidR="00C0592A" w:rsidRDefault="00D40503">
      <w:pPr>
        <w:spacing w:after="140"/>
      </w:pPr>
      <w:r>
        <w:t xml:space="preserve">Con il profilo DIN il coefficiente dell'altezza efficace </w:t>
      </w:r>
      <m:oMath>
        <m:sSub>
          <m:e>
            <m:r>
              <m:t>h</m:t>
            </m:r>
          </m:e>
          <m:sub>
            <m:r>
              <m:t>c,ef</m:t>
            </m:r>
          </m:sub>
        </m:sSub>
      </m:oMath>
      <w:r>
        <w:t xml:space="preserve"> (Bild 7.1DE) è l'interpolazione del programma, a favore di sicurezza, perché le fonti consultate non concordano. Con il profilo EN l'esposizione XD3, che il prospetto 7.1N non elenca, ha </w:t>
      </w:r>
      <m:oMath>
        <m:sSub>
          <m:e>
            <m:r>
              <m:t>w</m:t>
            </m:r>
          </m:e>
          <m:sub>
            <m:r>
              <m:t>max</m:t>
            </m:r>
          </m:sub>
        </m:sSub>
        <m:r>
          <m:t>=0</m:t>
        </m:r>
        <m:r>
          <m:t>,</m:t>
        </m:r>
        <m:r>
          <m:t>3</m:t>
        </m:r>
      </m:oMath>
      <w:r>
        <w:t xml:space="preserve"> mm come XD1, XD2 e XS1–XS3.</w:t>
      </w:r>
    </w:p>
    <w:p w14:paraId="49E25FDE" w14:textId="77777777" w:rsidR="00C0592A" w:rsidRDefault="00D40503">
      <w:pPr>
        <w:pStyle w:val="Titolo2"/>
        <w:keepNext/>
        <w:spacing w:after="140"/>
      </w:pPr>
      <w:bookmarkStart w:id="52" w:name="_Toc244138238"/>
      <w:r>
        <w:t>Esempio di fessurazione</w:t>
      </w:r>
      <w:bookmarkEnd w:id="52"/>
    </w:p>
    <w:p w14:paraId="0C849940" w14:textId="77777777" w:rsidR="00C0592A" w:rsidRDefault="00D40503">
      <w:pPr>
        <w:spacing w:after="140"/>
      </w:pPr>
      <w:r>
        <w:t xml:space="preserve">Assumere </w:t>
      </w:r>
      <m:oMath>
        <m:sSub>
          <m:e>
            <m:r>
              <m:t>σ</m:t>
            </m:r>
          </m:e>
          <m:sub>
            <m:r>
              <m:t>s</m:t>
            </m:r>
          </m:sub>
        </m:sSub>
        <m:r>
          <m:t>=200</m:t>
        </m:r>
      </m:oMath>
      <w:r>
        <w:t xml:space="preserve"> MPa, </w:t>
      </w:r>
      <m:oMath>
        <m:sSub>
          <m:e>
            <m:r>
              <m:t>E</m:t>
            </m:r>
          </m:e>
          <m:sub>
            <m:r>
              <m:t>s</m:t>
            </m:r>
          </m:sub>
        </m:sSub>
        <m:r>
          <m:t>=200000</m:t>
        </m:r>
      </m:oMath>
      <w:r>
        <w:t xml:space="preserve"> MPa, </w:t>
      </w:r>
      <m:oMath>
        <m:sSub>
          <m:e>
            <m:r>
              <m:t>E</m:t>
            </m:r>
          </m:e>
          <m:sub>
            <m:r>
              <m:t>cm</m:t>
            </m:r>
          </m:sub>
        </m:sSub>
        <m:r>
          <m:t>=33000</m:t>
        </m:r>
      </m:oMath>
      <w:r>
        <w:t xml:space="preserve"> MPa, </w:t>
      </w:r>
      <m:oMath>
        <m:sSub>
          <m:e>
            <m:r>
              <m:t>f</m:t>
            </m:r>
          </m:e>
          <m:sub>
            <m:r>
              <m:t>ctm</m:t>
            </m:r>
          </m:sub>
        </m:sSub>
        <m:r>
          <m:t>=2</m:t>
        </m:r>
        <m:r>
          <m:t>,</m:t>
        </m:r>
        <m:r>
          <m:t>9</m:t>
        </m:r>
      </m:oMath>
      <w:r>
        <w:t xml:space="preserve"> MPa, </w:t>
      </w:r>
      <m:oMath>
        <m:sSub>
          <m:e>
            <m:r>
              <m:t>ρ</m:t>
            </m:r>
          </m:e>
          <m:sub>
            <m:r>
              <m:t>eff</m:t>
            </m:r>
          </m:sub>
        </m:sSub>
        <m:r>
          <m:t>=0</m:t>
        </m:r>
        <m:r>
          <m:t>,</m:t>
        </m:r>
        <m:r>
          <m:t>02</m:t>
        </m:r>
      </m:oMath>
      <w:r>
        <w:t xml:space="preserve">, </w:t>
      </w:r>
      <m:oMath>
        <m:sSub>
          <m:e>
            <m:r>
              <m:t>ϕ</m:t>
            </m:r>
          </m:e>
          <m:sub>
            <m:r>
              <m:t>eq</m:t>
            </m:r>
          </m:sub>
        </m:sSub>
        <m:r>
          <m:t>=16</m:t>
        </m:r>
      </m:oMath>
      <w:r>
        <w:t xml:space="preserve"> mm, </w:t>
      </w:r>
      <m:oMath>
        <m:r>
          <m:t>c=30</m:t>
        </m:r>
      </m:oMath>
      <w:r>
        <w:t xml:space="preserve"> mm, </w:t>
      </w:r>
      <m:oMath>
        <m:sSub>
          <m:e>
            <m:r>
              <m:t>k</m:t>
            </m:r>
          </m:e>
          <m:sub>
            <m:r>
              <m:t>1</m:t>
            </m:r>
          </m:sub>
        </m:sSub>
        <m:r>
          <m:t>=0</m:t>
        </m:r>
        <m:r>
          <m:t>,</m:t>
        </m:r>
        <m:r>
          <m:t>8</m:t>
        </m:r>
      </m:oMath>
      <w:r>
        <w:t xml:space="preserve">, </w:t>
      </w:r>
      <m:oMath>
        <m:sSub>
          <m:e>
            <m:r>
              <m:t>k</m:t>
            </m:r>
          </m:e>
          <m:sub>
            <m:r>
              <m:t>2</m:t>
            </m:r>
          </m:sub>
        </m:sSub>
        <m:r>
          <m:t>=0</m:t>
        </m:r>
        <m:r>
          <m:t>,</m:t>
        </m:r>
        <m:r>
          <m:t>5</m:t>
        </m:r>
      </m:oMath>
      <w:r>
        <w:t xml:space="preserve"> e lunga durata. Si ottiene </w:t>
      </w:r>
      <m:oMath>
        <m:sSub>
          <m:e>
            <m:r>
              <m:t>α</m:t>
            </m:r>
          </m:e>
          <m:sub>
            <m:r>
              <m:t>e</m:t>
            </m:r>
          </m:sub>
        </m:sSub>
        <m:r>
          <m:t>=6</m:t>
        </m:r>
        <m:r>
          <m:t>,</m:t>
        </m:r>
        <m:r>
          <m:t>0606</m:t>
        </m:r>
      </m:oMath>
      <w:r>
        <w:t xml:space="preserve"> e </w:t>
      </w:r>
      <m:oMath>
        <m:r>
          <m:t>Δσ=65</m:t>
        </m:r>
        <m:r>
          <m:t>,</m:t>
        </m:r>
        <m:r>
          <m:t>03</m:t>
        </m:r>
      </m:oMath>
      <w:r>
        <w:t xml:space="preserve"> MPa. La deformazione calcolata è 0,0006748, maggiore del minimo 0,0006000.</w:t>
      </w:r>
    </w:p>
    <w:p w14:paraId="55F7D84F" w14:textId="77777777" w:rsidR="00C0592A" w:rsidRDefault="00D40503">
      <w:pPr>
        <w:spacing w:after="140"/>
      </w:pPr>
      <w:r>
        <w:t xml:space="preserve">Il termine vicino vale (102 + 136)/1,7 = 140 mm. La soglia di interasse è 190 mm. Con </w:t>
      </w:r>
      <m:oMath>
        <m:r>
          <m:t>s=150</m:t>
        </m:r>
      </m:oMath>
      <w:r>
        <w:t xml:space="preserve"> mm, </w:t>
      </w:r>
      <m:oMath>
        <m:sSub>
          <m:e>
            <m:r>
              <m:t>w</m:t>
            </m:r>
          </m:e>
          <m:sub>
            <m:r>
              <m:t>k</m:t>
            </m:r>
          </m:sub>
        </m:sSub>
        <m:r>
          <m:t>=1</m:t>
        </m:r>
        <m:r>
          <m:t>,</m:t>
        </m:r>
        <m:r>
          <m:t>7·140·0</m:t>
        </m:r>
        <m:r>
          <m:t>,</m:t>
        </m:r>
        <m:r>
          <m:t>0006748=0</m:t>
        </m:r>
        <m:r>
          <m:t>,</m:t>
        </m:r>
        <m:r>
          <m:t>1606</m:t>
        </m:r>
      </m:oMath>
      <w:r>
        <w:t xml:space="preserve"> mm. Se s supera 190 mm e </w:t>
      </w:r>
      <m:oMath>
        <m:r>
          <m:t>h−x=300</m:t>
        </m:r>
      </m:oMath>
      <w:r>
        <w:t xml:space="preserve"> mm, il termine distante vale 225 mm e wk aumenta a 0,2581 mm. Cambiano quindi apertura e ramo governante, pur conservando </w:t>
      </w:r>
      <w:r>
        <w:rPr>
          <w:rFonts w:ascii="Calibri" w:eastAsia="Calibri" w:hAnsi="Calibri" w:cs="Calibri"/>
        </w:rPr>
        <w:t>σ</w:t>
      </w:r>
      <w:r>
        <w:t>s e area efficace nell'esempio.</w:t>
      </w:r>
    </w:p>
    <w:p w14:paraId="2032210C" w14:textId="77777777" w:rsidR="00C0592A" w:rsidRDefault="00D40503">
      <w:pPr>
        <w:pStyle w:val="Titolo2"/>
        <w:keepNext/>
        <w:spacing w:after="140"/>
      </w:pPr>
      <w:bookmarkStart w:id="53" w:name="_Toc244138239"/>
      <w:r>
        <w:t>Taglio</w:t>
      </w:r>
      <w:bookmarkEnd w:id="53"/>
    </w:p>
    <w:p w14:paraId="3E2A94BD" w14:textId="77777777" w:rsidR="00C0592A" w:rsidRDefault="00D40503">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w:t>
      </w:r>
      <m:oMath>
        <m:rad>
          <m:radPr>
            <m:degHide m:val="on"/>
          </m:radPr>
          <m:deg/>
          <m:e>
            <m:sSub>
              <m:e>
                <m:r>
                  <m:t>f</m:t>
                </m:r>
              </m:e>
              <m:sub>
                <m:r>
                  <m:t>ck</m:t>
                </m:r>
              </m:sub>
            </m:sSub>
          </m:e>
        </m:rad>
      </m:oMath>
      <w:r>
        <w:t xml:space="preserve">. k è limitato a 2, </w:t>
      </w:r>
      <w:r>
        <w:rPr>
          <w:rFonts w:ascii="Calibri" w:eastAsia="Calibri" w:hAnsi="Calibri" w:cs="Calibri"/>
        </w:rPr>
        <w:t>ρ</w:t>
      </w:r>
      <w:r>
        <w:t xml:space="preserve"> a 0,02 e la compressione media a 0,2fcd. La compressione media è positiva benché N nel foglio sia negativo a compressione.</w:t>
      </w:r>
    </w:p>
    <w:p w14:paraId="0298E62A" w14:textId="77777777" w:rsidR="00C0592A" w:rsidRDefault="00D40503">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3EC28205" w14:textId="77777777" w:rsidR="00C0592A" w:rsidRDefault="00D40503">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4702CC77" w14:textId="77777777" w:rsidR="00C0592A" w:rsidRDefault="00D40503">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516AC91F" w14:textId="77777777" w:rsidR="00C0592A" w:rsidRDefault="00D40503">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08B28694" w14:textId="77777777" w:rsidR="00C0592A" w:rsidRDefault="00D40503">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43E186D9" w14:textId="77777777" w:rsidR="00C0592A" w:rsidRDefault="00D40503">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3DFF1DAE" w14:textId="77777777" w:rsidR="00C0592A" w:rsidRDefault="00D40503">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7F2276CC" w14:textId="77777777" w:rsidR="00C0592A" w:rsidRDefault="00D40503">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68346119" w14:textId="77777777" w:rsidR="00C0592A" w:rsidRDefault="00D40503">
      <w:pPr>
        <w:spacing w:after="140"/>
      </w:pPr>
      <w:r>
        <w:rPr>
          <w:rFonts w:ascii="Calibri" w:eastAsia="Calibri" w:hAnsi="Calibri" w:cs="Calibri"/>
        </w:rPr>
        <w:t>α</w:t>
      </w:r>
      <w:r>
        <w:t xml:space="preserve">c dipende dalla compressione: </w:t>
      </w:r>
      <m:oMath>
        <m:r>
          <m:t>1+</m:t>
        </m:r>
        <m:sSub>
          <m:e>
            <m:r>
              <m:t>σ</m:t>
            </m:r>
          </m:e>
          <m:sub>
            <m:r>
              <m:t>cp</m:t>
            </m:r>
          </m:sub>
        </m:sSub>
        <m:r>
          <m:t>/</m:t>
        </m:r>
        <m:sSub>
          <m:e>
            <m:r>
              <m:t>f</m:t>
            </m:r>
          </m:e>
          <m:sub>
            <m:r>
              <m:t>cd</m:t>
            </m:r>
          </m:sub>
        </m:sSub>
      </m:oMath>
      <w:r>
        <w:t xml:space="preserve"> fino a </w:t>
      </w:r>
      <m:oMath>
        <m:r>
          <m:t>0</m:t>
        </m:r>
        <m:r>
          <m:t>,</m:t>
        </m:r>
        <m:r>
          <m:t>25</m:t>
        </m:r>
        <m:sSub>
          <m:e>
            <m:r>
              <m:t>f</m:t>
            </m:r>
          </m:e>
          <m:sub>
            <m:r>
              <m:t>cd</m:t>
            </m:r>
          </m:sub>
        </m:sSub>
      </m:oMath>
      <w:r>
        <w:t xml:space="preserve">, 1,25 fino a </w:t>
      </w:r>
      <m:oMath>
        <m:r>
          <m:t>0</m:t>
        </m:r>
        <m:r>
          <m:t>,</m:t>
        </m:r>
        <m:r>
          <m:t>50</m:t>
        </m:r>
        <m:sSub>
          <m:e>
            <m:r>
              <m:t>f</m:t>
            </m:r>
          </m:e>
          <m:sub>
            <m:r>
              <m:t>cd</m:t>
            </m:r>
          </m:sub>
        </m:sSub>
      </m:oMath>
      <w:r>
        <w:t xml:space="preserve"> e </w:t>
      </w:r>
      <m:oMath>
        <m:r>
          <m:t>max[0;</m:t>
        </m:r>
        <m:r>
          <m:rPr>
            <m:sty m:val="p"/>
          </m:rPr>
          <m:t> </m:t>
        </m:r>
        <m:r>
          <m:t>2</m:t>
        </m:r>
        <m:r>
          <m:t>,</m:t>
        </m:r>
        <m:r>
          <m:t>5</m:t>
        </m:r>
        <m:r>
          <m:t>(1−</m:t>
        </m:r>
        <m:sSub>
          <m:e>
            <m:r>
              <m:t>σ</m:t>
            </m:r>
          </m:e>
          <m:sub>
            <m:r>
              <m:t>cp</m:t>
            </m:r>
          </m:sub>
        </m:sSub>
        <m:r>
          <m:t>/</m:t>
        </m:r>
        <m:sSub>
          <m:e>
            <m:r>
              <m:t>f</m:t>
            </m:r>
          </m:e>
          <m:sub>
            <m:r>
              <m:t>cd</m:t>
            </m:r>
          </m:sub>
        </m:sSub>
        <m:r>
          <m:t>)]</m:t>
        </m:r>
      </m:oMath>
      <w:r>
        <w:t xml:space="preserve">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3C7DF8FD" w14:textId="77777777" w:rsidR="00C0592A" w:rsidRDefault="00D40503">
      <w:pPr>
        <w:pStyle w:val="Titolo2"/>
        <w:keepNext/>
        <w:spacing w:after="140"/>
      </w:pPr>
      <w:bookmarkStart w:id="54" w:name="_Toc244138240"/>
      <w:r>
        <w:t>Torsione e interazione</w:t>
      </w:r>
      <w:bookmarkEnd w:id="54"/>
    </w:p>
    <w:p w14:paraId="47C5D3E2" w14:textId="77777777" w:rsidR="00C0592A" w:rsidRDefault="00D40503">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0B5E5401" w14:textId="77777777" w:rsidR="00C0592A" w:rsidRDefault="00D40503">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3CC9681B" w14:textId="77777777" w:rsidR="00C0592A" w:rsidRDefault="00D40503">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15ABA110" w14:textId="77777777" w:rsidR="00C0592A" w:rsidRDefault="00D40503">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744EA0B3" w14:textId="77777777" w:rsidR="00C0592A" w:rsidRDefault="00D40503">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0777F495" w14:textId="77777777" w:rsidR="00C0592A" w:rsidRDefault="00D40503">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1FEEADDB" w14:textId="77777777" w:rsidR="00C0592A" w:rsidRDefault="00D40503">
      <w:pPr>
        <w:spacing w:after="140"/>
      </w:pPr>
      <w:r>
        <w:t xml:space="preserve">Con il profilo DS il fattore di riduzione delle bielle in torsione è quello dell'appendice danese (DK NA 5.104 NA); vale </w:t>
      </w:r>
      <m:oMath>
        <m:sSub>
          <m:e>
            <m:r>
              <m:t>ν</m:t>
            </m:r>
          </m:e>
          <m:sub>
            <m:r>
              <m:t>t</m:t>
            </m:r>
          </m:sub>
        </m:sSub>
        <m:r>
          <m:t>=</m:t>
        </m:r>
        <m:sSub>
          <m:e>
            <m:r>
              <m:t>ν</m:t>
            </m:r>
          </m:e>
          <m:sub>
            <m:r>
              <m:t>v</m:t>
            </m:r>
          </m:sub>
        </m:sSub>
      </m:oMath>
      <w:r>
        <w:t xml:space="preserve"> se le pareti sono armate su entrambe le facce. Con taglio e torsione insieme si usa la media dei due fattori pesata sulle tensioni tangenziali delle pareti; il testo indica solo una «media pesata» e i pesi sono una nostra lettura, da riscontrare sul testo. In precedenza si usava </w:t>
      </w:r>
      <m:oMath>
        <m:sSub>
          <m:e>
            <m:r>
              <m:t>ν</m:t>
            </m:r>
          </m:e>
          <m:sub>
            <m:r>
              <m:t>v</m:t>
            </m:r>
          </m:sub>
        </m:sSub>
      </m:oMath>
      <w:r>
        <w:t xml:space="preserve"> in ogni caso, a sfavore di sicurezza.</w:t>
      </w:r>
    </w:p>
    <w:p w14:paraId="2290671A" w14:textId="77777777" w:rsidR="00C0592A" w:rsidRDefault="00D40503">
      <w:pPr>
        <w:keepNext/>
        <w:spacing w:before="60" w:after="80"/>
        <w:ind w:left="255"/>
      </w:pPr>
      <m:oMathPara>
        <m:oMath>
          <m:sSub>
            <m:e>
              <m:r>
                <m:t>ν</m:t>
              </m:r>
            </m:e>
            <m:sub>
              <m:r>
                <m:t>t</m:t>
              </m:r>
            </m:sub>
          </m:sSub>
          <m:r>
            <m:t>=0</m:t>
          </m:r>
          <m:r>
            <m:t>,</m:t>
          </m:r>
          <m:r>
            <m:t>7</m:t>
          </m:r>
          <m:r>
            <m:t>(0</m:t>
          </m:r>
          <m:r>
            <m:t>,</m:t>
          </m:r>
          <m:r>
            <m:t>7−</m:t>
          </m:r>
          <m:sSub>
            <m:e>
              <m:r>
                <m:t>f</m:t>
              </m:r>
            </m:e>
            <m:sub>
              <m:r>
                <m:t>ck</m:t>
              </m:r>
            </m:sub>
          </m:sSub>
          <m:r>
            <m:t>/200)</m:t>
          </m:r>
        </m:oMath>
      </m:oMathPara>
    </w:p>
    <w:p w14:paraId="18D0214C" w14:textId="77777777" w:rsidR="00C0592A" w:rsidRDefault="00D40503">
      <w:pPr>
        <w:keepNext/>
        <w:spacing w:before="60" w:after="80"/>
        <w:ind w:left="255"/>
      </w:pPr>
      <m:oMathPara>
        <m:oMath>
          <m:r>
            <m:t>ν=</m:t>
          </m:r>
          <m:f>
            <m:fPr>
              <m:type m:val="bar"/>
            </m:fPr>
            <m:num>
              <m:sSub>
                <m:e>
                  <m:r>
                    <m:t>ν</m:t>
                  </m:r>
                </m:e>
                <m:sub>
                  <m:r>
                    <m:t>v</m:t>
                  </m:r>
                </m:sub>
              </m:sSub>
              <m:sSub>
                <m:e>
                  <m:r>
                    <m:t>τ</m:t>
                  </m:r>
                </m:e>
                <m:sub>
                  <m:r>
                    <m:t>V</m:t>
                  </m:r>
                </m:sub>
              </m:sSub>
              <m:r>
                <m:t>+</m:t>
              </m:r>
              <m:sSub>
                <m:e>
                  <m:r>
                    <m:t>ν</m:t>
                  </m:r>
                </m:e>
                <m:sub>
                  <m:r>
                    <m:t>t</m:t>
                  </m:r>
                </m:sub>
              </m:sSub>
              <m:sSub>
                <m:e>
                  <m:r>
                    <m:t>τ</m:t>
                  </m:r>
                </m:e>
                <m:sub>
                  <m:r>
                    <m:t>T</m:t>
                  </m:r>
                </m:sub>
              </m:sSub>
            </m:num>
            <m:den>
              <m:sSub>
                <m:e>
                  <m:r>
                    <m:t>τ</m:t>
                  </m:r>
                </m:e>
                <m:sub>
                  <m:r>
                    <m:t>V</m:t>
                  </m:r>
                </m:sub>
              </m:sSub>
              <m:r>
                <m:t>+</m:t>
              </m:r>
              <m:sSub>
                <m:e>
                  <m:r>
                    <m:t>τ</m:t>
                  </m:r>
                </m:e>
                <m:sub>
                  <m:r>
                    <m:t>T</m:t>
                  </m:r>
                </m:sub>
              </m:sSub>
            </m:den>
          </m:f>
        </m:oMath>
      </m:oMathPara>
    </w:p>
    <w:p w14:paraId="039A13B7" w14:textId="77777777" w:rsidR="00C0592A" w:rsidRDefault="00D40503">
      <w:pPr>
        <w:keepNext/>
        <w:spacing w:before="60" w:after="80"/>
        <w:ind w:left="255"/>
      </w:pPr>
      <m:oMathPara>
        <m:oMath>
          <m:sSub>
            <m:e>
              <m:r>
                <m:t>τ</m:t>
              </m:r>
            </m:e>
            <m:sub>
              <m:r>
                <m:t>T</m:t>
              </m:r>
            </m:sub>
          </m:sSub>
          <m:r>
            <m:t>=</m:t>
          </m:r>
          <m:f>
            <m:fPr>
              <m:type m:val="bar"/>
            </m:fPr>
            <m:num>
              <m:d>
                <m:dPr>
                  <m:begChr m:val="|"/>
                  <m:sepChr m:val=""/>
                  <m:endChr m:val="|"/>
                </m:dPr>
                <m:e>
                  <m:sSub>
                    <m:e>
                      <m:r>
                        <m:t>T</m:t>
                      </m:r>
                    </m:e>
                    <m:sub>
                      <m:r>
                        <m:t>Ed</m:t>
                      </m:r>
                    </m:sub>
                  </m:sSub>
                </m:e>
              </m:d>
            </m:num>
            <m:den>
              <m:r>
                <m:t>2</m:t>
              </m:r>
              <m:sSub>
                <m:e>
                  <m:r>
                    <m:t>A</m:t>
                  </m:r>
                </m:e>
                <m:sub>
                  <m:r>
                    <m:t>k</m:t>
                  </m:r>
                </m:sub>
              </m:sSub>
              <m:sSub>
                <m:e>
                  <m:r>
                    <m:t>t</m:t>
                  </m:r>
                </m:e>
                <m:sub>
                  <m:r>
                    <m:t>ef</m:t>
                  </m:r>
                </m:sub>
              </m:sSub>
            </m:den>
          </m:f>
        </m:oMath>
      </m:oMathPara>
    </w:p>
    <w:p w14:paraId="48F3024F" w14:textId="77777777" w:rsidR="00C0592A" w:rsidRDefault="00D40503">
      <w:pPr>
        <w:pStyle w:val="Titolo2"/>
        <w:keepNext/>
        <w:spacing w:after="140"/>
      </w:pPr>
      <w:bookmarkStart w:id="55" w:name="_Toc244138241"/>
      <w:r>
        <w:t>Dettagli e curva momento curvatura</w:t>
      </w:r>
      <w:bookmarkEnd w:id="55"/>
    </w:p>
    <w:p w14:paraId="2DAC7EB2" w14:textId="77777777" w:rsidR="00C0592A" w:rsidRDefault="00D40503">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dalla lunghezza di base </w:t>
      </w:r>
      <m:oMath>
        <m:sSub>
          <m:e>
            <m:r>
              <m:t>l</m:t>
            </m:r>
          </m:e>
          <m:sub>
            <m:r>
              <m:t>b,rqd</m:t>
            </m:r>
          </m:sub>
        </m:sSub>
      </m:oMath>
      <w:r>
        <w:t xml:space="preserve">, con i coefficienti di forma e condizioni </w:t>
      </w:r>
      <m:oMath>
        <m:sSub>
          <m:e>
            <m:r>
              <m:t>α</m:t>
            </m:r>
          </m:e>
          <m:sub>
            <m:r>
              <m:t>1</m:t>
            </m:r>
          </m:sub>
        </m:sSub>
      </m:oMath>
      <w:r>
        <w:t>–</w:t>
      </w:r>
      <m:oMath>
        <m:sSub>
          <m:e>
            <m:r>
              <m:t>α</m:t>
            </m:r>
          </m:e>
          <m:sub>
            <m:r>
              <m:t>5</m:t>
            </m:r>
          </m:sub>
        </m:sSub>
      </m:oMath>
      <w:r>
        <w:t xml:space="preserve"> assunti unitari nel ramo documentato. Le regole di aderenza sono quelle delle barre ad aderenza migliorata (NTC 2018 §4.1.2.1.1.4; EN 1992-1-1 §8.4.2 e §8.4.3), con </w:t>
      </w:r>
      <m:oMath>
        <m:sSub>
          <m:e>
            <m:r>
              <m:t>η</m:t>
            </m:r>
          </m:e>
          <m:sub>
            <m:r>
              <m:t>1</m:t>
            </m:r>
          </m:sub>
        </m:sSub>
        <m:r>
          <m:t>=1</m:t>
        </m:r>
      </m:oMath>
      <w:r>
        <w:t xml:space="preserve"> in buone condizioni di aderenza e 0,7 altrimenti, </w:t>
      </w:r>
      <m:oMath>
        <m:sSub>
          <m:e>
            <m:r>
              <m:t>η</m:t>
            </m:r>
          </m:e>
          <m:sub>
            <m:r>
              <m:t>2</m:t>
            </m:r>
          </m:sub>
        </m:sSub>
        <m:r>
          <m:t>=1</m:t>
        </m:r>
      </m:oMath>
      <w:r>
        <w:t xml:space="preserve"> fino al diametro di 32 mm e </w:t>
      </w:r>
      <m:oMath>
        <m:r>
          <m:t>(132−ϕ)/100</m:t>
        </m:r>
      </m:oMath>
      <w:r>
        <w:t xml:space="preserve"> oltre, </w:t>
      </w:r>
      <m:oMath>
        <m:sSub>
          <m:e>
            <m:r>
              <m:t>f</m:t>
            </m:r>
          </m:e>
          <m:sub>
            <m:r>
              <m:t>ctd</m:t>
            </m:r>
          </m:sub>
        </m:sSub>
        <m:r>
          <m:t>=</m:t>
        </m:r>
        <m:sSub>
          <m:e>
            <m:r>
              <m:t>α</m:t>
            </m:r>
          </m:e>
          <m:sub>
            <m:r>
              <m:t>ct</m:t>
            </m:r>
          </m:sub>
        </m:sSub>
        <m:sSub>
          <m:e>
            <m:r>
              <m:t>f</m:t>
            </m:r>
          </m:e>
          <m:sub>
            <m:r>
              <m:t>ctk,0</m:t>
            </m:r>
            <m:r>
              <m:t>,</m:t>
            </m:r>
            <m:r>
              <m:t>05</m:t>
            </m:r>
          </m:sub>
        </m:sSub>
        <m:r>
          <m:t>/</m:t>
        </m:r>
        <m:sSub>
          <m:e>
            <m:r>
              <m:t>γ</m:t>
            </m:r>
          </m:e>
          <m:sub>
            <m:r>
              <m:t>c</m:t>
            </m:r>
          </m:sub>
        </m:sSub>
      </m:oMath>
      <w:r>
        <w:t xml:space="preserve"> e </w:t>
      </w:r>
      <m:oMath>
        <m:sSub>
          <m:e>
            <m:r>
              <m:t>α</m:t>
            </m:r>
          </m:e>
          <m:sub>
            <m:r>
              <m:t>ct</m:t>
            </m:r>
          </m:sub>
        </m:sSub>
        <m:r>
          <m:t>=1</m:t>
        </m:r>
      </m:oMath>
      <w:r>
        <w:t xml:space="preserve"> nel ramo NTC; nelle sovrapposizioni </w:t>
      </w:r>
      <m:oMath>
        <m:sSub>
          <m:e>
            <m:r>
              <m:t>α</m:t>
            </m:r>
          </m:e>
          <m:sub>
            <m:r>
              <m:t>6</m:t>
            </m:r>
          </m:sub>
        </m:sSub>
      </m:oMath>
      <w:r>
        <w:t xml:space="preserve"> dipende dalla percentuale </w:t>
      </w:r>
      <m:oMath>
        <m:sSub>
          <m:e>
            <m:r>
              <m:t>ρ</m:t>
            </m:r>
          </m:e>
          <m:sub>
            <m:r>
              <m:t>1</m:t>
            </m:r>
          </m:sub>
        </m:sSub>
      </m:oMath>
      <w:r>
        <w:t xml:space="preserve"> di barre sovrapposte (EN 1992-1-1 §8.7.3):</w:t>
      </w:r>
    </w:p>
    <w:p w14:paraId="4D853F04" w14:textId="77777777" w:rsidR="00C0592A" w:rsidRDefault="00D40503">
      <w:pPr>
        <w:keepNext/>
        <w:spacing w:before="60" w:after="80"/>
        <w:ind w:left="255"/>
      </w:pPr>
      <m:oMathPara>
        <m:oMath>
          <m:sSub>
            <m:e>
              <m:r>
                <m:t>f</m:t>
              </m:r>
            </m:e>
            <m:sub>
              <m:r>
                <m:t>bd</m:t>
              </m:r>
            </m:sub>
          </m:sSub>
          <m:r>
            <m:t>=2</m:t>
          </m:r>
          <m:r>
            <m:t>,</m:t>
          </m:r>
          <m:r>
            <m:t>25</m:t>
          </m:r>
          <m:sSub>
            <m:e>
              <m:r>
                <m:t>η</m:t>
              </m:r>
            </m:e>
            <m:sub>
              <m:r>
                <m:t>1</m:t>
              </m:r>
            </m:sub>
          </m:sSub>
          <m:sSub>
            <m:e>
              <m:r>
                <m:t>η</m:t>
              </m:r>
            </m:e>
            <m:sub>
              <m:r>
                <m:t>2</m:t>
              </m:r>
            </m:sub>
          </m:sSub>
          <m:sSub>
            <m:e>
              <m:r>
                <m:t>f</m:t>
              </m:r>
            </m:e>
            <m:sub>
              <m:r>
                <m:t>ctd</m:t>
              </m:r>
            </m:sub>
          </m:sSub>
        </m:oMath>
      </m:oMathPara>
    </w:p>
    <w:p w14:paraId="0BCF59D1" w14:textId="77777777" w:rsidR="00C0592A" w:rsidRDefault="00D40503">
      <w:pPr>
        <w:keepNext/>
        <w:spacing w:before="60" w:after="80"/>
        <w:ind w:left="255"/>
      </w:pPr>
      <m:oMathPara>
        <m:oMath>
          <m:sSub>
            <m:e>
              <m:r>
                <m:t>l</m:t>
              </m:r>
            </m:e>
            <m:sub>
              <m:r>
                <m:t>b,rqd</m:t>
              </m:r>
            </m:sub>
          </m:sSub>
          <m:r>
            <m:t>=</m:t>
          </m:r>
          <m:f>
            <m:fPr>
              <m:type m:val="bar"/>
            </m:fPr>
            <m:num>
              <m:r>
                <m:t>ϕ</m:t>
              </m:r>
              <m:sSub>
                <m:e>
                  <m:r>
                    <m:t>σ</m:t>
                  </m:r>
                </m:e>
                <m:sub>
                  <m:r>
                    <m:t>sd</m:t>
                  </m:r>
                </m:sub>
              </m:sSub>
            </m:num>
            <m:den>
              <m:r>
                <m:t>4</m:t>
              </m:r>
              <m:sSub>
                <m:e>
                  <m:r>
                    <m:t>f</m:t>
                  </m:r>
                </m:e>
                <m:sub>
                  <m:r>
                    <m:t>bd</m:t>
                  </m:r>
                </m:sub>
              </m:sSub>
            </m:den>
          </m:f>
        </m:oMath>
      </m:oMathPara>
    </w:p>
    <w:p w14:paraId="2CB566D7" w14:textId="77777777" w:rsidR="00C0592A" w:rsidRDefault="00D40503">
      <w:pPr>
        <w:keepNext/>
        <w:spacing w:before="60" w:after="80"/>
        <w:ind w:left="255"/>
      </w:pPr>
      <m:oMathPara>
        <m:oMath>
          <m:sSub>
            <m:e>
              <m:r>
                <m:t>α</m:t>
              </m:r>
            </m:e>
            <m:sub>
              <m:r>
                <m:t>6</m:t>
              </m:r>
            </m:sub>
          </m:sSub>
          <m:r>
            <m:t>=min</m:t>
          </m:r>
          <m:d>
            <m:dPr>
              <m:begChr m:val="["/>
              <m:sepChr m:val=""/>
              <m:endChr m:val="]"/>
            </m:dPr>
            <m:e>
              <m:r>
                <m:t>1</m:t>
              </m:r>
              <m:r>
                <m:t>,</m:t>
              </m:r>
              <m:r>
                <m:t>5</m:t>
              </m:r>
              <m:r>
                <m:t>;</m:t>
              </m:r>
              <m:r>
                <m:rPr>
                  <m:sty m:val="p"/>
                </m:rPr>
                <m:t> </m:t>
              </m:r>
              <m:r>
                <m:t>max</m:t>
              </m:r>
              <m:r>
                <m:t>(</m:t>
              </m:r>
              <m:r>
                <m:t>1</m:t>
              </m:r>
              <m:r>
                <m:t>;</m:t>
              </m:r>
              <m:r>
                <m:rPr>
                  <m:sty m:val="p"/>
                </m:rPr>
                <m:t> </m:t>
              </m:r>
              <m:rad>
                <m:radPr>
                  <m:degHide m:val="on"/>
                </m:radPr>
                <m:deg/>
                <m:e>
                  <m:f>
                    <m:fPr>
                      <m:type m:val="lin"/>
                    </m:fPr>
                    <m:num>
                      <m:sSub>
                        <m:e>
                          <m:r>
                            <m:t>ρ</m:t>
                          </m:r>
                        </m:e>
                        <m:sub>
                          <m:r>
                            <m:t>1</m:t>
                          </m:r>
                        </m:sub>
                      </m:sSub>
                    </m:num>
                    <m:den>
                      <m:r>
                        <m:t>25</m:t>
                      </m:r>
                    </m:den>
                  </m:f>
                </m:e>
              </m:rad>
              <m:r>
                <m:t>)</m:t>
              </m:r>
            </m:e>
          </m:d>
        </m:oMath>
      </m:oMathPara>
    </w:p>
    <w:p w14:paraId="46371D9F" w14:textId="77777777" w:rsidR="00C0592A" w:rsidRDefault="00D40503">
      <w:pPr>
        <w:spacing w:after="140"/>
      </w:pPr>
      <w:r>
        <w:t xml:space="preserve">Le barre lisce non sono trattate: con «Barre: Liscia» nella sezione, la stessa scelta usata dalla fessurazione, l'ancoraggio resta da completare, anche nella ricerca delle armature. Le sovrapposizioni introducono </w:t>
      </w:r>
      <m:oMath>
        <m:sSub>
          <m:e>
            <m:r>
              <m:t>α</m:t>
            </m:r>
          </m:e>
          <m:sub>
            <m:r>
              <m:t>6</m:t>
            </m:r>
          </m:sub>
        </m:sSub>
      </m:oMath>
      <w:r>
        <w:t xml:space="preserve"> e i relativi minimi; i dettagli speciali non vengono ricavati da un disegno ideale della sezione.</w:t>
      </w:r>
    </w:p>
    <w:p w14:paraId="4B783C98" w14:textId="77777777" w:rsidR="00C0592A" w:rsidRDefault="00D40503">
      <w:pPr>
        <w:spacing w:after="140"/>
      </w:pPr>
      <w:r>
        <w:t>Lo sforzo NEd dei minimi di armatura dei pilastri (NTC 2018 §4.1.6.1.2) è la compressione più gravosa fra tutte le combinazioni del foglio: SLU, SLV, taglio, rara, frequente e quasi permanente. A parità di valore prevale una combinazione di progetto. Con combinazioni ultime complete le SLE di norma non governano; se governano, il risultato indica che NEd è un valore di esercizio.</w:t>
      </w:r>
    </w:p>
    <w:p w14:paraId="5EB97945" w14:textId="77777777" w:rsidR="00C0592A" w:rsidRDefault="00D40503">
      <w:pPr>
        <w:keepNext/>
        <w:spacing w:before="60" w:after="80"/>
        <w:ind w:left="255"/>
      </w:pPr>
      <m:oMathPara>
        <m:oMath>
          <m:sSub>
            <m:e>
              <m:r>
                <m:t>N</m:t>
              </m:r>
            </m:e>
            <m:sub>
              <m:r>
                <m:t>Ed</m:t>
              </m:r>
            </m:sub>
          </m:sSub>
          <m:r>
            <m:t>=</m:t>
          </m:r>
          <m:sSub>
            <m:e>
              <m:r>
                <m:t>max</m:t>
              </m:r>
            </m:e>
            <m:sub>
              <m:r>
                <m:t>r</m:t>
              </m:r>
            </m:sub>
          </m:sSub>
          <m:r>
            <m:rPr>
              <m:sty m:val="p"/>
            </m:rPr>
            <m:t> </m:t>
          </m:r>
          <m:r>
            <m:t>max(0;</m:t>
          </m:r>
          <m:r>
            <m:rPr>
              <m:sty m:val="p"/>
            </m:rPr>
            <m:t> </m:t>
          </m:r>
          <m:r>
            <m:t>−</m:t>
          </m:r>
          <m:sSub>
            <m:e>
              <m:r>
                <m:t>N</m:t>
              </m:r>
            </m:e>
            <m:sub>
              <m:r>
                <m:t>r</m:t>
              </m:r>
            </m:sub>
          </m:sSub>
          <m:r>
            <m:t>)</m:t>
          </m:r>
        </m:oMath>
      </m:oMathPara>
    </w:p>
    <w:p w14:paraId="0C6E350B" w14:textId="77777777" w:rsidR="00C0592A" w:rsidRDefault="00D40503">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ogni riga, </w:t>
      </w:r>
      <w:r>
        <w:lastRenderedPageBreak/>
        <w:t xml:space="preserve">punto limite compreso, </w:t>
      </w:r>
      <w:r>
        <w:rPr>
          <w:rFonts w:ascii="Calibri" w:eastAsia="Calibri" w:hAnsi="Calibri" w:cs="Calibri"/>
        </w:rPr>
        <w:t>ε</w:t>
      </w:r>
      <w:r>
        <w:t>0 è la deformazione nell'origine degli assi locali delle azioni: anche il piano del punto limite, che proviene dal dominio, è letto in quell'origine e non nel vertice con cui il dominio lo costruisce. In una sezione asimmetrica la direzione del gradiente di deformazione può non coincidere con quella del momento. Non sono inclusi automaticamente softening strutturale, lunghezza della cerniera, rotazione globale o interazione con instabilità dell'elemento.</w:t>
      </w:r>
    </w:p>
    <w:p w14:paraId="7AF5ACD3" w14:textId="77777777" w:rsidR="00C0592A" w:rsidRDefault="00D40503">
      <w:pPr>
        <w:spacing w:after="140"/>
      </w:pPr>
      <w:r>
        <w:t xml:space="preserve">Nei punti della curva il calcestruzzo teso è trascurato, salvo due opzioni. «CLS resistente a trazione» usa il diagramma di trazione del materiale, anche nel dominio. «CLS teso nelle risposte» = Tension stiffening applica, nei soli punti della curva, il tension stiffening sulle barre con il modello del tirante (fib Model Code 2010 §7.6.4.4; EN 1992-1-1 §7.3.4(2) e §7.4.3(3)), con i valori medi Ecm e fctm, senza coefficienti parziali, e </w:t>
      </w:r>
      <m:oMath>
        <m:r>
          <m:t>β=0</m:t>
        </m:r>
        <m:r>
          <m:t>,</m:t>
        </m:r>
        <m:r>
          <m:t>4</m:t>
        </m:r>
      </m:oMath>
      <w:r>
        <w:t xml:space="preserve"> (carichi di lunga durata o ripetuti). Finché nessuna fibra supera </w:t>
      </w:r>
      <m:oMath>
        <m:sSub>
          <m:e>
            <m:r>
              <m:t>ε</m:t>
            </m:r>
          </m:e>
          <m:sub>
            <m:r>
              <m:t>cr</m:t>
            </m:r>
          </m:sub>
        </m:sSub>
        <m:r>
          <m:t>=</m:t>
        </m:r>
        <m:sSub>
          <m:e>
            <m:r>
              <m:t>f</m:t>
            </m:r>
          </m:e>
          <m:sub>
            <m:r>
              <m:t>ctm</m:t>
            </m:r>
          </m:sub>
        </m:sSub>
        <m:r>
          <m:t>/</m:t>
        </m:r>
        <m:sSub>
          <m:e>
            <m:r>
              <m:t>E</m:t>
            </m:r>
          </m:e>
          <m:sub>
            <m:r>
              <m:t>cm</m:t>
            </m:r>
          </m:sub>
        </m:sSub>
      </m:oMath>
      <w:r>
        <w:t xml:space="preserve"> la sezione è interamente reagente, con il calcestruzzo teso lineare. Dopo la fessurazione il calcestruzzo teso non lavora; ogni barra tesa che cade nell'area efficace di altezza </w:t>
      </w:r>
      <m:oMath>
        <m:sSub>
          <m:e>
            <m:r>
              <m:t>h</m:t>
            </m:r>
          </m:e>
          <m:sub>
            <m:r>
              <m:t>c,eff</m:t>
            </m:r>
          </m:sub>
        </m:sSub>
        <m:r>
          <m:t>=min[2</m:t>
        </m:r>
        <m:r>
          <m:t>,</m:t>
        </m:r>
        <m:r>
          <m:t>5</m:t>
        </m:r>
        <m:r>
          <m:t>(h−d);</m:t>
        </m:r>
        <m:r>
          <m:rPr>
            <m:sty m:val="p"/>
          </m:rPr>
          <m:t> </m:t>
        </m:r>
        <m:r>
          <m:t>(h−x)/3;</m:t>
        </m:r>
        <m:r>
          <m:rPr>
            <m:sty m:val="p"/>
          </m:rPr>
          <m:t> </m:t>
        </m:r>
        <m:r>
          <m:t>h/2]</m:t>
        </m:r>
      </m:oMath>
      <w:r>
        <w:t xml:space="preserve"> dal lembo teso (EN 1992-1-1 §7.3.2(3)) segue la legge dell'acciaio alla deformazione nella fessura </w:t>
      </w:r>
      <m:oMath>
        <m:sSub>
          <m:e>
            <m:r>
              <m:t>ε</m:t>
            </m:r>
          </m:e>
          <m:sub>
            <m:r>
              <m:t>s2</m:t>
            </m:r>
          </m:sub>
        </m:sSub>
      </m:oMath>
      <w:r>
        <w:t xml:space="preserve">: </w:t>
      </w:r>
      <m:oMath>
        <m:sSub>
          <m:e>
            <m:r>
              <m:t>ε</m:t>
            </m:r>
          </m:e>
          <m:sub>
            <m:r>
              <m:t>s2</m:t>
            </m:r>
          </m:sub>
        </m:sSub>
        <m:r>
          <m:t>=</m:t>
        </m:r>
        <m:sSub>
          <m:e>
            <m:r>
              <m:t>ε</m:t>
            </m:r>
          </m:e>
          <m:sub>
            <m:r>
              <m:t>m</m:t>
            </m:r>
          </m:sub>
        </m:sSub>
        <m:r>
          <m:t>/(1−β)</m:t>
        </m:r>
      </m:oMath>
      <w:r>
        <w:t xml:space="preserve"> durante la formazione delle fessure, fino a </w:t>
      </w:r>
      <m:oMath>
        <m:sSub>
          <m:e>
            <m:r>
              <m:t>ε</m:t>
            </m:r>
          </m:e>
          <m:sub>
            <m:r>
              <m:t>m</m:t>
            </m:r>
          </m:sub>
        </m:sSub>
        <m:r>
          <m:t>=(1−β)</m:t>
        </m:r>
        <m:sSub>
          <m:e>
            <m:r>
              <m:t>ε</m:t>
            </m:r>
          </m:e>
          <m:sub>
            <m:r>
              <m:t>sr</m:t>
            </m:r>
          </m:sub>
        </m:sSub>
      </m:oMath>
      <w:r>
        <w:t xml:space="preserve">, ed </w:t>
      </w:r>
      <m:oMath>
        <m:sSub>
          <m:e>
            <m:r>
              <m:t>ε</m:t>
            </m:r>
          </m:e>
          <m:sub>
            <m:r>
              <m:t>s2</m:t>
            </m:r>
          </m:sub>
        </m:sSub>
        <m:r>
          <m:t>=</m:t>
        </m:r>
        <m:sSub>
          <m:e>
            <m:r>
              <m:t>ε</m:t>
            </m:r>
          </m:e>
          <m:sub>
            <m:r>
              <m:t>m</m:t>
            </m:r>
          </m:sub>
        </m:sSub>
        <m:r>
          <m:t>+β</m:t>
        </m:r>
        <m:sSub>
          <m:e>
            <m:r>
              <m:t>ε</m:t>
            </m:r>
          </m:e>
          <m:sub>
            <m:r>
              <m:t>sr</m:t>
            </m:r>
          </m:sub>
        </m:sSub>
      </m:oMath>
      <w:r>
        <w:t xml:space="preserve"> a fessurazione stabilizzata; </w:t>
      </w:r>
      <w:r>
        <w:rPr>
          <w:rFonts w:ascii="Calibri" w:eastAsia="Calibri" w:hAnsi="Calibri" w:cs="Calibri"/>
        </w:rPr>
        <w:t>ε</w:t>
      </w:r>
      <w:r>
        <w:t xml:space="preserve">m è la deformazione del piano alla barra, </w:t>
      </w:r>
      <m:oMath>
        <m:sSub>
          <m:e>
            <m:r>
              <m:t>ε</m:t>
            </m:r>
          </m:e>
          <m:sub>
            <m:r>
              <m:t>sr</m:t>
            </m:r>
          </m:sub>
        </m:sSub>
        <m:r>
          <m:t>=</m:t>
        </m:r>
        <m:sSub>
          <m:e>
            <m:r>
              <m:t>σ</m:t>
            </m:r>
          </m:e>
          <m:sub>
            <m:r>
              <m:t>sr</m:t>
            </m:r>
          </m:sub>
        </m:sSub>
        <m:r>
          <m:t>/</m:t>
        </m:r>
        <m:sSub>
          <m:e>
            <m:r>
              <m:t>E</m:t>
            </m:r>
          </m:e>
          <m:sub>
            <m:r>
              <m:t>s</m:t>
            </m:r>
          </m:sub>
        </m:sSub>
      </m:oMath>
      <w:r>
        <w:t xml:space="preserve">, </w:t>
      </w:r>
      <m:oMath>
        <m:sSub>
          <m:e>
            <m:r>
              <m:t>σ</m:t>
            </m:r>
          </m:e>
          <m:sub>
            <m:r>
              <m:t>sr</m:t>
            </m:r>
          </m:sub>
        </m:sSub>
        <m:r>
          <m:t>=</m:t>
        </m:r>
        <m:sSub>
          <m:e>
            <m:r>
              <m:t>f</m:t>
            </m:r>
          </m:e>
          <m:sub>
            <m:r>
              <m:t>ctm</m:t>
            </m:r>
          </m:sub>
        </m:sSub>
        <m:r>
          <m:t>(1+</m:t>
        </m:r>
        <m:sSub>
          <m:e>
            <m:r>
              <m:t>α</m:t>
            </m:r>
          </m:e>
          <m:sub>
            <m:r>
              <m:t>e</m:t>
            </m:r>
          </m:sub>
        </m:sSub>
        <m:sSub>
          <m:e>
            <m:r>
              <m:t>ρ</m:t>
            </m:r>
          </m:e>
          <m:sub>
            <m:r>
              <m:t>eff</m:t>
            </m:r>
          </m:sub>
        </m:sSub>
        <m:r>
          <m:t>)/</m:t>
        </m:r>
        <m:sSub>
          <m:e>
            <m:r>
              <m:t>ρ</m:t>
            </m:r>
          </m:e>
          <m:sub>
            <m:r>
              <m:t>eff</m:t>
            </m:r>
          </m:sub>
        </m:sSub>
      </m:oMath>
      <w:r>
        <w:t xml:space="preserve">, </w:t>
      </w:r>
      <m:oMath>
        <m:sSub>
          <m:e>
            <m:r>
              <m:t>α</m:t>
            </m:r>
          </m:e>
          <m:sub>
            <m:r>
              <m:t>e</m:t>
            </m:r>
          </m:sub>
        </m:sSub>
        <m:r>
          <m:t>=</m:t>
        </m:r>
        <m:sSub>
          <m:e>
            <m:r>
              <m:t>E</m:t>
            </m:r>
          </m:e>
          <m:sub>
            <m:r>
              <m:t>s</m:t>
            </m:r>
          </m:sub>
        </m:sSub>
        <m:r>
          <m:t>/</m:t>
        </m:r>
        <m:sSub>
          <m:e>
            <m:r>
              <m:t>E</m:t>
            </m:r>
          </m:e>
          <m:sub>
            <m:r>
              <m:t>cm</m:t>
            </m:r>
          </m:sub>
        </m:sSub>
      </m:oMath>
      <w:r>
        <w:t xml:space="preserve"> e </w:t>
      </w:r>
      <m:oMath>
        <m:sSub>
          <m:e>
            <m:r>
              <m:t>ρ</m:t>
            </m:r>
          </m:e>
          <m:sub>
            <m:r>
              <m:t>eff</m:t>
            </m:r>
          </m:sub>
        </m:sSub>
        <m:r>
          <m:t>=</m:t>
        </m:r>
        <m:sSub>
          <m:e>
            <m:r>
              <m:t>A</m:t>
            </m:r>
          </m:e>
          <m:sub>
            <m:r>
              <m:t>s</m:t>
            </m:r>
          </m:sub>
        </m:sSub>
        <m:r>
          <m:t>/</m:t>
        </m:r>
        <m:sSub>
          <m:e>
            <m:r>
              <m:t>A</m:t>
            </m:r>
          </m:e>
          <m:sub>
            <m:r>
              <m:t>c,eff</m:t>
            </m:r>
          </m:sub>
        </m:sSub>
      </m:oMath>
      <w:r>
        <w:t xml:space="preserve"> dell'area efficace della barra. Le barre fuori dall'area efficace restano nude; le aree efficaci vengono dal piano della soluzione. Snervamento, </w:t>
      </w:r>
      <w:r>
        <w:rPr>
          <w:rFonts w:ascii="Calibri" w:eastAsia="Calibri" w:hAnsi="Calibri" w:cs="Calibri"/>
        </w:rPr>
        <w:t>χ</w:t>
      </w:r>
      <w:r>
        <w:t>y e |</w:t>
      </w:r>
      <w:r>
        <w:rPr>
          <w:rFonts w:ascii="Calibri" w:eastAsia="Calibri" w:hAnsi="Calibri" w:cs="Calibri"/>
        </w:rPr>
        <w:t>ε</w:t>
      </w:r>
      <w:r>
        <w:t>s|max della curva sono quelli della barra nella fessura. Con questa opzione il punto limite resta quello del dominio senza resistenza a trazione (NTC 2018 §4.1.2.3.4.1; EN 1992-1-1 §6.1(2)P) e le verifiche SLU e SLE non la usano. Fino alla 1.14.3 l'opzione applicava una legge media del calcestruzzo teso a tutta la zona tesa: ricalcolate, le curve risultano più cedevoli dopo la fessurazione e lo snervamento arriva prima.</w:t>
      </w:r>
    </w:p>
    <w:p w14:paraId="3DF425F2" w14:textId="77777777" w:rsidR="00C0592A" w:rsidRDefault="00D40503">
      <w:pPr>
        <w:spacing w:after="140"/>
      </w:pPr>
      <w:r>
        <w:t xml:space="preserve">Con il profilo DS l'armatura trasversale minima delle travi è quella dell'appendice danese (DK NA 9.5N NA), </w:t>
      </w:r>
      <m:oMath>
        <m:sSub>
          <m:e>
            <m:r>
              <m:t>ρ</m:t>
            </m:r>
          </m:e>
          <m:sub>
            <m:r>
              <m:t>w,min</m:t>
            </m:r>
          </m:sub>
        </m:sSub>
        <m:r>
          <m:t>=0</m:t>
        </m:r>
        <m:r>
          <m:t>,</m:t>
        </m:r>
        <m:r>
          <m:t>063</m:t>
        </m:r>
        <m:rad>
          <m:radPr>
            <m:degHide m:val="on"/>
          </m:radPr>
          <m:deg/>
          <m:e>
            <m:sSub>
              <m:e>
                <m:r>
                  <m:t>f</m:t>
                </m:r>
              </m:e>
              <m:sub>
                <m:r>
                  <m:t>ck</m:t>
                </m:r>
              </m:sub>
            </m:sSub>
          </m:e>
        </m:rad>
        <m:r>
          <m:t>/</m:t>
        </m:r>
        <m:sSub>
          <m:e>
            <m:r>
              <m:t>f</m:t>
            </m:r>
          </m:e>
          <m:sub>
            <m:r>
              <m:t>yk</m:t>
            </m:r>
          </m:sub>
        </m:sSub>
      </m:oMath>
      <w:r>
        <w:t xml:space="preserve">; l'armatura minima delle anime alte resta da completare. Con gli Eurocodici il passo delle staffe delle barre compresse delle travi è limitato a </w:t>
      </w:r>
      <m:oMath>
        <m:r>
          <m:t>15</m:t>
        </m:r>
        <m:sSub>
          <m:e>
            <m:r>
              <m:t>ϕ</m:t>
            </m:r>
          </m:e>
          <m:sub>
            <m:r>
              <m:t>min</m:t>
            </m:r>
          </m:sub>
        </m:sSub>
      </m:oMath>
      <w:r>
        <w:t xml:space="preserve"> (EN 1992-1-1 §9.2.1.2(3)) e calcolato come per le NTC; con il profilo DS resta la conferma richiesta dalla 9.5.3(6).</w:t>
      </w:r>
    </w:p>
    <w:p w14:paraId="5A60822A" w14:textId="77777777" w:rsidR="00C0592A" w:rsidRDefault="00D40503">
      <w:pPr>
        <w:spacing w:after="140"/>
      </w:pPr>
      <w:r>
        <w:t xml:space="preserve">Nella curva momento–curvatura </w:t>
      </w:r>
      <m:oMath>
        <m:sSub>
          <m:e>
            <m:r>
              <m:t>χ</m:t>
            </m:r>
          </m:e>
          <m:sub>
            <m:r>
              <m:t>u</m:t>
            </m:r>
          </m:sub>
        </m:sSub>
      </m:oMath>
      <w:r>
        <w:t xml:space="preserve"> è la curvatura del punto limite e </w:t>
      </w:r>
      <m:oMath>
        <m:sSub>
          <m:e>
            <m:r>
              <m:t>χ</m:t>
            </m:r>
          </m:e>
          <m:sub>
            <m:r>
              <m:t>y,1</m:t>
            </m:r>
          </m:sub>
        </m:sSub>
      </m:oMath>
      <w:r>
        <w:t xml:space="preserve"> quella del primo snervamento di una barra. La duttilità in curvatura </w:t>
      </w:r>
      <m:oMath>
        <m:sSub>
          <m:e>
            <m:r>
              <m:t>μ</m:t>
            </m:r>
          </m:e>
          <m:sub>
            <m:r>
              <m:t>φ</m:t>
            </m:r>
          </m:sub>
        </m:sSub>
      </m:oMath>
      <w:r>
        <w:t xml:space="preserve"> della NTC, definita con il ramo dopo il picco fino a </w:t>
      </w:r>
      <m:oMath>
        <m:r>
          <m:t>0</m:t>
        </m:r>
        <m:r>
          <m:t>,</m:t>
        </m:r>
        <m:r>
          <m:t>85</m:t>
        </m:r>
        <m:sSub>
          <m:e>
            <m:r>
              <m:t>M</m:t>
            </m:r>
          </m:e>
          <m:sub>
            <m:r>
              <m:t>max</m:t>
            </m:r>
          </m:sub>
        </m:sSub>
      </m:oMath>
      <w:r>
        <w:t xml:space="preserve"> e con la bilineare della figura C4.1.12 della Circolare, non è calcolata: il rapporto </w:t>
      </w:r>
      <m:oMath>
        <m:f>
          <m:fPr>
            <m:type m:val="lin"/>
          </m:fPr>
          <m:num>
            <m:sSub>
              <m:e>
                <m:r>
                  <m:t>χ</m:t>
                </m:r>
              </m:e>
              <m:sub>
                <m:r>
                  <m:t>u</m:t>
                </m:r>
              </m:sub>
            </m:sSub>
          </m:num>
          <m:den>
            <m:sSub>
              <m:e>
                <m:r>
                  <m:t>χ</m:t>
                </m:r>
              </m:e>
              <m:sub>
                <m:r>
                  <m:t>y,1</m:t>
                </m:r>
              </m:sub>
            </m:sSub>
          </m:den>
        </m:f>
      </m:oMath>
      <w:r>
        <w:t xml:space="preserve"> non va usato al suo posto.</w:t>
      </w:r>
    </w:p>
    <w:p w14:paraId="436E6983" w14:textId="77777777" w:rsidR="00C0592A" w:rsidRDefault="00D40503">
      <w:pPr>
        <w:pStyle w:val="Titolo2"/>
        <w:keepNext/>
        <w:spacing w:after="140"/>
      </w:pPr>
      <w:bookmarkStart w:id="56" w:name="_Toc244138242"/>
      <w:r>
        <w:t>Colonna modello: metodo e campo di applicazione</w:t>
      </w:r>
      <w:bookmarkEnd w:id="56"/>
    </w:p>
    <w:p w14:paraId="7DD2A1C6" w14:textId="77777777" w:rsidR="00C0592A" w:rsidRDefault="00D40503">
      <w:pPr>
        <w:spacing w:after="140"/>
      </w:pPr>
      <w:r>
        <w:t xml:space="preserve">La colonna modello verifica un pilastro snello concentrando gli effetti del secondo ordine nella sua sezione critica: è il metodo generale semplificato di EN 1992-1-1 5.8.6(6), con la distribuzione di curvatura di 5.8.8.2. NTC 2018 §4.1.2.3.9.3 lo comprende fra i metodi </w:t>
      </w:r>
      <w:r>
        <w:lastRenderedPageBreak/>
        <w:t>basati sull'equilibrio nelle sezioni critiche e rinvia per le formule a documenti di comprovata validità; il calcolo segue quindi l'Eurocodice, con gli scostamenti dichiarati più avanti. Il campo è quello di un elemento isolato, o a esso assimilabile, con sezione e sforzo normale costanti e una sola sezione critica; la lunghezza libera di inflessione l0 e il momento del primo ordine nella sezione critica sono dati del progettista.</w:t>
      </w:r>
    </w:p>
    <w:p w14:paraId="14952B4F" w14:textId="77777777" w:rsidR="00C0592A" w:rsidRDefault="00D40503">
      <w:pPr>
        <w:spacing w:after="140"/>
      </w:pPr>
      <w:r>
        <w:t xml:space="preserve">La deformata è assunta con una freccia e2 proporzionale alla curvatura </w:t>
      </w:r>
      <w:r>
        <w:rPr>
          <w:rFonts w:ascii="Calibri" w:eastAsia="Calibri" w:hAnsi="Calibri" w:cs="Calibri"/>
        </w:rPr>
        <w:t>χ</w:t>
      </w:r>
      <w:r>
        <w:t xml:space="preserve"> della sezione critica. Il fattore c dipende dalla distribuzione della curvatura: </w:t>
      </w:r>
      <m:oMath>
        <m:r>
          <m:t>10≈</m:t>
        </m:r>
        <m:sSup>
          <m:e>
            <m:r>
              <m:t>π</m:t>
            </m:r>
          </m:e>
          <m:sup>
            <m:r>
              <m:t>2</m:t>
            </m:r>
          </m:sup>
        </m:sSup>
      </m:oMath>
      <w:r>
        <w:t xml:space="preserve"> per la deformata sinusoidale, fino a 8 per un momento totale costante (EN 1992-1-1 5.8.8.2(4)). Il momento del secondo ordine è quindi lineare nella curvatura, con la rigidezza geometrica k.</w:t>
      </w:r>
    </w:p>
    <w:p w14:paraId="39AB2B46" w14:textId="77777777" w:rsidR="00C0592A" w:rsidRDefault="00D40503">
      <w:pPr>
        <w:keepNext/>
        <w:spacing w:before="60" w:after="80"/>
        <w:ind w:left="255"/>
      </w:pPr>
      <m:oMathPara>
        <m:oMath>
          <m:sSub>
            <m:e>
              <m:r>
                <m:t>e</m:t>
              </m:r>
            </m:e>
            <m:sub>
              <m:r>
                <m:t>2</m:t>
              </m:r>
            </m:sub>
          </m:sSub>
          <m:r>
            <m:t>=χ</m:t>
          </m:r>
          <m:f>
            <m:fPr>
              <m:type m:val="bar"/>
            </m:fPr>
            <m:num>
              <m:sSubSup>
                <m:e>
                  <m:r>
                    <m:t>l</m:t>
                  </m:r>
                </m:e>
                <m:sub>
                  <m:r>
                    <m:t>0</m:t>
                  </m:r>
                </m:sub>
                <m:sup>
                  <m:r>
                    <m:t>2</m:t>
                  </m:r>
                </m:sup>
              </m:sSubSup>
            </m:num>
            <m:den>
              <m:r>
                <m:t>c</m:t>
              </m:r>
            </m:den>
          </m:f>
        </m:oMath>
      </m:oMathPara>
    </w:p>
    <w:p w14:paraId="76A7F165" w14:textId="77777777" w:rsidR="00C0592A" w:rsidRDefault="00D40503">
      <w:pPr>
        <w:keepNext/>
        <w:spacing w:before="60" w:after="80"/>
        <w:ind w:left="255"/>
      </w:pPr>
      <m:oMathPara>
        <m:oMath>
          <m:r>
            <m:t>k=</m:t>
          </m:r>
          <m:f>
            <m:fPr>
              <m:type m:val="bar"/>
            </m:fPr>
            <m:num>
              <m:sSub>
                <m:e>
                  <m:r>
                    <m:t>N</m:t>
                  </m:r>
                </m:e>
                <m:sub>
                  <m:r>
                    <m:t>Ed</m:t>
                  </m:r>
                </m:sub>
              </m:sSub>
              <m:sSubSup>
                <m:e>
                  <m:r>
                    <m:t>l</m:t>
                  </m:r>
                </m:e>
                <m:sub>
                  <m:r>
                    <m:t>0</m:t>
                  </m:r>
                </m:sub>
                <m:sup>
                  <m:r>
                    <m:t>2</m:t>
                  </m:r>
                </m:sup>
              </m:sSubSup>
            </m:num>
            <m:den>
              <m:r>
                <m:t>c</m:t>
              </m:r>
            </m:den>
          </m:f>
        </m:oMath>
      </m:oMathPara>
    </w:p>
    <w:p w14:paraId="23E4AF25" w14:textId="77777777" w:rsidR="00C0592A" w:rsidRDefault="00D40503">
      <w:pPr>
        <w:keepNext/>
        <w:spacing w:before="60" w:after="80"/>
        <w:ind w:left="255"/>
      </w:pPr>
      <m:oMathPara>
        <m:oMath>
          <m:sSub>
            <m:e>
              <m:r>
                <m:t>M</m:t>
              </m:r>
            </m:e>
            <m:sub>
              <m:r>
                <m:t>2</m:t>
              </m:r>
            </m:sub>
          </m:sSub>
          <m:r>
            <m:t>=</m:t>
          </m:r>
          <m:sSub>
            <m:e>
              <m:r>
                <m:t>N</m:t>
              </m:r>
            </m:e>
            <m:sub>
              <m:r>
                <m:t>Ed</m:t>
              </m:r>
            </m:sub>
          </m:sSub>
          <m:sSub>
            <m:e>
              <m:r>
                <m:t>e</m:t>
              </m:r>
            </m:e>
            <m:sub>
              <m:r>
                <m:t>2</m:t>
              </m:r>
            </m:sub>
          </m:sSub>
          <m:r>
            <m:t>=k</m:t>
          </m:r>
          <m:r>
            <m:t>χ</m:t>
          </m:r>
        </m:oMath>
      </m:oMathPara>
    </w:p>
    <w:p w14:paraId="171FF73C" w14:textId="77777777" w:rsidR="00C0592A" w:rsidRDefault="00D40503">
      <w:pPr>
        <w:spacing w:after="140"/>
      </w:pPr>
      <w:r>
        <w:t xml:space="preserve">La curvatura deriva dalla risposta della sezione a NEd costante, con le ipotesi del dominio plastico: sezioni piane, aderenza perfetta, parabola-rettangolo di progetto con fcd, </w:t>
      </w:r>
      <w:r>
        <w:rPr>
          <w:rFonts w:ascii="Calibri" w:eastAsia="Calibri" w:hAnsi="Calibri" w:cs="Calibri"/>
        </w:rPr>
        <w:t>ε</w:t>
      </w:r>
      <w:r>
        <w:t xml:space="preserve">c2 ed </w:t>
      </w:r>
      <w:r>
        <w:rPr>
          <w:rFonts w:ascii="Calibri" w:eastAsia="Calibri" w:hAnsi="Calibri" w:cs="Calibri"/>
        </w:rPr>
        <w:t>ε</w:t>
      </w:r>
      <w:r>
        <w:t xml:space="preserve">cu per il calcestruzzo, legge di progetto delle barre con fyd ed </w:t>
      </w:r>
      <w:r>
        <w:rPr>
          <w:rFonts w:ascii="Calibri" w:eastAsia="Calibri" w:hAnsi="Calibri" w:cs="Calibri"/>
        </w:rPr>
        <w:t>ε</w:t>
      </w:r>
      <w:r>
        <w:t xml:space="preserve">ud, sezione netta e calcestruzzo teso nullo, come chiede NTC 2018 §4.1.2.3.9.2 per l'analisi del secondo ordine. Il tension stiffening non entra. Per ogni curvatura il solutore cerca la deformazione </w:t>
      </w:r>
      <w:r>
        <w:rPr>
          <w:rFonts w:ascii="Calibri" w:eastAsia="Calibri" w:hAnsi="Calibri" w:cs="Calibri"/>
        </w:rPr>
        <w:t>ε</w:t>
      </w:r>
      <w:r>
        <w:t xml:space="preserve">0 del piano che porta lo sforzo normale NEd, con l'asse neutro parallelo al vettore momento della direzione </w:t>
      </w:r>
      <w:r>
        <w:rPr>
          <w:rFonts w:ascii="Calibri" w:eastAsia="Calibri" w:hAnsi="Calibri" w:cs="Calibri"/>
        </w:rPr>
        <w:t>θ</w:t>
      </w:r>
      <w:r>
        <w:t xml:space="preserve">; w è la distanza misurata lungo la direzione della curvatura. La curvatura ultima </w:t>
      </w:r>
      <w:r>
        <w:rPr>
          <w:rFonts w:ascii="Calibri" w:eastAsia="Calibri" w:hAnsi="Calibri" w:cs="Calibri"/>
        </w:rPr>
        <w:t>χ</w:t>
      </w:r>
      <w:r>
        <w:t>u è la più grande per la quale esiste un piano entro i limiti di deformazione del dominio. Nelle formule NEd è il modulo della compressione; nel foglio N resta negativo a compressione.</w:t>
      </w:r>
    </w:p>
    <w:p w14:paraId="405C75A4" w14:textId="77777777" w:rsidR="00C0592A" w:rsidRDefault="00D40503">
      <w:pPr>
        <w:keepNext/>
        <w:spacing w:before="60" w:after="80"/>
        <w:ind w:left="255"/>
      </w:pPr>
      <m:oMathPara>
        <m:oMath>
          <m:r>
            <m:t>ε(w)=</m:t>
          </m:r>
          <m:sSub>
            <m:e>
              <m:r>
                <m:t>ε</m:t>
              </m:r>
            </m:e>
            <m:sub>
              <m:r>
                <m:t>0</m:t>
              </m:r>
            </m:sub>
          </m:sSub>
          <m:r>
            <m:t>−χ</m:t>
          </m:r>
          <m:r>
            <m:t>w</m:t>
          </m:r>
        </m:oMath>
      </m:oMathPara>
    </w:p>
    <w:p w14:paraId="3619DAF0" w14:textId="77777777" w:rsidR="00C0592A" w:rsidRDefault="00D40503">
      <w:pPr>
        <w:keepNext/>
        <w:spacing w:before="60" w:after="80"/>
        <w:ind w:left="255"/>
      </w:pPr>
      <m:oMathPara>
        <m:oMath>
          <m:r>
            <m:t>N(</m:t>
          </m:r>
          <m:sSub>
            <m:e>
              <m:r>
                <m:t>ε</m:t>
              </m:r>
            </m:e>
            <m:sub>
              <m:r>
                <m:t>0</m:t>
              </m:r>
            </m:sub>
          </m:sSub>
          <m:r>
            <m:t>,χ)=</m:t>
          </m:r>
          <m:sSub>
            <m:e>
              <m:r>
                <m:t>N</m:t>
              </m:r>
            </m:e>
            <m:sub>
              <m:r>
                <m:t>Ed</m:t>
              </m:r>
            </m:sub>
          </m:sSub>
        </m:oMath>
      </m:oMathPara>
    </w:p>
    <w:p w14:paraId="18F0F22C" w14:textId="77777777" w:rsidR="00C0592A" w:rsidRDefault="00D40503">
      <w:pPr>
        <w:pStyle w:val="Titolo2"/>
        <w:keepNext/>
        <w:spacing w:after="140"/>
      </w:pPr>
      <w:bookmarkStart w:id="57" w:name="_Toc244138243"/>
      <w:r>
        <w:t>Colonna modello: capacità, equilibrio e modo di crisi</w:t>
      </w:r>
      <w:bookmarkEnd w:id="57"/>
    </w:p>
    <w:p w14:paraId="6E873250" w14:textId="77777777" w:rsidR="00C0592A" w:rsidRDefault="00D40503">
      <w:pPr>
        <w:spacing w:after="140"/>
      </w:pPr>
      <w:r>
        <w:t>La capacità M1Rd,max è il massimo momento del primo ordine che la sezione critica sopporta. È il massimo della differenza fra la curva M(</w:t>
      </w:r>
      <w:r>
        <w:rPr>
          <w:rFonts w:ascii="Calibri" w:eastAsia="Calibri" w:hAnsi="Calibri" w:cs="Calibri"/>
        </w:rPr>
        <w:t>χ</w:t>
      </w:r>
      <w:r>
        <w:t xml:space="preserve">) e la retta </w:t>
      </w:r>
      <m:oMath>
        <m:sSub>
          <m:e>
            <m:r>
              <m:t>M</m:t>
            </m:r>
          </m:e>
          <m:sub>
            <m:r>
              <m:t>2</m:t>
            </m:r>
          </m:sub>
        </m:sSub>
        <m:r>
          <m:t>=kχ</m:t>
        </m:r>
      </m:oMath>
      <w:r>
        <w:t xml:space="preserve">, cioè il punto in cui la retta del momento esterno è tangente alla curva; la scheda indica con </w:t>
      </w:r>
      <w:r>
        <w:rPr>
          <w:rFonts w:ascii="Calibri" w:eastAsia="Calibri" w:hAnsi="Calibri" w:cs="Calibri"/>
        </w:rPr>
        <w:t>χ</w:t>
      </w:r>
      <w:r>
        <w:t>* la curvatura del massimo.</w:t>
      </w:r>
    </w:p>
    <w:p w14:paraId="53A206F8" w14:textId="77777777" w:rsidR="00C0592A" w:rsidRDefault="00D40503">
      <w:pPr>
        <w:keepNext/>
        <w:spacing w:before="60" w:after="80"/>
        <w:ind w:left="255"/>
      </w:pPr>
      <m:oMathPara>
        <m:oMath>
          <m:sSub>
            <m:e>
              <m:r>
                <m:t>M</m:t>
              </m:r>
            </m:e>
            <m:sub>
              <m:r>
                <m:t>1Rd,max</m:t>
              </m:r>
            </m:sub>
          </m:sSub>
          <m:r>
            <m:t>=</m:t>
          </m:r>
          <m:sSub>
            <m:e>
              <m:r>
                <m:t>max</m:t>
              </m:r>
            </m:e>
            <m:sub>
              <m:r>
                <m:t>0≤χ≤</m:t>
              </m:r>
              <m:sSub>
                <m:e>
                  <m:r>
                    <m:t>χ</m:t>
                  </m:r>
                </m:e>
                <m:sub>
                  <m:r>
                    <m:t>u</m:t>
                  </m:r>
                </m:sub>
              </m:sSub>
            </m:sub>
          </m:sSub>
          <m:d>
            <m:dPr>
              <m:begChr m:val="["/>
              <m:sepChr m:val=""/>
              <m:endChr m:val="]"/>
            </m:dPr>
            <m:e>
              <m:r>
                <m:t>M</m:t>
              </m:r>
              <m:r>
                <m:t>(</m:t>
              </m:r>
              <m:r>
                <m:t>χ</m:t>
              </m:r>
              <m:r>
                <m:t>)</m:t>
              </m:r>
              <m:r>
                <m:t>−</m:t>
              </m:r>
              <m:r>
                <m:t>k</m:t>
              </m:r>
              <m:r>
                <m:t>χ</m:t>
              </m:r>
            </m:e>
          </m:d>
        </m:oMath>
      </m:oMathPara>
    </w:p>
    <w:p w14:paraId="09F2451E" w14:textId="77777777" w:rsidR="00C0592A" w:rsidRDefault="00D40503">
      <w:pPr>
        <w:keepNext/>
        <w:spacing w:before="60" w:after="80"/>
        <w:ind w:left="255"/>
      </w:pPr>
      <m:oMathPara>
        <m:oMath>
          <m:sSubSup>
            <m:e>
              <m:r>
                <m:t>e</m:t>
              </m:r>
            </m:e>
            <m:sub>
              <m:r>
                <m:t>2</m:t>
              </m:r>
            </m:sub>
            <m:sup>
              <m:r>
                <m:t>*</m:t>
              </m:r>
            </m:sup>
          </m:sSubSup>
          <m:r>
            <m:t>=</m:t>
          </m:r>
          <m:sSup>
            <m:e>
              <m:r>
                <m:t>χ</m:t>
              </m:r>
            </m:e>
            <m:sup>
              <m:r>
                <m:t>*</m:t>
              </m:r>
            </m:sup>
          </m:sSup>
          <m:f>
            <m:fPr>
              <m:type m:val="bar"/>
            </m:fPr>
            <m:num>
              <m:sSubSup>
                <m:e>
                  <m:r>
                    <m:t>l</m:t>
                  </m:r>
                </m:e>
                <m:sub>
                  <m:r>
                    <m:t>0</m:t>
                  </m:r>
                </m:sub>
                <m:sup>
                  <m:r>
                    <m:t>2</m:t>
                  </m:r>
                </m:sup>
              </m:sSubSup>
            </m:num>
            <m:den>
              <m:r>
                <m:t>c</m:t>
              </m:r>
            </m:den>
          </m:f>
        </m:oMath>
      </m:oMathPara>
    </w:p>
    <w:p w14:paraId="2E524E64" w14:textId="77777777" w:rsidR="00C0592A" w:rsidRDefault="00D40503">
      <w:pPr>
        <w:spacing w:after="140"/>
      </w:pPr>
      <w:r>
        <w:t>Il modo di crisi è l'instabilità quando il massimo cade prima della curvatura ultima, cioè in un punto limite dell'equilibrio, e la rottura della sezione quando cade alla curvatura ultima.</w:t>
      </w:r>
    </w:p>
    <w:p w14:paraId="2696188A" w14:textId="77777777" w:rsidR="00C0592A" w:rsidRDefault="00D40503">
      <w:pPr>
        <w:keepNext/>
        <w:spacing w:after="140"/>
      </w:pPr>
      <w:r>
        <w:lastRenderedPageBreak/>
        <w:t>Scostamento dichiarato K-6 · Modo vicino alla curvatura ultima</w:t>
      </w:r>
    </w:p>
    <w:p w14:paraId="6738212D" w14:textId="77777777" w:rsidR="00C0592A" w:rsidRDefault="00D40503">
      <w:pPr>
        <w:keepNext/>
        <w:spacing w:after="140"/>
      </w:pPr>
      <w:r>
        <w:t>Norma: EN 1992-1-1 5.8.6(6) non distingue i due modi; la colonna modello classica chiama instabilità il massimo interno alla curva.</w:t>
      </w:r>
    </w:p>
    <w:p w14:paraId="6F5D9A47" w14:textId="77777777" w:rsidR="00C0592A" w:rsidRDefault="00D40503">
      <w:pPr>
        <w:keepNext/>
        <w:spacing w:after="140"/>
      </w:pPr>
      <w:r>
        <w:t xml:space="preserve">Programma: rottura della sezione solo se </w:t>
      </w:r>
      <m:oMath>
        <m:sSub>
          <m:e>
            <m:r>
              <m:t>χ</m:t>
            </m:r>
          </m:e>
          <m:sub>
            <m:r>
              <m:t>u</m:t>
            </m:r>
          </m:sub>
        </m:sSub>
        <m:r>
          <m:t>−</m:t>
        </m:r>
        <m:sSup>
          <m:e>
            <m:r>
              <m:t>χ</m:t>
            </m:r>
          </m:e>
          <m:sup>
            <m:r>
              <m:t>*</m:t>
            </m:r>
          </m:sup>
        </m:sSup>
        <m:r>
          <m:t>≤</m:t>
        </m:r>
        <m:sSup>
          <m:e>
            <m:r>
              <m:t>10</m:t>
            </m:r>
          </m:e>
          <m:sup>
            <m:r>
              <m:t>−9</m:t>
            </m:r>
          </m:sup>
        </m:sSup>
        <m:sSub>
          <m:e>
            <m:r>
              <m:t>χ</m:t>
            </m:r>
          </m:e>
          <m:sub>
            <m:r>
              <m:t>u</m:t>
            </m:r>
          </m:sub>
        </m:sSub>
      </m:oMath>
      <w:r>
        <w:t>; altrimenti instabilità.</w:t>
      </w:r>
    </w:p>
    <w:p w14:paraId="74F49B50" w14:textId="77777777" w:rsidR="00C0592A" w:rsidRDefault="00D40503">
      <w:pPr>
        <w:keepNext/>
        <w:spacing w:after="140"/>
      </w:pPr>
      <w:r>
        <w:t xml:space="preserve">Effetto: con la sezione netta la curva è quasi piatta vicino a </w:t>
      </w:r>
      <w:r>
        <w:rPr>
          <w:rFonts w:ascii="Calibri" w:eastAsia="Calibri" w:hAnsi="Calibri" w:cs="Calibri"/>
        </w:rPr>
        <w:t>χ</w:t>
      </w:r>
      <w:r>
        <w:t>u e il massimo resta interno anche per colonne tozze; M1Rd,max differisce comunque dal momento resistente MRd(N) della sezione di meno dello 0,6 % nei casi di prova della libreria.</w:t>
      </w:r>
    </w:p>
    <w:p w14:paraId="66F74046" w14:textId="77777777" w:rsidR="00C0592A" w:rsidRDefault="00D40503">
      <w:pPr>
        <w:spacing w:after="140"/>
      </w:pPr>
      <w:r>
        <w:t>Con il momento del primo ordine assegnato la colonna è in equilibrio alla prima intersezione stabile fra la curva e la retta M0Ed,tot + k</w:t>
      </w:r>
      <w:r>
        <w:rPr>
          <w:rFonts w:ascii="Calibri" w:eastAsia="Calibri" w:hAnsi="Calibri" w:cs="Calibri"/>
        </w:rPr>
        <w:t>χ</w:t>
      </w:r>
      <w:r>
        <w:t xml:space="preserve">, sul ramo crescente di M − M2 che termina nel massimo. Se M0Ed,tot supera M1Rd,max l'intersezione non esiste: la colonna è instabile e la verifica non è soddisfatta. Il rapporto </w:t>
      </w:r>
      <w:r>
        <w:rPr>
          <w:rFonts w:ascii="Calibri" w:eastAsia="Calibri" w:hAnsi="Calibri" w:cs="Calibri"/>
        </w:rPr>
        <w:t>η</w:t>
      </w:r>
      <w:r>
        <w:t xml:space="preserve"> misura l'utilizzo della capacità del primo ordine, non quello della sezione a MEd.</w:t>
      </w:r>
    </w:p>
    <w:p w14:paraId="3669B325" w14:textId="77777777" w:rsidR="00C0592A" w:rsidRDefault="00D40503">
      <w:pPr>
        <w:keepNext/>
        <w:spacing w:before="60" w:after="80"/>
        <w:ind w:left="255"/>
      </w:pPr>
      <m:oMathPara>
        <m:oMath>
          <m:r>
            <m:t>M(</m:t>
          </m:r>
          <m:sSub>
            <m:e>
              <m:r>
                <m:t>χ</m:t>
              </m:r>
            </m:e>
            <m:sub>
              <m:r>
                <m:t>eq</m:t>
              </m:r>
            </m:sub>
          </m:sSub>
          <m:r>
            <m:t>)=</m:t>
          </m:r>
          <m:sSub>
            <m:e>
              <m:r>
                <m:t>M</m:t>
              </m:r>
            </m:e>
            <m:sub>
              <m:r>
                <m:t>0Ed,tot</m:t>
              </m:r>
            </m:sub>
          </m:sSub>
          <m:r>
            <m:t>+k</m:t>
          </m:r>
          <m:sSub>
            <m:e>
              <m:r>
                <m:t>χ</m:t>
              </m:r>
            </m:e>
            <m:sub>
              <m:r>
                <m:t>eq</m:t>
              </m:r>
            </m:sub>
          </m:sSub>
        </m:oMath>
      </m:oMathPara>
    </w:p>
    <w:p w14:paraId="100A53A2" w14:textId="77777777" w:rsidR="00C0592A" w:rsidRDefault="00D40503">
      <w:pPr>
        <w:keepNext/>
        <w:spacing w:before="60" w:after="80"/>
        <w:ind w:left="255"/>
      </w:pPr>
      <m:oMathPara>
        <m:oMath>
          <m:sSub>
            <m:e>
              <m:r>
                <m:t>M</m:t>
              </m:r>
            </m:e>
            <m:sub>
              <m:r>
                <m:t>Ed</m:t>
              </m:r>
            </m:sub>
          </m:sSub>
          <m:r>
            <m:t>=</m:t>
          </m:r>
          <m:sSub>
            <m:e>
              <m:r>
                <m:t>M</m:t>
              </m:r>
            </m:e>
            <m:sub>
              <m:r>
                <m:t>0Ed,tot</m:t>
              </m:r>
            </m:sub>
          </m:sSub>
          <m:r>
            <m:t>+k</m:t>
          </m:r>
          <m:sSub>
            <m:e>
              <m:r>
                <m:t>χ</m:t>
              </m:r>
            </m:e>
            <m:sub>
              <m:r>
                <m:t>eq</m:t>
              </m:r>
            </m:sub>
          </m:sSub>
        </m:oMath>
      </m:oMathPara>
    </w:p>
    <w:p w14:paraId="77372260" w14:textId="77777777" w:rsidR="00C0592A" w:rsidRDefault="00D40503">
      <w:pPr>
        <w:keepNext/>
        <w:spacing w:before="60" w:after="80"/>
        <w:ind w:left="255"/>
      </w:pPr>
      <m:oMathPara>
        <m:oMath>
          <m:r>
            <m:t>η=</m:t>
          </m:r>
          <m:f>
            <m:fPr>
              <m:type m:val="bar"/>
            </m:fPr>
            <m:num>
              <m:sSub>
                <m:e>
                  <m:r>
                    <m:t>M</m:t>
                  </m:r>
                </m:e>
                <m:sub>
                  <m:r>
                    <m:t>0Ed,tot</m:t>
                  </m:r>
                </m:sub>
              </m:sSub>
            </m:num>
            <m:den>
              <m:sSub>
                <m:e>
                  <m:r>
                    <m:t>M</m:t>
                  </m:r>
                </m:e>
                <m:sub>
                  <m:r>
                    <m:t>1Rd,max</m:t>
                  </m:r>
                </m:sub>
              </m:sSub>
            </m:den>
          </m:f>
        </m:oMath>
      </m:oMathPara>
    </w:p>
    <w:p w14:paraId="192EA361" w14:textId="77777777" w:rsidR="00C0592A" w:rsidRDefault="00D40503">
      <w:pPr>
        <w:pStyle w:val="Titolo2"/>
        <w:keepNext/>
        <w:spacing w:after="140"/>
      </w:pPr>
      <w:bookmarkStart w:id="58" w:name="_Toc244138244"/>
      <w:r>
        <w:t>Colonna modello: imperfezione, eccentricità minima e viscosità</w:t>
      </w:r>
      <w:bookmarkEnd w:id="58"/>
    </w:p>
    <w:p w14:paraId="2D3E864C" w14:textId="77777777" w:rsidR="00C0592A" w:rsidRDefault="00D40503">
      <w:pPr>
        <w:spacing w:after="140"/>
      </w:pPr>
      <w:r>
        <w:t xml:space="preserve">L'imperfezione predefinita è l'inclinazione di EN 1992-1-1 5.2(5) e 5.2(7)a, con </w:t>
      </w:r>
      <m:oMath>
        <m:sSub>
          <m:e>
            <m:r>
              <m:t>θ</m:t>
            </m:r>
          </m:e>
          <m:sub>
            <m:r>
              <m:t>0</m:t>
            </m:r>
          </m:sub>
        </m:sSub>
        <m:r>
          <m:t>=1/200</m:t>
        </m:r>
      </m:oMath>
      <w:r>
        <w:t xml:space="preserve"> come valore raccomandato, uguale nell'appendice nazionale del DM 31/07/2012; vale anche con le NTC, che rinviano ai documenti di comprovata validità. </w:t>
      </w:r>
      <w:r>
        <w:rPr>
          <w:rFonts w:ascii="Calibri" w:eastAsia="Calibri" w:hAnsi="Calibri" w:cs="Calibri"/>
        </w:rPr>
        <w:t>α</w:t>
      </w:r>
      <w:r>
        <w:t xml:space="preserve">h dipende dalla lunghezza dell'elemento l in metri; per l'elemento isolato </w:t>
      </w:r>
      <m:oMath>
        <m:r>
          <m:t>m=1</m:t>
        </m:r>
      </m:oMath>
      <w:r>
        <w:t xml:space="preserve"> e </w:t>
      </w:r>
      <m:oMath>
        <m:sSub>
          <m:e>
            <m:r>
              <m:t>α</m:t>
            </m:r>
          </m:e>
          <m:sub>
            <m:r>
              <m:t>m</m:t>
            </m:r>
          </m:sub>
        </m:sSub>
        <m:r>
          <m:t>=1</m:t>
        </m:r>
      </m:oMath>
      <w:r>
        <w:t xml:space="preserve">. Le alternative sono </w:t>
      </w:r>
      <m:oMath>
        <m:sSub>
          <m:e>
            <m:r>
              <m:t>e</m:t>
            </m:r>
          </m:e>
          <m:sub>
            <m:r>
              <m:t>i</m:t>
            </m:r>
          </m:sub>
        </m:sSub>
        <m:r>
          <m:t>=</m:t>
        </m:r>
        <m:sSub>
          <m:e>
            <m:r>
              <m:t>l</m:t>
            </m:r>
          </m:e>
          <m:sub>
            <m:r>
              <m:t>0</m:t>
            </m:r>
          </m:sub>
        </m:sSub>
        <m:r>
          <m:t>/400</m:t>
        </m:r>
      </m:oMath>
      <w:r>
        <w:t xml:space="preserve"> di EN 1992-1-1 5.2(7), </w:t>
      </w:r>
      <m:oMath>
        <m:sSub>
          <m:e>
            <m:r>
              <m:t>e</m:t>
            </m:r>
          </m:e>
          <m:sub>
            <m:r>
              <m:t>i</m:t>
            </m:r>
          </m:sub>
        </m:sSub>
        <m:r>
          <m:t>=l/300</m:t>
        </m:r>
      </m:oMath>
      <w:r>
        <w:t>, il difetto di rettilineità di NTC 2018 §4.1.2.3.9.3, un valore assegnato oppure nessuna imperfezione. L'imperfezione agisce nella direzione del momento, quindi in modo sfavorevole.</w:t>
      </w:r>
    </w:p>
    <w:p w14:paraId="52B2E514" w14:textId="77777777" w:rsidR="00C0592A" w:rsidRDefault="00D40503">
      <w:pPr>
        <w:keepNext/>
        <w:spacing w:before="60" w:after="80"/>
        <w:ind w:left="255"/>
      </w:pPr>
      <m:oMathPara>
        <m:oMath>
          <m:sSub>
            <m:e>
              <m:r>
                <m:t>θ</m:t>
              </m:r>
            </m:e>
            <m:sub>
              <m:r>
                <m:t>i</m:t>
              </m:r>
            </m:sub>
          </m:sSub>
          <m:r>
            <m:t>=</m:t>
          </m:r>
          <m:sSub>
            <m:e>
              <m:r>
                <m:t>θ</m:t>
              </m:r>
            </m:e>
            <m:sub>
              <m:r>
                <m:t>0</m:t>
              </m:r>
            </m:sub>
          </m:sSub>
          <m:sSub>
            <m:e>
              <m:r>
                <m:t>α</m:t>
              </m:r>
            </m:e>
            <m:sub>
              <m:r>
                <m:t>h</m:t>
              </m:r>
            </m:sub>
          </m:sSub>
          <m:sSub>
            <m:e>
              <m:r>
                <m:t>α</m:t>
              </m:r>
            </m:e>
            <m:sub>
              <m:r>
                <m:t>m</m:t>
              </m:r>
            </m:sub>
          </m:sSub>
        </m:oMath>
      </m:oMathPara>
    </w:p>
    <w:p w14:paraId="340B1771" w14:textId="77777777" w:rsidR="00C0592A" w:rsidRDefault="00D40503">
      <w:pPr>
        <w:keepNext/>
        <w:spacing w:before="60" w:after="80"/>
        <w:ind w:left="255"/>
      </w:pPr>
      <m:oMathPara>
        <m:oMath>
          <m:sSub>
            <m:e>
              <m:r>
                <m:t>α</m:t>
              </m:r>
            </m:e>
            <m:sub>
              <m:r>
                <m:t>h</m:t>
              </m:r>
            </m:sub>
          </m:sSub>
          <m:r>
            <m:t>=</m:t>
          </m:r>
          <m:f>
            <m:fPr>
              <m:type m:val="bar"/>
            </m:fPr>
            <m:num>
              <m:r>
                <m:t>2</m:t>
              </m:r>
            </m:num>
            <m:den>
              <m:rad>
                <m:radPr>
                  <m:degHide m:val="on"/>
                </m:radPr>
                <m:deg/>
                <m:e>
                  <m:r>
                    <m:t>l</m:t>
                  </m:r>
                </m:e>
              </m:rad>
            </m:den>
          </m:f>
        </m:oMath>
      </m:oMathPara>
    </w:p>
    <w:p w14:paraId="288F2876" w14:textId="77777777" w:rsidR="00C0592A" w:rsidRDefault="00D40503">
      <w:pPr>
        <w:keepNext/>
        <w:spacing w:before="60" w:after="80"/>
        <w:ind w:left="255"/>
      </w:pPr>
      <m:oMathPara>
        <m:oMath>
          <m:f>
            <m:fPr>
              <m:type m:val="bar"/>
            </m:fPr>
            <m:num>
              <m:r>
                <m:t>2</m:t>
              </m:r>
            </m:num>
            <m:den>
              <m:r>
                <m:t>3</m:t>
              </m:r>
            </m:den>
          </m:f>
          <m:r>
            <m:t>≤</m:t>
          </m:r>
          <m:sSub>
            <m:e>
              <m:r>
                <m:t>α</m:t>
              </m:r>
            </m:e>
            <m:sub>
              <m:r>
                <m:t>h</m:t>
              </m:r>
            </m:sub>
          </m:sSub>
          <m:r>
            <m:t>≤1</m:t>
          </m:r>
        </m:oMath>
      </m:oMathPara>
    </w:p>
    <w:p w14:paraId="17100B9D" w14:textId="77777777" w:rsidR="00C0592A" w:rsidRDefault="00D40503">
      <w:pPr>
        <w:keepNext/>
        <w:spacing w:before="60" w:after="80"/>
        <w:ind w:left="255"/>
      </w:pPr>
      <m:oMathPara>
        <m:oMath>
          <m:sSub>
            <m:e>
              <m:r>
                <m:t>α</m:t>
              </m:r>
            </m:e>
            <m:sub>
              <m:r>
                <m:t>m</m:t>
              </m:r>
            </m:sub>
          </m:sSub>
          <m:r>
            <m:t>=</m:t>
          </m:r>
          <m:rad>
            <m:radPr>
              <m:degHide m:val="on"/>
            </m:radPr>
            <m:deg/>
            <m:e>
              <m:r>
                <m:t>0</m:t>
              </m:r>
              <m:r>
                <m:t>,</m:t>
              </m:r>
              <m:r>
                <m:t>5</m:t>
              </m:r>
              <m:d>
                <m:dPr>
                  <m:sepChr m:val="+"/>
                </m:dPr>
                <m:e>
                  <m:r>
                    <m:t>1</m:t>
                  </m:r>
                </m:e>
                <m:e>
                  <m:f>
                    <m:fPr>
                      <m:type m:val="bar"/>
                    </m:fPr>
                    <m:num>
                      <m:r>
                        <m:t>1</m:t>
                      </m:r>
                    </m:num>
                    <m:den>
                      <m:r>
                        <m:t>m</m:t>
                      </m:r>
                    </m:den>
                  </m:f>
                </m:e>
              </m:d>
            </m:e>
          </m:rad>
        </m:oMath>
      </m:oMathPara>
    </w:p>
    <w:p w14:paraId="5D9A4A38" w14:textId="77777777" w:rsidR="00C0592A" w:rsidRDefault="00D40503">
      <w:pPr>
        <w:keepNext/>
        <w:spacing w:before="60" w:after="80"/>
        <w:ind w:left="255"/>
      </w:pPr>
      <m:oMathPara>
        <m:oMath>
          <m:sSub>
            <m:e>
              <m:r>
                <m:t>e</m:t>
              </m:r>
            </m:e>
            <m:sub>
              <m:r>
                <m:t>i</m:t>
              </m:r>
            </m:sub>
          </m:sSub>
          <m:r>
            <m:t>=</m:t>
          </m:r>
          <m:sSub>
            <m:e>
              <m:r>
                <m:t>θ</m:t>
              </m:r>
            </m:e>
            <m:sub>
              <m:r>
                <m:t>i</m:t>
              </m:r>
            </m:sub>
          </m:sSub>
          <m:f>
            <m:fPr>
              <m:type m:val="bar"/>
            </m:fPr>
            <m:num>
              <m:sSub>
                <m:e>
                  <m:r>
                    <m:t>l</m:t>
                  </m:r>
                </m:e>
                <m:sub>
                  <m:r>
                    <m:t>0</m:t>
                  </m:r>
                </m:sub>
              </m:sSub>
            </m:num>
            <m:den>
              <m:r>
                <m:t>2</m:t>
              </m:r>
            </m:den>
          </m:f>
        </m:oMath>
      </m:oMathPara>
    </w:p>
    <w:p w14:paraId="031E2B6D" w14:textId="77777777" w:rsidR="00C0592A" w:rsidRDefault="00D40503">
      <w:pPr>
        <w:keepNext/>
        <w:spacing w:before="60" w:after="80"/>
        <w:ind w:left="255"/>
      </w:pPr>
      <m:oMathPara>
        <m:oMath>
          <m:sSub>
            <m:e>
              <m:r>
                <m:t>M</m:t>
              </m:r>
            </m:e>
            <m:sub>
              <m:r>
                <m:t>0Ed,tot</m:t>
              </m:r>
            </m:sub>
          </m:sSub>
          <m:r>
            <m:t>=max</m:t>
          </m:r>
          <m:d>
            <m:dPr>
              <m:sepChr m:val="+"/>
            </m:dPr>
            <m:e>
              <m:sSub>
                <m:e>
                  <m:r>
                    <m:t>M</m:t>
                  </m:r>
                </m:e>
                <m:sub>
                  <m:r>
                    <m:t>0Ed</m:t>
                  </m:r>
                </m:sub>
              </m:sSub>
            </m:e>
            <m:e>
              <m:sSub>
                <m:e>
                  <m:r>
                    <m:t>N</m:t>
                  </m:r>
                </m:e>
                <m:sub>
                  <m:r>
                    <m:t>Ed</m:t>
                  </m:r>
                </m:sub>
              </m:sSub>
              <m:sSub>
                <m:e>
                  <m:r>
                    <m:t>e</m:t>
                  </m:r>
                </m:e>
                <m:sub>
                  <m:r>
                    <m:t>i</m:t>
                  </m:r>
                </m:sub>
              </m:sSub>
              <m:r>
                <m:t>;</m:t>
              </m:r>
              <m:r>
                <m:rPr>
                  <m:sty m:val="p"/>
                </m:rPr>
                <m:t> </m:t>
              </m:r>
              <m:sSub>
                <m:e>
                  <m:r>
                    <m:t>N</m:t>
                  </m:r>
                </m:e>
                <m:sub>
                  <m:r>
                    <m:t>Ed</m:t>
                  </m:r>
                </m:sub>
              </m:sSub>
              <m:sSub>
                <m:e>
                  <m:r>
                    <m:t>e</m:t>
                  </m:r>
                </m:e>
                <m:sub>
                  <m:r>
                    <m:t>0</m:t>
                  </m:r>
                </m:sub>
              </m:sSub>
            </m:e>
          </m:d>
        </m:oMath>
      </m:oMathPara>
    </w:p>
    <w:p w14:paraId="3774A959" w14:textId="77777777" w:rsidR="00C0592A" w:rsidRDefault="00D40503">
      <w:pPr>
        <w:spacing w:after="140"/>
      </w:pPr>
      <w:r>
        <w:t xml:space="preserve">L'eccentricità minima vale </w:t>
      </w:r>
      <m:oMath>
        <m:sSub>
          <m:e>
            <m:r>
              <m:t>e</m:t>
            </m:r>
          </m:e>
          <m:sub>
            <m:r>
              <m:t>0</m:t>
            </m:r>
          </m:sub>
        </m:sSub>
        <m:r>
          <m:t>=max(</m:t>
        </m:r>
        <m:sSub>
          <m:e>
            <m:r>
              <m:t>l</m:t>
            </m:r>
          </m:e>
          <m:sub>
            <m:r>
              <m:t>0</m:t>
            </m:r>
          </m:sub>
        </m:sSub>
        <m:r>
          <m:t>/200;</m:t>
        </m:r>
        <m:r>
          <m:rPr>
            <m:sty m:val="p"/>
          </m:rPr>
          <m:t> </m:t>
        </m:r>
        <m:r>
          <m:t>20</m:t>
        </m:r>
        <m:r>
          <m:rPr>
            <m:sty m:val="p"/>
          </m:rPr>
          <m:t> </m:t>
        </m:r>
        <m:r>
          <m:rPr>
            <m:sty m:val="p"/>
          </m:rPr>
          <m:t>mm</m:t>
        </m:r>
        <m:r>
          <m:t>)</m:t>
        </m:r>
      </m:oMath>
      <w:r>
        <w:t xml:space="preserve"> con NTC 2018 §4.1.2.3.4.2, anche nel profilo CNR-DT 200, ed </w:t>
      </w:r>
      <m:oMath>
        <m:sSub>
          <m:e>
            <m:r>
              <m:t>e</m:t>
            </m:r>
          </m:e>
          <m:sub>
            <m:r>
              <m:t>0</m:t>
            </m:r>
          </m:sub>
        </m:sSub>
        <m:r>
          <m:t>=max(h/30;</m:t>
        </m:r>
        <m:r>
          <m:rPr>
            <m:sty m:val="p"/>
          </m:rPr>
          <m:t> </m:t>
        </m:r>
        <m:r>
          <m:t>20</m:t>
        </m:r>
        <m:r>
          <m:rPr>
            <m:sty m:val="p"/>
          </m:rPr>
          <m:t> </m:t>
        </m:r>
        <m:r>
          <m:rPr>
            <m:sty m:val="p"/>
          </m:rPr>
          <m:t>mm</m:t>
        </m:r>
        <m:r>
          <m:t>)</m:t>
        </m:r>
      </m:oMath>
      <w:r>
        <w:t xml:space="preserve"> con EN 1992-1-1 6.1(4), con h l'altezza della sezione nella direzione di flessione.</w:t>
      </w:r>
    </w:p>
    <w:p w14:paraId="11919062" w14:textId="77777777" w:rsidR="00C0592A" w:rsidRDefault="00D40503">
      <w:pPr>
        <w:keepNext/>
        <w:spacing w:after="140"/>
      </w:pPr>
      <w:r>
        <w:lastRenderedPageBreak/>
        <w:t>Scostamento dichiarato K-1 · Eccentricità minima come minimo del momento totale</w:t>
      </w:r>
    </w:p>
    <w:p w14:paraId="185CA9F0" w14:textId="77777777" w:rsidR="00C0592A" w:rsidRDefault="00D40503">
      <w:pPr>
        <w:keepNext/>
        <w:spacing w:after="140"/>
      </w:pPr>
      <w:r>
        <w:t xml:space="preserve">Norma: NTC 2018 §4.1.2.3.4.2 chiede per i pilastri compressi un momento </w:t>
      </w:r>
      <m:oMath>
        <m:sSub>
          <m:e>
            <m:r>
              <m:t>M</m:t>
            </m:r>
          </m:e>
          <m:sub>
            <m:r>
              <m:t>Ed</m:t>
            </m:r>
          </m:sub>
        </m:sSub>
        <m:r>
          <m:t>=e</m:t>
        </m:r>
        <m:sSub>
          <m:e>
            <m:r>
              <m:t>N</m:t>
            </m:r>
          </m:e>
          <m:sub>
            <m:r>
              <m:t>Ed</m:t>
            </m:r>
          </m:sub>
        </m:sSub>
      </m:oMath>
      <w:r>
        <w:t xml:space="preserve"> con </w:t>
      </w:r>
      <m:oMath>
        <m:r>
          <m:t>e≥</m:t>
        </m:r>
        <m:sSub>
          <m:e>
            <m:r>
              <m:t>l</m:t>
            </m:r>
          </m:e>
          <m:sub>
            <m:r>
              <m:t>0</m:t>
            </m:r>
          </m:sub>
        </m:sSub>
        <m:r>
          <m:t>/200</m:t>
        </m:r>
      </m:oMath>
      <w:r>
        <w:t xml:space="preserve"> e </w:t>
      </w:r>
      <m:oMath>
        <m:r>
          <m:t>e≥20</m:t>
        </m:r>
      </m:oMath>
      <w:r>
        <w:t xml:space="preserve"> mm nella verifica della sezione; EN 1992-1-1 6.1(4) dà </w:t>
      </w:r>
      <m:oMath>
        <m:sSub>
          <m:e>
            <m:r>
              <m:t>e</m:t>
            </m:r>
          </m:e>
          <m:sub>
            <m:r>
              <m:t>0</m:t>
            </m:r>
          </m:sub>
        </m:sSub>
        <m:r>
          <m:t>=h/30≥20</m:t>
        </m:r>
      </m:oMath>
      <w:r>
        <w:t xml:space="preserve"> mm come minimo del progetto della sezione.</w:t>
      </w:r>
    </w:p>
    <w:p w14:paraId="35F027B7" w14:textId="77777777" w:rsidR="00C0592A" w:rsidRDefault="00D40503">
      <w:pPr>
        <w:keepNext/>
        <w:spacing w:after="140"/>
      </w:pPr>
      <w:r>
        <w:t>Programma: il minimo vale sul momento totale del primo ordine, M0Ed,tot = max(M0Ed + NEd ei; NEd e0), e non si somma all'imperfezione.</w:t>
      </w:r>
    </w:p>
    <w:p w14:paraId="593074EA" w14:textId="77777777" w:rsidR="00C0592A" w:rsidRDefault="00D40503">
      <w:pPr>
        <w:keepNext/>
        <w:spacing w:after="140"/>
      </w:pPr>
      <w:r>
        <w:t>Effetto: nessuna doppia imperfezione; con momenti piccoli governa e0.</w:t>
      </w:r>
    </w:p>
    <w:p w14:paraId="33022241" w14:textId="77777777" w:rsidR="00C0592A" w:rsidRDefault="00D40503">
      <w:pPr>
        <w:spacing w:after="140"/>
      </w:pPr>
      <w:r>
        <w:t xml:space="preserve">La viscosità entra con il coefficiente efficace </w:t>
      </w:r>
      <w:r>
        <w:rPr>
          <w:rFonts w:ascii="Calibri" w:eastAsia="Calibri" w:hAnsi="Calibri" w:cs="Calibri"/>
        </w:rPr>
        <w:t>φ</w:t>
      </w:r>
      <w:r>
        <w:t xml:space="preserve">ef, assegnato oppure ricavato dalla (5.19) di EN 1992-1-1 5.8.4(2). Le deformazioni del legame del calcestruzzo sono moltiplicate per 1 + </w:t>
      </w:r>
      <w:r>
        <w:rPr>
          <w:rFonts w:ascii="Calibri" w:eastAsia="Calibri" w:hAnsi="Calibri" w:cs="Calibri"/>
        </w:rPr>
        <w:t>φ</w:t>
      </w:r>
      <w:r>
        <w:t xml:space="preserve">ef, comprese </w:t>
      </w:r>
      <w:r>
        <w:rPr>
          <w:rFonts w:ascii="Calibri" w:eastAsia="Calibri" w:hAnsi="Calibri" w:cs="Calibri"/>
        </w:rPr>
        <w:t>ε</w:t>
      </w:r>
      <w:r>
        <w:t xml:space="preserve">c2 ed </w:t>
      </w:r>
      <w:r>
        <w:rPr>
          <w:rFonts w:ascii="Calibri" w:eastAsia="Calibri" w:hAnsi="Calibri" w:cs="Calibri"/>
        </w:rPr>
        <w:t>ε</w:t>
      </w:r>
      <w:r>
        <w:t xml:space="preserve">cu (EN 1992-1-1 5.8.6(4)); la legge dell'acciaio non cambia. Con </w:t>
      </w:r>
      <m:oMath>
        <m:sSub>
          <m:e>
            <m:r>
              <m:t>φ</m:t>
            </m:r>
          </m:e>
          <m:sub>
            <m:r>
              <m:t>ef</m:t>
            </m:r>
          </m:sub>
        </m:sSub>
        <m:r>
          <m:t>=0</m:t>
        </m:r>
      </m:oMath>
      <w:r>
        <w:t xml:space="preserve"> la curva coincide con quella senza viscosità e il programma controlla le tre condizioni di 5.8.4(4) che permettono di trascurarla, </w:t>
      </w:r>
      <m:oMath>
        <m:r>
          <m:t>φ(∞,</m:t>
        </m:r>
        <m:sSub>
          <m:e>
            <m:r>
              <m:t>t</m:t>
            </m:r>
          </m:e>
          <m:sub>
            <m:r>
              <m:t>0</m:t>
            </m:r>
          </m:sub>
        </m:sSub>
        <m:r>
          <m:t>)≤2</m:t>
        </m:r>
      </m:oMath>
      <w:r>
        <w:t xml:space="preserve">, </w:t>
      </w:r>
      <m:oMath>
        <m:r>
          <m:t>λ≤75</m:t>
        </m:r>
      </m:oMath>
      <w:r>
        <w:t xml:space="preserve"> e </w:t>
      </w:r>
      <m:oMath>
        <m:sSub>
          <m:e>
            <m:r>
              <m:t>M</m:t>
            </m:r>
          </m:e>
          <m:sub>
            <m:r>
              <m:t>0Ed</m:t>
            </m:r>
          </m:sub>
        </m:sSub>
        <m:r>
          <m:t>/</m:t>
        </m:r>
        <m:sSub>
          <m:e>
            <m:r>
              <m:t>N</m:t>
            </m:r>
          </m:e>
          <m:sub>
            <m:r>
              <m:t>Ed</m:t>
            </m:r>
          </m:sub>
        </m:sSub>
        <m:r>
          <m:t>≥h</m:t>
        </m:r>
      </m:oMath>
      <w:r>
        <w:t xml:space="preserve">: se non sono dimostrate, anche perché </w:t>
      </w:r>
      <w:r>
        <w:rPr>
          <w:rFonts w:ascii="Calibri" w:eastAsia="Calibri" w:hAnsi="Calibri" w:cs="Calibri"/>
        </w:rPr>
        <w:t>φ</w:t>
      </w:r>
      <w:r>
        <w:t xml:space="preserve">(∞, t0) non è noto, il risultato lo segnala. Il coefficiente </w:t>
      </w:r>
      <w:r>
        <w:rPr>
          <w:rFonts w:ascii="Calibri" w:eastAsia="Calibri" w:hAnsi="Calibri" w:cs="Calibri"/>
        </w:rPr>
        <w:t>φ</w:t>
      </w:r>
      <w:r>
        <w:t>(∞, t0) segue NTC 2018 §11.2.10.7 o EN 1992-1-1 3.1.4.</w:t>
      </w:r>
    </w:p>
    <w:p w14:paraId="73E8EB01" w14:textId="77777777" w:rsidR="00C0592A" w:rsidRDefault="00D40503">
      <w:pPr>
        <w:keepNext/>
        <w:spacing w:before="60" w:after="80"/>
        <w:ind w:left="255"/>
      </w:pPr>
      <m:oMathPara>
        <m:oMath>
          <m:sSub>
            <m:e>
              <m:r>
                <m:t>φ</m:t>
              </m:r>
            </m:e>
            <m:sub>
              <m:r>
                <m:t>ef</m:t>
              </m:r>
            </m:sub>
          </m:sSub>
          <m:r>
            <m:t>=φ(∞,</m:t>
          </m:r>
          <m:sSub>
            <m:e>
              <m:r>
                <m:t>t</m:t>
              </m:r>
            </m:e>
            <m:sub>
              <m:r>
                <m:t>0</m:t>
              </m:r>
            </m:sub>
          </m:sSub>
          <m:r>
            <m:t>)</m:t>
          </m:r>
          <m:f>
            <m:fPr>
              <m:type m:val="bar"/>
            </m:fPr>
            <m:num>
              <m:sSub>
                <m:e>
                  <m:r>
                    <m:t>M</m:t>
                  </m:r>
                </m:e>
                <m:sub>
                  <m:r>
                    <m:t>0Eqp</m:t>
                  </m:r>
                </m:sub>
              </m:sSub>
              <m:r>
                <m:t>+</m:t>
              </m:r>
              <m:sSub>
                <m:e>
                  <m:r>
                    <m:t>N</m:t>
                  </m:r>
                </m:e>
                <m:sub>
                  <m:r>
                    <m:t>Eqp</m:t>
                  </m:r>
                </m:sub>
              </m:sSub>
              <m:sSub>
                <m:e>
                  <m:r>
                    <m:t>e</m:t>
                  </m:r>
                </m:e>
                <m:sub>
                  <m:r>
                    <m:t>i</m:t>
                  </m:r>
                </m:sub>
              </m:sSub>
            </m:num>
            <m:den>
              <m:sSub>
                <m:e>
                  <m:r>
                    <m:t>M</m:t>
                  </m:r>
                </m:e>
                <m:sub>
                  <m:r>
                    <m:t>0Ed</m:t>
                  </m:r>
                </m:sub>
              </m:sSub>
              <m:r>
                <m:t>+</m:t>
              </m:r>
              <m:sSub>
                <m:e>
                  <m:r>
                    <m:t>N</m:t>
                  </m:r>
                </m:e>
                <m:sub>
                  <m:r>
                    <m:t>Ed</m:t>
                  </m:r>
                </m:sub>
              </m:sSub>
              <m:sSub>
                <m:e>
                  <m:r>
                    <m:t>e</m:t>
                  </m:r>
                </m:e>
                <m:sub>
                  <m:r>
                    <m:t>i</m:t>
                  </m:r>
                </m:sub>
              </m:sSub>
            </m:den>
          </m:f>
        </m:oMath>
      </m:oMathPara>
    </w:p>
    <w:p w14:paraId="498C8BEF" w14:textId="77777777" w:rsidR="00C0592A" w:rsidRDefault="00D40503">
      <w:pPr>
        <w:keepNext/>
        <w:spacing w:after="140"/>
      </w:pPr>
      <w:r>
        <w:t>Scostamento dichiarato K-2 · Imperfezione nei momenti della (5.19)</w:t>
      </w:r>
    </w:p>
    <w:p w14:paraId="2FE1325B" w14:textId="77777777" w:rsidR="00C0592A" w:rsidRDefault="00D40503">
      <w:pPr>
        <w:keepNext/>
        <w:spacing w:after="140"/>
      </w:pPr>
      <w:r>
        <w:t>Norma: nella (5.19) M0Eqp e M0Ed sono momenti del primo ordine; 5.8.8.2(1) comprende le imperfezioni nel momento del primo ordine, mentre 5.8.4 non lo precisa.</w:t>
      </w:r>
    </w:p>
    <w:p w14:paraId="6D55A16D" w14:textId="77777777" w:rsidR="00C0592A" w:rsidRDefault="00D40503">
      <w:pPr>
        <w:keepNext/>
        <w:spacing w:after="140"/>
      </w:pPr>
      <w:r>
        <w:t>Programma: entrambi i momenti comprendono l'imperfezione ei, con la stessa geometria e lo sforzo normale della rispettiva combinazione, senza l'eccentricità minima.</w:t>
      </w:r>
    </w:p>
    <w:p w14:paraId="091EC0AC" w14:textId="77777777" w:rsidR="00C0592A" w:rsidRDefault="00D40503">
      <w:pPr>
        <w:keepNext/>
        <w:spacing w:after="140"/>
      </w:pPr>
      <w:r>
        <w:t xml:space="preserve">Effetto: </w:t>
      </w:r>
      <w:r>
        <w:rPr>
          <w:rFonts w:ascii="Calibri" w:eastAsia="Calibri" w:hAnsi="Calibri" w:cs="Calibri"/>
        </w:rPr>
        <w:t>φ</w:t>
      </w:r>
      <w:r>
        <w:t xml:space="preserve">ef è definito anche con </w:t>
      </w:r>
      <m:oMath>
        <m:sSub>
          <m:e>
            <m:r>
              <m:t>M</m:t>
            </m:r>
          </m:e>
          <m:sub>
            <m:r>
              <m:t>0Ed</m:t>
            </m:r>
          </m:sub>
        </m:sSub>
        <m:r>
          <m:t>=0</m:t>
        </m:r>
      </m:oMath>
      <w:r>
        <w:t xml:space="preserve">; quando l'imperfezione domina, il rapporto tende a </w:t>
      </w:r>
      <m:oMath>
        <m:f>
          <m:fPr>
            <m:type m:val="lin"/>
          </m:fPr>
          <m:num>
            <m:sSub>
              <m:e>
                <m:r>
                  <m:t>N</m:t>
                </m:r>
              </m:e>
              <m:sub>
                <m:r>
                  <m:t>Eqp</m:t>
                </m:r>
              </m:sub>
            </m:sSub>
          </m:num>
          <m:den>
            <m:sSub>
              <m:e>
                <m:r>
                  <m:t>N</m:t>
                </m:r>
              </m:e>
              <m:sub>
                <m:r>
                  <m:t>Ed</m:t>
                </m:r>
              </m:sub>
            </m:sSub>
          </m:den>
        </m:f>
      </m:oMath>
      <w:r>
        <w:t>.</w:t>
      </w:r>
    </w:p>
    <w:p w14:paraId="7BD23383" w14:textId="77777777" w:rsidR="00C0592A" w:rsidRDefault="00D40503">
      <w:pPr>
        <w:pStyle w:val="Titolo2"/>
        <w:keepNext/>
        <w:spacing w:after="140"/>
      </w:pPr>
      <w:bookmarkStart w:id="59" w:name="_Toc244138245"/>
      <w:r>
        <w:t>Colonna modello: snellezza e curvatura nominale</w:t>
      </w:r>
      <w:bookmarkEnd w:id="59"/>
    </w:p>
    <w:p w14:paraId="4A0F2F29" w14:textId="77777777" w:rsidR="00C0592A" w:rsidRDefault="00D40503">
      <w:pPr>
        <w:spacing w:after="140"/>
      </w:pPr>
      <w:r>
        <w:t xml:space="preserve">La snellezza </w:t>
      </w:r>
      <m:oMath>
        <m:r>
          <m:t>λ=</m:t>
        </m:r>
        <m:sSub>
          <m:e>
            <m:r>
              <m:t>l</m:t>
            </m:r>
          </m:e>
          <m:sub>
            <m:r>
              <m:t>0</m:t>
            </m:r>
          </m:sub>
        </m:sSub>
        <m:r>
          <m:t>/i</m:t>
        </m:r>
      </m:oMath>
      <w:r>
        <w:t xml:space="preserve"> usa il raggio d'inerzia della sezione lorda di calcestruzzo nella direzione di flessione. La snellezza limite è quella della norma del foglio: </w:t>
      </w:r>
      <m:oMath>
        <m:f>
          <m:fPr>
            <m:type m:val="lin"/>
          </m:fPr>
          <m:num>
            <m:r>
              <m:t>25</m:t>
            </m:r>
          </m:num>
          <m:den>
            <m:rad>
              <m:radPr>
                <m:degHide m:val="on"/>
              </m:radPr>
              <m:deg/>
              <m:e>
                <m:r>
                  <m:t>ν</m:t>
                </m:r>
              </m:e>
            </m:rad>
          </m:den>
        </m:f>
      </m:oMath>
      <w:r>
        <w:t xml:space="preserve"> di NTC 2018 §4.1.2.3.9.2, oppure la (5.13N) di EN 1992-1-1 5.8.3.1, con </w:t>
      </w:r>
      <m:oMath>
        <m:r>
          <m:t>n=ν</m:t>
        </m:r>
      </m:oMath>
      <w:r>
        <w:t xml:space="preserve">, </w:t>
      </w:r>
      <m:oMath>
        <m:r>
          <m:t>ω=</m:t>
        </m:r>
        <m:sSub>
          <m:e>
            <m:r>
              <m:t>A</m:t>
            </m:r>
          </m:e>
          <m:sub>
            <m:r>
              <m:t>s</m:t>
            </m:r>
          </m:sub>
        </m:sSub>
        <m:sSub>
          <m:e>
            <m:r>
              <m:t>f</m:t>
            </m:r>
          </m:e>
          <m:sub>
            <m:r>
              <m:t>yd</m:t>
            </m:r>
          </m:sub>
        </m:sSub>
        <m:r>
          <m:t>/(</m:t>
        </m:r>
        <m:sSub>
          <m:e>
            <m:r>
              <m:t>A</m:t>
            </m:r>
          </m:e>
          <m:sub>
            <m:r>
              <m:t>c</m:t>
            </m:r>
          </m:sub>
        </m:sSub>
        <m:sSub>
          <m:e>
            <m:r>
              <m:t>f</m:t>
            </m:r>
          </m:e>
          <m:sub>
            <m:r>
              <m:t>cd</m:t>
            </m:r>
          </m:sub>
        </m:sSub>
        <m:r>
          <m:t>)</m:t>
        </m:r>
      </m:oMath>
      <w:r>
        <w:t xml:space="preserve"> e </w:t>
      </w:r>
      <m:oMath>
        <m:r>
          <m:t>C=0</m:t>
        </m:r>
        <m:r>
          <m:t>,</m:t>
        </m:r>
        <m:r>
          <m:t>7</m:t>
        </m:r>
      </m:oMath>
      <w:r>
        <w:t xml:space="preserve"> quando </w:t>
      </w:r>
      <m:oMath>
        <m:sSub>
          <m:e>
            <m:r>
              <m:t>r</m:t>
            </m:r>
          </m:e>
          <m:sub>
            <m:r>
              <m:t>m</m:t>
            </m:r>
          </m:sub>
        </m:sSub>
      </m:oMath>
      <w:r>
        <w:t xml:space="preserve"> non è assegnato. </w:t>
      </w:r>
      <m:oMath>
        <m:r>
          <m:t>λ≤</m:t>
        </m:r>
        <m:sSub>
          <m:e>
            <m:r>
              <m:t>λ</m:t>
            </m:r>
          </m:e>
          <m:sub>
            <m:r>
              <m:t>lim</m:t>
            </m:r>
          </m:sub>
        </m:sSub>
      </m:oMath>
      <w:r>
        <w:t xml:space="preserve"> è riportato come effetti del secondo ordine trascurabili, ma il calcolo della colonna si esegue comunque e non dipende da </w:t>
      </w:r>
      <w:r>
        <w:rPr>
          <w:rFonts w:ascii="Calibri" w:eastAsia="Calibri" w:hAnsi="Calibri" w:cs="Calibri"/>
        </w:rPr>
        <w:t>λ</w:t>
      </w:r>
      <w:r>
        <w:t>lim.</w:t>
      </w:r>
    </w:p>
    <w:p w14:paraId="43911A6D" w14:textId="77777777" w:rsidR="00C0592A" w:rsidRDefault="00D40503">
      <w:pPr>
        <w:keepNext/>
        <w:spacing w:before="60" w:after="80"/>
        <w:ind w:left="255"/>
      </w:pPr>
      <m:oMathPara>
        <m:oMath>
          <m:r>
            <m:t>λ=</m:t>
          </m:r>
          <m:f>
            <m:fPr>
              <m:type m:val="bar"/>
            </m:fPr>
            <m:num>
              <m:sSub>
                <m:e>
                  <m:r>
                    <m:t>l</m:t>
                  </m:r>
                </m:e>
                <m:sub>
                  <m:r>
                    <m:t>0</m:t>
                  </m:r>
                </m:sub>
              </m:sSub>
            </m:num>
            <m:den>
              <m:r>
                <m:t>i</m:t>
              </m:r>
            </m:den>
          </m:f>
        </m:oMath>
      </m:oMathPara>
    </w:p>
    <w:p w14:paraId="30AF9BF8" w14:textId="77777777" w:rsidR="00C0592A" w:rsidRDefault="00D40503">
      <w:pPr>
        <w:keepNext/>
        <w:spacing w:before="60" w:after="80"/>
        <w:ind w:left="255"/>
      </w:pPr>
      <m:oMathPara>
        <m:oMath>
          <m:r>
            <m:t>ν=</m:t>
          </m:r>
          <m:f>
            <m:fPr>
              <m:type m:val="bar"/>
            </m:fPr>
            <m:num>
              <m:sSub>
                <m:e>
                  <m:r>
                    <m:t>N</m:t>
                  </m:r>
                </m:e>
                <m:sub>
                  <m:r>
                    <m:t>Ed</m:t>
                  </m:r>
                </m:sub>
              </m:sSub>
            </m:num>
            <m:den>
              <m:sSub>
                <m:e>
                  <m:r>
                    <m:t>A</m:t>
                  </m:r>
                </m:e>
                <m:sub>
                  <m:r>
                    <m:t>c</m:t>
                  </m:r>
                </m:sub>
              </m:sSub>
              <m:sSub>
                <m:e>
                  <m:r>
                    <m:t>f</m:t>
                  </m:r>
                </m:e>
                <m:sub>
                  <m:r>
                    <m:t>cd</m:t>
                  </m:r>
                </m:sub>
              </m:sSub>
            </m:den>
          </m:f>
        </m:oMath>
      </m:oMathPara>
    </w:p>
    <w:p w14:paraId="5BFF40CC" w14:textId="77777777" w:rsidR="00C0592A" w:rsidRDefault="00D40503">
      <w:pPr>
        <w:keepNext/>
        <w:spacing w:before="60" w:after="80"/>
        <w:ind w:left="255"/>
      </w:pPr>
      <m:oMathPara>
        <m:oMath>
          <m:sSub>
            <m:e>
              <m:r>
                <m:t>λ</m:t>
              </m:r>
            </m:e>
            <m:sub>
              <m:r>
                <m:t>lim,NTC</m:t>
              </m:r>
            </m:sub>
          </m:sSub>
          <m:r>
            <m:t>=</m:t>
          </m:r>
          <m:f>
            <m:fPr>
              <m:type m:val="bar"/>
            </m:fPr>
            <m:num>
              <m:r>
                <m:t>25</m:t>
              </m:r>
            </m:num>
            <m:den>
              <m:rad>
                <m:radPr>
                  <m:degHide m:val="on"/>
                </m:radPr>
                <m:deg/>
                <m:e>
                  <m:r>
                    <m:t>ν</m:t>
                  </m:r>
                </m:e>
              </m:rad>
            </m:den>
          </m:f>
        </m:oMath>
      </m:oMathPara>
    </w:p>
    <w:p w14:paraId="6A65CBCA" w14:textId="77777777" w:rsidR="00C0592A" w:rsidRDefault="00D40503">
      <w:pPr>
        <w:keepNext/>
        <w:spacing w:before="60" w:after="80"/>
        <w:ind w:left="255"/>
      </w:pPr>
      <m:oMathPara>
        <m:oMath>
          <m:sSub>
            <m:e>
              <m:r>
                <m:t>λ</m:t>
              </m:r>
            </m:e>
            <m:sub>
              <m:r>
                <m:t>lim,EN</m:t>
              </m:r>
            </m:sub>
          </m:sSub>
          <m:r>
            <m:t>=</m:t>
          </m:r>
          <m:f>
            <m:fPr>
              <m:type m:val="bar"/>
            </m:fPr>
            <m:num>
              <m:r>
                <m:t>20</m:t>
              </m:r>
              <m:r>
                <m:t>A</m:t>
              </m:r>
              <m:r>
                <m:t>B</m:t>
              </m:r>
              <m:r>
                <m:t>C</m:t>
              </m:r>
            </m:num>
            <m:den>
              <m:rad>
                <m:radPr>
                  <m:degHide m:val="on"/>
                </m:radPr>
                <m:deg/>
                <m:e>
                  <m:r>
                    <m:t>n</m:t>
                  </m:r>
                </m:e>
              </m:rad>
            </m:den>
          </m:f>
        </m:oMath>
      </m:oMathPara>
    </w:p>
    <w:p w14:paraId="5E4803FC" w14:textId="77777777" w:rsidR="00C0592A" w:rsidRDefault="00D40503">
      <w:pPr>
        <w:keepNext/>
        <w:spacing w:before="60" w:after="80"/>
        <w:ind w:left="255"/>
      </w:pPr>
      <m:oMathPara>
        <m:oMath>
          <m:r>
            <m:t>A=</m:t>
          </m:r>
          <m:f>
            <m:fPr>
              <m:type m:val="bar"/>
            </m:fPr>
            <m:num>
              <m:r>
                <m:t>1</m:t>
              </m:r>
            </m:num>
            <m:den>
              <m:r>
                <m:t>1+0</m:t>
              </m:r>
              <m:r>
                <m:t>,</m:t>
              </m:r>
              <m:r>
                <m:t>2</m:t>
              </m:r>
              <m:sSub>
                <m:e>
                  <m:r>
                    <m:t>φ</m:t>
                  </m:r>
                </m:e>
                <m:sub>
                  <m:r>
                    <m:t>ef</m:t>
                  </m:r>
                </m:sub>
              </m:sSub>
            </m:den>
          </m:f>
        </m:oMath>
      </m:oMathPara>
    </w:p>
    <w:p w14:paraId="0BCDC134" w14:textId="77777777" w:rsidR="00C0592A" w:rsidRDefault="00D40503">
      <w:pPr>
        <w:keepNext/>
        <w:spacing w:before="60" w:after="80"/>
        <w:ind w:left="255"/>
      </w:pPr>
      <m:oMathPara>
        <m:oMath>
          <m:r>
            <m:t>B=</m:t>
          </m:r>
          <m:rad>
            <m:radPr>
              <m:degHide m:val="on"/>
            </m:radPr>
            <m:deg/>
            <m:e>
              <m:r>
                <m:t>1+2ω</m:t>
              </m:r>
            </m:e>
          </m:rad>
        </m:oMath>
      </m:oMathPara>
    </w:p>
    <w:p w14:paraId="6F799585" w14:textId="77777777" w:rsidR="00C0592A" w:rsidRDefault="00D40503">
      <w:pPr>
        <w:keepNext/>
        <w:spacing w:before="60" w:after="80"/>
        <w:ind w:left="255"/>
      </w:pPr>
      <m:oMathPara>
        <m:oMath>
          <m:r>
            <m:t>C=1</m:t>
          </m:r>
          <m:r>
            <m:t>,</m:t>
          </m:r>
          <m:r>
            <m:t>7−</m:t>
          </m:r>
          <m:sSub>
            <m:e>
              <m:r>
                <m:t>r</m:t>
              </m:r>
            </m:e>
            <m:sub>
              <m:r>
                <m:t>m</m:t>
              </m:r>
            </m:sub>
          </m:sSub>
        </m:oMath>
      </m:oMathPara>
    </w:p>
    <w:p w14:paraId="266A00E9" w14:textId="77777777" w:rsidR="00C0592A" w:rsidRDefault="00D40503">
      <w:pPr>
        <w:keepNext/>
        <w:spacing w:after="140"/>
      </w:pPr>
      <w:r>
        <w:t>Scostamento dichiarato K-5 · Snellezza limite con UNI EN 1992-1-1</w:t>
      </w:r>
    </w:p>
    <w:p w14:paraId="4BB1AC35" w14:textId="77777777" w:rsidR="00C0592A" w:rsidRDefault="00D40503">
      <w:pPr>
        <w:keepNext/>
        <w:spacing w:after="140"/>
      </w:pPr>
      <w:r>
        <w:t xml:space="preserve">Norma: </w:t>
      </w:r>
      <w:r>
        <w:rPr>
          <w:rFonts w:ascii="Calibri" w:eastAsia="Calibri" w:hAnsi="Calibri" w:cs="Calibri"/>
        </w:rPr>
        <w:t>λ</w:t>
      </w:r>
      <w:r>
        <w:t>lim è un parametro nazionale di EN 1992-1-1 5.8.3.1(1); il valore dell'appendice nazionale del DM 31/07/2012 è ancora da riscontrare.</w:t>
      </w:r>
    </w:p>
    <w:p w14:paraId="7A28449E" w14:textId="77777777" w:rsidR="00C0592A" w:rsidRDefault="00D40503">
      <w:pPr>
        <w:keepNext/>
        <w:spacing w:after="140"/>
      </w:pPr>
      <w:r>
        <w:t>Programma: con UNI EN 1992-1-1 usa la (5.13N) con i valori raccomandati, come con l'Eurocodice.</w:t>
      </w:r>
    </w:p>
    <w:p w14:paraId="75DD59A8" w14:textId="77777777" w:rsidR="00C0592A" w:rsidRDefault="00D40503">
      <w:pPr>
        <w:keepNext/>
        <w:spacing w:after="140"/>
      </w:pPr>
      <w:r>
        <w:t xml:space="preserve">Effetto: soltanto informativo, perché il calcolo della colonna non dipende da </w:t>
      </w:r>
      <w:r>
        <w:rPr>
          <w:rFonts w:ascii="Calibri" w:eastAsia="Calibri" w:hAnsi="Calibri" w:cs="Calibri"/>
        </w:rPr>
        <w:t>λ</w:t>
      </w:r>
      <w:r>
        <w:t>lim.</w:t>
      </w:r>
    </w:p>
    <w:p w14:paraId="47C57067" w14:textId="77777777" w:rsidR="00C0592A" w:rsidRDefault="00D40503">
      <w:pPr>
        <w:spacing w:after="140"/>
      </w:pPr>
      <w:r>
        <w:t xml:space="preserve">Per confronto il risultato riporta il metodo della curvatura nominale di EN 1992-1-1 5.8.8, con </w:t>
      </w:r>
      <m:oMath>
        <m:r>
          <m:t>n=</m:t>
        </m:r>
        <m:sSub>
          <m:e>
            <m:r>
              <m:t>N</m:t>
            </m:r>
          </m:e>
          <m:sub>
            <m:r>
              <m:t>Ed</m:t>
            </m:r>
          </m:sub>
        </m:sSub>
        <m:r>
          <m:t>/(</m:t>
        </m:r>
        <m:sSub>
          <m:e>
            <m:r>
              <m:t>A</m:t>
            </m:r>
          </m:e>
          <m:sub>
            <m:r>
              <m:t>c</m:t>
            </m:r>
          </m:sub>
        </m:sSub>
        <m:sSub>
          <m:e>
            <m:r>
              <m:t>f</m:t>
            </m:r>
          </m:e>
          <m:sub>
            <m:r>
              <m:t>cd</m:t>
            </m:r>
          </m:sub>
        </m:sSub>
        <m:r>
          <m:t>)</m:t>
        </m:r>
      </m:oMath>
      <w:r>
        <w:t xml:space="preserve">, </w:t>
      </w:r>
      <m:oMath>
        <m:r>
          <m:t>d=h/2+</m:t>
        </m:r>
        <m:sSub>
          <m:e>
            <m:r>
              <m:t>i</m:t>
            </m:r>
          </m:e>
          <m:sub>
            <m:r>
              <m:t>s</m:t>
            </m:r>
          </m:sub>
        </m:sSub>
      </m:oMath>
      <w:r>
        <w:t xml:space="preserve"> (5.35), </w:t>
      </w:r>
      <m:oMath>
        <m:sSub>
          <m:e>
            <m:r>
              <m:t>i</m:t>
            </m:r>
          </m:e>
          <m:sub>
            <m:r>
              <m:t>s</m:t>
            </m:r>
          </m:sub>
        </m:sSub>
      </m:oMath>
      <w:r>
        <w:t xml:space="preserve"> raggio d'inerzia dell'armatura, e MRd(NEd) dal dominio della libreria nella direzione </w:t>
      </w:r>
      <w:r>
        <w:rPr>
          <w:rFonts w:ascii="Calibri" w:eastAsia="Calibri" w:hAnsi="Calibri" w:cs="Calibri"/>
        </w:rPr>
        <w:t>θ</w:t>
      </w:r>
      <w:r>
        <w:t>. Kr è limitato anche inferiormente a zero. Il confronto è informativo: l'esito è quello della colonna modello.</w:t>
      </w:r>
    </w:p>
    <w:p w14:paraId="7C75E852" w14:textId="77777777" w:rsidR="00C0592A" w:rsidRDefault="00D40503">
      <w:pPr>
        <w:keepNext/>
        <w:spacing w:before="60" w:after="80"/>
        <w:ind w:left="255"/>
      </w:pPr>
      <m:oMathPara>
        <m:oMath>
          <m:sSub>
            <m:e>
              <m:r>
                <m:t>K</m:t>
              </m:r>
            </m:e>
            <m:sub>
              <m:r>
                <m:t>r</m:t>
              </m:r>
            </m:sub>
          </m:sSub>
          <m:r>
            <m:t>=</m:t>
          </m:r>
          <m:f>
            <m:fPr>
              <m:type m:val="bar"/>
            </m:fPr>
            <m:num>
              <m:r>
                <m:t>1+ω−n</m:t>
              </m:r>
            </m:num>
            <m:den>
              <m:r>
                <m:t>1+ω−0</m:t>
              </m:r>
              <m:r>
                <m:t>,</m:t>
              </m:r>
              <m:r>
                <m:t>4</m:t>
              </m:r>
            </m:den>
          </m:f>
          <m:r>
            <m:t>≤1</m:t>
          </m:r>
        </m:oMath>
      </m:oMathPara>
    </w:p>
    <w:p w14:paraId="525E87E0" w14:textId="77777777" w:rsidR="00C0592A" w:rsidRDefault="00D40503">
      <w:pPr>
        <w:keepNext/>
        <w:spacing w:before="60" w:after="80"/>
        <w:ind w:left="255"/>
      </w:pPr>
      <m:oMathPara>
        <m:oMath>
          <m:r>
            <m:t>β=0</m:t>
          </m:r>
          <m:r>
            <m:t>,</m:t>
          </m:r>
          <m:r>
            <m:t>35+</m:t>
          </m:r>
          <m:f>
            <m:fPr>
              <m:type m:val="bar"/>
            </m:fPr>
            <m:num>
              <m:sSub>
                <m:e>
                  <m:r>
                    <m:t>f</m:t>
                  </m:r>
                </m:e>
                <m:sub>
                  <m:r>
                    <m:t>ck</m:t>
                  </m:r>
                </m:sub>
              </m:sSub>
            </m:num>
            <m:den>
              <m:r>
                <m:t>200</m:t>
              </m:r>
            </m:den>
          </m:f>
          <m:r>
            <m:t>−</m:t>
          </m:r>
          <m:f>
            <m:fPr>
              <m:type m:val="bar"/>
            </m:fPr>
            <m:num>
              <m:r>
                <m:t>λ</m:t>
              </m:r>
            </m:num>
            <m:den>
              <m:r>
                <m:t>150</m:t>
              </m:r>
            </m:den>
          </m:f>
        </m:oMath>
      </m:oMathPara>
    </w:p>
    <w:p w14:paraId="0F8F8068" w14:textId="77777777" w:rsidR="00C0592A" w:rsidRDefault="00D40503">
      <w:pPr>
        <w:keepNext/>
        <w:spacing w:before="60" w:after="80"/>
        <w:ind w:left="255"/>
      </w:pPr>
      <m:oMathPara>
        <m:oMath>
          <m:sSub>
            <m:e>
              <m:r>
                <m:t>K</m:t>
              </m:r>
            </m:e>
            <m:sub>
              <m:r>
                <m:t>φ</m:t>
              </m:r>
            </m:sub>
          </m:sSub>
          <m:r>
            <m:t>=1+β</m:t>
          </m:r>
          <m:sSub>
            <m:e>
              <m:r>
                <m:t>φ</m:t>
              </m:r>
            </m:e>
            <m:sub>
              <m:r>
                <m:t>ef</m:t>
              </m:r>
            </m:sub>
          </m:sSub>
          <m:r>
            <m:t>≥1</m:t>
          </m:r>
        </m:oMath>
      </m:oMathPara>
    </w:p>
    <w:p w14:paraId="0F3DDC11" w14:textId="77777777" w:rsidR="00C0592A" w:rsidRDefault="00D40503">
      <w:pPr>
        <w:keepNext/>
        <w:spacing w:before="60" w:after="80"/>
        <w:ind w:left="255"/>
      </w:pPr>
      <m:oMathPara>
        <m:oMath>
          <m:r>
            <m:t>d=</m:t>
          </m:r>
          <m:f>
            <m:fPr>
              <m:type m:val="bar"/>
            </m:fPr>
            <m:num>
              <m:r>
                <m:t>h</m:t>
              </m:r>
            </m:num>
            <m:den>
              <m:r>
                <m:t>2</m:t>
              </m:r>
            </m:den>
          </m:f>
          <m:r>
            <m:t>+</m:t>
          </m:r>
          <m:sSub>
            <m:e>
              <m:r>
                <m:t>i</m:t>
              </m:r>
            </m:e>
            <m:sub>
              <m:r>
                <m:t>s</m:t>
              </m:r>
            </m:sub>
          </m:sSub>
        </m:oMath>
      </m:oMathPara>
    </w:p>
    <w:p w14:paraId="53303A30" w14:textId="77777777" w:rsidR="00C0592A" w:rsidRDefault="00D40503">
      <w:pPr>
        <w:keepNext/>
        <w:spacing w:before="60" w:after="80"/>
        <w:ind w:left="255"/>
      </w:pPr>
      <m:oMathPara>
        <m:oMath>
          <m:f>
            <m:fPr>
              <m:type m:val="bar"/>
            </m:fPr>
            <m:num>
              <m:r>
                <m:t>1</m:t>
              </m:r>
            </m:num>
            <m:den>
              <m:r>
                <m:t>r</m:t>
              </m:r>
            </m:den>
          </m:f>
          <m:r>
            <m:t>=</m:t>
          </m:r>
          <m:sSub>
            <m:e>
              <m:r>
                <m:t>K</m:t>
              </m:r>
            </m:e>
            <m:sub>
              <m:r>
                <m:t>r</m:t>
              </m:r>
            </m:sub>
          </m:sSub>
          <m:sSub>
            <m:e>
              <m:r>
                <m:t>K</m:t>
              </m:r>
            </m:e>
            <m:sub>
              <m:r>
                <m:t>φ</m:t>
              </m:r>
            </m:sub>
          </m:sSub>
          <m:f>
            <m:fPr>
              <m:type m:val="bar"/>
            </m:fPr>
            <m:num>
              <m:sSub>
                <m:e>
                  <m:r>
                    <m:t>ε</m:t>
                  </m:r>
                </m:e>
                <m:sub>
                  <m:r>
                    <m:t>yd</m:t>
                  </m:r>
                </m:sub>
              </m:sSub>
            </m:num>
            <m:den>
              <m:r>
                <m:t>0</m:t>
              </m:r>
              <m:r>
                <m:t>,</m:t>
              </m:r>
              <m:r>
                <m:t>45</m:t>
              </m:r>
              <m:r>
                <m:t>d</m:t>
              </m:r>
            </m:den>
          </m:f>
        </m:oMath>
      </m:oMathPara>
    </w:p>
    <w:p w14:paraId="7C351E3F" w14:textId="77777777" w:rsidR="00C0592A" w:rsidRDefault="00D40503">
      <w:pPr>
        <w:keepNext/>
        <w:spacing w:before="60" w:after="80"/>
        <w:ind w:left="255"/>
      </w:pPr>
      <m:oMathPara>
        <m:oMath>
          <m:sSub>
            <m:e>
              <m:r>
                <m:t>M</m:t>
              </m:r>
            </m:e>
            <m:sub>
              <m:r>
                <m:t>Ed</m:t>
              </m:r>
            </m:sub>
          </m:sSub>
          <m:r>
            <m:t>=</m:t>
          </m:r>
          <m:sSub>
            <m:e>
              <m:r>
                <m:t>M</m:t>
              </m:r>
            </m:e>
            <m:sub>
              <m:r>
                <m:t>0Ed,tot</m:t>
              </m:r>
            </m:sub>
          </m:sSub>
          <m:r>
            <m:t>+</m:t>
          </m:r>
          <m:sSub>
            <m:e>
              <m:r>
                <m:t>N</m:t>
              </m:r>
            </m:e>
            <m:sub>
              <m:r>
                <m:t>Ed</m:t>
              </m:r>
            </m:sub>
          </m:sSub>
          <m:f>
            <m:fPr>
              <m:type m:val="bar"/>
            </m:fPr>
            <m:num>
              <m:r>
                <m:t>1</m:t>
              </m:r>
            </m:num>
            <m:den>
              <m:r>
                <m:t>r</m:t>
              </m:r>
            </m:den>
          </m:f>
          <m:f>
            <m:fPr>
              <m:type m:val="bar"/>
            </m:fPr>
            <m:num>
              <m:sSubSup>
                <m:e>
                  <m:r>
                    <m:t>l</m:t>
                  </m:r>
                </m:e>
                <m:sub>
                  <m:r>
                    <m:t>0</m:t>
                  </m:r>
                </m:sub>
                <m:sup>
                  <m:r>
                    <m:t>2</m:t>
                  </m:r>
                </m:sup>
              </m:sSubSup>
            </m:num>
            <m:den>
              <m:r>
                <m:t>c</m:t>
              </m:r>
            </m:den>
          </m:f>
        </m:oMath>
      </m:oMathPara>
    </w:p>
    <w:p w14:paraId="1CD65CC9" w14:textId="77777777" w:rsidR="00C0592A" w:rsidRDefault="00D40503">
      <w:pPr>
        <w:pStyle w:val="Titolo2"/>
        <w:keepNext/>
        <w:spacing w:after="140"/>
      </w:pPr>
      <w:bookmarkStart w:id="60" w:name="_Toc244138246"/>
      <w:r>
        <w:t>Colonna modello: controllo a mano e limiti</w:t>
      </w:r>
      <w:bookmarkEnd w:id="60"/>
    </w:p>
    <w:p w14:paraId="66B25545" w14:textId="77777777" w:rsidR="00C0592A" w:rsidRDefault="00D40503">
      <w:pPr>
        <w:spacing w:after="140"/>
      </w:pPr>
      <w:r>
        <w:t>Un pilastro di 300 × 500 mm inflesso nel piano dell'altezza di 500 mm, C30/37 e B450C con NTC 2018 (</w:t>
      </w:r>
      <m:oMath>
        <m:sSub>
          <m:e>
            <m:r>
              <m:t>f</m:t>
            </m:r>
          </m:e>
          <m:sub>
            <m:r>
              <m:t>cd</m:t>
            </m:r>
          </m:sub>
        </m:sSub>
        <m:r>
          <m:t>=17</m:t>
        </m:r>
        <m:r>
          <m:t>,</m:t>
        </m:r>
        <m:r>
          <m:t>0</m:t>
        </m:r>
      </m:oMath>
      <w:r>
        <w:t xml:space="preserve"> MPa, </w:t>
      </w:r>
      <m:oMath>
        <m:sSub>
          <m:e>
            <m:r>
              <m:t>f</m:t>
            </m:r>
          </m:e>
          <m:sub>
            <m:r>
              <m:t>yd</m:t>
            </m:r>
          </m:sub>
        </m:sSub>
        <m:r>
          <m:t>=391</m:t>
        </m:r>
        <m:r>
          <m:t>,</m:t>
        </m:r>
        <m:r>
          <m:t>30</m:t>
        </m:r>
      </m:oMath>
      <w:r>
        <w:t xml:space="preserve"> MPa, </w:t>
      </w:r>
      <m:oMath>
        <m:sSub>
          <m:e>
            <m:r>
              <m:t>ε</m:t>
            </m:r>
          </m:e>
          <m:sub>
            <m:r>
              <m:t>yd</m:t>
            </m:r>
          </m:sub>
        </m:sSub>
        <m:r>
          <m:t>=1</m:t>
        </m:r>
        <m:r>
          <m:t>,</m:t>
        </m:r>
        <m:r>
          <m:t>957</m:t>
        </m:r>
      </m:oMath>
      <w:r>
        <w:t xml:space="preserve"> ‰), ha 4Ø20 su ciascuna faccia a 200 mm dall'asse, quindi </w:t>
      </w:r>
      <m:oMath>
        <m:sSub>
          <m:e>
            <m:r>
              <m:t>A</m:t>
            </m:r>
          </m:e>
          <m:sub>
            <m:r>
              <m:t>s</m:t>
            </m:r>
          </m:sub>
        </m:sSub>
        <m:r>
          <m:t>=2513</m:t>
        </m:r>
      </m:oMath>
      <w:r>
        <w:t xml:space="preserve"> mm² e </w:t>
      </w:r>
      <m:oMath>
        <m:sSub>
          <m:e>
            <m:r>
              <m:t>i</m:t>
            </m:r>
          </m:e>
          <m:sub>
            <m:r>
              <m:t>s</m:t>
            </m:r>
          </m:sub>
        </m:sSub>
        <m:r>
          <m:t>=200</m:t>
        </m:r>
      </m:oMath>
      <w:r>
        <w:t xml:space="preserve"> mm. Con </w:t>
      </w:r>
      <m:oMath>
        <m:sSub>
          <m:e>
            <m:r>
              <m:t>N</m:t>
            </m:r>
          </m:e>
          <m:sub>
            <m:r>
              <m:t>Ed</m:t>
            </m:r>
          </m:sub>
        </m:sSub>
        <m:r>
          <m:t>=800</m:t>
        </m:r>
      </m:oMath>
      <w:r>
        <w:t xml:space="preserve"> kN di </w:t>
      </w:r>
      <w:r>
        <w:lastRenderedPageBreak/>
        <w:t xml:space="preserve">compressione, </w:t>
      </w:r>
      <m:oMath>
        <m:r>
          <m:t>l=</m:t>
        </m:r>
        <m:sSub>
          <m:e>
            <m:r>
              <m:t>l</m:t>
            </m:r>
          </m:e>
          <m:sub>
            <m:r>
              <m:t>0</m:t>
            </m:r>
          </m:sub>
        </m:sSub>
        <m:r>
          <m:t>=8</m:t>
        </m:r>
      </m:oMath>
      <w:r>
        <w:t xml:space="preserve"> m, </w:t>
      </w:r>
      <m:oMath>
        <m:r>
          <m:t>c=10</m:t>
        </m:r>
      </m:oMath>
      <w:r>
        <w:t xml:space="preserve">, </w:t>
      </w:r>
      <m:oMath>
        <m:sSub>
          <m:e>
            <m:r>
              <m:t>φ</m:t>
            </m:r>
          </m:e>
          <m:sub>
            <m:r>
              <m:t>ef</m:t>
            </m:r>
          </m:sub>
        </m:sSub>
        <m:r>
          <m:t>=0</m:t>
        </m:r>
      </m:oMath>
      <w:r>
        <w:t xml:space="preserve"> e </w:t>
      </w:r>
      <m:oMath>
        <m:sSub>
          <m:e>
            <m:r>
              <m:t>M</m:t>
            </m:r>
          </m:e>
          <m:sub>
            <m:r>
              <m:t>0Ed</m:t>
            </m:r>
          </m:sub>
        </m:sSub>
        <m:r>
          <m:t>=40</m:t>
        </m:r>
      </m:oMath>
      <w:r>
        <w:t xml:space="preserve"> kNm le grandezze in forma chiusa sono le seguenti.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79C7E9B8" w14:textId="77777777">
        <w:trPr>
          <w:cantSplit/>
          <w:tblHeader/>
          <w:jc w:val="center"/>
        </w:trPr>
        <w:tc>
          <w:tcPr>
            <w:tcW w:w="3005" w:type="dxa"/>
            <w:shd w:val="clear" w:color="auto" w:fill="E7E6E6"/>
            <w:tcMar>
              <w:top w:w="90" w:type="dxa"/>
              <w:left w:w="90" w:type="dxa"/>
              <w:bottom w:w="90" w:type="dxa"/>
              <w:right w:w="90" w:type="dxa"/>
            </w:tcMar>
            <w:vAlign w:val="center"/>
          </w:tcPr>
          <w:p w14:paraId="627E387E" w14:textId="77777777" w:rsidR="00C0592A" w:rsidRDefault="00D40503">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1F4A205A" w14:textId="77777777" w:rsidR="00C0592A" w:rsidRDefault="00D40503">
            <w:pPr>
              <w:spacing w:before="20" w:after="20"/>
              <w:jc w:val="center"/>
            </w:pPr>
            <w:r>
              <w:rPr>
                <w:b/>
                <w:sz w:val="21"/>
              </w:rPr>
              <w:t>Valore</w:t>
            </w:r>
          </w:p>
        </w:tc>
      </w:tr>
      <w:tr w:rsidR="00C0592A" w14:paraId="5AA46179" w14:textId="77777777">
        <w:trPr>
          <w:cantSplit/>
          <w:jc w:val="center"/>
        </w:trPr>
        <w:tc>
          <w:tcPr>
            <w:tcW w:w="3005" w:type="dxa"/>
            <w:tcMar>
              <w:top w:w="90" w:type="dxa"/>
              <w:left w:w="90" w:type="dxa"/>
              <w:bottom w:w="90" w:type="dxa"/>
              <w:right w:w="90" w:type="dxa"/>
            </w:tcMar>
            <w:vAlign w:val="center"/>
          </w:tcPr>
          <w:p w14:paraId="055E2D8F" w14:textId="77777777" w:rsidR="00C0592A" w:rsidRDefault="00D40503">
            <w:pPr>
              <w:spacing w:before="20" w:after="20"/>
              <w:jc w:val="left"/>
            </w:pPr>
            <m:oMath>
              <m:sSub>
                <m:e>
                  <m:r>
                    <m:t>α</m:t>
                  </m:r>
                </m:e>
                <m:sub>
                  <m:r>
                    <m:t>h</m:t>
                  </m:r>
                </m:sub>
              </m:sSub>
              <m:r>
                <m:t>=2/</m:t>
              </m:r>
              <m:rad>
                <m:radPr>
                  <m:degHide m:val="on"/>
                </m:radPr>
                <m:deg/>
                <m:e>
                  <m:r>
                    <m:t>8</m:t>
                  </m:r>
                </m:e>
              </m:rad>
            </m:oMath>
            <w:r>
              <w:rPr>
                <w:sz w:val="21"/>
              </w:rPr>
              <w:t xml:space="preserve">, </w:t>
            </w:r>
            <m:oMath>
              <m:sSub>
                <m:e>
                  <m:r>
                    <m:t>θ</m:t>
                  </m:r>
                </m:e>
                <m:sub>
                  <m:r>
                    <m:t>i</m:t>
                  </m:r>
                </m:sub>
              </m:sSub>
              <m:r>
                <m:t>=</m:t>
              </m:r>
              <m:sSub>
                <m:e>
                  <m:r>
                    <m:t>α</m:t>
                  </m:r>
                </m:e>
                <m:sub>
                  <m:r>
                    <m:t>h</m:t>
                  </m:r>
                </m:sub>
              </m:sSub>
              <m:r>
                <m:t>/200</m:t>
              </m:r>
            </m:oMath>
            <w:r>
              <w:rPr>
                <w:sz w:val="21"/>
              </w:rPr>
              <w:t xml:space="preserve">, </w:t>
            </w:r>
            <m:oMath>
              <m:sSub>
                <m:e>
                  <m:r>
                    <m:t>e</m:t>
                  </m:r>
                </m:e>
                <m:sub>
                  <m:r>
                    <m:t>i</m:t>
                  </m:r>
                </m:sub>
              </m:sSub>
              <m:r>
                <m:t>=</m:t>
              </m:r>
              <m:sSub>
                <m:e>
                  <m:r>
                    <m:t>θ</m:t>
                  </m:r>
                </m:e>
                <m:sub>
                  <m:r>
                    <m:t>i</m:t>
                  </m:r>
                </m:sub>
              </m:sSub>
              <m:sSub>
                <m:e>
                  <m:r>
                    <m:t>l</m:t>
                  </m:r>
                </m:e>
                <m:sub>
                  <m:r>
                    <m:t>0</m:t>
                  </m:r>
                </m:sub>
              </m:sSub>
              <m:r>
                <m:t>/2</m:t>
              </m:r>
            </m:oMath>
          </w:p>
        </w:tc>
        <w:tc>
          <w:tcPr>
            <w:tcW w:w="6633" w:type="dxa"/>
            <w:tcMar>
              <w:top w:w="90" w:type="dxa"/>
              <w:left w:w="90" w:type="dxa"/>
              <w:bottom w:w="90" w:type="dxa"/>
              <w:right w:w="90" w:type="dxa"/>
            </w:tcMar>
            <w:vAlign w:val="center"/>
          </w:tcPr>
          <w:p w14:paraId="09068837" w14:textId="77777777" w:rsidR="00C0592A" w:rsidRDefault="00D40503">
            <w:pPr>
              <w:spacing w:before="20" w:after="20"/>
              <w:jc w:val="left"/>
            </w:pPr>
            <w:r>
              <w:rPr>
                <w:sz w:val="21"/>
              </w:rPr>
              <w:t>0,7071; 0,003536; 14,14 mm</w:t>
            </w:r>
          </w:p>
        </w:tc>
      </w:tr>
      <w:tr w:rsidR="00C0592A" w14:paraId="199AE895" w14:textId="77777777">
        <w:trPr>
          <w:cantSplit/>
          <w:jc w:val="center"/>
        </w:trPr>
        <w:tc>
          <w:tcPr>
            <w:tcW w:w="3005" w:type="dxa"/>
            <w:tcMar>
              <w:top w:w="90" w:type="dxa"/>
              <w:left w:w="90" w:type="dxa"/>
              <w:bottom w:w="90" w:type="dxa"/>
              <w:right w:w="90" w:type="dxa"/>
            </w:tcMar>
            <w:vAlign w:val="center"/>
          </w:tcPr>
          <w:p w14:paraId="6F3C4156" w14:textId="77777777" w:rsidR="00C0592A" w:rsidRDefault="00D40503">
            <w:pPr>
              <w:spacing w:before="20" w:after="20"/>
              <w:jc w:val="left"/>
            </w:pPr>
            <m:oMath>
              <m:sSub>
                <m:e>
                  <m:r>
                    <m:t>e</m:t>
                  </m:r>
                </m:e>
                <m:sub>
                  <m:r>
                    <m:t>0</m:t>
                  </m:r>
                </m:sub>
              </m:sSub>
              <m:r>
                <m:t>=max(</m:t>
              </m:r>
              <m:sSub>
                <m:e>
                  <m:r>
                    <m:t>l</m:t>
                  </m:r>
                </m:e>
                <m:sub>
                  <m:r>
                    <m:t>0</m:t>
                  </m:r>
                </m:sub>
              </m:sSub>
              <m:r>
                <m:t>/200;</m:t>
              </m:r>
              <m:r>
                <m:rPr>
                  <m:sty m:val="p"/>
                </m:rPr>
                <m:t> </m:t>
              </m:r>
              <m:r>
                <m:t>20</m:t>
              </m:r>
              <m:r>
                <m:rPr>
                  <m:sty m:val="p"/>
                </m:rPr>
                <m:t> </m:t>
              </m:r>
              <m:r>
                <m:rPr>
                  <m:sty m:val="p"/>
                </m:rPr>
                <m:t>mm</m:t>
              </m:r>
              <m:r>
                <m:t>)</m:t>
              </m:r>
            </m:oMath>
            <w:r>
              <w:rPr>
                <w:sz w:val="21"/>
              </w:rPr>
              <w:t>, NTC</w:t>
            </w:r>
          </w:p>
        </w:tc>
        <w:tc>
          <w:tcPr>
            <w:tcW w:w="6633" w:type="dxa"/>
            <w:tcMar>
              <w:top w:w="90" w:type="dxa"/>
              <w:left w:w="90" w:type="dxa"/>
              <w:bottom w:w="90" w:type="dxa"/>
              <w:right w:w="90" w:type="dxa"/>
            </w:tcMar>
            <w:vAlign w:val="center"/>
          </w:tcPr>
          <w:p w14:paraId="75A36D09" w14:textId="77777777" w:rsidR="00C0592A" w:rsidRDefault="00D40503">
            <w:pPr>
              <w:spacing w:before="20" w:after="20"/>
              <w:jc w:val="center"/>
            </w:pPr>
            <w:r>
              <w:rPr>
                <w:sz w:val="21"/>
              </w:rPr>
              <w:t>40 mm</w:t>
            </w:r>
          </w:p>
        </w:tc>
      </w:tr>
      <w:tr w:rsidR="00C0592A" w14:paraId="244A8F17" w14:textId="77777777">
        <w:trPr>
          <w:cantSplit/>
          <w:jc w:val="center"/>
        </w:trPr>
        <w:tc>
          <w:tcPr>
            <w:tcW w:w="3005" w:type="dxa"/>
            <w:tcMar>
              <w:top w:w="90" w:type="dxa"/>
              <w:left w:w="90" w:type="dxa"/>
              <w:bottom w:w="90" w:type="dxa"/>
              <w:right w:w="90" w:type="dxa"/>
            </w:tcMar>
            <w:vAlign w:val="center"/>
          </w:tcPr>
          <w:p w14:paraId="66D96EC6" w14:textId="77777777" w:rsidR="00C0592A" w:rsidRDefault="00D40503">
            <w:pPr>
              <w:spacing w:before="20" w:after="20"/>
              <w:jc w:val="left"/>
            </w:pPr>
            <w:r>
              <w:rPr>
                <w:sz w:val="21"/>
              </w:rPr>
              <w:t>M0Ed + NEd ei; NEd e0</w:t>
            </w:r>
          </w:p>
        </w:tc>
        <w:tc>
          <w:tcPr>
            <w:tcW w:w="6633" w:type="dxa"/>
            <w:tcMar>
              <w:top w:w="90" w:type="dxa"/>
              <w:left w:w="90" w:type="dxa"/>
              <w:bottom w:w="90" w:type="dxa"/>
              <w:right w:w="90" w:type="dxa"/>
            </w:tcMar>
            <w:vAlign w:val="center"/>
          </w:tcPr>
          <w:p w14:paraId="3E7B892E" w14:textId="77777777" w:rsidR="00C0592A" w:rsidRDefault="00D40503">
            <w:pPr>
              <w:spacing w:before="20" w:after="20"/>
              <w:jc w:val="left"/>
            </w:pPr>
            <w:r>
              <w:rPr>
                <w:sz w:val="21"/>
              </w:rPr>
              <w:t>51,31 kNm; 32,00 kNm</w:t>
            </w:r>
          </w:p>
        </w:tc>
      </w:tr>
      <w:tr w:rsidR="00C0592A" w14:paraId="47873494" w14:textId="77777777">
        <w:trPr>
          <w:cantSplit/>
          <w:jc w:val="center"/>
        </w:trPr>
        <w:tc>
          <w:tcPr>
            <w:tcW w:w="3005" w:type="dxa"/>
            <w:tcMar>
              <w:top w:w="90" w:type="dxa"/>
              <w:left w:w="90" w:type="dxa"/>
              <w:bottom w:w="90" w:type="dxa"/>
              <w:right w:w="90" w:type="dxa"/>
            </w:tcMar>
            <w:vAlign w:val="center"/>
          </w:tcPr>
          <w:p w14:paraId="5B6035FA" w14:textId="77777777" w:rsidR="00C0592A" w:rsidRDefault="00D40503">
            <w:pPr>
              <w:spacing w:before="20" w:after="20"/>
              <w:jc w:val="left"/>
            </w:pPr>
            <w:r>
              <w:rPr>
                <w:sz w:val="21"/>
              </w:rPr>
              <w:t>M0Ed,tot</w:t>
            </w:r>
          </w:p>
        </w:tc>
        <w:tc>
          <w:tcPr>
            <w:tcW w:w="6633" w:type="dxa"/>
            <w:tcMar>
              <w:top w:w="90" w:type="dxa"/>
              <w:left w:w="90" w:type="dxa"/>
              <w:bottom w:w="90" w:type="dxa"/>
              <w:right w:w="90" w:type="dxa"/>
            </w:tcMar>
            <w:vAlign w:val="center"/>
          </w:tcPr>
          <w:p w14:paraId="1503A2BF" w14:textId="77777777" w:rsidR="00C0592A" w:rsidRDefault="00D40503">
            <w:pPr>
              <w:spacing w:before="20" w:after="20"/>
              <w:jc w:val="left"/>
            </w:pPr>
            <w:r>
              <w:rPr>
                <w:sz w:val="21"/>
              </w:rPr>
              <w:t>51,31 kNm, governa l'imperfezione</w:t>
            </w:r>
          </w:p>
        </w:tc>
      </w:tr>
      <w:tr w:rsidR="00C0592A" w14:paraId="00B908CE" w14:textId="77777777">
        <w:trPr>
          <w:cantSplit/>
          <w:jc w:val="center"/>
        </w:trPr>
        <w:tc>
          <w:tcPr>
            <w:tcW w:w="3005" w:type="dxa"/>
            <w:tcMar>
              <w:top w:w="90" w:type="dxa"/>
              <w:left w:w="90" w:type="dxa"/>
              <w:bottom w:w="90" w:type="dxa"/>
              <w:right w:w="90" w:type="dxa"/>
            </w:tcMar>
            <w:vAlign w:val="center"/>
          </w:tcPr>
          <w:p w14:paraId="28F8FEA3" w14:textId="77777777" w:rsidR="00C0592A" w:rsidRDefault="00D40503">
            <w:pPr>
              <w:spacing w:before="20" w:after="20"/>
              <w:jc w:val="left"/>
            </w:pPr>
            <m:oMathPara>
              <m:oMath>
                <m:r>
                  <m:t>k=</m:t>
                </m:r>
                <m:sSub>
                  <m:e>
                    <m:r>
                      <m:t>N</m:t>
                    </m:r>
                  </m:e>
                  <m:sub>
                    <m:r>
                      <m:t>Ed</m:t>
                    </m:r>
                  </m:sub>
                </m:sSub>
                <m:sSubSup>
                  <m:e>
                    <m:r>
                      <m:t>l</m:t>
                    </m:r>
                  </m:e>
                  <m:sub>
                    <m:r>
                      <m:t>0</m:t>
                    </m:r>
                  </m:sub>
                  <m:sup>
                    <m:r>
                      <m:t>2</m:t>
                    </m:r>
                  </m:sup>
                </m:sSubSup>
                <m:r>
                  <m:t>/c</m:t>
                </m:r>
              </m:oMath>
            </m:oMathPara>
          </w:p>
        </w:tc>
        <w:tc>
          <w:tcPr>
            <w:tcW w:w="6633" w:type="dxa"/>
            <w:tcMar>
              <w:top w:w="90" w:type="dxa"/>
              <w:left w:w="90" w:type="dxa"/>
              <w:bottom w:w="90" w:type="dxa"/>
              <w:right w:w="90" w:type="dxa"/>
            </w:tcMar>
            <w:vAlign w:val="center"/>
          </w:tcPr>
          <w:p w14:paraId="734D8A21" w14:textId="77777777" w:rsidR="00C0592A" w:rsidRDefault="00D40503">
            <w:pPr>
              <w:spacing w:before="20" w:after="20"/>
              <w:jc w:val="center"/>
            </w:pPr>
            <w:r>
              <w:rPr>
                <w:sz w:val="21"/>
              </w:rPr>
              <w:t>5120 kN·m²</w:t>
            </w:r>
          </w:p>
        </w:tc>
      </w:tr>
      <w:tr w:rsidR="00C0592A" w14:paraId="5AEABF17" w14:textId="77777777">
        <w:trPr>
          <w:cantSplit/>
          <w:jc w:val="center"/>
        </w:trPr>
        <w:tc>
          <w:tcPr>
            <w:tcW w:w="3005" w:type="dxa"/>
            <w:tcMar>
              <w:top w:w="90" w:type="dxa"/>
              <w:left w:w="90" w:type="dxa"/>
              <w:bottom w:w="90" w:type="dxa"/>
              <w:right w:w="90" w:type="dxa"/>
            </w:tcMar>
            <w:vAlign w:val="center"/>
          </w:tcPr>
          <w:p w14:paraId="55938134" w14:textId="77777777" w:rsidR="00C0592A" w:rsidRDefault="00D40503">
            <w:pPr>
              <w:spacing w:before="20" w:after="20"/>
              <w:jc w:val="left"/>
            </w:pPr>
            <m:oMath>
              <m:r>
                <m:t>i=h/</m:t>
              </m:r>
              <m:rad>
                <m:radPr>
                  <m:degHide m:val="on"/>
                </m:radPr>
                <m:deg/>
                <m:e>
                  <m:r>
                    <m:t>12</m:t>
                  </m:r>
                </m:e>
              </m:rad>
            </m:oMath>
            <w:r>
              <w:rPr>
                <w:sz w:val="21"/>
              </w:rPr>
              <w:t xml:space="preserve">, </w:t>
            </w:r>
            <m:oMath>
              <m:r>
                <m:t>λ=</m:t>
              </m:r>
              <m:sSub>
                <m:e>
                  <m:r>
                    <m:t>l</m:t>
                  </m:r>
                </m:e>
                <m:sub>
                  <m:r>
                    <m:t>0</m:t>
                  </m:r>
                </m:sub>
              </m:sSub>
              <m:r>
                <m:t>/i</m:t>
              </m:r>
            </m:oMath>
          </w:p>
        </w:tc>
        <w:tc>
          <w:tcPr>
            <w:tcW w:w="6633" w:type="dxa"/>
            <w:tcMar>
              <w:top w:w="90" w:type="dxa"/>
              <w:left w:w="90" w:type="dxa"/>
              <w:bottom w:w="90" w:type="dxa"/>
              <w:right w:w="90" w:type="dxa"/>
            </w:tcMar>
            <w:vAlign w:val="center"/>
          </w:tcPr>
          <w:p w14:paraId="16D094D7" w14:textId="77777777" w:rsidR="00C0592A" w:rsidRDefault="00D40503">
            <w:pPr>
              <w:spacing w:before="20" w:after="20"/>
              <w:jc w:val="center"/>
            </w:pPr>
            <w:r>
              <w:rPr>
                <w:sz w:val="21"/>
              </w:rPr>
              <w:t>144,34 mm; 55,43</w:t>
            </w:r>
          </w:p>
        </w:tc>
      </w:tr>
      <w:tr w:rsidR="00C0592A" w14:paraId="5472EB7B" w14:textId="77777777">
        <w:trPr>
          <w:cantSplit/>
          <w:jc w:val="center"/>
        </w:trPr>
        <w:tc>
          <w:tcPr>
            <w:tcW w:w="3005" w:type="dxa"/>
            <w:tcMar>
              <w:top w:w="90" w:type="dxa"/>
              <w:left w:w="90" w:type="dxa"/>
              <w:bottom w:w="90" w:type="dxa"/>
              <w:right w:w="90" w:type="dxa"/>
            </w:tcMar>
            <w:vAlign w:val="center"/>
          </w:tcPr>
          <w:p w14:paraId="7AB1BE07" w14:textId="77777777" w:rsidR="00C0592A" w:rsidRDefault="00D40503">
            <w:pPr>
              <w:spacing w:before="20" w:after="20"/>
              <w:jc w:val="left"/>
            </w:pPr>
            <m:oMath>
              <m:r>
                <m:t>ν=</m:t>
              </m:r>
              <m:sSub>
                <m:e>
                  <m:r>
                    <m:t>N</m:t>
                  </m:r>
                </m:e>
                <m:sub>
                  <m:r>
                    <m:t>Ed</m:t>
                  </m:r>
                </m:sub>
              </m:sSub>
              <m:r>
                <m:t>/(</m:t>
              </m:r>
              <m:sSub>
                <m:e>
                  <m:r>
                    <m:t>A</m:t>
                  </m:r>
                </m:e>
                <m:sub>
                  <m:r>
                    <m:t>c</m:t>
                  </m:r>
                </m:sub>
              </m:sSub>
              <m:sSub>
                <m:e>
                  <m:r>
                    <m:t>f</m:t>
                  </m:r>
                </m:e>
                <m:sub>
                  <m:r>
                    <m:t>cd</m:t>
                  </m:r>
                </m:sub>
              </m:sSub>
              <m:r>
                <m:t>)</m:t>
              </m:r>
            </m:oMath>
            <w:r>
              <w:rPr>
                <w:sz w:val="21"/>
              </w:rPr>
              <w:t xml:space="preserve">, </w:t>
            </w:r>
            <m:oMath>
              <m:sSub>
                <m:e>
                  <m:r>
                    <m:t>λ</m:t>
                  </m:r>
                </m:e>
                <m:sub>
                  <m:r>
                    <m:t>lim</m:t>
                  </m:r>
                </m:sub>
              </m:sSub>
              <m:r>
                <m:t>=25/</m:t>
              </m:r>
              <m:rad>
                <m:radPr>
                  <m:degHide m:val="on"/>
                </m:radPr>
                <m:deg/>
                <m:e>
                  <m:r>
                    <m:t>ν</m:t>
                  </m:r>
                </m:e>
              </m:rad>
            </m:oMath>
          </w:p>
        </w:tc>
        <w:tc>
          <w:tcPr>
            <w:tcW w:w="6633" w:type="dxa"/>
            <w:tcMar>
              <w:top w:w="90" w:type="dxa"/>
              <w:left w:w="90" w:type="dxa"/>
              <w:bottom w:w="90" w:type="dxa"/>
              <w:right w:w="90" w:type="dxa"/>
            </w:tcMar>
            <w:vAlign w:val="center"/>
          </w:tcPr>
          <w:p w14:paraId="0FD4093C" w14:textId="77777777" w:rsidR="00C0592A" w:rsidRDefault="00D40503">
            <w:pPr>
              <w:spacing w:before="20" w:after="20"/>
              <w:jc w:val="center"/>
            </w:pPr>
            <w:r>
              <w:rPr>
                <w:sz w:val="21"/>
              </w:rPr>
              <w:t>0,3137; 44,63</w:t>
            </w:r>
          </w:p>
        </w:tc>
      </w:tr>
      <w:tr w:rsidR="00C0592A" w14:paraId="35979DC5" w14:textId="77777777">
        <w:trPr>
          <w:cantSplit/>
          <w:jc w:val="center"/>
        </w:trPr>
        <w:tc>
          <w:tcPr>
            <w:tcW w:w="3005" w:type="dxa"/>
            <w:tcMar>
              <w:top w:w="90" w:type="dxa"/>
              <w:left w:w="90" w:type="dxa"/>
              <w:bottom w:w="90" w:type="dxa"/>
              <w:right w:w="90" w:type="dxa"/>
            </w:tcMar>
            <w:vAlign w:val="center"/>
          </w:tcPr>
          <w:p w14:paraId="57C0BFB9" w14:textId="77777777" w:rsidR="00C0592A" w:rsidRDefault="00D40503">
            <w:pPr>
              <w:spacing w:before="20" w:after="20"/>
              <w:jc w:val="left"/>
            </w:pPr>
            <w:r>
              <w:rPr>
                <w:sz w:val="21"/>
              </w:rPr>
              <w:t xml:space="preserve">Curvatura nominale: </w:t>
            </w:r>
            <m:oMath>
              <m:sSub>
                <m:e>
                  <m:r>
                    <m:t>K</m:t>
                  </m:r>
                </m:e>
                <m:sub>
                  <m:r>
                    <m:t>r</m:t>
                  </m:r>
                </m:sub>
              </m:sSub>
            </m:oMath>
            <w:r>
              <w:rPr>
                <w:sz w:val="21"/>
              </w:rPr>
              <w:t xml:space="preserve">, </w:t>
            </w:r>
            <m:oMath>
              <m:r>
                <m:t>1/r=</m:t>
              </m:r>
              <m:sSub>
                <m:e>
                  <m:r>
                    <m:t>ε</m:t>
                  </m:r>
                </m:e>
                <m:sub>
                  <m:r>
                    <m:t>yd</m:t>
                  </m:r>
                </m:sub>
              </m:sSub>
              <m:r>
                <m:t>/(0</m:t>
              </m:r>
              <m:r>
                <m:t>,</m:t>
              </m:r>
              <m:r>
                <m:t>45</m:t>
              </m:r>
              <m:r>
                <m:t>d)</m:t>
              </m:r>
            </m:oMath>
            <w:r>
              <w:rPr>
                <w:sz w:val="21"/>
              </w:rPr>
              <w:t xml:space="preserve"> con </w:t>
            </w:r>
            <m:oMath>
              <m:r>
                <m:t>d=450</m:t>
              </m:r>
            </m:oMath>
            <w:r>
              <w:rPr>
                <w:sz w:val="21"/>
              </w:rPr>
              <w:t xml:space="preserve"> mm</w:t>
            </w:r>
          </w:p>
        </w:tc>
        <w:tc>
          <w:tcPr>
            <w:tcW w:w="6633" w:type="dxa"/>
            <w:tcMar>
              <w:top w:w="90" w:type="dxa"/>
              <w:left w:w="90" w:type="dxa"/>
              <w:bottom w:w="90" w:type="dxa"/>
              <w:right w:w="90" w:type="dxa"/>
            </w:tcMar>
            <w:vAlign w:val="center"/>
          </w:tcPr>
          <w:p w14:paraId="18880795" w14:textId="77777777" w:rsidR="00C0592A" w:rsidRDefault="00D40503">
            <w:pPr>
              <w:spacing w:before="20" w:after="20"/>
              <w:jc w:val="left"/>
            </w:pPr>
            <w:r>
              <w:rPr>
                <w:sz w:val="21"/>
              </w:rPr>
              <w:t>1, perché la formula dà 1,088; 0,009662 1/m</w:t>
            </w:r>
          </w:p>
        </w:tc>
      </w:tr>
      <w:tr w:rsidR="00C0592A" w14:paraId="51D7DED7" w14:textId="77777777">
        <w:trPr>
          <w:cantSplit/>
          <w:jc w:val="center"/>
        </w:trPr>
        <w:tc>
          <w:tcPr>
            <w:tcW w:w="3005" w:type="dxa"/>
            <w:tcMar>
              <w:top w:w="90" w:type="dxa"/>
              <w:left w:w="90" w:type="dxa"/>
              <w:bottom w:w="90" w:type="dxa"/>
              <w:right w:w="90" w:type="dxa"/>
            </w:tcMar>
            <w:vAlign w:val="center"/>
          </w:tcPr>
          <w:p w14:paraId="148C62B7" w14:textId="77777777" w:rsidR="00C0592A" w:rsidRDefault="00D40503">
            <w:pPr>
              <w:spacing w:before="20" w:after="20"/>
              <w:jc w:val="left"/>
            </w:pPr>
            <m:oMath>
              <m:sSub>
                <m:e>
                  <m:r>
                    <m:t>e</m:t>
                  </m:r>
                </m:e>
                <m:sub>
                  <m:r>
                    <m:t>2</m:t>
                  </m:r>
                </m:sub>
              </m:sSub>
              <m:r>
                <m:t>=(1/r)</m:t>
              </m:r>
              <m:sSubSup>
                <m:e>
                  <m:r>
                    <m:t>l</m:t>
                  </m:r>
                </m:e>
                <m:sub>
                  <m:r>
                    <m:t>0</m:t>
                  </m:r>
                </m:sub>
                <m:sup>
                  <m:r>
                    <m:t>2</m:t>
                  </m:r>
                </m:sup>
              </m:sSubSup>
              <m:r>
                <m:t>/c</m:t>
              </m:r>
            </m:oMath>
            <w:r>
              <w:rPr>
                <w:sz w:val="21"/>
              </w:rPr>
              <w:t xml:space="preserve">, </w:t>
            </w:r>
            <m:oMath>
              <m:sSub>
                <m:e>
                  <m:r>
                    <m:t>M</m:t>
                  </m:r>
                </m:e>
                <m:sub>
                  <m:r>
                    <m:t>2</m:t>
                  </m:r>
                </m:sub>
              </m:sSub>
              <m:r>
                <m:t>=</m:t>
              </m:r>
              <m:sSub>
                <m:e>
                  <m:r>
                    <m:t>N</m:t>
                  </m:r>
                </m:e>
                <m:sub>
                  <m:r>
                    <m:t>Ed</m:t>
                  </m:r>
                </m:sub>
              </m:sSub>
              <m:sSub>
                <m:e>
                  <m:r>
                    <m:t>e</m:t>
                  </m:r>
                </m:e>
                <m:sub>
                  <m:r>
                    <m:t>2</m:t>
                  </m:r>
                </m:sub>
              </m:sSub>
            </m:oMath>
            <w:r>
              <w:rPr>
                <w:sz w:val="21"/>
              </w:rPr>
              <w:t xml:space="preserve">, </w:t>
            </w:r>
            <m:oMath>
              <m:sSub>
                <m:e>
                  <m:r>
                    <m:t>M</m:t>
                  </m:r>
                </m:e>
                <m:sub>
                  <m:r>
                    <m:t>Ed</m:t>
                  </m:r>
                </m:sub>
              </m:sSub>
              <m:r>
                <m:t>=</m:t>
              </m:r>
              <m:sSub>
                <m:e>
                  <m:r>
                    <m:t>M</m:t>
                  </m:r>
                </m:e>
                <m:sub>
                  <m:r>
                    <m:t>0Ed,tot</m:t>
                  </m:r>
                </m:sub>
              </m:sSub>
              <m:r>
                <m:t>+</m:t>
              </m:r>
              <m:sSub>
                <m:e>
                  <m:r>
                    <m:t>M</m:t>
                  </m:r>
                </m:e>
                <m:sub>
                  <m:r>
                    <m:t>2</m:t>
                  </m:r>
                </m:sub>
              </m:sSub>
            </m:oMath>
          </w:p>
        </w:tc>
        <w:tc>
          <w:tcPr>
            <w:tcW w:w="6633" w:type="dxa"/>
            <w:tcMar>
              <w:top w:w="90" w:type="dxa"/>
              <w:left w:w="90" w:type="dxa"/>
              <w:bottom w:w="90" w:type="dxa"/>
              <w:right w:w="90" w:type="dxa"/>
            </w:tcMar>
            <w:vAlign w:val="center"/>
          </w:tcPr>
          <w:p w14:paraId="68B3B948" w14:textId="77777777" w:rsidR="00C0592A" w:rsidRDefault="00D40503">
            <w:pPr>
              <w:spacing w:before="20" w:after="20"/>
              <w:jc w:val="left"/>
            </w:pPr>
            <w:r>
              <w:rPr>
                <w:sz w:val="21"/>
              </w:rPr>
              <w:t>61,84 mm; 49,47 kNm; 100,78 kNm</w:t>
            </w:r>
          </w:p>
        </w:tc>
      </w:tr>
    </w:tbl>
    <w:p w14:paraId="618CB638" w14:textId="77777777" w:rsidR="00C0592A" w:rsidRDefault="00C0592A"/>
    <w:p w14:paraId="6E37738F" w14:textId="77777777" w:rsidR="00C0592A" w:rsidRDefault="00D40503">
      <w:pPr>
        <w:spacing w:after="140"/>
      </w:pPr>
      <w:r>
        <w:t xml:space="preserve">Con </w:t>
      </w:r>
      <m:oMath>
        <m:sSub>
          <m:e>
            <m:r>
              <m:t>φ</m:t>
            </m:r>
          </m:e>
          <m:sub>
            <m:r>
              <m:t>ef</m:t>
            </m:r>
          </m:sub>
        </m:sSub>
        <m:r>
          <m:t>=0</m:t>
        </m:r>
      </m:oMath>
      <w:r>
        <w:t xml:space="preserve"> la condizione </w:t>
      </w:r>
      <m:oMath>
        <m:sSub>
          <m:e>
            <m:r>
              <m:t>M</m:t>
            </m:r>
          </m:e>
          <m:sub>
            <m:r>
              <m:t>0Ed</m:t>
            </m:r>
          </m:sub>
        </m:sSub>
        <m:r>
          <m:t>/</m:t>
        </m:r>
        <m:sSub>
          <m:e>
            <m:r>
              <m:t>N</m:t>
            </m:r>
          </m:e>
          <m:sub>
            <m:r>
              <m:t>Ed</m:t>
            </m:r>
          </m:sub>
        </m:sSub>
        <m:r>
          <m:t>≥h</m:t>
        </m:r>
      </m:oMath>
      <w:r>
        <w:t xml:space="preserve"> di 5.8.4(4) non è soddisfatta (50 mm contro 500 mm) e il risultato avvisa che la viscosità non è dimostrata trascurabile. M1Rd,max, la curvatura del massimo e l'equilibrio richiedono la curva della sezione e si leggono nella scheda; per ogni curvatura il momento del secondo ordine è k</w:t>
      </w:r>
      <w:r>
        <w:rPr>
          <w:rFonts w:ascii="Calibri" w:eastAsia="Calibri" w:hAnsi="Calibri" w:cs="Calibri"/>
        </w:rPr>
        <w:t>χ</w:t>
      </w:r>
      <w:r>
        <w:t xml:space="preserve">, per esempio 25,6 kNm a </w:t>
      </w:r>
      <m:oMath>
        <m:r>
          <m:t>χ=0</m:t>
        </m:r>
        <m:r>
          <m:t>,</m:t>
        </m:r>
        <m:r>
          <m:t>005</m:t>
        </m:r>
      </m:oMath>
      <w:r>
        <w:t xml:space="preserve"> 1/m.</w:t>
      </w:r>
    </w:p>
    <w:p w14:paraId="60592065" w14:textId="77777777" w:rsidR="00C0592A" w:rsidRDefault="00D40503">
      <w:pPr>
        <w:spacing w:after="140"/>
      </w:pPr>
      <w:r>
        <w:t>La scheda tratta una direzione alla volta, in flessione retta. Per la flessione deviata la libreria prevede due colonne modello nelle direzioni principali con il controllo di EN 1992-1-1 5.8.9, (5.38) e (5.39), che la scheda non esegue. Restano fuori telai e colonne a sezione o sforzo normale variabili, per i quali l0 e il metodo generale sono compito del progettista; inviluppi di più combinazioni e dominio ridotto N–M1Rd,max, perché ogni calcolo usa un solo NEd e un solo M0Ed; la legge (3.14) con Ecd per l</w:t>
      </w:r>
      <w:r>
        <w:t>a rigidezza; trefoli, profili d'acciaio, calcestruzzi fibrorinforzati e norme diverse da NTC 2018, CNR-DT 200, EN 1992-1-1 e UNI EN 1992-1-1. Il primo snervamento comprende le barre compresse, come nella curva momento–curvatura.</w:t>
      </w:r>
    </w:p>
    <w:p w14:paraId="563CAED0" w14:textId="77777777" w:rsidR="00C0592A" w:rsidRDefault="00D40503">
      <w:pPr>
        <w:keepNext/>
        <w:spacing w:after="140"/>
      </w:pPr>
      <w:r>
        <w:lastRenderedPageBreak/>
        <w:t>Scostamento dichiarato K-3 · Esponente delle sezioni non rettangolari</w:t>
      </w:r>
    </w:p>
    <w:p w14:paraId="710B3F85" w14:textId="77777777" w:rsidR="00C0592A" w:rsidRDefault="00D40503">
      <w:pPr>
        <w:keepNext/>
        <w:spacing w:after="140"/>
      </w:pPr>
      <w:r>
        <w:t>Norma: la (5.39) di EN 1992-1-1 5.8.9 dà l'esponente a per le sezioni circolari ed ellittiche e per le rettangolari.</w:t>
      </w:r>
    </w:p>
    <w:p w14:paraId="5790C8FA" w14:textId="77777777" w:rsidR="00C0592A" w:rsidRDefault="00D40503">
      <w:pPr>
        <w:keepNext/>
        <w:spacing w:after="140"/>
      </w:pPr>
      <w:r>
        <w:t>Programma: il controllo della flessione deviata della libreria usa per le altre forme l'esponente delle rettangolari; la scheda non lo esegue.</w:t>
      </w:r>
    </w:p>
    <w:p w14:paraId="687AFBCE" w14:textId="77777777" w:rsidR="00C0592A" w:rsidRDefault="00D40503">
      <w:pPr>
        <w:keepNext/>
        <w:spacing w:after="140"/>
      </w:pPr>
      <w:r>
        <w:t xml:space="preserve">Effetto: </w:t>
      </w:r>
      <m:oMath>
        <m:r>
          <m:t>a≤2</m:t>
        </m:r>
      </m:oMath>
      <w:r>
        <w:t xml:space="preserve">, quindi a favore di sicurezza rispetto ad </w:t>
      </w:r>
      <m:oMath>
        <m:r>
          <m:t>a=2</m:t>
        </m:r>
      </m:oMath>
      <w:r>
        <w:t>.</w:t>
      </w:r>
    </w:p>
    <w:p w14:paraId="511AF7A2" w14:textId="77777777" w:rsidR="00C0592A" w:rsidRDefault="00D40503">
      <w:pPr>
        <w:keepNext/>
        <w:spacing w:after="140"/>
      </w:pPr>
      <w:r>
        <w:t>Scostamento dichiarato K-4 · Momento trasversale</w:t>
      </w:r>
    </w:p>
    <w:p w14:paraId="129AEDFA" w14:textId="77777777" w:rsidR="00C0592A" w:rsidRDefault="00D40503">
      <w:pPr>
        <w:keepNext/>
        <w:spacing w:after="140"/>
      </w:pPr>
      <w:r>
        <w:t>Norma: EN 1992-1-1 5.8.9(2) tratta separatamente le direzioni principali.</w:t>
      </w:r>
    </w:p>
    <w:p w14:paraId="5CA8476A" w14:textId="77777777" w:rsidR="00C0592A" w:rsidRDefault="00D40503">
      <w:pPr>
        <w:keepNext/>
        <w:spacing w:after="140"/>
      </w:pPr>
      <w:r>
        <w:t xml:space="preserve">Programma: i piani di deformazione hanno l'asse neutro parallelo al momento; se il rapporto fra il massimo momento trasversale e il massimo momento nella direzione </w:t>
      </w:r>
      <w:r>
        <w:rPr>
          <w:rFonts w:ascii="Calibri" w:eastAsia="Calibri" w:hAnsi="Calibri" w:cs="Calibri"/>
        </w:rPr>
        <w:t>θ</w:t>
      </w:r>
      <w:r>
        <w:t xml:space="preserve"> supera il limite ammesso, 1 % in partenza, il calcolo è rifiutato.</w:t>
      </w:r>
    </w:p>
    <w:p w14:paraId="3EC8A52B" w14:textId="77777777" w:rsidR="00C0592A" w:rsidRDefault="00D40503">
      <w:pPr>
        <w:keepNext/>
        <w:spacing w:after="140"/>
      </w:pPr>
      <w:r>
        <w:t>Effetto: nelle sezioni simmetriche rispetto al piano di flessione il rapporto è nullo; fuori dalle direzioni principali il calcolo non sarebbe una flessione retta.</w:t>
      </w:r>
    </w:p>
    <w:p w14:paraId="32753F89" w14:textId="77777777" w:rsidR="00C0592A" w:rsidRDefault="00D40503">
      <w:pPr>
        <w:pStyle w:val="Titolo2"/>
        <w:keepNext/>
        <w:spacing w:after="140"/>
      </w:pPr>
      <w:bookmarkStart w:id="61" w:name="_Toc244138247"/>
      <w:r>
        <w:t>Colonna modello: inviluppo delle azioni e dominio ridotto</w:t>
      </w:r>
      <w:bookmarkEnd w:id="61"/>
    </w:p>
    <w:p w14:paraId="5713273C" w14:textId="77777777" w:rsidR="00C0592A" w:rsidRDefault="00D40503">
      <w:pPr>
        <w:spacing w:after="140"/>
      </w:pPr>
      <w:r>
        <w:t xml:space="preserve">Con le combinazioni ogni combinazione </w:t>
      </w:r>
      <m:oMath>
        <m:r>
          <m:t>i</m:t>
        </m:r>
      </m:oMath>
      <w:r>
        <w:t xml:space="preserve"> è una colonna modello a </w:t>
      </w:r>
      <m:oMath>
        <m:sSub>
          <m:e>
            <m:r>
              <m:t>N</m:t>
            </m:r>
          </m:e>
          <m:sub>
            <m:r>
              <m:t>Ed,i</m:t>
            </m:r>
          </m:sub>
        </m:sSub>
      </m:oMath>
      <w:r>
        <w:t xml:space="preserve"> costante, verificata nella direzione </w:t>
      </w:r>
      <w:r>
        <w:rPr>
          <w:rFonts w:ascii="Calibri" w:eastAsia="Calibri" w:hAnsi="Calibri" w:cs="Calibri"/>
        </w:rPr>
        <w:t>θ</w:t>
      </w:r>
      <w:r>
        <w:t xml:space="preserve"> se </w:t>
      </w:r>
      <m:oMath>
        <m:sSub>
          <m:e>
            <m:r>
              <m:t>M</m:t>
            </m:r>
          </m:e>
          <m:sub>
            <m:r>
              <m:t>i</m:t>
            </m:r>
          </m:sub>
        </m:sSub>
        <m:r>
          <m:t>≥0</m:t>
        </m:r>
      </m:oMath>
      <w:r>
        <w:t xml:space="preserve"> e nella direzione </w:t>
      </w:r>
      <w:r>
        <w:rPr>
          <w:rFonts w:ascii="Calibri" w:eastAsia="Calibri" w:hAnsi="Calibri" w:cs="Calibri"/>
        </w:rPr>
        <w:t>θ</w:t>
      </w:r>
      <w:r>
        <w:t xml:space="preserve"> + 180° altrimenti, con </w:t>
      </w:r>
      <m:oMath>
        <m:sSub>
          <m:e>
            <m:r>
              <m:t>M</m:t>
            </m:r>
          </m:e>
          <m:sub>
            <m:r>
              <m:t>0Ed,i</m:t>
            </m:r>
          </m:sub>
        </m:sSub>
        <m:r>
          <m:t>=|</m:t>
        </m:r>
        <m:sSub>
          <m:e>
            <m:r>
              <m:t>M</m:t>
            </m:r>
          </m:e>
          <m:sub>
            <m:r>
              <m:t>i</m:t>
            </m:r>
          </m:sub>
        </m:sSub>
        <m:r>
          <m:t>|</m:t>
        </m:r>
      </m:oMath>
      <w:r>
        <w:t>; il rapporto dell'inviluppo è il massimo sulle combinazioni:</w:t>
      </w:r>
    </w:p>
    <w:p w14:paraId="14D5190B" w14:textId="77777777" w:rsidR="00C0592A" w:rsidRDefault="00D40503">
      <w:pPr>
        <w:keepNext/>
        <w:spacing w:before="60" w:after="80"/>
        <w:ind w:left="255"/>
      </w:pPr>
      <m:oMathPara>
        <m:oMath>
          <m:sSub>
            <m:e>
              <m:r>
                <m:t>M</m:t>
              </m:r>
            </m:e>
            <m:sub>
              <m:r>
                <m:t>i</m:t>
              </m:r>
            </m:sub>
          </m:sSub>
          <m:r>
            <m:t>=</m:t>
          </m:r>
          <m:sSub>
            <m:e>
              <m:r>
                <m:t>M</m:t>
              </m:r>
            </m:e>
            <m:sub>
              <m:r>
                <m:t>1,i</m:t>
              </m:r>
            </m:sub>
          </m:sSub>
          <m:r>
            <m:rPr>
              <m:sty m:val="p"/>
            </m:rPr>
            <m:t>cos</m:t>
          </m:r>
          <m:r>
            <m:t>θ+</m:t>
          </m:r>
          <m:sSub>
            <m:e>
              <m:r>
                <m:t>M</m:t>
              </m:r>
            </m:e>
            <m:sub>
              <m:r>
                <m:t>2,i</m:t>
              </m:r>
            </m:sub>
          </m:sSub>
          <m:r>
            <m:rPr>
              <m:sty m:val="p"/>
            </m:rPr>
            <m:t>sin</m:t>
          </m:r>
          <m:r>
            <m:t>θ</m:t>
          </m:r>
        </m:oMath>
      </m:oMathPara>
    </w:p>
    <w:p w14:paraId="4E2E7238" w14:textId="77777777" w:rsidR="00C0592A" w:rsidRDefault="00D40503">
      <w:pPr>
        <w:keepNext/>
        <w:spacing w:before="60" w:after="80"/>
        <w:ind w:left="255"/>
      </w:pPr>
      <m:oMathPara>
        <m:oMath>
          <m:sSub>
            <m:e>
              <m:r>
                <m:t>M</m:t>
              </m:r>
            </m:e>
            <m:sub>
              <m:r>
                <m:t>⟂,i</m:t>
              </m:r>
            </m:sub>
          </m:sSub>
          <m:r>
            <m:t>=−</m:t>
          </m:r>
          <m:sSub>
            <m:e>
              <m:r>
                <m:t>M</m:t>
              </m:r>
            </m:e>
            <m:sub>
              <m:r>
                <m:t>1,i</m:t>
              </m:r>
            </m:sub>
          </m:sSub>
          <m:r>
            <m:rPr>
              <m:sty m:val="p"/>
            </m:rPr>
            <m:t>sin</m:t>
          </m:r>
          <m:r>
            <m:t>θ+</m:t>
          </m:r>
          <m:sSub>
            <m:e>
              <m:r>
                <m:t>M</m:t>
              </m:r>
            </m:e>
            <m:sub>
              <m:r>
                <m:t>2,i</m:t>
              </m:r>
            </m:sub>
          </m:sSub>
          <m:r>
            <m:rPr>
              <m:sty m:val="p"/>
            </m:rPr>
            <m:t>cos</m:t>
          </m:r>
          <m:r>
            <m:t>θ</m:t>
          </m:r>
        </m:oMath>
      </m:oMathPara>
    </w:p>
    <w:p w14:paraId="66E0A329" w14:textId="77777777" w:rsidR="00C0592A" w:rsidRDefault="00D40503">
      <w:pPr>
        <w:keepNext/>
        <w:spacing w:before="60" w:after="80"/>
        <w:ind w:left="255"/>
      </w:pPr>
      <m:oMathPara>
        <m:oMath>
          <m:r>
            <m:t>η=</m:t>
          </m:r>
          <m:sSub>
            <m:e>
              <m:r>
                <m:t>max</m:t>
              </m:r>
            </m:e>
            <m:sub>
              <m:r>
                <m:t>i</m:t>
              </m:r>
            </m:sub>
          </m:sSub>
          <m:f>
            <m:fPr>
              <m:type m:val="bar"/>
            </m:fPr>
            <m:num>
              <m:sSub>
                <m:e>
                  <m:r>
                    <m:t>M</m:t>
                  </m:r>
                </m:e>
                <m:sub>
                  <m:r>
                    <m:t>0Ed,tot,i</m:t>
                  </m:r>
                </m:sub>
              </m:sSub>
            </m:num>
            <m:den>
              <m:sSub>
                <m:e>
                  <m:r>
                    <m:t>M</m:t>
                  </m:r>
                </m:e>
                <m:sub>
                  <m:r>
                    <m:t>1Rd,max</m:t>
                  </m:r>
                </m:sub>
              </m:sSub>
              <m:r>
                <m:t>(</m:t>
              </m:r>
              <m:sSub>
                <m:e>
                  <m:r>
                    <m:t>N</m:t>
                  </m:r>
                </m:e>
                <m:sub>
                  <m:r>
                    <m:t>Ed,i</m:t>
                  </m:r>
                </m:sub>
              </m:sSub>
              <m:r>
                <m:t>)</m:t>
              </m:r>
            </m:den>
          </m:f>
        </m:oMath>
      </m:oMathPara>
    </w:p>
    <w:p w14:paraId="52E04D69" w14:textId="77777777" w:rsidR="00C0592A" w:rsidRDefault="00D40503">
      <w:pPr>
        <w:spacing w:after="140"/>
      </w:pPr>
      <w:r>
        <w:t xml:space="preserve">Con </w:t>
      </w:r>
      <m:oMath>
        <m:sSub>
          <m:e>
            <m:r>
              <m:t>φ</m:t>
            </m:r>
          </m:e>
          <m:sub>
            <m:r>
              <m:t>ef</m:t>
            </m:r>
          </m:sub>
        </m:sSub>
      </m:oMath>
      <w:r>
        <w:t xml:space="preserve"> dalla (5.19) il rapporto </w:t>
      </w:r>
      <m:oMath>
        <m:f>
          <m:fPr>
            <m:type m:val="lin"/>
          </m:fPr>
          <m:num>
            <m:sSub>
              <m:e>
                <m:r>
                  <m:t>M</m:t>
                </m:r>
              </m:e>
              <m:sub>
                <m:r>
                  <m:t>0Eqp</m:t>
                </m:r>
              </m:sub>
            </m:sSub>
          </m:num>
          <m:den>
            <m:sSub>
              <m:e>
                <m:r>
                  <m:t>M</m:t>
                </m:r>
              </m:e>
              <m:sub>
                <m:r>
                  <m:t>0Ed</m:t>
                </m:r>
              </m:sub>
            </m:sSub>
          </m:den>
        </m:f>
      </m:oMath>
      <w:r>
        <w:t xml:space="preserve"> è quello della combinazione (EN 1992-1-1 5.8.4(2)); la coppia quasi permanente è una sola.</w:t>
      </w:r>
    </w:p>
    <w:p w14:paraId="0206961B" w14:textId="77777777" w:rsidR="00C0592A" w:rsidRDefault="00D40503">
      <w:pPr>
        <w:spacing w:after="140"/>
      </w:pPr>
      <w:r>
        <w:t xml:space="preserve">Il dominio ridotto è la capacità del primo ordine al variare dello sforzo normale, calcolata in </w:t>
      </w:r>
      <m:oMath>
        <m:r>
          <m:t>n+1</m:t>
        </m:r>
      </m:oMath>
      <w:r>
        <w:t xml:space="preserve"> punti fra zero e la resistenza a compressione centrata, con il momento resistente della sezione </w:t>
      </w:r>
      <m:oMath>
        <m:sSub>
          <m:e>
            <m:r>
              <m:t>M</m:t>
            </m:r>
          </m:e>
          <m:sub>
            <m:r>
              <m:t>Rd</m:t>
            </m:r>
          </m:sub>
        </m:sSub>
        <m:r>
          <m:t>(</m:t>
        </m:r>
        <m:sSub>
          <m:e>
            <m:r>
              <m:t>N</m:t>
            </m:r>
          </m:e>
          <m:sub>
            <m:r>
              <m:t>j</m:t>
            </m:r>
          </m:sub>
        </m:sSub>
        <m:r>
          <m:t>)=M(</m:t>
        </m:r>
        <m:sSub>
          <m:e>
            <m:r>
              <m:t>χ</m:t>
            </m:r>
          </m:e>
          <m:sub>
            <m:r>
              <m:t>u</m:t>
            </m:r>
          </m:sub>
        </m:sSub>
        <m:r>
          <m:t>)</m:t>
        </m:r>
      </m:oMath>
      <w:r>
        <w:t xml:space="preserve"> nella stessa direzione; l'eccentricità minima è la retta </w:t>
      </w:r>
      <m:oMath>
        <m:r>
          <m:t>M=|N|</m:t>
        </m:r>
        <m:sSub>
          <m:e>
            <m:r>
              <m:t>e</m:t>
            </m:r>
          </m:e>
          <m:sub>
            <m:r>
              <m:t>0</m:t>
            </m:r>
          </m:sub>
        </m:sSub>
      </m:oMath>
      <w:r>
        <w:t>:</w:t>
      </w:r>
    </w:p>
    <w:p w14:paraId="51B93EEF" w14:textId="77777777" w:rsidR="00C0592A" w:rsidRDefault="00D40503">
      <w:pPr>
        <w:keepNext/>
        <w:spacing w:before="60" w:after="80"/>
        <w:ind w:left="255"/>
      </w:pPr>
      <m:oMathPara>
        <m:oMath>
          <m:sSub>
            <m:e>
              <m:r>
                <m:t>N</m:t>
              </m:r>
            </m:e>
            <m:sub>
              <m:r>
                <m:t>j</m:t>
              </m:r>
            </m:sub>
          </m:sSub>
          <m:r>
            <m:t>=</m:t>
          </m:r>
          <m:f>
            <m:fPr>
              <m:type m:val="bar"/>
            </m:fPr>
            <m:num>
              <m:r>
                <m:t>j</m:t>
              </m:r>
            </m:num>
            <m:den>
              <m:r>
                <m:t>n</m:t>
              </m:r>
            </m:den>
          </m:f>
          <m:sSub>
            <m:e>
              <m:r>
                <m:t>N</m:t>
              </m:r>
            </m:e>
            <m:sub>
              <m:r>
                <m:t>Rd,c</m:t>
              </m:r>
            </m:sub>
          </m:sSub>
        </m:oMath>
      </m:oMathPara>
    </w:p>
    <w:p w14:paraId="4AB02859" w14:textId="77777777" w:rsidR="00C0592A" w:rsidRDefault="00D40503">
      <w:pPr>
        <w:spacing w:after="140"/>
      </w:pPr>
      <w:r>
        <w:t xml:space="preserve">con </w:t>
      </w:r>
      <m:oMath>
        <m:r>
          <m:t>j=0…n</m:t>
        </m:r>
      </m:oMath>
      <w:r>
        <w:t xml:space="preserve">. A </w:t>
      </w:r>
      <m:oMath>
        <m:r>
          <m:t>N=0</m:t>
        </m:r>
      </m:oMath>
      <w:r>
        <w:t xml:space="preserve"> si ha </w:t>
      </w:r>
      <m:oMath>
        <m:r>
          <m:t>k=0</m:t>
        </m:r>
      </m:oMath>
      <w:r>
        <w:t xml:space="preserve"> e </w:t>
      </w:r>
      <m:oMath>
        <m:sSub>
          <m:e>
            <m:r>
              <m:t>M</m:t>
            </m:r>
          </m:e>
          <m:sub>
            <m:r>
              <m:t>1Rd,max</m:t>
            </m:r>
          </m:sub>
        </m:sSub>
        <m:r>
          <m:t>=</m:t>
        </m:r>
        <m:sSub>
          <m:e>
            <m:r>
              <m:t>M</m:t>
            </m:r>
          </m:e>
          <m:sub>
            <m:r>
              <m:t>Rd</m:t>
            </m:r>
          </m:sub>
        </m:sSub>
        <m:r>
          <m:t>(0)</m:t>
        </m:r>
      </m:oMath>
      <w:r>
        <w:t xml:space="preserve">; a </w:t>
      </w:r>
      <m:oMath>
        <m:sSub>
          <m:e>
            <m:r>
              <m:t>N</m:t>
            </m:r>
          </m:e>
          <m:sub>
            <m:r>
              <m:t>Rd,c</m:t>
            </m:r>
          </m:sub>
        </m:sSub>
      </m:oMath>
      <w:r>
        <w:t xml:space="preserve"> la curvatura ultima è nulla e </w:t>
      </w:r>
      <m:oMath>
        <m:sSub>
          <m:e>
            <m:r>
              <m:t>M</m:t>
            </m:r>
          </m:e>
          <m:sub>
            <m:r>
              <m:t>1Rd,max</m:t>
            </m:r>
          </m:sub>
        </m:sSub>
      </m:oMath>
      <w:r>
        <w:t xml:space="preserve"> è nullo nelle sezioni simmetriche.</w:t>
      </w:r>
    </w:p>
    <w:p w14:paraId="6308C0C9" w14:textId="77777777" w:rsidR="00C0592A" w:rsidRDefault="00D40503">
      <w:pPr>
        <w:keepNext/>
        <w:spacing w:after="140"/>
      </w:pPr>
      <w:r>
        <w:lastRenderedPageBreak/>
        <w:t xml:space="preserve">Scostamento dichiarato K-7 · Componente normale a </w:t>
      </w:r>
      <w:r>
        <w:rPr>
          <w:rFonts w:ascii="Calibri" w:eastAsia="Calibri" w:hAnsi="Calibri" w:cs="Calibri"/>
        </w:rPr>
        <w:t>θ</w:t>
      </w:r>
      <w:r>
        <w:t xml:space="preserve"> nell'inviluppo</w:t>
      </w:r>
    </w:p>
    <w:p w14:paraId="61D8D2C8" w14:textId="77777777" w:rsidR="00C0592A" w:rsidRDefault="00D40503">
      <w:pPr>
        <w:keepNext/>
        <w:spacing w:after="140"/>
      </w:pPr>
      <w:r>
        <w:t>Norma: EN 1992-1-1 5.8.9 chiede la verifica in flessione deviata.</w:t>
      </w:r>
    </w:p>
    <w:p w14:paraId="561B34D9" w14:textId="77777777" w:rsidR="00C0592A" w:rsidRDefault="00D40503">
      <w:pPr>
        <w:keepNext/>
        <w:spacing w:after="140"/>
      </w:pPr>
      <w:r>
        <w:t xml:space="preserve">Programma: la componente </w:t>
      </w:r>
      <m:oMath>
        <m:sSub>
          <m:e>
            <m:r>
              <m:t>M</m:t>
            </m:r>
          </m:e>
          <m:sub>
            <m:r>
              <m:t>⟂</m:t>
            </m:r>
          </m:sub>
        </m:sSub>
      </m:oMath>
      <w:r>
        <w:t xml:space="preserve"> non è verificata nell'inviluppo; oltre l'1 % di </w:t>
      </w:r>
      <m:oMath>
        <m:sSub>
          <m:e>
            <m:r>
              <m:t>M</m:t>
            </m:r>
          </m:e>
          <m:sub>
            <m:r>
              <m:t>θ</m:t>
            </m:r>
          </m:sub>
        </m:sSub>
      </m:oMath>
      <w:r>
        <w:t xml:space="preserve"> c'è un avviso e la 5.8.9 resta da fare a parte, con </w:t>
      </w:r>
      <w:r>
        <w:rPr>
          <w:rFonts w:ascii="Calibri" w:eastAsia="Calibri" w:hAnsi="Calibri" w:cs="Calibri"/>
        </w:rPr>
        <w:t>θ</w:t>
      </w:r>
      <w:r>
        <w:t xml:space="preserve"> + 90°.</w:t>
      </w:r>
    </w:p>
    <w:p w14:paraId="6CC73BC6" w14:textId="77777777" w:rsidR="00C0592A" w:rsidRDefault="00D40503">
      <w:pPr>
        <w:keepNext/>
        <w:spacing w:after="140"/>
      </w:pPr>
      <w:r>
        <w:t xml:space="preserve">Effetto: a sfavore di sicurezza se </w:t>
      </w:r>
      <m:oMath>
        <m:sSub>
          <m:e>
            <m:r>
              <m:t>M</m:t>
            </m:r>
          </m:e>
          <m:sub>
            <m:r>
              <m:t>⟂</m:t>
            </m:r>
          </m:sub>
        </m:sSub>
      </m:oMath>
      <w:r>
        <w:t xml:space="preserve"> non è trascurabile e la verifica a parte manca.</w:t>
      </w:r>
    </w:p>
    <w:p w14:paraId="324D1E0E" w14:textId="77777777" w:rsidR="00C0592A" w:rsidRDefault="00D40503">
      <w:pPr>
        <w:keepNext/>
        <w:spacing w:after="140"/>
      </w:pPr>
      <w:r>
        <w:t>Scostamento dichiarato K-8 · Viscosità nel dominio ridotto</w:t>
      </w:r>
    </w:p>
    <w:p w14:paraId="5386D421" w14:textId="77777777" w:rsidR="00C0592A" w:rsidRDefault="00D40503">
      <w:pPr>
        <w:keepNext/>
        <w:spacing w:after="140"/>
      </w:pPr>
      <w:r>
        <w:t xml:space="preserve">Norma: con la (5.19) </w:t>
      </w:r>
      <m:oMath>
        <m:sSub>
          <m:e>
            <m:r>
              <m:t>φ</m:t>
            </m:r>
          </m:e>
          <m:sub>
            <m:r>
              <m:t>ef</m:t>
            </m:r>
          </m:sub>
        </m:sSub>
      </m:oMath>
      <w:r>
        <w:t xml:space="preserve"> dipende dal rapporto </w:t>
      </w:r>
      <m:oMath>
        <m:f>
          <m:fPr>
            <m:type m:val="lin"/>
          </m:fPr>
          <m:num>
            <m:sSub>
              <m:e>
                <m:r>
                  <m:t>M</m:t>
                </m:r>
              </m:e>
              <m:sub>
                <m:r>
                  <m:t>0Eqp</m:t>
                </m:r>
              </m:sub>
            </m:sSub>
          </m:num>
          <m:den>
            <m:sSub>
              <m:e>
                <m:r>
                  <m:t>M</m:t>
                </m:r>
              </m:e>
              <m:sub>
                <m:r>
                  <m:t>0Ed</m:t>
                </m:r>
              </m:sub>
            </m:sSub>
          </m:den>
        </m:f>
      </m:oMath>
      <w:r>
        <w:t xml:space="preserve"> della combinazione.</w:t>
      </w:r>
    </w:p>
    <w:p w14:paraId="7684D60B" w14:textId="77777777" w:rsidR="00C0592A" w:rsidRDefault="00D40503">
      <w:pPr>
        <w:keepNext/>
        <w:spacing w:after="140"/>
      </w:pPr>
      <w:r>
        <w:t xml:space="preserve">Programma: ogni combinazione è verificata con il proprio </w:t>
      </w:r>
      <m:oMath>
        <m:sSub>
          <m:e>
            <m:r>
              <m:t>φ</m:t>
            </m:r>
          </m:e>
          <m:sub>
            <m:r>
              <m:t>ef</m:t>
            </m:r>
          </m:sub>
        </m:sSub>
      </m:oMath>
      <w:r>
        <w:t>; il dominio ridotto è disegnato con quello della combinazione che governa.</w:t>
      </w:r>
    </w:p>
    <w:p w14:paraId="61145EF4" w14:textId="77777777" w:rsidR="00C0592A" w:rsidRDefault="00D40503">
      <w:pPr>
        <w:keepNext/>
        <w:spacing w:after="140"/>
      </w:pPr>
      <w:r>
        <w:t>Effetto: solo grafico; i punti delle altre combinazioni vanno letti con il loro esito, non con la curva.</w:t>
      </w:r>
    </w:p>
    <w:p w14:paraId="658B9353" w14:textId="77777777" w:rsidR="00C0592A" w:rsidRDefault="00D40503">
      <w:pPr>
        <w:spacing w:after="140"/>
      </w:pPr>
      <w:r>
        <w:t xml:space="preserve">Esempio: sezione 400 × 400 mm con 3Ø24 + 3Ø24, C25/30, B450C, </w:t>
      </w:r>
      <m:oMath>
        <m:sSub>
          <m:e>
            <m:r>
              <m:t>l</m:t>
            </m:r>
          </m:e>
          <m:sub>
            <m:r>
              <m:t>0</m:t>
            </m:r>
          </m:sub>
        </m:sSub>
        <m:r>
          <m:t>=6</m:t>
        </m:r>
      </m:oMath>
      <w:r>
        <w:t xml:space="preserve"> m, senza imperfezione né eccentricità minima e con </w:t>
      </w:r>
      <m:oMath>
        <m:sSub>
          <m:e>
            <m:r>
              <m:t>φ</m:t>
            </m:r>
          </m:e>
          <m:sub>
            <m:r>
              <m:t>ef</m:t>
            </m:r>
          </m:sub>
        </m:sSub>
        <m:r>
          <m:t>=0</m:t>
        </m:r>
      </m:oMath>
      <w:r>
        <w:t xml:space="preserve">. Il dominio ridotto vale </w:t>
      </w:r>
      <m:oMath>
        <m:sSub>
          <m:e>
            <m:r>
              <m:t>M</m:t>
            </m:r>
          </m:e>
          <m:sub>
            <m:r>
              <m:t>1Rd,max</m:t>
            </m:r>
          </m:sub>
        </m:sSub>
      </m:oMath>
      <w:r>
        <w:t xml:space="preserve"> = 174,2, 213,9, 223,7, 169,4, 121,9, 65,6 e 17,8 kNm a N = 0, 500, 1000, 1500, 2000, 2500 e 3000 kN. Con le azioni (1000 kN, 180 kNm), (2000 kN, 100 kNm) e (1500 kN, 160 kNm) governa la terza, con </w:t>
      </w:r>
      <m:oMath>
        <m:r>
          <m:t>η=160/169</m:t>
        </m:r>
        <m:r>
          <m:t>,</m:t>
        </m:r>
        <m:r>
          <m:t>4=0</m:t>
        </m:r>
        <m:r>
          <m:t>,</m:t>
        </m:r>
        <m:r>
          <m:t>944</m:t>
        </m:r>
      </m:oMath>
      <w:r>
        <w:t>.</w:t>
      </w:r>
    </w:p>
    <w:p w14:paraId="369FCB71" w14:textId="77777777" w:rsidR="00C0592A" w:rsidRDefault="00D40503">
      <w:pPr>
        <w:pStyle w:val="Titolo2"/>
        <w:keepNext/>
        <w:spacing w:after="140"/>
      </w:pPr>
      <w:bookmarkStart w:id="62" w:name="_Toc244138248"/>
      <w:r>
        <w:t>Asse neutro e stato resistente</w:t>
      </w:r>
      <w:bookmarkEnd w:id="62"/>
    </w:p>
    <w:p w14:paraId="2B4C844B" w14:textId="77777777" w:rsidR="00C0592A" w:rsidRDefault="00D40503">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317C0DB5" w14:textId="77777777" w:rsidR="00C0592A" w:rsidRDefault="00D40503">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non soddisfa la verifica, perché nessuna barra ne controlla le fessure; senza interasse assegnato il controllo resta incompleto. Un superame</w:t>
      </w:r>
      <w:r>
        <w:t>nto già accertato resta sfavorevole.</w:t>
      </w:r>
    </w:p>
    <w:p w14:paraId="7F26B822" w14:textId="77777777" w:rsidR="00C0592A" w:rsidRDefault="00D40503">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0B72F953" w14:textId="77777777" w:rsidR="00C0592A" w:rsidRDefault="00D40503">
      <w:pPr>
        <w:pStyle w:val="Titolo1"/>
        <w:keepNext/>
        <w:spacing w:after="140"/>
      </w:pPr>
      <w:bookmarkStart w:id="63" w:name="_Toc244138249"/>
      <w:r>
        <w:lastRenderedPageBreak/>
        <w:t>Sezione composta da ponte</w:t>
      </w:r>
      <w:bookmarkEnd w:id="63"/>
    </w:p>
    <w:p w14:paraId="54D39A20" w14:textId="77777777" w:rsidR="00C0592A" w:rsidRDefault="00D40503">
      <w:pPr>
        <w:pStyle w:val="Titolo2"/>
        <w:keepNext/>
        <w:spacing w:after="140"/>
      </w:pPr>
      <w:bookmarkStart w:id="64" w:name="_Toc244138250"/>
      <w:r>
        <w:t>Geometria e omogeneizzazione</w:t>
      </w:r>
      <w:bookmarkEnd w:id="64"/>
    </w:p>
    <w:p w14:paraId="54CCA793" w14:textId="77777777" w:rsidR="00C0592A" w:rsidRDefault="00D40503">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della soletta è un dato esterno. La piena collaborazione è assunta nel calcolo </w:t>
      </w:r>
      <w:r>
        <w:t>N–Mx; lo scorrimento non viene introdotto come un grado di libertà del solver di sezione.</w:t>
      </w:r>
    </w:p>
    <w:p w14:paraId="4A458619" w14:textId="77777777" w:rsidR="00C0592A" w:rsidRDefault="00D40503">
      <w:pPr>
        <w:spacing w:after="140"/>
      </w:pPr>
      <w:r>
        <w:t xml:space="preserve">Nel metodo elastico si trasforma il contributo del calcestruzzo mediante </w:t>
      </w:r>
      <m:oMath>
        <m:r>
          <m:t>n=</m:t>
        </m:r>
        <m:sSub>
          <m:e>
            <m:r>
              <m:t>E</m:t>
            </m:r>
          </m:e>
          <m:sub>
            <m:r>
              <m:t>a</m:t>
            </m:r>
          </m:sub>
        </m:sSub>
        <m:r>
          <m:t>/</m:t>
        </m:r>
        <m:sSub>
          <m:e>
            <m:r>
              <m:t>E</m:t>
            </m:r>
          </m:e>
          <m:sub>
            <m:r>
              <m:t>c,eff</m:t>
            </m:r>
          </m:sub>
        </m:sSub>
      </m:oMath>
      <w:r>
        <w:t xml:space="preserve">. La relazione implementata per gli effetti differiti è </w:t>
      </w:r>
      <m:oMath>
        <m:r>
          <m:t>n=</m:t>
        </m:r>
        <m:sSub>
          <m:e>
            <m:r>
              <m:t>n</m:t>
            </m:r>
          </m:e>
          <m:sub>
            <m:r>
              <m:t>0</m:t>
            </m:r>
          </m:sub>
        </m:sSub>
        <m:r>
          <m:t>(1+</m:t>
        </m:r>
        <m:sSub>
          <m:e>
            <m:r>
              <m:t>ψ</m:t>
            </m:r>
          </m:e>
          <m:sub>
            <m:r>
              <m:t>L</m:t>
            </m:r>
          </m:sub>
        </m:sSub>
        <m:r>
          <m:t>φ)</m:t>
        </m:r>
      </m:oMath>
      <w:r>
        <w:t xml:space="preserve">, con </w:t>
      </w:r>
      <m:oMath>
        <m:sSub>
          <m:e>
            <m:r>
              <m:t>n</m:t>
            </m:r>
          </m:e>
          <m:sub>
            <m:r>
              <m:t>0</m:t>
            </m:r>
          </m:sub>
        </m:sSub>
        <m:r>
          <m:t>=</m:t>
        </m:r>
        <m:sSub>
          <m:e>
            <m:r>
              <m:t>E</m:t>
            </m:r>
          </m:e>
          <m:sub>
            <m:r>
              <m:t>a</m:t>
            </m:r>
          </m:sub>
        </m:sSub>
        <m:r>
          <m:t>/</m:t>
        </m:r>
        <m:sSub>
          <m:e>
            <m:r>
              <m:t>E</m:t>
            </m:r>
          </m:e>
          <m:sub>
            <m:r>
              <m:t>cm</m:t>
            </m:r>
          </m:sub>
        </m:sSub>
      </m:oMath>
      <w:r>
        <w:t xml:space="preserve">. L'inversione permette di assegnare direttamente n. È richiesto </w:t>
      </w:r>
      <m:oMath>
        <m:r>
          <m:t>n≥</m:t>
        </m:r>
        <m:sSub>
          <m:e>
            <m:r>
              <m:t>n</m:t>
            </m:r>
          </m:e>
          <m:sub>
            <m:r>
              <m:t>0</m:t>
            </m:r>
          </m:sub>
        </m:sSub>
      </m:oMath>
      <w:r>
        <w:t>.</w:t>
      </w:r>
    </w:p>
    <w:p w14:paraId="683642CC" w14:textId="77777777" w:rsidR="00C0592A" w:rsidRDefault="00D40503">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04AD8486" w14:textId="77777777" w:rsidR="00C0592A" w:rsidRDefault="00D40503">
      <w:pPr>
        <w:keepNext/>
        <w:spacing w:before="60" w:after="80"/>
        <w:ind w:left="255"/>
      </w:pPr>
      <m:oMathPara>
        <m:oMath>
          <m:r>
            <m:t>n=</m:t>
          </m:r>
          <m:sSub>
            <m:e>
              <m:r>
                <m:t>n</m:t>
              </m:r>
            </m:e>
            <m:sub>
              <m:r>
                <m:t>0</m:t>
              </m:r>
            </m:sub>
          </m:sSub>
          <m:r>
            <m:t>(1+</m:t>
          </m:r>
          <m:sSub>
            <m:e>
              <m:r>
                <m:t>ψ</m:t>
              </m:r>
            </m:e>
            <m:sub>
              <m:r>
                <m:t>L</m:t>
              </m:r>
            </m:sub>
          </m:sSub>
          <m:r>
            <m:t>φ)</m:t>
          </m:r>
        </m:oMath>
      </m:oMathPara>
    </w:p>
    <w:p w14:paraId="0FC1B830" w14:textId="77777777" w:rsidR="00C0592A" w:rsidRDefault="00D40503">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15C3C30F" w14:textId="77777777" w:rsidR="00C0592A" w:rsidRDefault="00D40503">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121EE414" w14:textId="77777777" w:rsidR="00C0592A" w:rsidRDefault="00D40503">
      <w:pPr>
        <w:pStyle w:val="Titolo2"/>
        <w:keepNext/>
        <w:spacing w:after="140"/>
      </w:pPr>
      <w:bookmarkStart w:id="65" w:name="_Toc244138251"/>
      <w:r>
        <w:t>Geometria delle anime inclinate e del cassoncino</w:t>
      </w:r>
      <w:bookmarkEnd w:id="65"/>
    </w:p>
    <w:p w14:paraId="46208DA2" w14:textId="77777777" w:rsidR="00C0592A" w:rsidRDefault="00D40503">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69E66CCC" w14:textId="77777777" w:rsidR="00C0592A" w:rsidRDefault="00D40503">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47E8ABFF" w14:textId="77777777" w:rsidR="00C0592A" w:rsidRDefault="00D40503">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441B1FF7" w14:textId="77777777" w:rsidR="00C0592A" w:rsidRDefault="00D40503">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5FA627C3" w14:textId="77777777" w:rsidR="00C0592A" w:rsidRDefault="00D40503">
      <w:pPr>
        <w:spacing w:after="140"/>
      </w:pPr>
      <w:r>
        <w:t xml:space="preserve">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w:t>
      </w:r>
      <w:r>
        <w:lastRenderedPageBreak/>
        <w:t>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0450464D" w14:textId="77777777" w:rsidR="00C0592A" w:rsidRDefault="00D40503">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16A59F03" w14:textId="77777777" w:rsidR="00C0592A" w:rsidRDefault="00D40503">
      <w:pPr>
        <w:keepNext/>
        <w:spacing w:before="60" w:after="80"/>
        <w:ind w:left="255"/>
      </w:pPr>
      <m:oMathPara>
        <m:oMath>
          <m:sSub>
            <m:e>
              <m:r>
                <m:t>s</m:t>
              </m:r>
            </m:e>
            <m:sub>
              <m:r>
                <m:t>bottom</m:t>
              </m:r>
            </m:sub>
          </m:sSub>
          <m:r>
            <m:t>=</m:t>
          </m:r>
          <m:sSub>
            <m:e>
              <m:r>
                <m:t>s</m:t>
              </m:r>
            </m:e>
            <m:sub>
              <m:r>
                <m:t>top</m:t>
              </m:r>
            </m:sub>
          </m:sSub>
          <m:r>
            <m:t>−2δ</m:t>
          </m:r>
        </m:oMath>
      </m:oMathPara>
    </w:p>
    <w:p w14:paraId="6AD201EA" w14:textId="77777777" w:rsidR="00C0592A" w:rsidRDefault="00D40503">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15A06752" w14:textId="77777777" w:rsidR="00C0592A" w:rsidRDefault="00D40503">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45A86B43" w14:textId="77777777" w:rsidR="00C0592A" w:rsidRDefault="00D40503">
      <w:pPr>
        <w:spacing w:after="140"/>
      </w:pPr>
      <w:r>
        <w:t xml:space="preserve">Per la geometria accettata devono risultare </w:t>
      </w:r>
      <m:oMath>
        <m:sSub>
          <m:e>
            <m:r>
              <m:t>s</m:t>
            </m:r>
          </m:e>
          <m:sub>
            <m:r>
              <m:t>top</m:t>
            </m:r>
          </m:sub>
        </m:sSub>
        <m:r>
          <m:t>≥</m:t>
        </m:r>
        <m:sSub>
          <m:e>
            <m:r>
              <m:t>b</m:t>
            </m:r>
          </m:e>
          <m:sub>
            <m:r>
              <m:t>t</m:t>
            </m:r>
          </m:sub>
        </m:sSub>
      </m:oMath>
      <w:r>
        <w:t xml:space="preserve">, </w:t>
      </w:r>
      <m:oMath>
        <m:sSub>
          <m:e>
            <m:r>
              <m:t>s</m:t>
            </m:r>
          </m:e>
          <m:sub>
            <m:r>
              <m:t>bottom</m:t>
            </m:r>
          </m:sub>
        </m:sSub>
        <m:r>
          <m:t>&gt;</m:t>
        </m:r>
        <m:sSub>
          <m:e>
            <m:r>
              <m:t>t</m:t>
            </m:r>
          </m:e>
          <m:sub>
            <m:r>
              <m:t>w,h</m:t>
            </m:r>
          </m:sub>
        </m:sSub>
      </m:oMath>
      <w:r>
        <w:t xml:space="preserve"> e </w:t>
      </w:r>
      <m:oMath>
        <m:sSub>
          <m:e>
            <m:r>
              <m:t>b</m:t>
            </m:r>
          </m:e>
          <m:sub>
            <m:r>
              <m:t>b</m:t>
            </m:r>
          </m:sub>
        </m:sSub>
        <m:r>
          <m:t>≥</m:t>
        </m:r>
        <m:sSub>
          <m:e>
            <m:r>
              <m:t>s</m:t>
            </m:r>
          </m:e>
          <m:sub>
            <m:r>
              <m:t>bottom</m:t>
            </m:r>
          </m:sub>
        </m:sSub>
        <m:r>
          <m:t>+</m:t>
        </m:r>
        <m:sSub>
          <m:e>
            <m:r>
              <m:t>t</m:t>
            </m:r>
          </m:e>
          <m:sub>
            <m:r>
              <m:t>w,h</m:t>
            </m:r>
          </m:sub>
        </m:sSub>
      </m:oMath>
      <w:r>
        <w:t>;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6927C533" w14:textId="77777777" w:rsidR="00C0592A" w:rsidRDefault="00D40503">
      <w:pPr>
        <w:pStyle w:val="Titolo2"/>
        <w:keepNext/>
        <w:spacing w:after="140"/>
      </w:pPr>
      <w:bookmarkStart w:id="66" w:name="_Toc244138252"/>
      <w:r>
        <w:t>Equivalenza per sforzo normale e flessione retta</w:t>
      </w:r>
      <w:bookmarkEnd w:id="66"/>
    </w:p>
    <w:p w14:paraId="35C529E4" w14:textId="77777777" w:rsidR="00C0592A" w:rsidRDefault="00D40503">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7E4ED09" w14:textId="77777777" w:rsidR="00C0592A" w:rsidRDefault="00D40503">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546670F9" w14:textId="77777777" w:rsidR="00C0592A" w:rsidRDefault="00D40503">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7908E036" w14:textId="77777777" w:rsidR="00C0592A" w:rsidRDefault="00D40503">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648E7D10" w14:textId="77777777" w:rsidR="00C0592A" w:rsidRDefault="00D40503">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4960BBFC" w14:textId="77777777" w:rsidR="00C0592A" w:rsidRDefault="00D40503">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1F187EFA" w14:textId="77777777" w:rsidR="00C0592A" w:rsidRDefault="00D40503">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09CBFACA" w14:textId="77777777" w:rsidR="00C0592A" w:rsidRDefault="00D40503">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7160D32C" w14:textId="77777777" w:rsidR="00C0592A" w:rsidRDefault="00D40503">
      <w:pPr>
        <w:spacing w:after="140"/>
      </w:pPr>
      <w:r>
        <w:t xml:space="preserve">Per l'insieme delle anime Ixi rispetto all'asse orizzontale del loro baricentro vale </w:t>
      </w:r>
      <m:oMath>
        <m:sSub>
          <m:e>
            <m:r>
              <m:t>A</m:t>
            </m:r>
          </m:e>
          <m:sub>
            <m:r>
              <m:t>w</m:t>
            </m:r>
          </m:sub>
        </m:sSub>
        <m:sSubSup>
          <m:e>
            <m:r>
              <m:t>h</m:t>
            </m:r>
          </m:e>
          <m:sub>
            <m:r>
              <m:t>w</m:t>
            </m:r>
          </m:sub>
          <m:sup>
            <m:r>
              <m:t>2</m:t>
            </m:r>
          </m:sup>
        </m:sSubSup>
        <m:r>
          <m:t>/12</m:t>
        </m:r>
      </m:oMath>
      <w:r>
        <w:t xml:space="preserve">. Per una flangia orizzontale vale </w:t>
      </w:r>
      <m:oMath>
        <m:r>
          <m:t>b</m:t>
        </m:r>
        <m:sSup>
          <m:e>
            <m:r>
              <m:t>t</m:t>
            </m:r>
          </m:e>
          <m:sup>
            <m:r>
              <m:t>3</m:t>
            </m:r>
          </m:sup>
        </m:sSup>
        <m:r>
          <m:t>/12</m:t>
        </m:r>
      </m:oMath>
      <w:r>
        <w:t>, con b larghezza e t spessore; per le due flange superiori si sommano i contributi. La posizione orizzontale delle parti non entra negli integrali rispetto a y. L'identità è esatta per la geometria ideale rappresentata e per la flessione retta considerata.</w:t>
      </w:r>
    </w:p>
    <w:p w14:paraId="2A923D3D" w14:textId="77777777" w:rsidR="00C0592A" w:rsidRDefault="00D40503">
      <w:pPr>
        <w:spacing w:after="140"/>
      </w:pPr>
      <w:r>
        <w:t>L'identità non si estende automaticamente a Iy, Ixy, assi principali, torsione o distorsione. L'H inclinata può avere prodotto d'inerzia non nullo: un'analisi generale della carpenteria libera richiederebbe entrambe le curvature e il loro accoppiamento. Qui è assunta la curvatura nel piano verticale, con vincolo laterale da soletta e controventi. Il programma espone le proprietà della sezione reale, ma non usa Ixy per risolvere la flessione deviata. L'ipotesi va motivata anche nelle fasi precedenti alla col</w:t>
      </w:r>
      <w:r>
        <w:t>laborazione della soletta. La torsione del cassoncino non passa per questa equivalenza: è trattata con il modello di cella chiusa descritto con le verifiche di taglio e connessione, mentre l'H con anima inclinata resta in flessione retta.</w:t>
      </w:r>
    </w:p>
    <w:p w14:paraId="4744298C" w14:textId="77777777" w:rsidR="00C0592A" w:rsidRDefault="00D40503">
      <w:pPr>
        <w:pStyle w:val="Titolo2"/>
        <w:keepNext/>
        <w:spacing w:after="140"/>
      </w:pPr>
      <w:bookmarkStart w:id="67" w:name="_Toc244138253"/>
      <w:r>
        <w:t>Esempi numerici delle nuove sezioni</w:t>
      </w:r>
      <w:bookmarkEnd w:id="67"/>
    </w:p>
    <w:p w14:paraId="1CFAB847" w14:textId="77777777" w:rsidR="00C0592A" w:rsidRDefault="00D40503">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w:t>
      </w:r>
      <m:oMath>
        <m:sSub>
          <m:e>
            <m:r>
              <m:t>h</m:t>
            </m:r>
          </m:e>
          <m:sub>
            <m:r>
              <m:t>w</m:t>
            </m:r>
          </m:sub>
        </m:sSub>
        <m:r>
          <m:t>=1800</m:t>
        </m:r>
      </m:oMath>
      <w:r>
        <w:t xml:space="preserve"> mm, </w:t>
      </w:r>
      <m:oMath>
        <m:sSub>
          <m:e>
            <m:r>
              <m:t>t</m:t>
            </m:r>
          </m:e>
          <m:sub>
            <m:r>
              <m:t>w</m:t>
            </m:r>
          </m:sub>
        </m:sSub>
        <m:r>
          <m:t>=14</m:t>
        </m:r>
      </m:oMath>
      <w:r>
        <w:t xml:space="preserve"> mm, </w:t>
      </w:r>
      <m:oMath>
        <m:r>
          <m:t>δ=300</m:t>
        </m:r>
      </m:oMath>
      <w:r>
        <w:t xml:space="preserve"> mm, piattabanda superiore 500 × 25 mm e inferiore 700 × 30 mm. Nel secondo caso si mantengono hw e tw, si assegnano </w:t>
      </w:r>
      <m:oMath>
        <m:r>
          <m:t>δ=250</m:t>
        </m:r>
      </m:oMath>
      <w:r>
        <w:t xml:space="preserve"> mm, </w:t>
      </w:r>
      <m:oMath>
        <m:sSub>
          <m:e>
            <m:r>
              <m:t>s</m:t>
            </m:r>
          </m:e>
          <m:sub>
            <m:r>
              <m:t>top</m:t>
            </m:r>
          </m:sub>
        </m:sSub>
        <m:r>
          <m:t>=1800</m:t>
        </m:r>
      </m:oMath>
      <w:r>
        <w:t xml:space="preserve">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03ACF2D4" w14:textId="77777777">
        <w:trPr>
          <w:cantSplit/>
          <w:tblHeader/>
          <w:jc w:val="center"/>
        </w:trPr>
        <w:tc>
          <w:tcPr>
            <w:tcW w:w="2381" w:type="dxa"/>
            <w:shd w:val="clear" w:color="auto" w:fill="E7E6E6"/>
            <w:tcMar>
              <w:top w:w="90" w:type="dxa"/>
              <w:left w:w="90" w:type="dxa"/>
              <w:bottom w:w="90" w:type="dxa"/>
              <w:right w:w="90" w:type="dxa"/>
            </w:tcMar>
            <w:vAlign w:val="center"/>
          </w:tcPr>
          <w:p w14:paraId="597C3C28" w14:textId="77777777" w:rsidR="00C0592A" w:rsidRDefault="00D40503">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0E1CA57F" w14:textId="77777777" w:rsidR="00C0592A" w:rsidRDefault="00D40503">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7C05C03E" w14:textId="77777777" w:rsidR="00C0592A" w:rsidRDefault="00D40503">
            <w:pPr>
              <w:spacing w:before="20" w:after="20"/>
              <w:jc w:val="center"/>
            </w:pPr>
            <w:r>
              <w:rPr>
                <w:b/>
                <w:sz w:val="21"/>
              </w:rPr>
              <w:t>Cassoncino</w:t>
            </w:r>
          </w:p>
        </w:tc>
      </w:tr>
      <w:tr w:rsidR="00C0592A" w14:paraId="21BE87D8" w14:textId="77777777">
        <w:trPr>
          <w:cantSplit/>
          <w:jc w:val="center"/>
        </w:trPr>
        <w:tc>
          <w:tcPr>
            <w:tcW w:w="2381" w:type="dxa"/>
            <w:tcMar>
              <w:top w:w="90" w:type="dxa"/>
              <w:left w:w="90" w:type="dxa"/>
              <w:bottom w:w="90" w:type="dxa"/>
              <w:right w:w="90" w:type="dxa"/>
            </w:tcMar>
            <w:vAlign w:val="center"/>
          </w:tcPr>
          <w:p w14:paraId="1CEC5C80" w14:textId="77777777" w:rsidR="00C0592A" w:rsidRDefault="00D40503">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32A557CB" w14:textId="77777777" w:rsidR="00C0592A" w:rsidRDefault="00D40503">
            <w:pPr>
              <w:spacing w:before="20" w:after="20"/>
              <w:jc w:val="center"/>
            </w:pPr>
            <w:r>
              <w:rPr>
                <w:sz w:val="21"/>
              </w:rPr>
              <w:t>9,462322°</w:t>
            </w:r>
          </w:p>
        </w:tc>
        <w:tc>
          <w:tcPr>
            <w:tcW w:w="3855" w:type="dxa"/>
            <w:tcMar>
              <w:top w:w="90" w:type="dxa"/>
              <w:left w:w="90" w:type="dxa"/>
              <w:bottom w:w="90" w:type="dxa"/>
              <w:right w:w="90" w:type="dxa"/>
            </w:tcMar>
            <w:vAlign w:val="center"/>
          </w:tcPr>
          <w:p w14:paraId="0C25D08E" w14:textId="77777777" w:rsidR="00C0592A" w:rsidRDefault="00D40503">
            <w:pPr>
              <w:spacing w:before="20" w:after="20"/>
              <w:jc w:val="center"/>
            </w:pPr>
            <w:r>
              <w:rPr>
                <w:sz w:val="21"/>
              </w:rPr>
              <w:t>7,907163°</w:t>
            </w:r>
          </w:p>
        </w:tc>
      </w:tr>
      <w:tr w:rsidR="00C0592A" w14:paraId="23D319E5" w14:textId="77777777">
        <w:trPr>
          <w:cantSplit/>
          <w:jc w:val="center"/>
        </w:trPr>
        <w:tc>
          <w:tcPr>
            <w:tcW w:w="2381" w:type="dxa"/>
            <w:tcMar>
              <w:top w:w="90" w:type="dxa"/>
              <w:left w:w="90" w:type="dxa"/>
              <w:bottom w:w="90" w:type="dxa"/>
              <w:right w:w="90" w:type="dxa"/>
            </w:tcMar>
            <w:vAlign w:val="center"/>
          </w:tcPr>
          <w:p w14:paraId="256E1C0C" w14:textId="77777777" w:rsidR="00C0592A" w:rsidRDefault="00D40503">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0C36C324" w14:textId="77777777" w:rsidR="00C0592A" w:rsidRDefault="00D40503">
            <w:pPr>
              <w:spacing w:before="20" w:after="20"/>
              <w:jc w:val="center"/>
            </w:pPr>
            <w:r>
              <w:rPr>
                <w:sz w:val="21"/>
              </w:rPr>
              <w:t>1824,828759 mm</w:t>
            </w:r>
          </w:p>
        </w:tc>
        <w:tc>
          <w:tcPr>
            <w:tcW w:w="3855" w:type="dxa"/>
            <w:tcMar>
              <w:top w:w="90" w:type="dxa"/>
              <w:left w:w="90" w:type="dxa"/>
              <w:bottom w:w="90" w:type="dxa"/>
              <w:right w:w="90" w:type="dxa"/>
            </w:tcMar>
            <w:vAlign w:val="center"/>
          </w:tcPr>
          <w:p w14:paraId="2BE8FA32" w14:textId="77777777" w:rsidR="00C0592A" w:rsidRDefault="00D40503">
            <w:pPr>
              <w:spacing w:before="20" w:after="20"/>
              <w:jc w:val="center"/>
            </w:pPr>
            <w:r>
              <w:rPr>
                <w:sz w:val="21"/>
              </w:rPr>
              <w:t>1817,278185 mm</w:t>
            </w:r>
          </w:p>
        </w:tc>
      </w:tr>
      <w:tr w:rsidR="00C0592A" w14:paraId="1D30DFED" w14:textId="77777777">
        <w:trPr>
          <w:cantSplit/>
          <w:jc w:val="center"/>
        </w:trPr>
        <w:tc>
          <w:tcPr>
            <w:tcW w:w="2381" w:type="dxa"/>
            <w:tcMar>
              <w:top w:w="90" w:type="dxa"/>
              <w:left w:w="90" w:type="dxa"/>
              <w:bottom w:w="90" w:type="dxa"/>
              <w:right w:w="90" w:type="dxa"/>
            </w:tcMar>
            <w:vAlign w:val="center"/>
          </w:tcPr>
          <w:p w14:paraId="749535D6" w14:textId="77777777" w:rsidR="00C0592A" w:rsidRDefault="00D40503">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1B3F562B" w14:textId="77777777" w:rsidR="00C0592A" w:rsidRDefault="00D40503">
            <w:pPr>
              <w:spacing w:before="20" w:after="20"/>
              <w:jc w:val="center"/>
            </w:pPr>
            <w:r>
              <w:rPr>
                <w:sz w:val="21"/>
              </w:rPr>
              <w:t>14,193113 mm</w:t>
            </w:r>
          </w:p>
        </w:tc>
        <w:tc>
          <w:tcPr>
            <w:tcW w:w="3855" w:type="dxa"/>
            <w:tcMar>
              <w:top w:w="90" w:type="dxa"/>
              <w:left w:w="90" w:type="dxa"/>
              <w:bottom w:w="90" w:type="dxa"/>
              <w:right w:w="90" w:type="dxa"/>
            </w:tcMar>
            <w:vAlign w:val="center"/>
          </w:tcPr>
          <w:p w14:paraId="67D97A2C" w14:textId="77777777" w:rsidR="00C0592A" w:rsidRDefault="00D40503">
            <w:pPr>
              <w:spacing w:before="20" w:after="20"/>
              <w:jc w:val="center"/>
            </w:pPr>
            <w:r>
              <w:rPr>
                <w:sz w:val="21"/>
              </w:rPr>
              <w:t>14,134386 mm</w:t>
            </w:r>
          </w:p>
        </w:tc>
      </w:tr>
      <w:tr w:rsidR="00C0592A" w14:paraId="75698E54" w14:textId="77777777">
        <w:trPr>
          <w:cantSplit/>
          <w:jc w:val="center"/>
        </w:trPr>
        <w:tc>
          <w:tcPr>
            <w:tcW w:w="2381" w:type="dxa"/>
            <w:tcMar>
              <w:top w:w="90" w:type="dxa"/>
              <w:left w:w="90" w:type="dxa"/>
              <w:bottom w:w="90" w:type="dxa"/>
              <w:right w:w="90" w:type="dxa"/>
            </w:tcMar>
            <w:vAlign w:val="center"/>
          </w:tcPr>
          <w:p w14:paraId="770B36D3" w14:textId="77777777" w:rsidR="00C0592A" w:rsidRDefault="00D40503">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0443318B" w14:textId="77777777" w:rsidR="00C0592A" w:rsidRDefault="00D40503">
            <w:pPr>
              <w:spacing w:before="20" w:after="20"/>
              <w:jc w:val="center"/>
            </w:pPr>
            <w:r>
              <w:rPr>
                <w:sz w:val="21"/>
              </w:rPr>
              <w:t>14,193113 mm</w:t>
            </w:r>
          </w:p>
        </w:tc>
        <w:tc>
          <w:tcPr>
            <w:tcW w:w="3855" w:type="dxa"/>
            <w:tcMar>
              <w:top w:w="90" w:type="dxa"/>
              <w:left w:w="90" w:type="dxa"/>
              <w:bottom w:w="90" w:type="dxa"/>
              <w:right w:w="90" w:type="dxa"/>
            </w:tcMar>
            <w:vAlign w:val="center"/>
          </w:tcPr>
          <w:p w14:paraId="20D062C3" w14:textId="77777777" w:rsidR="00C0592A" w:rsidRDefault="00D40503">
            <w:pPr>
              <w:spacing w:before="20" w:after="20"/>
              <w:jc w:val="center"/>
            </w:pPr>
            <w:r>
              <w:rPr>
                <w:sz w:val="21"/>
              </w:rPr>
              <w:t>28,268772 mm</w:t>
            </w:r>
          </w:p>
        </w:tc>
      </w:tr>
      <w:tr w:rsidR="00C0592A" w14:paraId="2EA8DC12" w14:textId="77777777">
        <w:trPr>
          <w:cantSplit/>
          <w:jc w:val="center"/>
        </w:trPr>
        <w:tc>
          <w:tcPr>
            <w:tcW w:w="2381" w:type="dxa"/>
            <w:tcMar>
              <w:top w:w="90" w:type="dxa"/>
              <w:left w:w="90" w:type="dxa"/>
              <w:bottom w:w="90" w:type="dxa"/>
              <w:right w:w="90" w:type="dxa"/>
            </w:tcMar>
            <w:vAlign w:val="center"/>
          </w:tcPr>
          <w:p w14:paraId="6D863542" w14:textId="77777777" w:rsidR="00C0592A" w:rsidRDefault="00D40503">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50B611D9" w14:textId="77777777" w:rsidR="00C0592A" w:rsidRDefault="00D40503">
            <w:pPr>
              <w:spacing w:before="20" w:after="20"/>
              <w:jc w:val="center"/>
            </w:pPr>
            <w:r>
              <w:rPr>
                <w:sz w:val="21"/>
              </w:rPr>
              <w:t>500 mm</w:t>
            </w:r>
          </w:p>
        </w:tc>
        <w:tc>
          <w:tcPr>
            <w:tcW w:w="3855" w:type="dxa"/>
            <w:tcMar>
              <w:top w:w="90" w:type="dxa"/>
              <w:left w:w="90" w:type="dxa"/>
              <w:bottom w:w="90" w:type="dxa"/>
              <w:right w:w="90" w:type="dxa"/>
            </w:tcMar>
            <w:vAlign w:val="center"/>
          </w:tcPr>
          <w:p w14:paraId="73D788D2" w14:textId="77777777" w:rsidR="00C0592A" w:rsidRDefault="00D40503">
            <w:pPr>
              <w:spacing w:before="20" w:after="20"/>
              <w:jc w:val="center"/>
            </w:pPr>
            <w:r>
              <w:rPr>
                <w:sz w:val="21"/>
              </w:rPr>
              <w:t>900 mm</w:t>
            </w:r>
          </w:p>
        </w:tc>
      </w:tr>
      <w:tr w:rsidR="00C0592A" w14:paraId="4234A4CB" w14:textId="77777777">
        <w:trPr>
          <w:cantSplit/>
          <w:jc w:val="center"/>
        </w:trPr>
        <w:tc>
          <w:tcPr>
            <w:tcW w:w="2381" w:type="dxa"/>
            <w:tcMar>
              <w:top w:w="90" w:type="dxa"/>
              <w:left w:w="90" w:type="dxa"/>
              <w:bottom w:w="90" w:type="dxa"/>
              <w:right w:w="90" w:type="dxa"/>
            </w:tcMar>
            <w:vAlign w:val="center"/>
          </w:tcPr>
          <w:p w14:paraId="1F0F7B14" w14:textId="77777777" w:rsidR="00C0592A" w:rsidRDefault="00D40503">
            <w:pPr>
              <w:spacing w:before="20" w:after="20"/>
              <w:jc w:val="left"/>
            </w:pPr>
            <w:r>
              <w:rPr>
                <w:sz w:val="21"/>
              </w:rPr>
              <w:t>Area dell'acciaio As</w:t>
            </w:r>
          </w:p>
        </w:tc>
        <w:tc>
          <w:tcPr>
            <w:tcW w:w="3402" w:type="dxa"/>
            <w:tcMar>
              <w:top w:w="90" w:type="dxa"/>
              <w:left w:w="90" w:type="dxa"/>
              <w:bottom w:w="90" w:type="dxa"/>
              <w:right w:w="90" w:type="dxa"/>
            </w:tcMar>
            <w:vAlign w:val="center"/>
          </w:tcPr>
          <w:p w14:paraId="2FF16E41" w14:textId="77777777" w:rsidR="00C0592A" w:rsidRDefault="00D40503">
            <w:pPr>
              <w:spacing w:before="20" w:after="20"/>
              <w:jc w:val="center"/>
            </w:pPr>
            <w:r>
              <w:rPr>
                <w:sz w:val="21"/>
              </w:rPr>
              <w:t>59047,602627 mm²</w:t>
            </w:r>
          </w:p>
        </w:tc>
        <w:tc>
          <w:tcPr>
            <w:tcW w:w="3855" w:type="dxa"/>
            <w:tcMar>
              <w:top w:w="90" w:type="dxa"/>
              <w:left w:w="90" w:type="dxa"/>
              <w:bottom w:w="90" w:type="dxa"/>
              <w:right w:w="90" w:type="dxa"/>
            </w:tcMar>
            <w:vAlign w:val="center"/>
          </w:tcPr>
          <w:p w14:paraId="5C1F9219" w14:textId="77777777" w:rsidR="00C0592A" w:rsidRDefault="00D40503">
            <w:pPr>
              <w:spacing w:before="20" w:after="20"/>
              <w:jc w:val="center"/>
            </w:pPr>
            <w:r>
              <w:rPr>
                <w:sz w:val="21"/>
              </w:rPr>
              <w:t>108383,789167 mm²</w:t>
            </w:r>
          </w:p>
        </w:tc>
      </w:tr>
      <w:tr w:rsidR="00C0592A" w14:paraId="74150D55" w14:textId="77777777">
        <w:trPr>
          <w:cantSplit/>
          <w:jc w:val="center"/>
        </w:trPr>
        <w:tc>
          <w:tcPr>
            <w:tcW w:w="2381" w:type="dxa"/>
            <w:tcMar>
              <w:top w:w="90" w:type="dxa"/>
              <w:left w:w="90" w:type="dxa"/>
              <w:bottom w:w="90" w:type="dxa"/>
              <w:right w:w="90" w:type="dxa"/>
            </w:tcMar>
            <w:vAlign w:val="center"/>
          </w:tcPr>
          <w:p w14:paraId="78A2E62C" w14:textId="77777777" w:rsidR="00C0592A" w:rsidRDefault="00D40503">
            <w:pPr>
              <w:spacing w:before="20" w:after="20"/>
              <w:jc w:val="left"/>
            </w:pPr>
            <w:r>
              <w:rPr>
                <w:sz w:val="21"/>
              </w:rPr>
              <w:lastRenderedPageBreak/>
              <w:t>Quota del baricentro yG</w:t>
            </w:r>
          </w:p>
        </w:tc>
        <w:tc>
          <w:tcPr>
            <w:tcW w:w="3402" w:type="dxa"/>
            <w:tcMar>
              <w:top w:w="90" w:type="dxa"/>
              <w:left w:w="90" w:type="dxa"/>
              <w:bottom w:w="90" w:type="dxa"/>
              <w:right w:w="90" w:type="dxa"/>
            </w:tcMar>
            <w:vAlign w:val="center"/>
          </w:tcPr>
          <w:p w14:paraId="1C650B71" w14:textId="77777777" w:rsidR="00C0592A" w:rsidRDefault="00D40503">
            <w:pPr>
              <w:spacing w:before="20" w:after="20"/>
              <w:jc w:val="center"/>
            </w:pPr>
            <w:r>
              <w:rPr>
                <w:sz w:val="21"/>
              </w:rPr>
              <w:t>−1057,244996 mm</w:t>
            </w:r>
          </w:p>
        </w:tc>
        <w:tc>
          <w:tcPr>
            <w:tcW w:w="3855" w:type="dxa"/>
            <w:tcMar>
              <w:top w:w="90" w:type="dxa"/>
              <w:left w:w="90" w:type="dxa"/>
              <w:bottom w:w="90" w:type="dxa"/>
              <w:right w:w="90" w:type="dxa"/>
            </w:tcMar>
            <w:vAlign w:val="center"/>
          </w:tcPr>
          <w:p w14:paraId="6B749F6D" w14:textId="77777777" w:rsidR="00C0592A" w:rsidRDefault="00D40503">
            <w:pPr>
              <w:spacing w:before="20" w:after="20"/>
              <w:jc w:val="center"/>
            </w:pPr>
            <w:r>
              <w:rPr>
                <w:sz w:val="21"/>
              </w:rPr>
              <w:t>−1030,239447 mm</w:t>
            </w:r>
          </w:p>
        </w:tc>
      </w:tr>
      <w:tr w:rsidR="00C0592A" w14:paraId="19665BE7" w14:textId="77777777">
        <w:trPr>
          <w:cantSplit/>
          <w:jc w:val="center"/>
        </w:trPr>
        <w:tc>
          <w:tcPr>
            <w:tcW w:w="2381" w:type="dxa"/>
            <w:tcMar>
              <w:top w:w="90" w:type="dxa"/>
              <w:left w:w="90" w:type="dxa"/>
              <w:bottom w:w="90" w:type="dxa"/>
              <w:right w:w="90" w:type="dxa"/>
            </w:tcMar>
            <w:vAlign w:val="center"/>
          </w:tcPr>
          <w:p w14:paraId="66AD7614" w14:textId="77777777" w:rsidR="00C0592A" w:rsidRDefault="00D40503">
            <w:pPr>
              <w:spacing w:before="20" w:after="20"/>
              <w:jc w:val="left"/>
            </w:pPr>
            <w:r>
              <w:rPr>
                <w:sz w:val="21"/>
              </w:rPr>
              <w:t>Inerzia orizzontale Ix</w:t>
            </w:r>
          </w:p>
        </w:tc>
        <w:tc>
          <w:tcPr>
            <w:tcW w:w="3402" w:type="dxa"/>
            <w:tcMar>
              <w:top w:w="90" w:type="dxa"/>
              <w:left w:w="90" w:type="dxa"/>
              <w:bottom w:w="90" w:type="dxa"/>
              <w:right w:w="90" w:type="dxa"/>
            </w:tcMar>
            <w:vAlign w:val="center"/>
          </w:tcPr>
          <w:p w14:paraId="2797D561" w14:textId="77777777" w:rsidR="00C0592A" w:rsidRDefault="00D40503">
            <w:pPr>
              <w:spacing w:before="20" w:after="20"/>
              <w:jc w:val="left"/>
            </w:pPr>
            <w:r>
              <w:rPr>
                <w:sz w:val="21"/>
              </w:rPr>
              <w:t>33857338759,972 mm⁴</w:t>
            </w:r>
          </w:p>
        </w:tc>
        <w:tc>
          <w:tcPr>
            <w:tcW w:w="3855" w:type="dxa"/>
            <w:tcMar>
              <w:top w:w="90" w:type="dxa"/>
              <w:left w:w="90" w:type="dxa"/>
              <w:bottom w:w="90" w:type="dxa"/>
              <w:right w:w="90" w:type="dxa"/>
            </w:tcMar>
            <w:vAlign w:val="center"/>
          </w:tcPr>
          <w:p w14:paraId="06E1A43D" w14:textId="77777777" w:rsidR="00C0592A" w:rsidRDefault="00D40503">
            <w:pPr>
              <w:spacing w:before="20" w:after="20"/>
              <w:jc w:val="left"/>
            </w:pPr>
            <w:r>
              <w:rPr>
                <w:sz w:val="21"/>
              </w:rPr>
              <w:t>60418964803,193 mm⁴</w:t>
            </w:r>
          </w:p>
        </w:tc>
      </w:tr>
    </w:tbl>
    <w:p w14:paraId="06E0790D" w14:textId="77777777" w:rsidR="00C0592A" w:rsidRDefault="00C0592A"/>
    <w:p w14:paraId="6C9089D0" w14:textId="77777777" w:rsidR="00C0592A" w:rsidRDefault="00D40503">
      <w:pPr>
        <w:spacing w:after="140"/>
      </w:pPr>
      <w:r>
        <w:t xml:space="preserve">Nel cassoncino s_bottom = </w:t>
      </w:r>
      <m:oMath>
        <m:r>
          <m:t>1800−2·250=1300</m:t>
        </m:r>
      </m:oMath>
      <w:r>
        <w:t xml:space="preserve">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0003E335" w14:textId="77777777" w:rsidR="00C0592A" w:rsidRDefault="00D40503">
      <w:pPr>
        <w:spacing w:after="140"/>
      </w:pPr>
      <w:r>
        <w:t xml:space="preserve">Un ulteriore riferimento elastico usa </w:t>
      </w:r>
      <m:oMath>
        <m:r>
          <m:t>N=−200</m:t>
        </m:r>
      </m:oMath>
      <w:r>
        <w:t xml:space="preserve"> kN e </w:t>
      </w:r>
      <m:oMath>
        <m:sSub>
          <m:e>
            <m:r>
              <m:t>M</m:t>
            </m:r>
          </m:e>
          <m:sub>
            <m:r>
              <m:t>0</m:t>
            </m:r>
          </m:sub>
        </m:sSub>
        <m:r>
          <m:t>=100</m:t>
        </m:r>
      </m:oMath>
      <w:r>
        <w:t xml:space="preserve"> kNm assegnati alla quota </w:t>
      </w:r>
      <m:oMath>
        <m:r>
          <m:t>y=0</m:t>
        </m:r>
      </m:oMath>
      <w:r>
        <w:t>, sola carpenteria e classe 4 disattivata per isolare l'equivalenza lorda. Convertiti N in newton e M₀ in Nmm, il momento baricentrico e la tensione alla quota y sono:</w:t>
      </w:r>
    </w:p>
    <w:p w14:paraId="3030186F" w14:textId="77777777" w:rsidR="00C0592A" w:rsidRDefault="00D40503">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40262C4C" w14:textId="77777777" w:rsidR="00C0592A" w:rsidRDefault="00D40503">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137E3C56" w14:textId="77777777" w:rsidR="00C0592A" w:rsidRDefault="00D40503">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6CDD6D6E" w14:textId="77777777" w:rsidR="00C0592A" w:rsidRDefault="00D40503">
      <w:pPr>
        <w:pStyle w:val="Titolo2"/>
        <w:keepNext/>
        <w:spacing w:after="140"/>
      </w:pPr>
      <w:bookmarkStart w:id="68" w:name="_Toc244138254"/>
      <w:r>
        <w:t>Campo del modello e compatibilità dei dati</w:t>
      </w:r>
      <w:bookmarkEnd w:id="68"/>
    </w:p>
    <w:p w14:paraId="05BC0C07" w14:textId="77777777" w:rsidR="00C0592A" w:rsidRDefault="00D40503">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1A260DC9" w14:textId="77777777" w:rsidR="00C0592A" w:rsidRDefault="00D40503">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40EB960F" w14:textId="77777777" w:rsidR="00C0592A" w:rsidRDefault="00D40503">
      <w:pPr>
        <w:spacing w:after="140"/>
      </w:pPr>
      <w:r>
        <w:t xml:space="preserve">Gli archivi senza le chiavi del tipo di sezione continuano a rappresentare H saldato. Il dato di seconda piastra inferiore viene escluso dall'adattatore per H inclinata e cassoncino, </w:t>
      </w:r>
      <w:r>
        <w:lastRenderedPageBreak/>
        <w:t>anche se era salvato in un precedente H. Il risultato espone sia i parametri equivalenti sia quelli reali; i report riportano le ipotesi e una tabella delle lamiere. Non si deve usare un valore equivalente come dimensione esecutiva della singola lamiera.</w:t>
      </w:r>
    </w:p>
    <w:p w14:paraId="28E8A693" w14:textId="77777777" w:rsidR="00C0592A" w:rsidRDefault="00D40503">
      <w:pPr>
        <w:pStyle w:val="Titolo2"/>
        <w:keepNext/>
        <w:spacing w:after="140"/>
      </w:pPr>
      <w:bookmarkStart w:id="69" w:name="_Toc244138255"/>
      <w:r>
        <w:t>Trasporto delle azioni</w:t>
      </w:r>
      <w:bookmarkEnd w:id="69"/>
    </w:p>
    <w:p w14:paraId="004B292D" w14:textId="77777777" w:rsidR="00C0592A" w:rsidRDefault="00D40503">
      <w:pPr>
        <w:spacing w:after="140"/>
      </w:pPr>
      <w:r>
        <w:t>Il riferimento del momento deve essere coerente con il punto di applicazione di N. Il codice riporta il momento al riferimento comune attraverso la quota yN espressa in millimetri.</w:t>
      </w:r>
    </w:p>
    <w:p w14:paraId="5E7759AB" w14:textId="77777777" w:rsidR="00C0592A" w:rsidRDefault="00D40503">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23B7E96A" w14:textId="77777777" w:rsidR="00C0592A" w:rsidRDefault="00D40503">
      <w:pPr>
        <w:spacing w:after="140"/>
      </w:pPr>
      <w:r>
        <w:t xml:space="preserve">Con </w:t>
      </w:r>
      <m:oMath>
        <m:r>
          <m:t>N=1000</m:t>
        </m:r>
      </m:oMath>
      <w:r>
        <w:t xml:space="preserve"> kN e una differenza di quota di 200 mm, il trasporto modifica il momento di 200 kNm con il segno stabilito dalla formula. Trascurare questa operazione può spiegare differenze rilevanti fra due calcoli che hanno la stessa sezione e gli stessi valori nominali di N e M.</w:t>
      </w:r>
    </w:p>
    <w:p w14:paraId="618245C6" w14:textId="77777777" w:rsidR="00C0592A" w:rsidRDefault="00D40503">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5DBB9498" w14:textId="77777777" w:rsidR="00C0592A" w:rsidRDefault="00D40503">
      <w:pPr>
        <w:pStyle w:val="Titolo2"/>
        <w:keepNext/>
        <w:spacing w:after="140"/>
      </w:pPr>
      <w:bookmarkStart w:id="70" w:name="_Toc244138256"/>
      <w:r>
        <w:t>Metodo cumulativo</w:t>
      </w:r>
      <w:bookmarkEnd w:id="70"/>
    </w:p>
    <w:p w14:paraId="004078FE" w14:textId="77777777" w:rsidR="00C0592A" w:rsidRDefault="00D40503">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446E5FB8" w14:textId="77777777" w:rsidR="00C0592A" w:rsidRDefault="00D40503">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595AFF91" w14:textId="77777777" w:rsidR="00C0592A" w:rsidRDefault="00D40503">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130B5138" w14:textId="77777777" w:rsidR="00C0592A" w:rsidRDefault="00D40503">
      <w:pPr>
        <w:pStyle w:val="Titolo2"/>
        <w:keepNext/>
        <w:spacing w:after="140"/>
      </w:pPr>
      <w:bookmarkStart w:id="71" w:name="_Toc244138257"/>
      <w:r>
        <w:t>Metodo storico lineare</w:t>
      </w:r>
      <w:bookmarkEnd w:id="71"/>
    </w:p>
    <w:p w14:paraId="34378844" w14:textId="77777777" w:rsidR="00C0592A" w:rsidRDefault="00D40503">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51737803" w14:textId="77777777" w:rsidR="00C0592A" w:rsidRDefault="00D40503">
      <w:pPr>
        <w:spacing w:after="140"/>
      </w:pPr>
      <w:r>
        <w:rPr>
          <w:rFonts w:ascii="Calibri" w:eastAsia="Calibri" w:hAnsi="Calibri" w:cs="Calibri"/>
        </w:rPr>
        <w:lastRenderedPageBreak/>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55CFE6BA" w14:textId="77777777" w:rsidR="00C0592A" w:rsidRDefault="00D40503">
      <w:pPr>
        <w:pStyle w:val="Titolo2"/>
        <w:keepNext/>
        <w:spacing w:after="140"/>
      </w:pPr>
      <w:bookmarkStart w:id="72" w:name="_Toc244138258"/>
      <w:r>
        <w:t>Metodo storico non lineare</w:t>
      </w:r>
      <w:bookmarkEnd w:id="72"/>
    </w:p>
    <w:p w14:paraId="23D34D08" w14:textId="77777777" w:rsidR="00C0592A" w:rsidRDefault="00D40503">
      <w:pPr>
        <w:spacing w:after="140"/>
      </w:pPr>
      <w:r>
        <w:t>La sezione è discretizzata a fibre e l'equilibrio N Mx viene risolto seguendo la storia. L'acciaio adotta una legge bilineare con incrudimento isotropo, memoria plastica e scarico elastico. Il calcestruzzo compresso usa l'inviluppo del materiale tabulato disponibile nella libreria, senza una legge completa di danno ciclico e degradazione.</w:t>
      </w:r>
    </w:p>
    <w:p w14:paraId="7C3EEF1D" w14:textId="77777777" w:rsidR="00C0592A" w:rsidRDefault="00D40503">
      <w:pPr>
        <w:spacing w:after="140"/>
      </w:pPr>
      <w:r>
        <w:t>Il legame del calcestruzzo teso nello storico non lineare e nelle curve M–</w:t>
      </w:r>
      <w:r>
        <w:rPr>
          <w:rFonts w:ascii="Calibri" w:eastAsia="Calibri" w:hAnsi="Calibri" w:cs="Calibri"/>
        </w:rPr>
        <w:t>κ</w:t>
      </w:r>
      <w:r>
        <w:t xml:space="preserve"> e N–</w:t>
      </w:r>
      <w:r>
        <w:rPr>
          <w:rFonts w:ascii="Calibri" w:eastAsia="Calibri" w:hAnsi="Calibri" w:cs="Calibri"/>
        </w:rPr>
        <w:t>ε</w:t>
      </w:r>
      <w:r>
        <w:t xml:space="preserve"> si sceglie con «CLS teso (non lineare)». Con Trascurato, predefinito, il calcestruzzo non resiste a trazione (EN 1992-1-1 §6.1(2)P, sezione fessurata di EN 1994-2), con tensione nulla per ogni deformazione di trazione, anche prima della fessurazione: la scelta è a favore di sicurezza per acciaio e barre. Con Tension stiffening il calcestruzzo è elastico fino a fctm, poi segue la tensione media del calcestruzzo fessurato </w:t>
      </w:r>
      <m:oMath>
        <m:r>
          <m:t>σ=</m:t>
        </m:r>
        <m:sSub>
          <m:e>
            <m:r>
              <m:t>f</m:t>
            </m:r>
          </m:e>
          <m:sub>
            <m:r>
              <m:t>ctm</m:t>
            </m:r>
          </m:sub>
        </m:sSub>
        <m:r>
          <m:t>/(1+</m:t>
        </m:r>
        <m:rad>
          <m:radPr>
            <m:degHide m:val="on"/>
          </m:radPr>
          <m:deg/>
          <m:e>
            <m:r>
              <m:t>500</m:t>
            </m:r>
            <m:r>
              <m:t>ε</m:t>
            </m:r>
          </m:e>
        </m:rad>
        <m:r>
          <m:t>)</m:t>
        </m:r>
      </m:oMath>
      <w:r>
        <w:t xml:space="preserve"> (Collins e Mitchell, 1991); alla fessurazione la tensione scende a circa 0,82 fctm. Oltre lo snervamento delle barre il contributo del calcestruzzo teso è sovrastimato, perché non si controlla la tensione trasmissibile alla fessura. Storico lineare e metodo cumulativo non usano l'opzione.</w:t>
      </w:r>
    </w:p>
    <w:p w14:paraId="1568291E" w14:textId="77777777" w:rsidR="00C0592A" w:rsidRDefault="00D40503">
      <w:pPr>
        <w:spacing w:after="140"/>
      </w:pPr>
      <w:r>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57FE27DB" w14:textId="77777777" w:rsidR="00C0592A" w:rsidRDefault="00D40503">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4C4BF318" w14:textId="77777777" w:rsidR="00C0592A" w:rsidRDefault="00D40503">
      <w:pPr>
        <w:pStyle w:val="Titolo2"/>
        <w:keepNext/>
        <w:spacing w:after="140"/>
      </w:pPr>
      <w:bookmarkStart w:id="73" w:name="_Toc244138259"/>
      <w:r>
        <w:t>Ritiro</w:t>
      </w:r>
      <w:bookmarkEnd w:id="73"/>
    </w:p>
    <w:p w14:paraId="18B9C733" w14:textId="77777777" w:rsidR="00C0592A" w:rsidRDefault="00D40503">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2A1B9D16" w14:textId="77777777" w:rsidR="00C0592A" w:rsidRDefault="00D40503">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00661942" w14:textId="77777777" w:rsidR="00C0592A" w:rsidRDefault="00D40503">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67E3984B" w14:textId="77777777" w:rsidR="00C0592A" w:rsidRDefault="00D40503">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2156729B" w14:textId="77777777" w:rsidR="00C0592A" w:rsidRDefault="00D40503">
      <w:pPr>
        <w:pStyle w:val="Titolo2"/>
        <w:keepNext/>
        <w:spacing w:after="140"/>
      </w:pPr>
      <w:bookmarkStart w:id="74" w:name="_Toc244138260"/>
      <w:r>
        <w:t>Larghezze efficaci e convergenza</w:t>
      </w:r>
      <w:bookmarkEnd w:id="74"/>
    </w:p>
    <w:p w14:paraId="0C7761C1" w14:textId="77777777" w:rsidR="00C0592A" w:rsidRDefault="00D40503">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w:t>
      </w:r>
      <m:oMath>
        <m:sSub>
          <m:e>
            <m:r>
              <m:t>n</m:t>
            </m:r>
          </m:e>
          <m:sub>
            <m:r>
              <m:t>w</m:t>
            </m:r>
          </m:sub>
        </m:sSub>
        <m:sSub>
          <m:e>
            <m:r>
              <m:t>t</m:t>
            </m:r>
          </m:e>
          <m:sub>
            <m:r>
              <m:t>w</m:t>
            </m:r>
          </m:sub>
        </m:sSub>
        <m:r>
          <m:t>/</m:t>
        </m:r>
        <m:r>
          <m:rPr>
            <m:sty m:val="p"/>
          </m:rPr>
          <m:t>cos</m:t>
        </m:r>
        <m:r>
          <m:t>α</m:t>
        </m:r>
      </m:oMath>
      <w:r>
        <w:t xml:space="preserve"> conserva l'area efficace delle nw lamiere. Non si deve calcolare la snellezza locale usando hw e tw,eq: sarebbe una piastra diversa da quella reale.</w:t>
      </w:r>
    </w:p>
    <w:p w14:paraId="5AEDDA7D" w14:textId="77777777" w:rsidR="00C0592A" w:rsidRDefault="00D40503">
      <w:pPr>
        <w:spacing w:after="140"/>
      </w:pPr>
      <w:r>
        <w:t xml:space="preserve">Nel cassoncino ogni piattabanda superiore ha due sbalzi rispetto alla propria anima. Il fondo è suddiviso in una lamiera interna fra le anime e due sbalzi esterni. Alla lamiera interna uniformemente compressa il modello applica </w:t>
      </w:r>
      <m:oMath>
        <m:sSub>
          <m:e>
            <m:r>
              <m:t>k</m:t>
            </m:r>
          </m:e>
          <m:sub>
            <m:r>
              <m:t>σ</m:t>
            </m:r>
          </m:sub>
        </m:sSub>
        <m:r>
          <m:t>=4</m:t>
        </m:r>
      </m:oMath>
      <w:r>
        <w:t>; la sua riduzione è distinta da quella degli sbalzi. Le porzioni occupate dagli ingombri orizzontali delle anime vengono ricomposte con le larghezze efficaci delle parti libere. Non viene simulato un eventuale sistema di irrigidimenti longitudinali del fondo.</w:t>
      </w:r>
    </w:p>
    <w:p w14:paraId="71E3E225" w14:textId="77777777" w:rsidR="00C0592A" w:rsidRDefault="00D40503">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Le porzioni efficaci vengono poi ricollocate nella sezione e si ricalcolano proprietà e tensioni. La snellezza locale usa fy caratteristico, non fyd. Le piattabande aggiunte vengono valutate con i propri sbalzi.</w:t>
      </w:r>
    </w:p>
    <w:p w14:paraId="4E67A57E" w14:textId="77777777" w:rsidR="00C0592A" w:rsidRDefault="00D40503">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7944BCF2" w14:textId="77777777" w:rsidR="00C0592A" w:rsidRDefault="00D40503">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5D117883" w14:textId="77777777" w:rsidR="00C0592A" w:rsidRDefault="00D40503">
      <w:pPr>
        <w:pStyle w:val="Titolo2"/>
        <w:keepNext/>
        <w:spacing w:after="140"/>
      </w:pPr>
      <w:bookmarkStart w:id="75" w:name="_Toc244138261"/>
      <w:r>
        <w:t>Limiti di tensione e interpretazione delle curve</w:t>
      </w:r>
      <w:bookmarkEnd w:id="75"/>
    </w:p>
    <w:p w14:paraId="02492950" w14:textId="77777777" w:rsidR="00C0592A" w:rsidRDefault="00D40503">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4BC28EDF" w14:textId="77777777" w:rsidR="00C0592A" w:rsidRDefault="00D40503">
      <w:pPr>
        <w:spacing w:after="140"/>
      </w:pPr>
      <w:r>
        <w:lastRenderedPageBreak/>
        <w:t xml:space="preserve">Negli SLE le barre tese della soletta fessurata, nelle fasi con «Soletta esclusa», includono il tension stiffening di EN 1994-1-1 §7.4.3(3): </w:t>
      </w:r>
      <m:oMath>
        <m:sSub>
          <m:e>
            <m:r>
              <m:t>σ</m:t>
            </m:r>
          </m:e>
          <m:sub>
            <m:r>
              <m:t>s</m:t>
            </m:r>
          </m:sub>
        </m:sSub>
        <m:r>
          <m:t>=</m:t>
        </m:r>
        <m:sSub>
          <m:e>
            <m:r>
              <m:t>σ</m:t>
            </m:r>
          </m:e>
          <m:sub>
            <m:r>
              <m:t>s,0</m:t>
            </m:r>
          </m:sub>
        </m:sSub>
        <m:r>
          <m:t>+Δ</m:t>
        </m:r>
        <m:sSub>
          <m:e>
            <m:r>
              <m:t>σ</m:t>
            </m:r>
          </m:e>
          <m:sub>
            <m:r>
              <m:t>s</m:t>
            </m:r>
          </m:sub>
        </m:sSub>
      </m:oMath>
      <w:r>
        <w:t xml:space="preserve"> con </w:t>
      </w:r>
      <m:oMath>
        <m:r>
          <m:t>Δ</m:t>
        </m:r>
        <m:sSub>
          <m:e>
            <m:r>
              <m:t>σ</m:t>
            </m:r>
          </m:e>
          <m:sub>
            <m:r>
              <m:t>s</m:t>
            </m:r>
          </m:sub>
        </m:sSub>
        <m:r>
          <m:t>=0</m:t>
        </m:r>
        <m:r>
          <m:t>,</m:t>
        </m:r>
        <m:r>
          <m:t>4</m:t>
        </m:r>
        <m:sSub>
          <m:e>
            <m:r>
              <m:t>f</m:t>
            </m:r>
          </m:e>
          <m:sub>
            <m:r>
              <m:t>ctm</m:t>
            </m:r>
          </m:sub>
        </m:sSub>
        <m:r>
          <m:t>/(</m:t>
        </m:r>
        <m:sSub>
          <m:e>
            <m:r>
              <m:t>α</m:t>
            </m:r>
          </m:e>
          <m:sub>
            <m:r>
              <m:t>st</m:t>
            </m:r>
          </m:sub>
        </m:sSub>
        <m:sSub>
          <m:e>
            <m:r>
              <m:t>ρ</m:t>
            </m:r>
          </m:e>
          <m:sub>
            <m:r>
              <m:t>s</m:t>
            </m:r>
          </m:sub>
        </m:sSub>
        <m:r>
          <m:t>)</m:t>
        </m:r>
      </m:oMath>
      <w:r>
        <w:t xml:space="preserve">, dove </w:t>
      </w:r>
      <m:oMath>
        <m:sSub>
          <m:e>
            <m:r>
              <m:t>σ</m:t>
            </m:r>
          </m:e>
          <m:sub>
            <m:r>
              <m:t>s,0</m:t>
            </m:r>
          </m:sub>
        </m:sSub>
      </m:oMath>
      <w:r>
        <w:t xml:space="preserve"> è la tensione delle barre nella sezione fessurata, </w:t>
      </w:r>
      <m:oMath>
        <m:sSub>
          <m:e>
            <m:r>
              <m:t>ρ</m:t>
            </m:r>
          </m:e>
          <m:sub>
            <m:r>
              <m:t>s</m:t>
            </m:r>
          </m:sub>
        </m:sSub>
        <m:r>
          <m:t>=</m:t>
        </m:r>
        <m:sSub>
          <m:e>
            <m:r>
              <m:t>A</m:t>
            </m:r>
          </m:e>
          <m:sub>
            <m:r>
              <m:t>s</m:t>
            </m:r>
          </m:sub>
        </m:sSub>
        <m:r>
          <m:t>/</m:t>
        </m:r>
        <m:sSub>
          <m:e>
            <m:r>
              <m:t>A</m:t>
            </m:r>
          </m:e>
          <m:sub>
            <m:r>
              <m:t>ct</m:t>
            </m:r>
          </m:sub>
        </m:sSub>
      </m:oMath>
      <w:r>
        <w:t xml:space="preserve"> il rapporto d'armatura della soletta tesa e </w:t>
      </w:r>
      <m:oMath>
        <m:sSub>
          <m:e>
            <m:r>
              <m:t>α</m:t>
            </m:r>
          </m:e>
          <m:sub>
            <m:r>
              <m:t>st</m:t>
            </m:r>
          </m:sub>
        </m:sSub>
        <m:r>
          <m:t>=AI/(</m:t>
        </m:r>
        <m:sSub>
          <m:e>
            <m:r>
              <m:t>A</m:t>
            </m:r>
          </m:e>
          <m:sub>
            <m:r>
              <m:t>a</m:t>
            </m:r>
          </m:sub>
        </m:sSub>
        <m:sSub>
          <m:e>
            <m:r>
              <m:t>I</m:t>
            </m:r>
          </m:e>
          <m:sub>
            <m:r>
              <m:t>a</m:t>
            </m:r>
          </m:sub>
        </m:sSub>
        <m:r>
          <m:t>)</m:t>
        </m:r>
      </m:oMath>
      <w:r>
        <w:t xml:space="preserve">, con A e I della sezione composta senza calcestruzzo teso e Aa e Ia dell'acciaio strutturale. La tensione totale di queste barre supera quindi la somma dei contributi delle fasi, che sommano </w:t>
      </w:r>
      <w:r>
        <w:rPr>
          <w:rFonts w:ascii="Calibri" w:eastAsia="Calibri" w:hAnsi="Calibri" w:cs="Calibri"/>
        </w:rPr>
        <w:t>σ</w:t>
      </w:r>
      <w:r>
        <w:t xml:space="preserve">s,0; allo SLU </w:t>
      </w:r>
      <w:r>
        <w:rPr>
          <w:rFonts w:ascii="Calibri" w:eastAsia="Calibri" w:hAnsi="Calibri" w:cs="Calibri"/>
        </w:rPr>
        <w:t>Δσ</w:t>
      </w:r>
      <w:r>
        <w:t xml:space="preserve">s non si applica. Il report elenca </w:t>
      </w:r>
      <w:r>
        <w:rPr>
          <w:rFonts w:ascii="Calibri" w:eastAsia="Calibri" w:hAnsi="Calibri" w:cs="Calibri"/>
        </w:rPr>
        <w:t>σ</w:t>
      </w:r>
      <w:r>
        <w:t xml:space="preserve">s,0, </w:t>
      </w:r>
      <w:r>
        <w:rPr>
          <w:rFonts w:ascii="Calibri" w:eastAsia="Calibri" w:hAnsi="Calibri" w:cs="Calibri"/>
        </w:rPr>
        <w:t>Δσ</w:t>
      </w:r>
      <w:r>
        <w:t xml:space="preserve">s, </w:t>
      </w:r>
      <w:r>
        <w:rPr>
          <w:rFonts w:ascii="Calibri" w:eastAsia="Calibri" w:hAnsi="Calibri" w:cs="Calibri"/>
        </w:rPr>
        <w:t>α</w:t>
      </w:r>
      <w:r>
        <w:t xml:space="preserve">st, </w:t>
      </w:r>
      <w:r>
        <w:rPr>
          <w:rFonts w:ascii="Calibri" w:eastAsia="Calibri" w:hAnsi="Calibri" w:cs="Calibri"/>
        </w:rPr>
        <w:t>ρ</w:t>
      </w:r>
      <w:r>
        <w:t>s e fctm.</w:t>
      </w:r>
    </w:p>
    <w:p w14:paraId="01EFCC52" w14:textId="77777777" w:rsidR="00C0592A" w:rsidRDefault="00D40503">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677E1EF5" w14:textId="77777777" w:rsidR="00C0592A" w:rsidRDefault="00D40503">
      <w:pPr>
        <w:pStyle w:val="Titolo2"/>
        <w:keepNext/>
        <w:spacing w:after="140"/>
      </w:pPr>
      <w:bookmarkStart w:id="76" w:name="_Toc244138262"/>
      <w:r>
        <w:t>Interpretare l'asse neutro nelle fasi</w:t>
      </w:r>
      <w:bookmarkEnd w:id="76"/>
    </w:p>
    <w:p w14:paraId="6C768D8C" w14:textId="77777777" w:rsidR="00C0592A" w:rsidRDefault="00D40503">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1B211DF6" w14:textId="77777777" w:rsidR="00C0592A" w:rsidRDefault="00D40503">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608721A2" w14:textId="77777777" w:rsidR="00C0592A" w:rsidRDefault="00D40503">
      <w:pPr>
        <w:spacing w:after="140"/>
      </w:pPr>
      <w:r>
        <w:t>La guida alla sezione composta (Wiki: Sezione composta da ponte) descrive la sequenza degli input; taglio e connessione (Wiki: Taglio irrigidimenti e connessione della sezione composta) hanno controlli separati.</w:t>
      </w:r>
    </w:p>
    <w:p w14:paraId="3B2237B1" w14:textId="77777777" w:rsidR="00C0592A" w:rsidRDefault="00D40503">
      <w:pPr>
        <w:pStyle w:val="Titolo1"/>
        <w:keepNext/>
        <w:spacing w:after="140"/>
      </w:pPr>
      <w:bookmarkStart w:id="77" w:name="_Toc244138263"/>
      <w:r>
        <w:t>Taglio irrigidimenti e connessione della sezione composta</w:t>
      </w:r>
      <w:bookmarkEnd w:id="77"/>
    </w:p>
    <w:p w14:paraId="2ABF5419" w14:textId="77777777" w:rsidR="00C0592A" w:rsidRDefault="00D40503">
      <w:pPr>
        <w:pStyle w:val="Titolo2"/>
        <w:keepNext/>
        <w:spacing w:after="140"/>
      </w:pPr>
      <w:bookmarkStart w:id="78" w:name="_Toc244138264"/>
      <w:r>
        <w:t>Resistenza a taglio</w:t>
      </w:r>
      <w:bookmarkEnd w:id="78"/>
    </w:p>
    <w:p w14:paraId="090A11E9" w14:textId="77777777" w:rsidR="00C0592A" w:rsidRDefault="00D40503">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625DCE6A" w14:textId="77777777" w:rsidR="00C0592A" w:rsidRDefault="00D40503">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43C4B03E" w14:textId="77777777" w:rsidR="00C0592A" w:rsidRDefault="00D40503">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6BAA1E67" w14:textId="77777777" w:rsidR="00C0592A" w:rsidRDefault="00D40503">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785D3420" w14:textId="77777777" w:rsidR="00C0592A" w:rsidRDefault="00D40503">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2AA5A03E" w14:textId="77777777" w:rsidR="00C0592A" w:rsidRDefault="00D40503">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2F0144AA" w14:textId="77777777" w:rsidR="00C0592A" w:rsidRDefault="00D40503">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m:oMath>
        <m:sSub>
          <m:e>
            <m:r>
              <m:t>γ</m:t>
            </m:r>
          </m:e>
          <m:sub>
            <m:r>
              <m:t>M1</m:t>
            </m:r>
          </m:sub>
        </m:sSub>
        <m:r>
          <m:t>=1</m:t>
        </m:r>
        <m:r>
          <m:t>,</m:t>
        </m:r>
        <m:r>
          <m:t>10</m:t>
        </m:r>
      </m:oMath>
      <w:r>
        <w:t xml:space="preserve">, </w:t>
      </w:r>
      <m:oMath>
        <m:sSub>
          <m:e>
            <m:r>
              <m:t>γ</m:t>
            </m:r>
          </m:e>
          <m:sub>
            <m:r>
              <m:t>V</m:t>
            </m:r>
          </m:sub>
        </m:sSub>
        <m:r>
          <m:t>=1</m:t>
        </m:r>
        <m:r>
          <m:t>,</m:t>
        </m:r>
        <m:r>
          <m:t>25</m:t>
        </m:r>
      </m:oMath>
      <w:r>
        <w:t xml:space="preserve"> ed </w:t>
      </w:r>
      <m:oMath>
        <m:r>
          <m:t>η=1</m:t>
        </m:r>
        <m:r>
          <m:t>,</m:t>
        </m:r>
        <m:r>
          <m:t>20</m:t>
        </m:r>
      </m:oMath>
      <w:r>
        <w:t xml:space="preserve">; </w:t>
      </w:r>
      <w:r>
        <w:rPr>
          <w:rFonts w:ascii="Calibri" w:eastAsia="Calibri" w:hAnsi="Calibri" w:cs="Calibri"/>
        </w:rPr>
        <w:t>γ</w:t>
      </w:r>
      <w:r>
        <w:t>M0 è 1,05 per NTC e 1,00 per il percorso EC. L'utente può modificarli e deve controllare l'Appendice Nazionale pertinente.</w:t>
      </w:r>
    </w:p>
    <w:p w14:paraId="5EB3F4F0" w14:textId="77777777" w:rsidR="00C0592A" w:rsidRDefault="00D40503">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38C88A75" w14:textId="77777777" w:rsidR="00C0592A" w:rsidRDefault="00D40503">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00747A3B" w14:textId="77777777" w:rsidR="00C0592A" w:rsidRDefault="00D40503">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0F81E71A" w14:textId="77777777" w:rsidR="00C0592A" w:rsidRDefault="00D40503">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058B96BC" w14:textId="77777777" w:rsidR="00C0592A" w:rsidRDefault="00D40503">
      <w:pPr>
        <w:spacing w:after="140"/>
      </w:pPr>
      <w:r>
        <w:t xml:space="preserve">L'ultima formula richiede V in N e dimensioni in mm. Deriva da </w:t>
      </w:r>
      <m:oMath>
        <m:sSub>
          <m:e>
            <m:r>
              <m:t>V</m:t>
            </m:r>
          </m:e>
          <m:sub>
            <m:r>
              <m:t>lamiera</m:t>
            </m:r>
          </m:sub>
        </m:sSub>
        <m:r>
          <m:t>/(</m:t>
        </m:r>
        <m:sSub>
          <m:e>
            <m:r>
              <m:t>t</m:t>
            </m:r>
          </m:e>
          <m:sub>
            <m:r>
              <m:t>w</m:t>
            </m:r>
          </m:sub>
        </m:sSub>
        <m:sSub>
          <m:e>
            <m:r>
              <m:t>ℓ</m:t>
            </m:r>
          </m:e>
          <m:sub>
            <m:r>
              <m:t>w</m:t>
            </m:r>
          </m:sub>
        </m:sSub>
        <m:r>
          <m:t>)</m:t>
        </m:r>
      </m:oMath>
      <w:r>
        <w:t xml:space="preserve">; il coseno si semplifica perché </w:t>
      </w:r>
      <m:oMath>
        <m:sSub>
          <m:e>
            <m:r>
              <m:t>ℓ</m:t>
            </m:r>
          </m:e>
          <m:sub>
            <m:r>
              <m:t>w</m:t>
            </m:r>
          </m:sub>
        </m:sSub>
        <m:r>
          <m:t>=</m:t>
        </m:r>
        <m:sSub>
          <m:e>
            <m:r>
              <m:t>h</m:t>
            </m:r>
          </m:e>
          <m:sub>
            <m:r>
              <m:t>w</m:t>
            </m:r>
          </m:sub>
        </m:sSub>
        <m:r>
          <m:t>/</m:t>
        </m:r>
        <m:r>
          <m:rPr>
            <m:sty m:val="p"/>
          </m:rPr>
          <m:t>cos</m:t>
        </m:r>
        <m:r>
          <m:t>α</m:t>
        </m:r>
      </m:oMath>
      <w:r>
        <w:t xml:space="preserve">. La tensione media non coincide in generale con il massimo della distribuzione </w:t>
      </w:r>
      <m:oMath>
        <m:r>
          <m:t>VS/(It)</m:t>
        </m:r>
      </m:oMath>
      <w:r>
        <w:t xml:space="preserve">. Nei due esempi, con </w:t>
      </w:r>
      <m:oMath>
        <m:r>
          <m:t>V=600</m:t>
        </m:r>
      </m:oMath>
      <w:r>
        <w:t xml:space="preserve">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57225172" w14:textId="77777777" w:rsidR="00C0592A" w:rsidRDefault="00D40503">
      <w:pPr>
        <w:pStyle w:val="Titolo2"/>
        <w:keepNext/>
        <w:spacing w:after="140"/>
      </w:pPr>
      <w:bookmarkStart w:id="79" w:name="_Toc244138265"/>
      <w:r>
        <w:t>Interazione con il momento e tensioni tangenziali</w:t>
      </w:r>
      <w:bookmarkEnd w:id="79"/>
    </w:p>
    <w:p w14:paraId="5A9B6BE0" w14:textId="77777777" w:rsidR="00C0592A" w:rsidRDefault="00D40503">
      <w:pPr>
        <w:spacing w:after="140"/>
      </w:pPr>
      <w:r>
        <w:t xml:space="preserve">Oltre 0,5 VRd il taglio può ridurre il margine flessionale. Per il campo </w:t>
      </w:r>
      <m:oMath>
        <m:r>
          <m:t>N=0</m:t>
        </m:r>
      </m:oMath>
      <w:r>
        <w:t xml:space="preserve">, </w:t>
      </w:r>
      <m:oMath>
        <m:sSub>
          <m:e>
            <m:r>
              <m:t>f</m:t>
            </m:r>
          </m:e>
          <m:sub>
            <m:r>
              <m:t>y</m:t>
            </m:r>
          </m:sub>
        </m:sSub>
        <m:r>
          <m:t>≤355</m:t>
        </m:r>
      </m:oMath>
      <w:r>
        <w:t xml:space="preserve">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17865049" w14:textId="77777777" w:rsidR="00C0592A" w:rsidRDefault="00D40503">
      <w:pPr>
        <w:spacing w:after="140"/>
      </w:pPr>
      <w:r>
        <w:lastRenderedPageBreak/>
        <w:t xml:space="preserve">Negli altri casi ad alto taglio viene usato un inviluppo elastico cautelativo con </w:t>
      </w:r>
      <m:oMath>
        <m:sSub>
          <m:e>
            <m:r>
              <m:t>M</m:t>
            </m:r>
          </m:e>
          <m:sub>
            <m:r>
              <m:t>f</m:t>
            </m:r>
          </m:sub>
        </m:sSub>
        <m:r>
          <m:t>=0</m:t>
        </m:r>
      </m:oMath>
      <w:r>
        <w:t>, segnalato esplicitamente. Non è un dominio plastico esatto N M V per qualunque sezione. Le tensioni tangenziali includono la media già definita e il massimo del campo elastico, trasformato nel piano dell'anima reale, con somma algebrica dei contributi di fase.</w:t>
      </w:r>
    </w:p>
    <w:p w14:paraId="16C2C72E" w14:textId="77777777" w:rsidR="00C0592A" w:rsidRDefault="00D40503">
      <w:pPr>
        <w:spacing w:after="140"/>
      </w:pPr>
      <w:r>
        <w:t xml:space="preserve">L'inviluppo </w:t>
      </w:r>
      <m:oMath>
        <m:rad>
          <m:radPr>
            <m:degHide m:val="on"/>
          </m:radPr>
          <m:deg/>
          <m:e>
            <m:r>
              <m:t>max|σ</m:t>
            </m:r>
            <m:sSup>
              <m:e>
                <m:r>
                  <m:t>|</m:t>
                </m:r>
              </m:e>
              <m:sup>
                <m:r>
                  <m:t>2</m:t>
                </m:r>
              </m:sup>
            </m:sSup>
            <m:r>
              <m:t>+3max|τ</m:t>
            </m:r>
            <m:sSup>
              <m:e>
                <m:r>
                  <m:t>|</m:t>
                </m:r>
              </m:e>
              <m:sup>
                <m:r>
                  <m:t>2</m:t>
                </m:r>
              </m:sup>
            </m:sSup>
          </m:e>
        </m:rad>
      </m:oMath>
      <w:r>
        <w:t xml:space="preserve"> è un controllo aggiuntivo conservativo; i due massimi possono trovarsi in punti diversi. Non sostituisce instabilità del pannello, verifiche degli appoggi o fatica.</w:t>
      </w:r>
    </w:p>
    <w:p w14:paraId="495FEE33" w14:textId="77777777" w:rsidR="00C0592A" w:rsidRDefault="00D40503">
      <w:pPr>
        <w:pStyle w:val="Titolo2"/>
        <w:keepNext/>
        <w:spacing w:after="140"/>
      </w:pPr>
      <w:bookmarkStart w:id="80" w:name="_Toc244138266"/>
      <w:r>
        <w:t>Irrigidimenti appoggi e saldature</w:t>
      </w:r>
      <w:bookmarkEnd w:id="80"/>
    </w:p>
    <w:p w14:paraId="0042071A" w14:textId="77777777" w:rsidR="00C0592A" w:rsidRDefault="00D40503">
      <w:pPr>
        <w:spacing w:after="140"/>
      </w:pPr>
      <w:r>
        <w:t xml:space="preserve">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w:t>
      </w:r>
      <m:oMath>
        <m:f>
          <m:fPr>
            <m:type m:val="lin"/>
          </m:fPr>
          <m:num>
            <m:sSub>
              <m:e>
                <m:r>
                  <m:t>L</m:t>
                </m:r>
              </m:e>
              <m:sub>
                <m:r>
                  <m:t>cr</m:t>
                </m:r>
              </m:sub>
            </m:sSub>
          </m:num>
          <m:den>
            <m:r>
              <m:t>L</m:t>
            </m:r>
          </m:den>
        </m:f>
      </m:oMath>
      <w:r>
        <w:t xml:space="preserve"> assegnato, inizialmente 1,00.</w:t>
      </w:r>
    </w:p>
    <w:p w14:paraId="00172B7E" w14:textId="77777777" w:rsidR="00C0592A" w:rsidRDefault="00D40503">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13EC3959" w14:textId="77777777" w:rsidR="00C0592A" w:rsidRDefault="00D40503">
      <w:pPr>
        <w:spacing w:after="140"/>
      </w:pPr>
      <w:r>
        <w:t xml:space="preserve">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w:t>
      </w:r>
      <m:oMath>
        <m:f>
          <m:fPr>
            <m:type m:val="lin"/>
          </m:fPr>
          <m:num>
            <m:r>
              <m:t>T</m:t>
            </m:r>
          </m:num>
          <m:den>
            <m:sSub>
              <m:e>
                <m:r>
                  <m:t>e</m:t>
                </m:r>
              </m:e>
              <m:sub>
                <m:r>
                  <m:t>b</m:t>
                </m:r>
              </m:sub>
            </m:sSub>
          </m:den>
        </m:f>
      </m:oMath>
      <w:r>
        <w:t xml:space="preserve"> alla metà della reazione sull'anima più caricata; altre distribuzioni trasversali devono essere valutate separatamente.</w:t>
      </w:r>
    </w:p>
    <w:p w14:paraId="6860D280" w14:textId="77777777" w:rsidR="00C0592A" w:rsidRDefault="00D40503">
      <w:pPr>
        <w:pStyle w:val="Titolo2"/>
        <w:keepNext/>
        <w:spacing w:after="140"/>
      </w:pPr>
      <w:bookmarkStart w:id="81" w:name="_Toc244138267"/>
      <w:r>
        <w:t>Resistenza e domanda dei pioli</w:t>
      </w:r>
      <w:bookmarkEnd w:id="81"/>
    </w:p>
    <w:p w14:paraId="6578616B" w14:textId="77777777" w:rsidR="00C0592A" w:rsidRDefault="00D40503">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w:t>
      </w:r>
      <m:oMath>
        <m:f>
          <m:fPr>
            <m:type m:val="lin"/>
          </m:fPr>
          <m:num>
            <m:r>
              <m:t>h</m:t>
            </m:r>
          </m:num>
          <m:den>
            <m:r>
              <m:t>d</m:t>
            </m:r>
          </m:den>
        </m:f>
      </m:oMath>
      <w:r>
        <w:t xml:space="preserve"> nel campo previsto.</w:t>
      </w:r>
    </w:p>
    <w:p w14:paraId="563E233B" w14:textId="77777777" w:rsidR="00C0592A" w:rsidRDefault="00D40503">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28DA74B6" w14:textId="77777777" w:rsidR="00C0592A" w:rsidRDefault="00D40503">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5FBC41A2" w14:textId="77777777" w:rsidR="00C0592A" w:rsidRDefault="00D40503">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542EC3AF" w14:textId="77777777" w:rsidR="00C0592A" w:rsidRDefault="00D40503">
      <w:pPr>
        <w:spacing w:after="140"/>
      </w:pPr>
      <w:r>
        <w:t xml:space="preserve">La prima formula dà una forza in N con dimensioni in mm e tensioni in MPa; la domanda deve essere convertita coerentemente. q è il flusso longitudinale, passo la distanza fra </w:t>
      </w:r>
      <w:r>
        <w:lastRenderedPageBreak/>
        <w:t xml:space="preserve">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115F6A1" w14:textId="77777777" w:rsidR="00C0592A" w:rsidRDefault="00D40503">
      <w:pPr>
        <w:spacing w:after="140"/>
      </w:pPr>
      <m:oMath>
        <m:r>
          <m:t>VS/I</m:t>
        </m:r>
      </m:oMath>
      <w:r>
        <w:t xml:space="preserve">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62A34119" w14:textId="77777777" w:rsidR="00C0592A" w:rsidRDefault="00D40503">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2C054848" w14:textId="77777777" w:rsidR="00C0592A" w:rsidRDefault="00D40503">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61B2B0B8" w14:textId="77777777" w:rsidR="00C0592A" w:rsidRDefault="00D40503">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1F327663" w14:textId="77777777" w:rsidR="00C0592A" w:rsidRDefault="00D40503">
      <w:pPr>
        <w:spacing w:after="140"/>
      </w:pPr>
      <w:r>
        <w:t xml:space="preserve">nf vale uno per l'H e due per il cassoncino. Per esempio </w:t>
      </w:r>
      <m:oMath>
        <m:r>
          <m:t>q=100</m:t>
        </m:r>
      </m:oMath>
      <w:r>
        <w:t xml:space="preserve"> N/mm, passo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interpretati come flussi totali da dimezzare.</w:t>
      </w:r>
    </w:p>
    <w:p w14:paraId="6DF46AE3" w14:textId="77777777" w:rsidR="00C0592A" w:rsidRDefault="00D40503">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54B565C6" w14:textId="77777777" w:rsidR="00C0592A" w:rsidRDefault="00D40503">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4E0E3891" w14:textId="77777777" w:rsidR="00C0592A" w:rsidRDefault="00D40503">
      <w:pPr>
        <w:spacing w:after="140"/>
      </w:pPr>
      <w:r>
        <w:t xml:space="preserve">Con </w:t>
      </w:r>
      <m:oMath>
        <m:r>
          <m:t>q=100</m:t>
        </m:r>
      </m:oMath>
      <w:r>
        <w:t xml:space="preserve"> N/mm, </w:t>
      </w:r>
      <m:oMath>
        <m:sSub>
          <m:e>
            <m:r>
              <m:t>q</m:t>
            </m:r>
          </m:e>
          <m:sub>
            <m:r>
              <m:t>T</m:t>
            </m:r>
          </m:sub>
        </m:sSub>
        <m:r>
          <m:t>=50</m:t>
        </m:r>
      </m:oMath>
      <w:r>
        <w:t xml:space="preserve"> N/mm, passo 200 mm e due pioli per fila si ottengono 10 kN per piolo. Il flusso qT si aggiunge anche alla superficie a–a interna alla cella di ciascuna piattabanda e alle superfici b–b.</w:t>
      </w:r>
    </w:p>
    <w:p w14:paraId="129CF223" w14:textId="77777777" w:rsidR="00C0592A" w:rsidRDefault="00D40503">
      <w:pPr>
        <w:pStyle w:val="Titolo2"/>
        <w:keepNext/>
        <w:spacing w:after="140"/>
      </w:pPr>
      <w:bookmarkStart w:id="82" w:name="_Toc244138268"/>
      <w:r>
        <w:t>Servizio dettagli e fatica</w:t>
      </w:r>
      <w:bookmarkEnd w:id="82"/>
    </w:p>
    <w:p w14:paraId="2A01EBED" w14:textId="77777777" w:rsidR="00C0592A" w:rsidRDefault="00D40503">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26C4BA51" w14:textId="77777777" w:rsidR="00C0592A" w:rsidRDefault="00D40503">
      <w:pPr>
        <w:spacing w:after="140"/>
      </w:pPr>
      <w:r>
        <w:lastRenderedPageBreak/>
        <w:t xml:space="preserve">I passi minimi implementati sono 5d longitudinale e 2,5d trasversale, con massimo longitudinale </w:t>
      </w:r>
      <m:oMath>
        <m:r>
          <m:t>min(800</m:t>
        </m:r>
        <m:r>
          <m:rPr>
            <m:sty m:val="p"/>
          </m:rPr>
          <m:t> </m:t>
        </m:r>
        <m:r>
          <m:rPr>
            <m:sty m:val="p"/>
          </m:rPr>
          <m:t>mm</m:t>
        </m:r>
        <m:r>
          <m:t>;</m:t>
        </m:r>
        <m:r>
          <m:rPr>
            <m:sty m:val="p"/>
          </m:rPr>
          <m:t> </m:t>
        </m:r>
        <m:r>
          <m:t>4</m:t>
        </m:r>
        <m:sSub>
          <m:e>
            <m:r>
              <m:t>h</m:t>
            </m:r>
          </m:e>
          <m:sub>
            <m:r>
              <m:t>c</m:t>
            </m:r>
          </m:sub>
        </m:sSub>
        <m:r>
          <m:t>)</m:t>
        </m:r>
      </m:oMath>
      <w:r>
        <w:t xml:space="preserve">. Le condizioni di azioni ripetute e fatica attivano il limite pertinente </w:t>
      </w:r>
      <m:oMath>
        <m:r>
          <m:t>d≤1</m:t>
        </m:r>
        <m:r>
          <m:t>,</m:t>
        </m:r>
        <m:r>
          <m:t>5</m:t>
        </m:r>
        <m:sSub>
          <m:e>
            <m:r>
              <m:t>t</m:t>
            </m:r>
          </m:e>
          <m:sub>
            <m:r>
              <m:t>f</m:t>
            </m:r>
          </m:sub>
        </m:sSub>
      </m:oMath>
      <w:r>
        <w:t>; per il campo statico disponibile è adottato cautelativamente 2,5tf. Testa e distanze non sono dettagli ornamentali: possono governare la validità del collegamento anche con PEd basso.</w:t>
      </w:r>
    </w:p>
    <w:p w14:paraId="642C7962" w14:textId="77777777" w:rsidR="00C0592A" w:rsidRDefault="00D40503">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19399B24" w14:textId="77777777" w:rsidR="00C0592A" w:rsidRDefault="00D40503">
      <w:pPr>
        <w:pStyle w:val="Titolo2"/>
        <w:keepNext/>
        <w:spacing w:after="140"/>
      </w:pPr>
      <w:bookmarkStart w:id="83" w:name="_Toc244138269"/>
      <w:r>
        <w:t>Torsione del cassoncino</w:t>
      </w:r>
      <w:bookmarkEnd w:id="83"/>
    </w:p>
    <w:p w14:paraId="52017531" w14:textId="77777777" w:rsidR="00C0592A" w:rsidRDefault="00D40503">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1CF9ACB9" w14:textId="77777777" w:rsidR="00C0592A" w:rsidRDefault="00D40503">
      <w:pPr>
        <w:keepNext/>
        <w:spacing w:before="60" w:after="80"/>
        <w:ind w:left="255"/>
      </w:pPr>
      <m:oMathPara>
        <m:oMath>
          <m:r>
            <m:t>q=</m:t>
          </m:r>
          <m:f>
            <m:fPr>
              <m:type m:val="bar"/>
            </m:fPr>
            <m:num>
              <m:r>
                <m:t>T</m:t>
              </m:r>
            </m:num>
            <m:den>
              <m:r>
                <m:t>2</m:t>
              </m:r>
              <m:sSub>
                <m:e>
                  <m:r>
                    <m:t>A</m:t>
                  </m:r>
                </m:e>
                <m:sub>
                  <m:r>
                    <m:t>0</m:t>
                  </m:r>
                </m:sub>
              </m:sSub>
            </m:den>
          </m:f>
        </m:oMath>
      </m:oMathPara>
    </w:p>
    <w:p w14:paraId="3163F978" w14:textId="77777777" w:rsidR="00C0592A" w:rsidRDefault="00D40503">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63663646" w14:textId="77777777" w:rsidR="00C0592A" w:rsidRDefault="00D40503">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633D18C8" w14:textId="77777777" w:rsidR="00C0592A" w:rsidRDefault="00D40503">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39ECAC70" w14:textId="77777777" w:rsidR="00C0592A" w:rsidRDefault="00D40503">
      <w:pPr>
        <w:spacing w:after="140"/>
      </w:pPr>
      <w:r>
        <w:t xml:space="preserve">b_sup e b_inf sono le distanze fra gli assi delle anime prolungate ai piani delle pareti superiore e inferiore, h0 la distanza verticale fra i due piani. Nella rigidezza J la soletta ha spessore </w:t>
      </w:r>
      <m:oMath>
        <m:f>
          <m:fPr>
            <m:type m:val="lin"/>
          </m:fPr>
          <m:num>
            <m:sSub>
              <m:e>
                <m:r>
                  <m:t>h</m:t>
                </m:r>
              </m:e>
              <m:sub>
                <m:r>
                  <m:t>c</m:t>
                </m:r>
              </m:sub>
            </m:sSub>
          </m:num>
          <m:den>
            <m:sSub>
              <m:e>
                <m:r>
                  <m:t>n</m:t>
                </m:r>
              </m:e>
              <m:sub>
                <m:r>
                  <m:t>G</m:t>
                </m:r>
              </m:sub>
            </m:sSub>
          </m:den>
        </m:f>
      </m:oMath>
      <w:r>
        <w:t xml:space="preserve">, con </w:t>
      </w:r>
      <m:oMath>
        <m:sSub>
          <m:e>
            <m:r>
              <m:t>ν</m:t>
            </m:r>
          </m:e>
          <m:sub>
            <m:r>
              <m:t>c</m:t>
            </m:r>
          </m:sub>
        </m:sSub>
        <m:r>
          <m:t>=0</m:t>
        </m:r>
        <m:r>
          <m:t>,</m:t>
        </m:r>
        <m:r>
          <m:t>2</m:t>
        </m:r>
      </m:oMath>
      <w:r>
        <w:t xml:space="preserve">, </w:t>
      </w:r>
      <m:oMath>
        <m:sSub>
          <m:e>
            <m:r>
              <m:t>ν</m:t>
            </m:r>
          </m:e>
          <m:sub>
            <m:r>
              <m:t>a</m:t>
            </m:r>
          </m:sub>
        </m:sSub>
        <m:r>
          <m:t>=0</m:t>
        </m:r>
        <m:r>
          <m:t>,</m:t>
        </m:r>
        <m:r>
          <m:t>3</m:t>
        </m:r>
      </m:oMath>
      <w:r>
        <w:t xml:space="preserve"> e il coefficiente n della fase comprensivo della viscosità (EN 1994-2 §5.4.2.2(11)); con soletta esclusa lo spessore è dimezzato, come per la soletta fessurata della EN 1994-2 §5.4.2.3(6). J serve al modello globale e non modifica q.</w:t>
      </w:r>
    </w:p>
    <w:p w14:paraId="47A02139" w14:textId="77777777" w:rsidR="00C0592A" w:rsidRDefault="00D40503">
      <w:pPr>
        <w:spacing w:after="140"/>
      </w:pPr>
      <w:r>
        <w:t xml:space="preserve">I flussi delle fasi si sommano con il proprio segno. Anime e fondo ricevono il flusso di tutte le fasi, soletta e connessione quello delle sole fasi composte, il controvento quello delle fasi di solo acciaio. La tensione tangenziale di torsione in una parete di spessore </w:t>
      </w:r>
      <m:oMath>
        <m:r>
          <m:t>t</m:t>
        </m:r>
      </m:oMath>
      <w:r>
        <w:t xml:space="preserve"> è </w:t>
      </w:r>
      <m:oMath>
        <m:f>
          <m:fPr>
            <m:type m:val="lin"/>
          </m:fPr>
          <m:num>
            <m:r>
              <m:t>q</m:t>
            </m:r>
          </m:num>
          <m:den>
            <m:r>
              <m:t>t</m:t>
            </m:r>
          </m:den>
        </m:f>
      </m:oMath>
      <w:r>
        <w:t>. Nell'anima più caricata il taglio di flessione e quello di torsione si sommano (EN 1993-1-1 §6.2.7(9)); il risultato è riportato alla componente verticale totale per il confronto con la resistenza e per l'interazione con il momento.</w:t>
      </w:r>
    </w:p>
    <w:p w14:paraId="65276E0F" w14:textId="77777777" w:rsidR="00C0592A" w:rsidRDefault="00D40503">
      <w:pPr>
        <w:keepNext/>
        <w:spacing w:before="60" w:after="80"/>
        <w:ind w:left="255"/>
      </w:pPr>
      <m:oMathPara>
        <m:oMath>
          <m:sSub>
            <m:e>
              <m:r>
                <m:t>τ</m:t>
              </m:r>
            </m:e>
            <m:sub>
              <m:r>
                <m:t>T</m:t>
              </m:r>
            </m:sub>
          </m:sSub>
          <m:r>
            <m:t>=</m:t>
          </m:r>
          <m:f>
            <m:fPr>
              <m:type m:val="bar"/>
            </m:fPr>
            <m:num>
              <m:r>
                <m:t>q</m:t>
              </m:r>
            </m:num>
            <m:den>
              <m:r>
                <m:t>t</m:t>
              </m:r>
            </m:den>
          </m:f>
        </m:oMath>
      </m:oMathPara>
    </w:p>
    <w:p w14:paraId="34B613EF" w14:textId="77777777" w:rsidR="00C0592A" w:rsidRDefault="00D40503">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48279389" w14:textId="77777777" w:rsidR="00C0592A" w:rsidRDefault="00D40503">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3153D533" w14:textId="77777777" w:rsidR="00C0592A" w:rsidRDefault="00D40503">
      <w:pPr>
        <w:spacing w:after="140"/>
      </w:pPr>
      <w:r>
        <w:t xml:space="preserve">Nell'inviluppo elastico dell'anima </w:t>
      </w:r>
      <m:oMath>
        <m:f>
          <m:fPr>
            <m:type m:val="lin"/>
          </m:fPr>
          <m:num>
            <m:r>
              <m:t>q</m:t>
            </m:r>
          </m:num>
          <m:den>
            <m:sSub>
              <m:e>
                <m:r>
                  <m:t>t</m:t>
                </m:r>
              </m:e>
              <m:sub>
                <m:r>
                  <m:t>w</m:t>
                </m:r>
              </m:sub>
            </m:sSub>
          </m:den>
        </m:f>
      </m:oMath>
      <w:r>
        <w:t xml:space="preserve"> si aggiunge al massimo di </w:t>
      </w:r>
      <m:oMath>
        <m:r>
          <m:t>VS/(It)</m:t>
        </m:r>
      </m:oMath>
      <w:r>
        <w:t xml:space="preserve">. Nel fondo si controllano la tensione equivalente al nodo con l'anima, l'imbozzamento a taglio del pannello compreso fra due diaframmi con </w:t>
      </w:r>
      <m:oMath>
        <m:r>
          <m:t>η=1</m:t>
        </m:r>
      </m:oMath>
      <w:r>
        <w:t xml:space="preserve">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7826C49D" w14:textId="77777777" w:rsidR="00C0592A" w:rsidRDefault="00D40503">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0251B8FE" w14:textId="77777777" w:rsidR="00C0592A" w:rsidRDefault="00D40503">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1432A8CA" w14:textId="77777777" w:rsidR="00C0592A" w:rsidRDefault="00D40503">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w:t>
      </w:r>
      <m:oMath>
        <m:r>
          <m:rPr>
            <m:sty m:val="p"/>
          </m:rPr>
          <m:t>cot</m:t>
        </m:r>
        <m:r>
          <m:t>θ=1</m:t>
        </m:r>
        <m:r>
          <m:t>,</m:t>
        </m:r>
        <m:r>
          <m:t>25</m:t>
        </m:r>
      </m:oMath>
      <w:r>
        <w:t>.</w:t>
      </w:r>
    </w:p>
    <w:p w14:paraId="76820FEB" w14:textId="77777777" w:rsidR="00C0592A" w:rsidRDefault="00D40503">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76A9A699" w14:textId="77777777" w:rsidR="00C0592A" w:rsidRDefault="00D40503">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65694214" w14:textId="77777777" w:rsidR="00C0592A" w:rsidRDefault="00D40503">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1218D4E8" w14:textId="77777777" w:rsidR="00C0592A" w:rsidRDefault="00D40503">
      <w:pPr>
        <w:keepNext/>
        <w:spacing w:before="60" w:after="80"/>
        <w:ind w:left="255"/>
      </w:pPr>
      <m:oMathPara>
        <m:oMath>
          <m:r>
            <m:t>ΔR=</m:t>
          </m:r>
          <m:f>
            <m:fPr>
              <m:type m:val="bar"/>
            </m:fPr>
            <m:num>
              <m:r>
                <m:t>T</m:t>
              </m:r>
            </m:num>
            <m:den>
              <m:sSub>
                <m:e>
                  <m:r>
                    <m:t>e</m:t>
                  </m:r>
                </m:e>
                <m:sub>
                  <m:r>
                    <m:t>b</m:t>
                  </m:r>
                </m:sub>
              </m:sSub>
            </m:den>
          </m:f>
        </m:oMath>
      </m:oMathPara>
    </w:p>
    <w:p w14:paraId="5DAC8160" w14:textId="77777777" w:rsidR="00C0592A" w:rsidRDefault="00D40503">
      <w:pPr>
        <w:spacing w:after="140"/>
      </w:pPr>
      <w:r>
        <w:t>L'esempio riprende il cassoncino del capitolo precedente (</w:t>
      </w:r>
      <m:oMath>
        <m:r>
          <m:t>δ=250</m:t>
        </m:r>
      </m:oMath>
      <w:r>
        <w:t xml:space="preserve"> mm, </w:t>
      </w:r>
      <m:oMath>
        <m:sSub>
          <m:e>
            <m:r>
              <m:t>s</m:t>
            </m:r>
          </m:e>
          <m:sub>
            <m:r>
              <m:t>top</m:t>
            </m:r>
          </m:sub>
        </m:sSub>
        <m:r>
          <m:t>=1800</m:t>
        </m:r>
      </m:oMath>
      <w:r>
        <w:t xml:space="preserve"> mm, piattabande 450 × 25 mm, fondo 1400 × 25 mm) con la soletta 3000 × 250 mm e le fasi iniziali del foglio: G1 di solo acciaio con t* = 4 mm, G2 composta con </w:t>
      </w:r>
      <m:oMath>
        <m:r>
          <m:t>φ=2</m:t>
        </m:r>
      </m:oMath>
      <w:r>
        <w:t xml:space="preserve"> e </w:t>
      </w:r>
      <m:oMath>
        <m:sSub>
          <m:e>
            <m:r>
              <m:t>ψ</m:t>
            </m:r>
          </m:e>
          <m:sub>
            <m:r>
              <m:t>L</m:t>
            </m:r>
          </m:sub>
        </m:sSub>
        <m:r>
          <m:t>=1</m:t>
        </m:r>
        <m:r>
          <m:t>,</m:t>
        </m:r>
        <m:r>
          <m:t>1</m:t>
        </m:r>
      </m:oMath>
      <w:r>
        <w:t xml:space="preserve">, Q composta a breve termine. Per la cella composta </w:t>
      </w:r>
      <m:oMath>
        <m:sSub>
          <m:e>
            <m:r>
              <m:t>b</m:t>
            </m:r>
          </m:e>
          <m:sub>
            <m:r>
              <m:t>sup</m:t>
            </m:r>
          </m:sub>
        </m:sSub>
        <m:r>
          <m:t>=1841</m:t>
        </m:r>
        <m:r>
          <m:t>,</m:t>
        </m:r>
        <m:r>
          <m:t>667</m:t>
        </m:r>
      </m:oMath>
      <w:r>
        <w:t xml:space="preserve"> mm, </w:t>
      </w:r>
      <m:oMath>
        <m:sSub>
          <m:e>
            <m:r>
              <m:t>b</m:t>
            </m:r>
          </m:e>
          <m:sub>
            <m:r>
              <m:t>inf</m:t>
            </m:r>
          </m:sub>
        </m:sSub>
        <m:r>
          <m:t>=1296</m:t>
        </m:r>
        <m:r>
          <m:t>,</m:t>
        </m:r>
        <m:r>
          <m:t>528</m:t>
        </m:r>
      </m:oMath>
      <w:r>
        <w:t xml:space="preserve"> mm e </w:t>
      </w:r>
      <m:oMath>
        <m:sSub>
          <m:e>
            <m:r>
              <m:t>h</m:t>
            </m:r>
          </m:e>
          <m:sub>
            <m:r>
              <m:t>0</m:t>
            </m:r>
          </m:sub>
        </m:sSub>
        <m:r>
          <m:t>=1962</m:t>
        </m:r>
        <m:r>
          <m:t>,</m:t>
        </m:r>
        <m:r>
          <m:t>5</m:t>
        </m:r>
      </m:oMath>
      <w:r>
        <w:t xml:space="preserve"> mm; per la cella di acciaio </w:t>
      </w:r>
      <m:oMath>
        <m:sSub>
          <m:e>
            <m:r>
              <m:t>b</m:t>
            </m:r>
          </m:e>
          <m:sub>
            <m:r>
              <m:t>sup</m:t>
            </m:r>
          </m:sub>
        </m:sSub>
        <m:r>
          <m:t>=1803</m:t>
        </m:r>
        <m:r>
          <m:t>,</m:t>
        </m:r>
        <m:r>
          <m:t>472</m:t>
        </m:r>
      </m:oMath>
      <w:r>
        <w:t xml:space="preserve"> mm e </w:t>
      </w:r>
      <m:oMath>
        <m:sSub>
          <m:e>
            <m:r>
              <m:t>h</m:t>
            </m:r>
          </m:e>
          <m:sub>
            <m:r>
              <m:t>0</m:t>
            </m:r>
          </m:sub>
        </m:sSub>
        <m:r>
          <m:t>=1825</m:t>
        </m:r>
      </m:oMath>
      <w:r>
        <w:t xml:space="preserve">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56BE99BD" w14:textId="77777777">
        <w:trPr>
          <w:cantSplit/>
          <w:tblHeader/>
          <w:jc w:val="center"/>
        </w:trPr>
        <w:tc>
          <w:tcPr>
            <w:tcW w:w="3969" w:type="dxa"/>
            <w:shd w:val="clear" w:color="auto" w:fill="E7E6E6"/>
            <w:tcMar>
              <w:top w:w="90" w:type="dxa"/>
              <w:left w:w="90" w:type="dxa"/>
              <w:bottom w:w="90" w:type="dxa"/>
              <w:right w:w="90" w:type="dxa"/>
            </w:tcMar>
            <w:vAlign w:val="center"/>
          </w:tcPr>
          <w:p w14:paraId="3DEC2973" w14:textId="77777777" w:rsidR="00C0592A" w:rsidRDefault="00D40503">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27FEF7FF" w14:textId="77777777" w:rsidR="00C0592A" w:rsidRDefault="00D40503">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7B7CB598" w14:textId="77777777" w:rsidR="00C0592A" w:rsidRDefault="00D40503">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7A4F7EC1" w14:textId="77777777" w:rsidR="00C0592A" w:rsidRDefault="00D40503">
            <w:pPr>
              <w:spacing w:before="20" w:after="20"/>
              <w:jc w:val="center"/>
            </w:pPr>
            <w:r>
              <w:rPr>
                <w:b/>
                <w:sz w:val="21"/>
              </w:rPr>
              <w:t>Q composta</w:t>
            </w:r>
          </w:p>
        </w:tc>
      </w:tr>
      <w:tr w:rsidR="00C0592A" w14:paraId="3E83A40D" w14:textId="77777777">
        <w:trPr>
          <w:cantSplit/>
          <w:jc w:val="center"/>
        </w:trPr>
        <w:tc>
          <w:tcPr>
            <w:tcW w:w="3969" w:type="dxa"/>
            <w:tcMar>
              <w:top w:w="90" w:type="dxa"/>
              <w:left w:w="90" w:type="dxa"/>
              <w:bottom w:w="90" w:type="dxa"/>
              <w:right w:w="90" w:type="dxa"/>
            </w:tcMar>
            <w:vAlign w:val="center"/>
          </w:tcPr>
          <w:p w14:paraId="691CC997" w14:textId="77777777" w:rsidR="00C0592A" w:rsidRDefault="00D40503">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106E8F35" w14:textId="77777777" w:rsidR="00C0592A" w:rsidRDefault="00D40503">
            <w:pPr>
              <w:spacing w:before="20" w:after="20"/>
              <w:jc w:val="center"/>
            </w:pPr>
            <w:r>
              <w:rPr>
                <w:sz w:val="21"/>
              </w:rPr>
              <w:t>200</w:t>
            </w:r>
          </w:p>
        </w:tc>
        <w:tc>
          <w:tcPr>
            <w:tcW w:w="1814" w:type="dxa"/>
            <w:tcMar>
              <w:top w:w="90" w:type="dxa"/>
              <w:left w:w="90" w:type="dxa"/>
              <w:bottom w:w="90" w:type="dxa"/>
              <w:right w:w="90" w:type="dxa"/>
            </w:tcMar>
            <w:vAlign w:val="center"/>
          </w:tcPr>
          <w:p w14:paraId="7C78A690" w14:textId="77777777" w:rsidR="00C0592A" w:rsidRDefault="00D40503">
            <w:pPr>
              <w:spacing w:before="20" w:after="20"/>
              <w:jc w:val="center"/>
            </w:pPr>
            <w:r>
              <w:rPr>
                <w:sz w:val="21"/>
              </w:rPr>
              <w:t>300</w:t>
            </w:r>
          </w:p>
        </w:tc>
        <w:tc>
          <w:tcPr>
            <w:tcW w:w="2041" w:type="dxa"/>
            <w:tcMar>
              <w:top w:w="90" w:type="dxa"/>
              <w:left w:w="90" w:type="dxa"/>
              <w:bottom w:w="90" w:type="dxa"/>
              <w:right w:w="90" w:type="dxa"/>
            </w:tcMar>
            <w:vAlign w:val="center"/>
          </w:tcPr>
          <w:p w14:paraId="3B9AD900" w14:textId="77777777" w:rsidR="00C0592A" w:rsidRDefault="00D40503">
            <w:pPr>
              <w:spacing w:before="20" w:after="20"/>
              <w:jc w:val="center"/>
            </w:pPr>
            <w:r>
              <w:rPr>
                <w:sz w:val="21"/>
              </w:rPr>
              <w:t>1000</w:t>
            </w:r>
          </w:p>
        </w:tc>
      </w:tr>
      <w:tr w:rsidR="00C0592A" w14:paraId="25471386" w14:textId="77777777">
        <w:trPr>
          <w:cantSplit/>
          <w:jc w:val="center"/>
        </w:trPr>
        <w:tc>
          <w:tcPr>
            <w:tcW w:w="3969" w:type="dxa"/>
            <w:tcMar>
              <w:top w:w="90" w:type="dxa"/>
              <w:left w:w="90" w:type="dxa"/>
              <w:bottom w:w="90" w:type="dxa"/>
              <w:right w:w="90" w:type="dxa"/>
            </w:tcMar>
            <w:vAlign w:val="center"/>
          </w:tcPr>
          <w:p w14:paraId="5B395266" w14:textId="77777777" w:rsidR="00C0592A" w:rsidRDefault="00D40503">
            <w:pPr>
              <w:spacing w:before="20" w:after="20"/>
              <w:jc w:val="left"/>
            </w:pPr>
            <w:r>
              <w:rPr>
                <w:sz w:val="21"/>
              </w:rPr>
              <w:lastRenderedPageBreak/>
              <w:t>A0 [m²]</w:t>
            </w:r>
          </w:p>
        </w:tc>
        <w:tc>
          <w:tcPr>
            <w:tcW w:w="1814" w:type="dxa"/>
            <w:tcMar>
              <w:top w:w="90" w:type="dxa"/>
              <w:left w:w="90" w:type="dxa"/>
              <w:bottom w:w="90" w:type="dxa"/>
              <w:right w:w="90" w:type="dxa"/>
            </w:tcMar>
            <w:vAlign w:val="center"/>
          </w:tcPr>
          <w:p w14:paraId="411AFE6D" w14:textId="77777777" w:rsidR="00C0592A" w:rsidRDefault="00D40503">
            <w:pPr>
              <w:spacing w:before="20" w:after="20"/>
              <w:jc w:val="center"/>
            </w:pPr>
            <w:r>
              <w:rPr>
                <w:sz w:val="21"/>
              </w:rPr>
              <w:t>2,828750</w:t>
            </w:r>
          </w:p>
        </w:tc>
        <w:tc>
          <w:tcPr>
            <w:tcW w:w="1814" w:type="dxa"/>
            <w:tcMar>
              <w:top w:w="90" w:type="dxa"/>
              <w:left w:w="90" w:type="dxa"/>
              <w:bottom w:w="90" w:type="dxa"/>
              <w:right w:w="90" w:type="dxa"/>
            </w:tcMar>
            <w:vAlign w:val="center"/>
          </w:tcPr>
          <w:p w14:paraId="439F809A" w14:textId="77777777" w:rsidR="00C0592A" w:rsidRDefault="00D40503">
            <w:pPr>
              <w:spacing w:before="20" w:after="20"/>
              <w:jc w:val="center"/>
            </w:pPr>
            <w:r>
              <w:rPr>
                <w:sz w:val="21"/>
              </w:rPr>
              <w:t>3,079353</w:t>
            </w:r>
          </w:p>
        </w:tc>
        <w:tc>
          <w:tcPr>
            <w:tcW w:w="2041" w:type="dxa"/>
            <w:tcMar>
              <w:top w:w="90" w:type="dxa"/>
              <w:left w:w="90" w:type="dxa"/>
              <w:bottom w:w="90" w:type="dxa"/>
              <w:right w:w="90" w:type="dxa"/>
            </w:tcMar>
            <w:vAlign w:val="center"/>
          </w:tcPr>
          <w:p w14:paraId="59156817" w14:textId="77777777" w:rsidR="00C0592A" w:rsidRDefault="00D40503">
            <w:pPr>
              <w:spacing w:before="20" w:after="20"/>
              <w:jc w:val="center"/>
            </w:pPr>
            <w:r>
              <w:rPr>
                <w:sz w:val="21"/>
              </w:rPr>
              <w:t>3,079353</w:t>
            </w:r>
          </w:p>
        </w:tc>
      </w:tr>
      <w:tr w:rsidR="00C0592A" w14:paraId="73620548" w14:textId="77777777">
        <w:trPr>
          <w:cantSplit/>
          <w:jc w:val="center"/>
        </w:trPr>
        <w:tc>
          <w:tcPr>
            <w:tcW w:w="3969" w:type="dxa"/>
            <w:tcMar>
              <w:top w:w="90" w:type="dxa"/>
              <w:left w:w="90" w:type="dxa"/>
              <w:bottom w:w="90" w:type="dxa"/>
              <w:right w:w="90" w:type="dxa"/>
            </w:tcMar>
            <w:vAlign w:val="center"/>
          </w:tcPr>
          <w:p w14:paraId="32C4B500" w14:textId="77777777" w:rsidR="00C0592A" w:rsidRDefault="00D40503">
            <w:pPr>
              <w:spacing w:before="20" w:after="20"/>
              <w:jc w:val="left"/>
            </w:pPr>
            <w:r>
              <w:rPr>
                <w:sz w:val="21"/>
              </w:rPr>
              <w:t>q [kN/m]</w:t>
            </w:r>
          </w:p>
        </w:tc>
        <w:tc>
          <w:tcPr>
            <w:tcW w:w="1814" w:type="dxa"/>
            <w:tcMar>
              <w:top w:w="90" w:type="dxa"/>
              <w:left w:w="90" w:type="dxa"/>
              <w:bottom w:w="90" w:type="dxa"/>
              <w:right w:w="90" w:type="dxa"/>
            </w:tcMar>
            <w:vAlign w:val="center"/>
          </w:tcPr>
          <w:p w14:paraId="3F60991E" w14:textId="77777777" w:rsidR="00C0592A" w:rsidRDefault="00D40503">
            <w:pPr>
              <w:spacing w:before="20" w:after="20"/>
              <w:jc w:val="center"/>
            </w:pPr>
            <w:r>
              <w:rPr>
                <w:sz w:val="21"/>
              </w:rPr>
              <w:t>35,3513</w:t>
            </w:r>
          </w:p>
        </w:tc>
        <w:tc>
          <w:tcPr>
            <w:tcW w:w="1814" w:type="dxa"/>
            <w:tcMar>
              <w:top w:w="90" w:type="dxa"/>
              <w:left w:w="90" w:type="dxa"/>
              <w:bottom w:w="90" w:type="dxa"/>
              <w:right w:w="90" w:type="dxa"/>
            </w:tcMar>
            <w:vAlign w:val="center"/>
          </w:tcPr>
          <w:p w14:paraId="77DEDEC0" w14:textId="77777777" w:rsidR="00C0592A" w:rsidRDefault="00D40503">
            <w:pPr>
              <w:spacing w:before="20" w:after="20"/>
              <w:jc w:val="center"/>
            </w:pPr>
            <w:r>
              <w:rPr>
                <w:sz w:val="21"/>
              </w:rPr>
              <w:t>48,7115</w:t>
            </w:r>
          </w:p>
        </w:tc>
        <w:tc>
          <w:tcPr>
            <w:tcW w:w="2041" w:type="dxa"/>
            <w:tcMar>
              <w:top w:w="90" w:type="dxa"/>
              <w:left w:w="90" w:type="dxa"/>
              <w:bottom w:w="90" w:type="dxa"/>
              <w:right w:w="90" w:type="dxa"/>
            </w:tcMar>
            <w:vAlign w:val="center"/>
          </w:tcPr>
          <w:p w14:paraId="3C145733" w14:textId="77777777" w:rsidR="00C0592A" w:rsidRDefault="00D40503">
            <w:pPr>
              <w:spacing w:before="20" w:after="20"/>
              <w:jc w:val="center"/>
            </w:pPr>
            <w:r>
              <w:rPr>
                <w:sz w:val="21"/>
              </w:rPr>
              <w:t>162,3718</w:t>
            </w:r>
          </w:p>
        </w:tc>
      </w:tr>
      <w:tr w:rsidR="00C0592A" w14:paraId="113D0E83" w14:textId="77777777">
        <w:trPr>
          <w:cantSplit/>
          <w:jc w:val="center"/>
        </w:trPr>
        <w:tc>
          <w:tcPr>
            <w:tcW w:w="3969" w:type="dxa"/>
            <w:tcMar>
              <w:top w:w="90" w:type="dxa"/>
              <w:left w:w="90" w:type="dxa"/>
              <w:bottom w:w="90" w:type="dxa"/>
              <w:right w:w="90" w:type="dxa"/>
            </w:tcMar>
            <w:vAlign w:val="center"/>
          </w:tcPr>
          <w:p w14:paraId="12719F7C" w14:textId="77777777" w:rsidR="00C0592A" w:rsidRDefault="00D40503">
            <w:pPr>
              <w:spacing w:before="20" w:after="20"/>
              <w:jc w:val="left"/>
            </w:pPr>
            <w:r>
              <w:rPr>
                <w:sz w:val="21"/>
              </w:rPr>
              <w:t>J [m⁴]</w:t>
            </w:r>
          </w:p>
        </w:tc>
        <w:tc>
          <w:tcPr>
            <w:tcW w:w="1814" w:type="dxa"/>
            <w:tcMar>
              <w:top w:w="90" w:type="dxa"/>
              <w:left w:w="90" w:type="dxa"/>
              <w:bottom w:w="90" w:type="dxa"/>
              <w:right w:w="90" w:type="dxa"/>
            </w:tcMar>
            <w:vAlign w:val="center"/>
          </w:tcPr>
          <w:p w14:paraId="2C000322" w14:textId="77777777" w:rsidR="00C0592A" w:rsidRDefault="00D40503">
            <w:pPr>
              <w:spacing w:before="20" w:after="20"/>
              <w:jc w:val="center"/>
            </w:pPr>
            <w:r>
              <w:rPr>
                <w:sz w:val="21"/>
              </w:rPr>
              <w:t>0,041788</w:t>
            </w:r>
          </w:p>
        </w:tc>
        <w:tc>
          <w:tcPr>
            <w:tcW w:w="1814" w:type="dxa"/>
            <w:tcMar>
              <w:top w:w="90" w:type="dxa"/>
              <w:left w:w="90" w:type="dxa"/>
              <w:bottom w:w="90" w:type="dxa"/>
              <w:right w:w="90" w:type="dxa"/>
            </w:tcMar>
            <w:vAlign w:val="center"/>
          </w:tcPr>
          <w:p w14:paraId="1784F3D7" w14:textId="77777777" w:rsidR="00C0592A" w:rsidRDefault="00D40503">
            <w:pPr>
              <w:spacing w:before="20" w:after="20"/>
              <w:jc w:val="center"/>
            </w:pPr>
            <w:r>
              <w:rPr>
                <w:sz w:val="21"/>
              </w:rPr>
              <w:t>0,080873</w:t>
            </w:r>
          </w:p>
        </w:tc>
        <w:tc>
          <w:tcPr>
            <w:tcW w:w="2041" w:type="dxa"/>
            <w:tcMar>
              <w:top w:w="90" w:type="dxa"/>
              <w:left w:w="90" w:type="dxa"/>
              <w:bottom w:w="90" w:type="dxa"/>
              <w:right w:w="90" w:type="dxa"/>
            </w:tcMar>
            <w:vAlign w:val="center"/>
          </w:tcPr>
          <w:p w14:paraId="628B3354" w14:textId="77777777" w:rsidR="00C0592A" w:rsidRDefault="00D40503">
            <w:pPr>
              <w:spacing w:before="20" w:after="20"/>
              <w:jc w:val="center"/>
            </w:pPr>
            <w:r>
              <w:rPr>
                <w:sz w:val="21"/>
              </w:rPr>
              <w:t>0,100659</w:t>
            </w:r>
          </w:p>
        </w:tc>
      </w:tr>
    </w:tbl>
    <w:p w14:paraId="6E6267C4" w14:textId="77777777" w:rsidR="00C0592A" w:rsidRDefault="00C0592A"/>
    <w:p w14:paraId="5033C28A" w14:textId="77777777" w:rsidR="00C0592A" w:rsidRDefault="00D40503">
      <w:pPr>
        <w:spacing w:after="140"/>
      </w:pPr>
      <w:r>
        <w:t xml:space="preserve">Il flusso cumulato vale 246,4346 kN/m nelle anime e nel fondo, con </w:t>
      </w:r>
      <m:oMath>
        <m:sSub>
          <m:e>
            <m:r>
              <m:t>τ</m:t>
            </m:r>
          </m:e>
          <m:sub>
            <m:r>
              <m:t>T</m:t>
            </m:r>
          </m:sub>
        </m:sSub>
        <m:r>
          <m:t>=17</m:t>
        </m:r>
        <m:r>
          <m:t>,</m:t>
        </m:r>
        <m:r>
          <m:t>6025</m:t>
        </m:r>
      </m:oMath>
      <w:r>
        <w:t xml:space="preserve"> MPa nelle anime da 14 mm e 9,8574 MPa nel fondo da 25 mm; nella soletta agiscono 211,0833 kN/m. Con </w:t>
      </w:r>
      <m:oMath>
        <m:r>
          <m:t>T=1500</m:t>
        </m:r>
      </m:oMath>
      <w:r>
        <w:t xml:space="preserve"> kNm all'appoggio, </w:t>
      </w:r>
      <m:oMath>
        <m:sSub>
          <m:e>
            <m:r>
              <m:t>t</m:t>
            </m:r>
          </m:e>
          <m:sub>
            <m:r>
              <m:t>D</m:t>
            </m:r>
          </m:sub>
        </m:sSub>
        <m:r>
          <m:t>=15</m:t>
        </m:r>
      </m:oMath>
      <w:r>
        <w:t xml:space="preserve"> mm ed </w:t>
      </w:r>
      <m:oMath>
        <m:sSub>
          <m:e>
            <m:r>
              <m:t>e</m:t>
            </m:r>
          </m:e>
          <m:sub>
            <m:r>
              <m:t>b</m:t>
            </m:r>
          </m:sub>
        </m:sSub>
        <m:r>
          <m:t>=1300</m:t>
        </m:r>
      </m:oMath>
      <w:r>
        <w:t xml:space="preserve"> mm risultano </w:t>
      </w:r>
      <m:oMath>
        <m:sSub>
          <m:e>
            <m:r>
              <m:t>τ</m:t>
            </m:r>
          </m:e>
          <m:sub>
            <m:r>
              <m:t>D</m:t>
            </m:r>
          </m:sub>
        </m:sSub>
        <m:r>
          <m:t>=17</m:t>
        </m:r>
        <m:r>
          <m:t>,</m:t>
        </m:r>
        <m:r>
          <m:t>6757</m:t>
        </m:r>
      </m:oMath>
      <w:r>
        <w:t xml:space="preserve"> MPa e </w:t>
      </w:r>
      <m:oMath>
        <m:r>
          <m:t>ΔR=1153</m:t>
        </m:r>
        <m:r>
          <m:t>,</m:t>
        </m:r>
        <m:r>
          <m:t>846</m:t>
        </m:r>
      </m:oMath>
      <w:r>
        <w:t xml:space="preserve"> kN. I valori sono confrontati con il calcolo del programma.</w:t>
      </w:r>
    </w:p>
    <w:p w14:paraId="6CBAF72E" w14:textId="77777777" w:rsidR="00C0592A" w:rsidRDefault="00D40503">
      <w:pPr>
        <w:pStyle w:val="Titolo2"/>
        <w:keepNext/>
        <w:spacing w:after="140"/>
      </w:pPr>
      <w:bookmarkStart w:id="84" w:name="_Toc244138270"/>
      <w:r>
        <w:t>Distorsione e diaframmi</w:t>
      </w:r>
      <w:bookmarkEnd w:id="84"/>
    </w:p>
    <w:p w14:paraId="5BA991C0" w14:textId="77777777" w:rsidR="00C0592A" w:rsidRDefault="00D40503">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normalizzato con la media dei valori assoluti delle variazioni degli angoli agli spigoli, che nel rettangolo coincide con la distorsione </w:t>
      </w:r>
      <w:r>
        <w:rPr>
          <w:rFonts w:ascii="Calibri" w:eastAsia="Calibri" w:hAnsi="Calibri" w:cs="Calibri"/>
        </w:rPr>
        <w:t>γ</w:t>
      </w:r>
      <w:r>
        <w:t>.</w:t>
      </w:r>
    </w:p>
    <w:p w14:paraId="13495E46" w14:textId="77777777" w:rsidR="00C0592A" w:rsidRDefault="00D40503">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00B27003" w14:textId="77777777" w:rsidR="00C0592A" w:rsidRDefault="00D40503">
      <w:pPr>
        <w:keepNext/>
        <w:spacing w:before="60" w:after="80"/>
        <w:ind w:left="255"/>
      </w:pPr>
      <m:oMathPara>
        <m:oMath>
          <m:r>
            <m:t>∫ωt</m:t>
          </m:r>
          <m:r>
            <m:t>ds=∫ωxt</m:t>
          </m:r>
          <m:r>
            <m:t>ds=∫ωyt</m:t>
          </m:r>
          <m:r>
            <m:t>ds=0</m:t>
          </m:r>
        </m:oMath>
      </m:oMathPara>
    </w:p>
    <w:p w14:paraId="587FC8A1" w14:textId="77777777" w:rsidR="00C0592A" w:rsidRDefault="00D40503">
      <w:pPr>
        <w:keepNext/>
        <w:spacing w:before="60" w:after="80"/>
        <w:ind w:left="255"/>
      </w:pPr>
      <m:oMathPara>
        <m:oMath>
          <m:sSub>
            <m:e>
              <m:r>
                <m:t>I</m:t>
              </m:r>
            </m:e>
            <m:sub>
              <m:r>
                <m:t>Dw</m:t>
              </m:r>
            </m:sub>
          </m:sSub>
          <m:r>
            <m:t>=∫</m:t>
          </m:r>
          <m:sSup>
            <m:e>
              <m:r>
                <m:t>ω</m:t>
              </m:r>
            </m:e>
            <m:sup>
              <m:r>
                <m:t>2</m:t>
              </m:r>
            </m:sup>
          </m:sSup>
          <m:r>
            <m:t>t</m:t>
          </m:r>
          <m:r>
            <m:t>ds</m:t>
          </m:r>
        </m:oMath>
      </m:oMathPara>
    </w:p>
    <w:p w14:paraId="3940A267" w14:textId="77777777" w:rsidR="00C0592A" w:rsidRDefault="00D40503">
      <w:pPr>
        <w:spacing w:after="140"/>
      </w:pPr>
      <w:r>
        <w:t xml:space="preserve">La rigidezza a telaio K per unità di lunghezza deriva dal telaio trasversale a nodi rigidi deformato secondo il modo, con rigidezze flessionali </w:t>
      </w:r>
      <m:oMath>
        <m:r>
          <m:t>D=E</m:t>
        </m:r>
        <m:sSup>
          <m:e>
            <m:r>
              <m:t>t</m:t>
            </m:r>
          </m:e>
          <m:sup>
            <m:r>
              <m:t>3</m:t>
            </m:r>
          </m:sup>
        </m:sSup>
        <m:r>
          <m:t>/[12</m:t>
        </m:r>
        <m:r>
          <m:t>(1−</m:t>
        </m:r>
        <m:sSup>
          <m:e>
            <m:r>
              <m:t>ν</m:t>
            </m:r>
          </m:e>
          <m:sup>
            <m:r>
              <m:t>2</m:t>
            </m:r>
          </m:sup>
        </m:sSup>
        <m:r>
          <m:t>)]</m:t>
        </m:r>
      </m:oMath>
      <w:r>
        <w:t xml:space="preserve">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w:t>
      </w:r>
      <m:oMath>
        <m:r>
          <m:t>p=T</m:t>
        </m:r>
        <m:r>
          <m:t>(</m:t>
        </m:r>
        <m:sSub>
          <m:e>
            <m:r>
              <m:t>V</m:t>
            </m:r>
          </m:e>
          <m:sub>
            <m:r>
              <m:t>dx</m:t>
            </m:r>
          </m:sub>
        </m:sSub>
        <m:r>
          <m:t>−</m:t>
        </m:r>
        <m:sSub>
          <m:e>
            <m:r>
              <m:t>V</m:t>
            </m:r>
          </m:e>
          <m:sub>
            <m:r>
              <m:t>sx</m:t>
            </m:r>
          </m:sub>
        </m:sSub>
        <m:r>
          <m:t>)/</m:t>
        </m:r>
        <m:sSub>
          <m:e>
            <m:r>
              <m:t>b</m:t>
            </m:r>
          </m:e>
          <m:sub>
            <m:r>
              <m:t>sup</m:t>
            </m:r>
          </m:sub>
        </m:sSub>
      </m:oMath>
      <w:r>
        <w:t>, dove V_dx e V_sx sono gli spostamenti verticali del modo agli spigoli superiori.</w:t>
      </w:r>
    </w:p>
    <w:p w14:paraId="7FA32D85" w14:textId="77777777" w:rsidR="00C0592A" w:rsidRDefault="00D40503">
      <w:pPr>
        <w:keepNext/>
        <w:spacing w:before="60" w:after="80"/>
        <w:ind w:left="255"/>
      </w:pPr>
      <m:oMathPara>
        <m:oMath>
          <m:r>
            <m:t>E</m:t>
          </m:r>
          <m:sSub>
            <m:e>
              <m:r>
                <m:t>I</m:t>
              </m:r>
            </m:e>
            <m:sub>
              <m:r>
                <m:t>Dw</m:t>
              </m:r>
            </m:sub>
          </m:sSub>
          <m:sSup>
            <m:e>
              <m:r>
                <m:t>ψ</m:t>
              </m:r>
            </m:e>
            <m:sup>
              <m:r>
                <m:t>⁗</m:t>
              </m:r>
            </m:sup>
          </m:sSup>
          <m:r>
            <m:t>+Kψ=p</m:t>
          </m:r>
        </m:oMath>
      </m:oMathPara>
    </w:p>
    <w:p w14:paraId="32163AEF" w14:textId="77777777" w:rsidR="00C0592A" w:rsidRDefault="00D40503">
      <w:pPr>
        <w:keepNext/>
        <w:spacing w:before="60" w:after="80"/>
        <w:ind w:left="255"/>
      </w:pPr>
      <m:oMathPara>
        <m:oMath>
          <m:sSub>
            <m:e>
              <m:r>
                <m:t>σ</m:t>
              </m:r>
            </m:e>
            <m:sub>
              <m:r>
                <m:t>dw</m:t>
              </m:r>
            </m:sub>
          </m:sSub>
          <m:r>
            <m:t>=Eω</m:t>
          </m:r>
          <m:sSup>
            <m:e>
              <m:r>
                <m:t>ψ</m:t>
              </m:r>
            </m:e>
            <m:sup>
              <m:r>
                <m:t>″</m:t>
              </m:r>
            </m:sup>
          </m:sSup>
        </m:oMath>
      </m:oMathPara>
    </w:p>
    <w:p w14:paraId="19DFA0CB" w14:textId="77777777" w:rsidR="00C0592A" w:rsidRDefault="00D40503">
      <w:pPr>
        <w:keepNext/>
        <w:spacing w:before="60" w:after="80"/>
        <w:ind w:left="255"/>
      </w:pPr>
      <m:oMathPara>
        <m:oMath>
          <m:r>
            <m:t>m=</m:t>
          </m:r>
          <m:sSub>
            <m:e>
              <m:r>
                <m:t>m</m:t>
              </m:r>
            </m:e>
            <m:sub>
              <m:r>
                <m:t>1</m:t>
              </m:r>
            </m:sub>
          </m:sSub>
          <m:r>
            <m:t>ψ</m:t>
          </m:r>
        </m:oMath>
      </m:oMathPara>
    </w:p>
    <w:p w14:paraId="3328478A" w14:textId="77777777" w:rsidR="00C0592A" w:rsidRDefault="00D40503">
      <w:pPr>
        <w:spacing w:after="140"/>
      </w:pPr>
      <w:r>
        <w:t xml:space="preserve">Per un rettangolo b × h di spessore costante t valgono le forme chiuse seguenti, usate come controllo del programma insieme a un modello a telaio indipendente e alle formule </w:t>
      </w:r>
      <w:r>
        <w:lastRenderedPageBreak/>
        <w:t>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2B4D5106" w14:textId="77777777" w:rsidR="00C0592A" w:rsidRDefault="00D40503">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502A2F7E" w14:textId="77777777" w:rsidR="00C0592A" w:rsidRDefault="00D40503">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7D6CC638" w14:textId="77777777" w:rsidR="00C0592A" w:rsidRDefault="00D40503">
      <w:pPr>
        <w:keepNext/>
        <w:spacing w:before="60" w:after="80"/>
        <w:ind w:left="255"/>
      </w:pPr>
      <m:oMathPara>
        <m:oMath>
          <m:sSub>
            <m:e>
              <m:r>
                <m:t>K</m:t>
              </m:r>
            </m:e>
            <m:sub>
              <m:r>
                <m:t>D</m:t>
              </m:r>
            </m:sub>
          </m:sSub>
          <m:r>
            <m:t>=Gtbh</m:t>
          </m:r>
        </m:oMath>
      </m:oMathPara>
    </w:p>
    <w:p w14:paraId="50FD3D31" w14:textId="77777777" w:rsidR="00C0592A" w:rsidRDefault="00D40503">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1E215B8B" w14:textId="77777777" w:rsidR="00C0592A" w:rsidRDefault="00D40503">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m:oMath>
        <m:sSub>
          <m:e>
            <m:r>
              <m:t>σ</m:t>
            </m:r>
          </m:e>
          <m:sub>
            <m:r>
              <m:t>z</m:t>
            </m:r>
          </m:sub>
        </m:sSub>
        <m:r>
          <m:t>=6m/</m:t>
        </m:r>
        <m:sSup>
          <m:e>
            <m:r>
              <m:t>t</m:t>
            </m:r>
          </m:e>
          <m:sup>
            <m:r>
              <m:t>2</m:t>
            </m:r>
          </m:sup>
        </m:sSup>
      </m:oMath>
      <w:r>
        <w:t xml:space="preserve"> con il segno sfavorevole e </w:t>
      </w:r>
      <w:r>
        <w:rPr>
          <w:rFonts w:ascii="Calibri" w:eastAsia="Calibri" w:hAnsi="Calibri" w:cs="Calibri"/>
        </w:rPr>
        <w:t>τ</w:t>
      </w:r>
      <w:r>
        <w:t>.</w:t>
      </w:r>
    </w:p>
    <w:p w14:paraId="00C195B4" w14:textId="77777777" w:rsidR="00C0592A" w:rsidRDefault="00D40503">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1D98C254" w14:textId="77777777" w:rsidR="00C0592A" w:rsidRDefault="00D40503">
      <w:pPr>
        <w:spacing w:after="140"/>
      </w:pPr>
      <w:r>
        <w:t xml:space="preserve">I diaframmi a piastra sono verificati a taglio con imbozzamento (EN 1993-1-5 §5 con </w:t>
      </w:r>
      <m:oMath>
        <m:r>
          <m:t>η=1</m:t>
        </m:r>
      </m:oMath>
      <w:r>
        <w:t xml:space="preserve">) e a tensione equivalente; le diagonali dei controventi a X in compressione con la curva c e </w:t>
      </w:r>
      <m:oMath>
        <m:sSub>
          <m:e>
            <m:r>
              <m:t>L</m:t>
            </m:r>
          </m:e>
          <m:sub>
            <m:r>
              <m:t>cr</m:t>
            </m:r>
          </m:sub>
        </m:sSub>
        <m:r>
          <m:t>=βL</m:t>
        </m:r>
      </m:oMath>
      <w:r>
        <w:t>.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0863E33E" w14:textId="77777777" w:rsidR="00C0592A" w:rsidRDefault="00D40503">
      <w:pPr>
        <w:spacing w:after="140"/>
      </w:pPr>
      <w:r>
        <w:t xml:space="preserve">Nell'esempio del paragrafo precedente, con luce 40 m, diaframmi a piastra da 12 mm ogni 5 m, </w:t>
      </w:r>
      <m:oMath>
        <m:sSub>
          <m:e>
            <m:r>
              <m:t>m</m:t>
            </m:r>
          </m:e>
          <m:sub>
            <m:r>
              <m:t>t</m:t>
            </m:r>
          </m:sub>
        </m:sSub>
        <m:r>
          <m:t>=60</m:t>
        </m:r>
      </m:oMath>
      <w:r>
        <w:t xml:space="preserve"> kNm/m e </w:t>
      </w:r>
      <m:oMath>
        <m:sSub>
          <m:e>
            <m:r>
              <m:t>T</m:t>
            </m:r>
          </m:e>
          <m:sub>
            <m:r>
              <m:t>c</m:t>
            </m:r>
          </m:sub>
        </m:sSub>
        <m:r>
          <m:t>=600</m:t>
        </m:r>
      </m:oMath>
      <w:r>
        <w:t xml:space="preserve">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621FA25E" w14:textId="77777777">
        <w:trPr>
          <w:cantSplit/>
          <w:tblHeader/>
          <w:jc w:val="center"/>
        </w:trPr>
        <w:tc>
          <w:tcPr>
            <w:tcW w:w="3005" w:type="dxa"/>
            <w:shd w:val="clear" w:color="auto" w:fill="E7E6E6"/>
            <w:tcMar>
              <w:top w:w="90" w:type="dxa"/>
              <w:left w:w="90" w:type="dxa"/>
              <w:bottom w:w="90" w:type="dxa"/>
              <w:right w:w="90" w:type="dxa"/>
            </w:tcMar>
            <w:vAlign w:val="center"/>
          </w:tcPr>
          <w:p w14:paraId="7B116E84" w14:textId="77777777" w:rsidR="00C0592A" w:rsidRDefault="00D40503">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66C9ADDB" w14:textId="77777777" w:rsidR="00C0592A" w:rsidRDefault="00D40503">
            <w:pPr>
              <w:spacing w:before="20" w:after="20"/>
              <w:jc w:val="center"/>
            </w:pPr>
            <w:r>
              <w:rPr>
                <w:b/>
                <w:sz w:val="21"/>
              </w:rPr>
              <w:t>Valore</w:t>
            </w:r>
          </w:p>
        </w:tc>
      </w:tr>
      <w:tr w:rsidR="00C0592A" w14:paraId="6F89D2C5" w14:textId="77777777">
        <w:trPr>
          <w:cantSplit/>
          <w:jc w:val="center"/>
        </w:trPr>
        <w:tc>
          <w:tcPr>
            <w:tcW w:w="3005" w:type="dxa"/>
            <w:tcMar>
              <w:top w:w="90" w:type="dxa"/>
              <w:left w:w="90" w:type="dxa"/>
              <w:bottom w:w="90" w:type="dxa"/>
              <w:right w:w="90" w:type="dxa"/>
            </w:tcMar>
            <w:vAlign w:val="center"/>
          </w:tcPr>
          <w:p w14:paraId="72A4DAFE" w14:textId="77777777" w:rsidR="00C0592A" w:rsidRDefault="00D40503">
            <w:pPr>
              <w:spacing w:before="20" w:after="20"/>
              <w:jc w:val="left"/>
            </w:pPr>
            <w:r>
              <w:rPr>
                <w:sz w:val="21"/>
              </w:rPr>
              <w:t>IDw</w:t>
            </w:r>
          </w:p>
        </w:tc>
        <w:tc>
          <w:tcPr>
            <w:tcW w:w="6633" w:type="dxa"/>
            <w:tcMar>
              <w:top w:w="90" w:type="dxa"/>
              <w:left w:w="90" w:type="dxa"/>
              <w:bottom w:w="90" w:type="dxa"/>
              <w:right w:w="90" w:type="dxa"/>
            </w:tcMar>
            <w:vAlign w:val="center"/>
          </w:tcPr>
          <w:p w14:paraId="3972433A" w14:textId="77777777" w:rsidR="00C0592A" w:rsidRDefault="00D40503">
            <w:pPr>
              <w:spacing w:before="20" w:after="20"/>
              <w:jc w:val="center"/>
            </w:pPr>
            <w:r>
              <w:rPr>
                <w:sz w:val="21"/>
              </w:rPr>
              <w:t>0,010042 m⁶</w:t>
            </w:r>
          </w:p>
        </w:tc>
      </w:tr>
      <w:tr w:rsidR="00C0592A" w14:paraId="41306431" w14:textId="77777777">
        <w:trPr>
          <w:cantSplit/>
          <w:jc w:val="center"/>
        </w:trPr>
        <w:tc>
          <w:tcPr>
            <w:tcW w:w="3005" w:type="dxa"/>
            <w:tcMar>
              <w:top w:w="90" w:type="dxa"/>
              <w:left w:w="90" w:type="dxa"/>
              <w:bottom w:w="90" w:type="dxa"/>
              <w:right w:w="90" w:type="dxa"/>
            </w:tcMar>
            <w:vAlign w:val="center"/>
          </w:tcPr>
          <w:p w14:paraId="1567D371" w14:textId="77777777" w:rsidR="00C0592A" w:rsidRDefault="00D40503">
            <w:pPr>
              <w:spacing w:before="20" w:after="20"/>
              <w:jc w:val="left"/>
            </w:pPr>
            <w:r>
              <w:rPr>
                <w:sz w:val="21"/>
              </w:rPr>
              <w:t>K</w:t>
            </w:r>
          </w:p>
        </w:tc>
        <w:tc>
          <w:tcPr>
            <w:tcW w:w="6633" w:type="dxa"/>
            <w:tcMar>
              <w:top w:w="90" w:type="dxa"/>
              <w:left w:w="90" w:type="dxa"/>
              <w:bottom w:w="90" w:type="dxa"/>
              <w:right w:w="90" w:type="dxa"/>
            </w:tcMar>
            <w:vAlign w:val="center"/>
          </w:tcPr>
          <w:p w14:paraId="4B2763E7" w14:textId="77777777" w:rsidR="00C0592A" w:rsidRDefault="00D40503">
            <w:pPr>
              <w:spacing w:before="20" w:after="20"/>
              <w:jc w:val="center"/>
            </w:pPr>
            <w:r>
              <w:rPr>
                <w:sz w:val="21"/>
              </w:rPr>
              <w:t>607,168 kN·m/m</w:t>
            </w:r>
          </w:p>
        </w:tc>
      </w:tr>
      <w:tr w:rsidR="00C0592A" w14:paraId="0384C8CE" w14:textId="77777777">
        <w:trPr>
          <w:cantSplit/>
          <w:jc w:val="center"/>
        </w:trPr>
        <w:tc>
          <w:tcPr>
            <w:tcW w:w="3005" w:type="dxa"/>
            <w:tcMar>
              <w:top w:w="90" w:type="dxa"/>
              <w:left w:w="90" w:type="dxa"/>
              <w:bottom w:w="90" w:type="dxa"/>
              <w:right w:w="90" w:type="dxa"/>
            </w:tcMar>
            <w:vAlign w:val="center"/>
          </w:tcPr>
          <w:p w14:paraId="78808C61" w14:textId="77777777" w:rsidR="00C0592A" w:rsidRDefault="00D40503">
            <w:pPr>
              <w:spacing w:before="20" w:after="20"/>
              <w:jc w:val="left"/>
            </w:pPr>
            <w:r>
              <w:rPr>
                <w:sz w:val="21"/>
              </w:rPr>
              <w:t>KD della piastra</w:t>
            </w:r>
          </w:p>
        </w:tc>
        <w:tc>
          <w:tcPr>
            <w:tcW w:w="6633" w:type="dxa"/>
            <w:tcMar>
              <w:top w:w="90" w:type="dxa"/>
              <w:left w:w="90" w:type="dxa"/>
              <w:bottom w:w="90" w:type="dxa"/>
              <w:right w:w="90" w:type="dxa"/>
            </w:tcMar>
            <w:vAlign w:val="center"/>
          </w:tcPr>
          <w:p w14:paraId="76966A9C" w14:textId="77777777" w:rsidR="00C0592A" w:rsidRDefault="00D40503">
            <w:pPr>
              <w:spacing w:before="20" w:after="20"/>
              <w:jc w:val="center"/>
            </w:pPr>
            <w:r>
              <w:rPr>
                <w:sz w:val="21"/>
              </w:rPr>
              <w:t>2872,26 MN·m</w:t>
            </w:r>
          </w:p>
        </w:tc>
      </w:tr>
      <w:tr w:rsidR="00C0592A" w14:paraId="2A2E0D4E" w14:textId="77777777">
        <w:trPr>
          <w:cantSplit/>
          <w:jc w:val="center"/>
        </w:trPr>
        <w:tc>
          <w:tcPr>
            <w:tcW w:w="3005" w:type="dxa"/>
            <w:tcMar>
              <w:top w:w="90" w:type="dxa"/>
              <w:left w:w="90" w:type="dxa"/>
              <w:bottom w:w="90" w:type="dxa"/>
              <w:right w:w="90" w:type="dxa"/>
            </w:tcMar>
            <w:vAlign w:val="center"/>
          </w:tcPr>
          <w:p w14:paraId="18182A21" w14:textId="77777777" w:rsidR="00C0592A" w:rsidRDefault="00D40503">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7214FCAA" w14:textId="77777777" w:rsidR="00C0592A" w:rsidRDefault="00D40503">
            <w:pPr>
              <w:spacing w:before="20" w:after="20"/>
              <w:jc w:val="center"/>
            </w:pPr>
            <w:r>
              <w:rPr>
                <w:sz w:val="21"/>
              </w:rPr>
              <w:t>0,341377</w:t>
            </w:r>
          </w:p>
        </w:tc>
      </w:tr>
      <w:tr w:rsidR="00C0592A" w14:paraId="40FAA72B" w14:textId="77777777">
        <w:trPr>
          <w:cantSplit/>
          <w:jc w:val="center"/>
        </w:trPr>
        <w:tc>
          <w:tcPr>
            <w:tcW w:w="3005" w:type="dxa"/>
            <w:tcMar>
              <w:top w:w="90" w:type="dxa"/>
              <w:left w:w="90" w:type="dxa"/>
              <w:bottom w:w="90" w:type="dxa"/>
              <w:right w:w="90" w:type="dxa"/>
            </w:tcMar>
            <w:vAlign w:val="center"/>
          </w:tcPr>
          <w:p w14:paraId="43C13371" w14:textId="77777777" w:rsidR="00C0592A" w:rsidRDefault="00D40503">
            <w:pPr>
              <w:spacing w:before="20" w:after="20"/>
              <w:jc w:val="left"/>
            </w:pPr>
            <w:r>
              <w:rPr>
                <w:sz w:val="21"/>
              </w:rPr>
              <w:t>Diaframmi intermedi</w:t>
            </w:r>
          </w:p>
        </w:tc>
        <w:tc>
          <w:tcPr>
            <w:tcW w:w="6633" w:type="dxa"/>
            <w:tcMar>
              <w:top w:w="90" w:type="dxa"/>
              <w:left w:w="90" w:type="dxa"/>
              <w:bottom w:w="90" w:type="dxa"/>
              <w:right w:w="90" w:type="dxa"/>
            </w:tcMar>
            <w:vAlign w:val="center"/>
          </w:tcPr>
          <w:p w14:paraId="65DF422D" w14:textId="77777777" w:rsidR="00C0592A" w:rsidRDefault="00D40503">
            <w:pPr>
              <w:spacing w:before="20" w:after="20"/>
              <w:jc w:val="center"/>
            </w:pPr>
            <w:r>
              <w:rPr>
                <w:sz w:val="21"/>
              </w:rPr>
              <w:t>7</w:t>
            </w:r>
          </w:p>
        </w:tc>
      </w:tr>
      <w:tr w:rsidR="00C0592A" w14:paraId="364F4F63" w14:textId="77777777">
        <w:trPr>
          <w:cantSplit/>
          <w:jc w:val="center"/>
        </w:trPr>
        <w:tc>
          <w:tcPr>
            <w:tcW w:w="3005" w:type="dxa"/>
            <w:tcMar>
              <w:top w:w="90" w:type="dxa"/>
              <w:left w:w="90" w:type="dxa"/>
              <w:bottom w:w="90" w:type="dxa"/>
              <w:right w:w="90" w:type="dxa"/>
            </w:tcMar>
            <w:vAlign w:val="center"/>
          </w:tcPr>
          <w:p w14:paraId="6AEBE8E5" w14:textId="77777777" w:rsidR="00C0592A" w:rsidRDefault="00D40503">
            <w:pPr>
              <w:spacing w:before="20" w:after="20"/>
              <w:jc w:val="left"/>
            </w:pPr>
            <w:r>
              <w:rPr>
                <w:rFonts w:ascii="Calibri" w:eastAsia="Calibri" w:hAnsi="Calibri" w:cs="Calibri"/>
                <w:sz w:val="21"/>
              </w:rPr>
              <w:lastRenderedPageBreak/>
              <w:t>ψ</w:t>
            </w:r>
            <w:r>
              <w:rPr>
                <w:sz w:val="21"/>
              </w:rPr>
              <w:t xml:space="preserve"> massimo</w:t>
            </w:r>
          </w:p>
        </w:tc>
        <w:tc>
          <w:tcPr>
            <w:tcW w:w="6633" w:type="dxa"/>
            <w:tcMar>
              <w:top w:w="90" w:type="dxa"/>
              <w:left w:w="90" w:type="dxa"/>
              <w:bottom w:w="90" w:type="dxa"/>
              <w:right w:w="90" w:type="dxa"/>
            </w:tcMar>
            <w:vAlign w:val="center"/>
          </w:tcPr>
          <w:p w14:paraId="775295F2" w14:textId="77777777" w:rsidR="00C0592A" w:rsidRDefault="00D40503">
            <w:pPr>
              <w:spacing w:before="20" w:after="20"/>
              <w:jc w:val="center"/>
            </w:pPr>
            <w:r>
              <w:rPr>
                <w:sz w:val="21"/>
              </w:rPr>
              <w:t>2,762·10</w:t>
            </w:r>
            <w:r>
              <w:rPr>
                <w:rFonts w:ascii="Calibri" w:eastAsia="Calibri" w:hAnsi="Calibri" w:cs="Calibri"/>
                <w:sz w:val="21"/>
              </w:rPr>
              <w:t>⁻</w:t>
            </w:r>
            <w:r>
              <w:rPr>
                <w:sz w:val="21"/>
              </w:rPr>
              <w:t>⁴ rad</w:t>
            </w:r>
          </w:p>
        </w:tc>
      </w:tr>
      <w:tr w:rsidR="00C0592A" w14:paraId="5E473446" w14:textId="77777777">
        <w:trPr>
          <w:cantSplit/>
          <w:jc w:val="center"/>
        </w:trPr>
        <w:tc>
          <w:tcPr>
            <w:tcW w:w="3005" w:type="dxa"/>
            <w:tcMar>
              <w:top w:w="90" w:type="dxa"/>
              <w:left w:w="90" w:type="dxa"/>
              <w:bottom w:w="90" w:type="dxa"/>
              <w:right w:w="90" w:type="dxa"/>
            </w:tcMar>
            <w:vAlign w:val="center"/>
          </w:tcPr>
          <w:p w14:paraId="1BA56727" w14:textId="77777777" w:rsidR="00C0592A" w:rsidRDefault="00D40503">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33730302" w14:textId="77777777" w:rsidR="00C0592A" w:rsidRDefault="00D40503">
            <w:pPr>
              <w:spacing w:before="20" w:after="20"/>
              <w:jc w:val="left"/>
            </w:pPr>
            <w:r>
              <w:rPr>
                <w:sz w:val="21"/>
              </w:rPr>
              <w:t>14,946 MPa, pari al 20,2% della flessione</w:t>
            </w:r>
          </w:p>
        </w:tc>
      </w:tr>
      <w:tr w:rsidR="00C0592A" w14:paraId="4736DE5D" w14:textId="77777777">
        <w:trPr>
          <w:cantSplit/>
          <w:jc w:val="center"/>
        </w:trPr>
        <w:tc>
          <w:tcPr>
            <w:tcW w:w="3005" w:type="dxa"/>
            <w:tcMar>
              <w:top w:w="90" w:type="dxa"/>
              <w:left w:w="90" w:type="dxa"/>
              <w:bottom w:w="90" w:type="dxa"/>
              <w:right w:w="90" w:type="dxa"/>
            </w:tcMar>
            <w:vAlign w:val="center"/>
          </w:tcPr>
          <w:p w14:paraId="6CAD4562" w14:textId="77777777" w:rsidR="00C0592A" w:rsidRDefault="00D40503">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4E4BA647" w14:textId="77777777" w:rsidR="00C0592A" w:rsidRDefault="00D40503">
            <w:pPr>
              <w:spacing w:before="20" w:after="20"/>
              <w:jc w:val="center"/>
            </w:pPr>
            <w:r>
              <w:rPr>
                <w:sz w:val="21"/>
              </w:rPr>
              <w:t>0,0434 kNm/m</w:t>
            </w:r>
          </w:p>
        </w:tc>
      </w:tr>
      <w:tr w:rsidR="00C0592A" w14:paraId="30621875" w14:textId="77777777">
        <w:trPr>
          <w:cantSplit/>
          <w:jc w:val="center"/>
        </w:trPr>
        <w:tc>
          <w:tcPr>
            <w:tcW w:w="3005" w:type="dxa"/>
            <w:tcMar>
              <w:top w:w="90" w:type="dxa"/>
              <w:left w:w="90" w:type="dxa"/>
              <w:bottom w:w="90" w:type="dxa"/>
              <w:right w:w="90" w:type="dxa"/>
            </w:tcMar>
            <w:vAlign w:val="center"/>
          </w:tcPr>
          <w:p w14:paraId="1EFD7732" w14:textId="77777777" w:rsidR="00C0592A" w:rsidRDefault="00D40503">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7CD271BB" w14:textId="77777777" w:rsidR="00C0592A" w:rsidRDefault="00D40503">
            <w:pPr>
              <w:spacing w:before="20" w:after="20"/>
              <w:jc w:val="center"/>
            </w:pPr>
            <w:r>
              <w:rPr>
                <w:sz w:val="21"/>
              </w:rPr>
              <w:t>8,394 MPa</w:t>
            </w:r>
          </w:p>
        </w:tc>
      </w:tr>
    </w:tbl>
    <w:p w14:paraId="3E510E5B" w14:textId="77777777" w:rsidR="00C0592A" w:rsidRDefault="00C0592A"/>
    <w:p w14:paraId="46A08855" w14:textId="77777777" w:rsidR="00C0592A" w:rsidRDefault="00D40503">
      <w:pPr>
        <w:pStyle w:val="Titolo1"/>
        <w:keepNext/>
        <w:spacing w:after="140"/>
      </w:pPr>
      <w:bookmarkStart w:id="85" w:name="_Toc244138271"/>
      <w:r>
        <w:t>Bridge Design</w:t>
      </w:r>
      <w:bookmarkEnd w:id="85"/>
    </w:p>
    <w:p w14:paraId="179B0577" w14:textId="77777777" w:rsidR="00C0592A" w:rsidRDefault="00D40503">
      <w:pPr>
        <w:spacing w:after="140"/>
      </w:pPr>
      <w:r>
        <w:t>Il modello costruisce e confronta alternative parametriche. La graduatoria riguarda soltanto le combinazioni ammesse ed esplorate: non dimostra la sicurezza del ponte né l’ottimo fra tutte le soluzioni realizzabili.</w:t>
      </w:r>
    </w:p>
    <w:p w14:paraId="312D5EE1" w14:textId="77777777" w:rsidR="00C0592A" w:rsidRDefault="00D40503">
      <w:pPr>
        <w:pStyle w:val="Titolo2"/>
        <w:keepNext/>
        <w:spacing w:after="140"/>
      </w:pPr>
      <w:bookmarkStart w:id="86" w:name="_Toc244138272"/>
      <w:r>
        <w:t>Ambito del motore e significato di ottimizzazione</w:t>
      </w:r>
      <w:bookmarkEnd w:id="86"/>
    </w:p>
    <w:p w14:paraId="349D9D81" w14:textId="77777777" w:rsidR="00C0592A" w:rsidRDefault="00D40503">
      <w:pPr>
        <w:spacing w:after="140"/>
      </w:pPr>
      <w:r>
        <w:t>Bridge Design usa il motore parametrico BridgeConcept della libreria GPC.Design. ANTHEA gestisce documenti, cataloghi, revisione dei prezzi e comandi di ricerca; GPC calcola quantità, azioni, costi e graduatoria sui dati ricevuti. I moduli Sezione in c.a. e Sezione composta da ponte impiegano invece le librerie indicate nell’interfaccia come GPC Engine. L’ottimizzazione di Bridge Design non richiama automaticamente quelle verifiche di sezione. La presenza delle librerie GPC non trasforma il predimensionamen</w:t>
      </w:r>
      <w:r>
        <w:t>to in una verifica strutturale completa.</w:t>
      </w:r>
    </w:p>
    <w:p w14:paraId="1DB02772" w14:textId="77777777" w:rsidR="00C0592A" w:rsidRDefault="00D40503">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09E60221" w14:textId="77777777" w:rsidR="00C0592A" w:rsidRDefault="00D40503">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57EC6AED" w14:textId="77777777" w:rsidR="00C0592A" w:rsidRDefault="00D40503">
      <w:pPr>
        <w:pStyle w:val="Titolo2"/>
        <w:keepNext/>
        <w:spacing w:after="140"/>
      </w:pPr>
      <w:bookmarkStart w:id="87" w:name="_Toc244138273"/>
      <w:r>
        <w:t>Dati esterni e loro ingresso nel calcolo</w:t>
      </w:r>
      <w:bookmarkEnd w:id="87"/>
    </w:p>
    <w:p w14:paraId="23CEF61E" w14:textId="77777777" w:rsidR="00C0592A" w:rsidRDefault="00D40503">
      <w:pPr>
        <w:spacing w:after="140"/>
      </w:pPr>
      <w:r>
        <w:t xml:space="preserve">I dati esterni entrano attraverso i campi del progetto e il listino. I cataloghi possono essere importati da CSV, XLSX e JSON ANTHEA. Durante la ricerca non vengono interrogati servizi esterni, come prezzari, servizi geologici o banche dati di ponti. I valori </w:t>
      </w:r>
      <w:r>
        <w:lastRenderedPageBreak/>
        <w:t>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384BB6DC" w14:textId="77777777">
        <w:trPr>
          <w:cantSplit/>
          <w:tblHeader/>
          <w:jc w:val="center"/>
        </w:trPr>
        <w:tc>
          <w:tcPr>
            <w:tcW w:w="2381" w:type="dxa"/>
            <w:shd w:val="clear" w:color="auto" w:fill="E7E6E6"/>
            <w:tcMar>
              <w:top w:w="90" w:type="dxa"/>
              <w:left w:w="90" w:type="dxa"/>
              <w:bottom w:w="90" w:type="dxa"/>
              <w:right w:w="90" w:type="dxa"/>
            </w:tcMar>
            <w:vAlign w:val="center"/>
          </w:tcPr>
          <w:p w14:paraId="55C4A594" w14:textId="77777777" w:rsidR="00C0592A" w:rsidRDefault="00D40503">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7410FFF2" w14:textId="77777777" w:rsidR="00C0592A" w:rsidRDefault="00D40503">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4B37D74E" w14:textId="77777777" w:rsidR="00C0592A" w:rsidRDefault="00D40503">
            <w:pPr>
              <w:spacing w:before="20" w:after="20"/>
              <w:jc w:val="left"/>
            </w:pPr>
            <w:r>
              <w:rPr>
                <w:b/>
                <w:sz w:val="21"/>
              </w:rPr>
              <w:t>Effetto nel modello</w:t>
            </w:r>
          </w:p>
        </w:tc>
      </w:tr>
      <w:tr w:rsidR="00C0592A" w14:paraId="15F1CE86" w14:textId="77777777">
        <w:trPr>
          <w:cantSplit/>
          <w:jc w:val="center"/>
        </w:trPr>
        <w:tc>
          <w:tcPr>
            <w:tcW w:w="2381" w:type="dxa"/>
            <w:tcMar>
              <w:top w:w="90" w:type="dxa"/>
              <w:left w:w="90" w:type="dxa"/>
              <w:bottom w:w="90" w:type="dxa"/>
              <w:right w:w="90" w:type="dxa"/>
            </w:tcMar>
            <w:vAlign w:val="center"/>
          </w:tcPr>
          <w:p w14:paraId="4BB2E280" w14:textId="77777777" w:rsidR="00C0592A" w:rsidRDefault="00D40503">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28A81467" w14:textId="77777777" w:rsidR="00C0592A" w:rsidRDefault="00D40503">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53238D55" w14:textId="77777777" w:rsidR="00C0592A" w:rsidRDefault="00D40503">
            <w:pPr>
              <w:spacing w:before="20" w:after="20"/>
              <w:jc w:val="left"/>
            </w:pPr>
            <w:r>
              <w:rPr>
                <w:sz w:val="21"/>
              </w:rPr>
              <w:t>Geometria campate volumi e carichi</w:t>
            </w:r>
          </w:p>
        </w:tc>
      </w:tr>
      <w:tr w:rsidR="00C0592A" w14:paraId="7E4755E1" w14:textId="77777777">
        <w:trPr>
          <w:cantSplit/>
          <w:jc w:val="center"/>
        </w:trPr>
        <w:tc>
          <w:tcPr>
            <w:tcW w:w="2381" w:type="dxa"/>
            <w:tcMar>
              <w:top w:w="90" w:type="dxa"/>
              <w:left w:w="90" w:type="dxa"/>
              <w:bottom w:w="90" w:type="dxa"/>
              <w:right w:w="90" w:type="dxa"/>
            </w:tcMar>
            <w:vAlign w:val="center"/>
          </w:tcPr>
          <w:p w14:paraId="788C9995" w14:textId="77777777" w:rsidR="00C0592A" w:rsidRDefault="00D40503">
            <w:pPr>
              <w:spacing w:before="20" w:after="20"/>
              <w:jc w:val="left"/>
            </w:pPr>
            <w:r>
              <w:rPr>
                <w:sz w:val="21"/>
              </w:rPr>
              <w:t>Ostacolo e sua larghezza</w:t>
            </w:r>
          </w:p>
        </w:tc>
        <w:tc>
          <w:tcPr>
            <w:tcW w:w="3402" w:type="dxa"/>
            <w:tcMar>
              <w:top w:w="90" w:type="dxa"/>
              <w:left w:w="90" w:type="dxa"/>
              <w:bottom w:w="90" w:type="dxa"/>
              <w:right w:w="90" w:type="dxa"/>
            </w:tcMar>
            <w:vAlign w:val="center"/>
          </w:tcPr>
          <w:p w14:paraId="44ECDE18" w14:textId="77777777" w:rsidR="00C0592A" w:rsidRDefault="00D40503">
            <w:pPr>
              <w:spacing w:before="20" w:after="20"/>
              <w:jc w:val="center"/>
            </w:pPr>
            <w:r>
              <w:rPr>
                <w:sz w:val="21"/>
              </w:rPr>
              <w:t>Vincoli del sito</w:t>
            </w:r>
          </w:p>
        </w:tc>
        <w:tc>
          <w:tcPr>
            <w:tcW w:w="3855" w:type="dxa"/>
            <w:tcMar>
              <w:top w:w="90" w:type="dxa"/>
              <w:left w:w="90" w:type="dxa"/>
              <w:bottom w:w="90" w:type="dxa"/>
              <w:right w:w="90" w:type="dxa"/>
            </w:tcMar>
            <w:vAlign w:val="center"/>
          </w:tcPr>
          <w:p w14:paraId="4E110706" w14:textId="77777777" w:rsidR="00C0592A" w:rsidRDefault="00D40503">
            <w:pPr>
              <w:spacing w:before="20" w:after="20"/>
              <w:jc w:val="left"/>
            </w:pPr>
            <w:r>
              <w:rPr>
                <w:sz w:val="21"/>
              </w:rPr>
              <w:t>Spostamento o esclusione degli appoggi interferenti</w:t>
            </w:r>
          </w:p>
        </w:tc>
      </w:tr>
      <w:tr w:rsidR="00C0592A" w14:paraId="7237F72C" w14:textId="77777777">
        <w:trPr>
          <w:cantSplit/>
          <w:jc w:val="center"/>
        </w:trPr>
        <w:tc>
          <w:tcPr>
            <w:tcW w:w="2381" w:type="dxa"/>
            <w:tcMar>
              <w:top w:w="90" w:type="dxa"/>
              <w:left w:w="90" w:type="dxa"/>
              <w:bottom w:w="90" w:type="dxa"/>
              <w:right w:w="90" w:type="dxa"/>
            </w:tcMar>
            <w:vAlign w:val="center"/>
          </w:tcPr>
          <w:p w14:paraId="11B69DBD" w14:textId="77777777" w:rsidR="00C0592A" w:rsidRDefault="00D40503">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5CE1F06" w14:textId="77777777" w:rsidR="00C0592A" w:rsidRDefault="00D40503">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6F88E7F8" w14:textId="77777777" w:rsidR="00C0592A" w:rsidRDefault="00D40503">
            <w:pPr>
              <w:spacing w:before="20" w:after="20"/>
              <w:jc w:val="left"/>
            </w:pPr>
            <w:r>
              <w:rPr>
                <w:sz w:val="21"/>
              </w:rPr>
              <w:t>Fondazione automatica e soglie assiali</w:t>
            </w:r>
          </w:p>
        </w:tc>
      </w:tr>
      <w:tr w:rsidR="00C0592A" w14:paraId="692FCD80" w14:textId="77777777">
        <w:trPr>
          <w:cantSplit/>
          <w:jc w:val="center"/>
        </w:trPr>
        <w:tc>
          <w:tcPr>
            <w:tcW w:w="2381" w:type="dxa"/>
            <w:tcMar>
              <w:top w:w="90" w:type="dxa"/>
              <w:left w:w="90" w:type="dxa"/>
              <w:bottom w:w="90" w:type="dxa"/>
              <w:right w:w="90" w:type="dxa"/>
            </w:tcMar>
            <w:vAlign w:val="center"/>
          </w:tcPr>
          <w:p w14:paraId="68124A58" w14:textId="77777777" w:rsidR="00C0592A" w:rsidRDefault="00D40503">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20BAF972" w14:textId="77777777" w:rsidR="00C0592A" w:rsidRDefault="00D40503">
            <w:pPr>
              <w:spacing w:before="20" w:after="20"/>
              <w:jc w:val="left"/>
            </w:pPr>
            <w:r>
              <w:rPr>
                <w:sz w:val="21"/>
              </w:rPr>
              <w:t>Ipotesi dell’utente</w:t>
            </w:r>
          </w:p>
        </w:tc>
        <w:tc>
          <w:tcPr>
            <w:tcW w:w="3855" w:type="dxa"/>
            <w:tcMar>
              <w:top w:w="90" w:type="dxa"/>
              <w:left w:w="90" w:type="dxa"/>
              <w:bottom w:w="90" w:type="dxa"/>
              <w:right w:w="90" w:type="dxa"/>
            </w:tcMar>
            <w:vAlign w:val="center"/>
          </w:tcPr>
          <w:p w14:paraId="40005E56" w14:textId="77777777" w:rsidR="00C0592A" w:rsidRDefault="00D40503">
            <w:pPr>
              <w:spacing w:before="20" w:after="20"/>
              <w:jc w:val="left"/>
            </w:pPr>
            <w:r>
              <w:rPr>
                <w:sz w:val="21"/>
              </w:rPr>
              <w:t>Sollecitazioni reazioni e dimensioni automatiche</w:t>
            </w:r>
          </w:p>
        </w:tc>
      </w:tr>
      <w:tr w:rsidR="00C0592A" w14:paraId="34F7DB93" w14:textId="77777777">
        <w:trPr>
          <w:cantSplit/>
          <w:jc w:val="center"/>
        </w:trPr>
        <w:tc>
          <w:tcPr>
            <w:tcW w:w="2381" w:type="dxa"/>
            <w:tcMar>
              <w:top w:w="90" w:type="dxa"/>
              <w:left w:w="90" w:type="dxa"/>
              <w:bottom w:w="90" w:type="dxa"/>
              <w:right w:w="90" w:type="dxa"/>
            </w:tcMar>
            <w:vAlign w:val="center"/>
          </w:tcPr>
          <w:p w14:paraId="69EB938B" w14:textId="77777777" w:rsidR="00C0592A" w:rsidRDefault="00D40503">
            <w:pPr>
              <w:spacing w:before="20" w:after="20"/>
              <w:jc w:val="left"/>
            </w:pPr>
            <w:r>
              <w:rPr>
                <w:sz w:val="21"/>
              </w:rPr>
              <w:t>Prezzi unitari</w:t>
            </w:r>
          </w:p>
        </w:tc>
        <w:tc>
          <w:tcPr>
            <w:tcW w:w="3402" w:type="dxa"/>
            <w:tcMar>
              <w:top w:w="90" w:type="dxa"/>
              <w:left w:w="90" w:type="dxa"/>
              <w:bottom w:w="90" w:type="dxa"/>
              <w:right w:w="90" w:type="dxa"/>
            </w:tcMar>
            <w:vAlign w:val="center"/>
          </w:tcPr>
          <w:p w14:paraId="0D8838DB" w14:textId="77777777" w:rsidR="00C0592A" w:rsidRDefault="00D40503">
            <w:pPr>
              <w:spacing w:before="20" w:after="20"/>
              <w:jc w:val="left"/>
            </w:pPr>
            <w:r>
              <w:rPr>
                <w:sz w:val="21"/>
              </w:rPr>
              <w:t>Prezzari e preventivi</w:t>
            </w:r>
          </w:p>
        </w:tc>
        <w:tc>
          <w:tcPr>
            <w:tcW w:w="3855" w:type="dxa"/>
            <w:tcMar>
              <w:top w:w="90" w:type="dxa"/>
              <w:left w:w="90" w:type="dxa"/>
              <w:bottom w:w="90" w:type="dxa"/>
              <w:right w:w="90" w:type="dxa"/>
            </w:tcMar>
            <w:vAlign w:val="center"/>
          </w:tcPr>
          <w:p w14:paraId="3DF9D89D" w14:textId="77777777" w:rsidR="00C0592A" w:rsidRDefault="00D40503">
            <w:pPr>
              <w:spacing w:before="20" w:after="20"/>
              <w:jc w:val="left"/>
            </w:pPr>
            <w:r>
              <w:rPr>
                <w:sz w:val="21"/>
              </w:rPr>
              <w:t>Costo a parità di quantità</w:t>
            </w:r>
          </w:p>
        </w:tc>
      </w:tr>
      <w:tr w:rsidR="00C0592A" w14:paraId="118CC6DC" w14:textId="77777777">
        <w:trPr>
          <w:cantSplit/>
          <w:jc w:val="center"/>
        </w:trPr>
        <w:tc>
          <w:tcPr>
            <w:tcW w:w="2381" w:type="dxa"/>
            <w:tcMar>
              <w:top w:w="90" w:type="dxa"/>
              <w:left w:w="90" w:type="dxa"/>
              <w:bottom w:w="90" w:type="dxa"/>
              <w:right w:w="90" w:type="dxa"/>
            </w:tcMar>
            <w:vAlign w:val="center"/>
          </w:tcPr>
          <w:p w14:paraId="23AF5665" w14:textId="77777777" w:rsidR="00C0592A" w:rsidRDefault="00D40503">
            <w:pPr>
              <w:spacing w:before="20" w:after="20"/>
              <w:jc w:val="left"/>
            </w:pPr>
            <w:r>
              <w:rPr>
                <w:sz w:val="21"/>
              </w:rPr>
              <w:t>Fattori ambientali</w:t>
            </w:r>
          </w:p>
        </w:tc>
        <w:tc>
          <w:tcPr>
            <w:tcW w:w="3402" w:type="dxa"/>
            <w:tcMar>
              <w:top w:w="90" w:type="dxa"/>
              <w:left w:w="90" w:type="dxa"/>
              <w:bottom w:w="90" w:type="dxa"/>
              <w:right w:w="90" w:type="dxa"/>
            </w:tcMar>
            <w:vAlign w:val="center"/>
          </w:tcPr>
          <w:p w14:paraId="189218D1" w14:textId="77777777" w:rsidR="00C0592A" w:rsidRDefault="00D40503">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37CEBF47" w14:textId="77777777" w:rsidR="00C0592A" w:rsidRDefault="00D40503">
            <w:pPr>
              <w:spacing w:before="20" w:after="20"/>
              <w:jc w:val="left"/>
            </w:pPr>
            <w:r>
              <w:rPr>
                <w:sz w:val="21"/>
              </w:rPr>
              <w:t>Indicatore parziale di CO₂</w:t>
            </w:r>
          </w:p>
        </w:tc>
      </w:tr>
    </w:tbl>
    <w:p w14:paraId="60B5A503" w14:textId="77777777" w:rsidR="00C0592A" w:rsidRDefault="00C0592A"/>
    <w:p w14:paraId="33883BAF" w14:textId="77777777" w:rsidR="00C0592A" w:rsidRDefault="00D40503">
      <w:pPr>
        <w:spacing w:after="140"/>
      </w:pPr>
      <w:r>
        <w:t>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geotecnici di una combinazione normativa: i valori di classe sono già trattati come riferimenti convenzionali ridotti, senza una tracciabilità nor</w:t>
      </w:r>
      <w:r>
        <w:t>mativa completa.</w:t>
      </w:r>
    </w:p>
    <w:p w14:paraId="0C666904" w14:textId="77777777" w:rsidR="00C0592A" w:rsidRDefault="00D40503">
      <w:pPr>
        <w:spacing w:after="140"/>
      </w:pPr>
      <w:r>
        <w:t>I prezzari servono a verificare l’ordine di grandezza delle tariffe e le inclusioni delle lavorazioni. Non forniscono la geometria ottima.</w:t>
      </w:r>
    </w:p>
    <w:p w14:paraId="4FD77A05" w14:textId="77777777" w:rsidR="00C0592A" w:rsidRDefault="00D40503">
      <w:pPr>
        <w:pStyle w:val="Titolo2"/>
        <w:keepNext/>
        <w:spacing w:after="140"/>
      </w:pPr>
      <w:bookmarkStart w:id="88" w:name="_Toc244138274"/>
      <w:r>
        <w:t>Variabili libere e grandezze conservate</w:t>
      </w:r>
      <w:bookmarkEnd w:id="88"/>
    </w:p>
    <w:p w14:paraId="1870FB2B" w14:textId="77777777" w:rsidR="00C0592A" w:rsidRDefault="00D40503">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416062EF" w14:textId="77777777" w:rsidR="00C0592A" w:rsidRDefault="00D40503">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29C03B26" w14:textId="77777777" w:rsidR="00C0592A" w:rsidRDefault="00D40503">
      <w:pPr>
        <w:spacing w:after="140"/>
      </w:pPr>
      <w:r>
        <w:lastRenderedPageBreak/>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4EA9EFDA" w14:textId="77777777" w:rsidR="00C0592A" w:rsidRDefault="00D40503">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6863703C" w14:textId="77777777" w:rsidR="00C0592A" w:rsidRDefault="00D40503">
      <w:pPr>
        <w:pStyle w:val="Titolo2"/>
        <w:keepNext/>
        <w:spacing w:after="140"/>
      </w:pPr>
      <w:bookmarkStart w:id="89" w:name="_Toc244138275"/>
      <w:r>
        <w:t>Costruzione della griglia di ricerca</w:t>
      </w:r>
      <w:bookmarkEnd w:id="89"/>
    </w:p>
    <w:p w14:paraId="49D5992B" w14:textId="77777777" w:rsidR="00C0592A" w:rsidRDefault="00D40503">
      <w:pPr>
        <w:spacing w:after="140"/>
      </w:pPr>
      <w:r>
        <w:t xml:space="preserve">Il numero di campate esplorabile va da 1 a 30, entro minimo e massimo impostati. Per ciascuna famiglia si fa un primo controllo sulla luce media </w:t>
      </w:r>
      <m:oMath>
        <m:f>
          <m:fPr>
            <m:type m:val="lin"/>
          </m:fPr>
          <m:num>
            <m:r>
              <m:t>L</m:t>
            </m:r>
          </m:num>
          <m:den>
            <m:r>
              <m:t>n</m:t>
            </m:r>
          </m:den>
        </m:f>
      </m:oMath>
      <w:r>
        <w:t>;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2261EBA0" w14:textId="77777777" w:rsidR="00C0592A" w:rsidRDefault="00D40503">
      <w:pPr>
        <w:spacing w:after="140"/>
      </w:pPr>
      <w:r>
        <w:t>Le griglie percentuali dell’altezza e della lunghezza dei pali ammettono valori da 100% a 200%, con passo da 1 a 100 punti percentuali e al massimo 11 valori per griglia. L’estremo superiore è incluso anche quando il passo non divide l’intervallo: 100–115 con passo 10 genera 100, 110 e 115%. Il riferimento dell’altezza è il predimensionamento della singola combinazione; quello dei pali è la lunghezza convenzionale della classe del terreno.</w:t>
      </w:r>
    </w:p>
    <w:p w14:paraId="21992D46" w14:textId="77777777" w:rsidR="00C0592A" w:rsidRDefault="00D40503">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0C6A893C" w14:textId="77777777" w:rsidR="00C0592A" w:rsidRDefault="00D40503">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6E1F7C1D" w14:textId="77777777" w:rsidR="00C0592A" w:rsidRDefault="00D40503">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48E96304" w14:textId="77777777" w:rsidR="00C0592A" w:rsidRDefault="00D40503">
      <w:pPr>
        <w:pStyle w:val="Titolo2"/>
        <w:keepNext/>
        <w:spacing w:after="140"/>
      </w:pPr>
      <w:bookmarkStart w:id="90" w:name="_Toc244138276"/>
      <w:r>
        <w:lastRenderedPageBreak/>
        <w:t>Geometria longitudinale e larghezza</w:t>
      </w:r>
      <w:bookmarkEnd w:id="90"/>
    </w:p>
    <w:p w14:paraId="3C885B4F" w14:textId="77777777" w:rsidR="00C0592A" w:rsidRDefault="00D40503">
      <w:pPr>
        <w:spacing w:after="140"/>
      </w:pPr>
      <w:r>
        <w:t>Indicando con nc il numero delle corsie, bc la larghezza della corsia, b la banchina per lato, m lo spartitraffico e bb l’ingombro della barriera per lato, la larghezza complessiva W è:</w:t>
      </w:r>
    </w:p>
    <w:p w14:paraId="5623AAC8" w14:textId="77777777" w:rsidR="00C0592A" w:rsidRDefault="00D40503">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315BA6A1" w14:textId="77777777" w:rsidR="00C0592A" w:rsidRDefault="00D40503">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24143E84" w14:textId="77777777" w:rsidR="00C0592A" w:rsidRDefault="00D40503">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37AF0121" w14:textId="77777777" w:rsidR="00C0592A" w:rsidRDefault="00D40503">
      <w:pPr>
        <w:pStyle w:val="Titolo2"/>
        <w:keepNext/>
        <w:spacing w:after="140"/>
      </w:pPr>
      <w:bookmarkStart w:id="91" w:name="_Toc244138277"/>
      <w:r>
        <w:t>Regole di altezza per le quattordici famiglie</w:t>
      </w:r>
      <w:bookmarkEnd w:id="91"/>
    </w:p>
    <w:p w14:paraId="4FCB2B26" w14:textId="77777777" w:rsidR="00C0592A" w:rsidRDefault="00D40503">
      <w:pPr>
        <w:spacing w:after="140"/>
      </w:pPr>
      <w:r>
        <w:t xml:space="preserve">Per le famiglie senza struttura superiore l’altezza automatica d è il maggiore fra un minimo e </w:t>
      </w:r>
      <m:oMath>
        <m:f>
          <m:fPr>
            <m:type m:val="lin"/>
          </m:fPr>
          <m:num>
            <m:sSub>
              <m:e>
                <m:r>
                  <m:t>L</m:t>
                </m:r>
              </m:e>
              <m:sub>
                <m:r>
                  <m:t>max</m:t>
                </m:r>
              </m:sub>
            </m:sSub>
          </m:num>
          <m:den>
            <m:r>
              <m:t>r</m:t>
            </m:r>
          </m:den>
        </m:f>
      </m:oMath>
      <w:r>
        <w:t xml:space="preserve">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40433AAE" w14:textId="77777777" w:rsidR="00C0592A" w:rsidRDefault="00D40503">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03C3F3A2" w14:textId="77777777">
        <w:trPr>
          <w:cantSplit/>
          <w:tblHeader/>
          <w:jc w:val="center"/>
        </w:trPr>
        <w:tc>
          <w:tcPr>
            <w:tcW w:w="3969" w:type="dxa"/>
            <w:shd w:val="clear" w:color="auto" w:fill="E7E6E6"/>
            <w:tcMar>
              <w:top w:w="90" w:type="dxa"/>
              <w:left w:w="90" w:type="dxa"/>
              <w:bottom w:w="90" w:type="dxa"/>
              <w:right w:w="90" w:type="dxa"/>
            </w:tcMar>
            <w:vAlign w:val="center"/>
          </w:tcPr>
          <w:p w14:paraId="6E2EF1EF" w14:textId="77777777" w:rsidR="00C0592A" w:rsidRDefault="00D40503">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1A045E07" w14:textId="77777777" w:rsidR="00C0592A" w:rsidRDefault="00D40503">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3498044A" w14:textId="77777777" w:rsidR="00C0592A" w:rsidRDefault="00D40503">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46E96B3E" w14:textId="77777777" w:rsidR="00C0592A" w:rsidRDefault="00D40503">
            <w:pPr>
              <w:spacing w:before="20" w:after="20"/>
              <w:jc w:val="center"/>
            </w:pPr>
            <w:r>
              <w:rPr>
                <w:b/>
                <w:sz w:val="21"/>
              </w:rPr>
              <w:t>Minimo d m</w:t>
            </w:r>
          </w:p>
        </w:tc>
      </w:tr>
      <w:tr w:rsidR="00C0592A" w14:paraId="4E9E7BD3" w14:textId="77777777">
        <w:trPr>
          <w:cantSplit/>
          <w:jc w:val="center"/>
        </w:trPr>
        <w:tc>
          <w:tcPr>
            <w:tcW w:w="3969" w:type="dxa"/>
            <w:tcMar>
              <w:top w:w="90" w:type="dxa"/>
              <w:left w:w="90" w:type="dxa"/>
              <w:bottom w:w="90" w:type="dxa"/>
              <w:right w:w="90" w:type="dxa"/>
            </w:tcMar>
            <w:vAlign w:val="center"/>
          </w:tcPr>
          <w:p w14:paraId="0F66339E" w14:textId="77777777" w:rsidR="00C0592A" w:rsidRDefault="00D40503">
            <w:pPr>
              <w:spacing w:before="20" w:after="20"/>
              <w:jc w:val="left"/>
            </w:pPr>
            <w:r>
              <w:rPr>
                <w:sz w:val="21"/>
              </w:rPr>
              <w:t>Soletta piena in c.a.</w:t>
            </w:r>
          </w:p>
        </w:tc>
        <w:tc>
          <w:tcPr>
            <w:tcW w:w="1814" w:type="dxa"/>
            <w:tcMar>
              <w:top w:w="90" w:type="dxa"/>
              <w:left w:w="90" w:type="dxa"/>
              <w:bottom w:w="90" w:type="dxa"/>
              <w:right w:w="90" w:type="dxa"/>
            </w:tcMar>
            <w:vAlign w:val="center"/>
          </w:tcPr>
          <w:p w14:paraId="5ED6FCDA" w14:textId="77777777" w:rsidR="00C0592A" w:rsidRDefault="00D40503">
            <w:pPr>
              <w:spacing w:before="20" w:after="20"/>
              <w:jc w:val="center"/>
            </w:pPr>
            <w:r>
              <w:rPr>
                <w:sz w:val="21"/>
              </w:rPr>
              <w:t>6–15</w:t>
            </w:r>
          </w:p>
        </w:tc>
        <w:tc>
          <w:tcPr>
            <w:tcW w:w="1814" w:type="dxa"/>
            <w:tcMar>
              <w:top w:w="90" w:type="dxa"/>
              <w:left w:w="90" w:type="dxa"/>
              <w:bottom w:w="90" w:type="dxa"/>
              <w:right w:w="90" w:type="dxa"/>
            </w:tcMar>
            <w:vAlign w:val="center"/>
          </w:tcPr>
          <w:p w14:paraId="78AF29D5" w14:textId="77777777" w:rsidR="00C0592A" w:rsidRDefault="00D40503">
            <w:pPr>
              <w:spacing w:before="20" w:after="20"/>
              <w:jc w:val="center"/>
            </w:pPr>
            <w:r>
              <w:rPr>
                <w:sz w:val="21"/>
              </w:rPr>
              <w:t>18</w:t>
            </w:r>
          </w:p>
        </w:tc>
        <w:tc>
          <w:tcPr>
            <w:tcW w:w="2041" w:type="dxa"/>
            <w:tcMar>
              <w:top w:w="90" w:type="dxa"/>
              <w:left w:w="90" w:type="dxa"/>
              <w:bottom w:w="90" w:type="dxa"/>
              <w:right w:w="90" w:type="dxa"/>
            </w:tcMar>
            <w:vAlign w:val="center"/>
          </w:tcPr>
          <w:p w14:paraId="72E4CD22" w14:textId="77777777" w:rsidR="00C0592A" w:rsidRDefault="00D40503">
            <w:pPr>
              <w:spacing w:before="20" w:after="20"/>
              <w:jc w:val="center"/>
            </w:pPr>
            <w:r>
              <w:rPr>
                <w:sz w:val="21"/>
              </w:rPr>
              <w:t>0,35</w:t>
            </w:r>
          </w:p>
        </w:tc>
      </w:tr>
      <w:tr w:rsidR="00C0592A" w14:paraId="185A09F8" w14:textId="77777777">
        <w:trPr>
          <w:cantSplit/>
          <w:jc w:val="center"/>
        </w:trPr>
        <w:tc>
          <w:tcPr>
            <w:tcW w:w="3969" w:type="dxa"/>
            <w:tcMar>
              <w:top w:w="90" w:type="dxa"/>
              <w:left w:w="90" w:type="dxa"/>
              <w:bottom w:w="90" w:type="dxa"/>
              <w:right w:w="90" w:type="dxa"/>
            </w:tcMar>
            <w:vAlign w:val="center"/>
          </w:tcPr>
          <w:p w14:paraId="31012BD7" w14:textId="77777777" w:rsidR="00C0592A" w:rsidRDefault="00D40503">
            <w:pPr>
              <w:spacing w:before="20" w:after="20"/>
              <w:jc w:val="left"/>
            </w:pPr>
            <w:r>
              <w:rPr>
                <w:sz w:val="21"/>
              </w:rPr>
              <w:t>Travi a T in c.a.</w:t>
            </w:r>
          </w:p>
        </w:tc>
        <w:tc>
          <w:tcPr>
            <w:tcW w:w="1814" w:type="dxa"/>
            <w:tcMar>
              <w:top w:w="90" w:type="dxa"/>
              <w:left w:w="90" w:type="dxa"/>
              <w:bottom w:w="90" w:type="dxa"/>
              <w:right w:w="90" w:type="dxa"/>
            </w:tcMar>
            <w:vAlign w:val="center"/>
          </w:tcPr>
          <w:p w14:paraId="14FB96F3" w14:textId="77777777" w:rsidR="00C0592A" w:rsidRDefault="00D40503">
            <w:pPr>
              <w:spacing w:before="20" w:after="20"/>
              <w:jc w:val="center"/>
            </w:pPr>
            <w:r>
              <w:rPr>
                <w:sz w:val="21"/>
              </w:rPr>
              <w:t>12–30</w:t>
            </w:r>
          </w:p>
        </w:tc>
        <w:tc>
          <w:tcPr>
            <w:tcW w:w="1814" w:type="dxa"/>
            <w:tcMar>
              <w:top w:w="90" w:type="dxa"/>
              <w:left w:w="90" w:type="dxa"/>
              <w:bottom w:w="90" w:type="dxa"/>
              <w:right w:w="90" w:type="dxa"/>
            </w:tcMar>
            <w:vAlign w:val="center"/>
          </w:tcPr>
          <w:p w14:paraId="12DA9277" w14:textId="77777777" w:rsidR="00C0592A" w:rsidRDefault="00D40503">
            <w:pPr>
              <w:spacing w:before="20" w:after="20"/>
              <w:jc w:val="center"/>
            </w:pPr>
            <w:r>
              <w:rPr>
                <w:sz w:val="21"/>
              </w:rPr>
              <w:t>17</w:t>
            </w:r>
          </w:p>
        </w:tc>
        <w:tc>
          <w:tcPr>
            <w:tcW w:w="2041" w:type="dxa"/>
            <w:tcMar>
              <w:top w:w="90" w:type="dxa"/>
              <w:left w:w="90" w:type="dxa"/>
              <w:bottom w:w="90" w:type="dxa"/>
              <w:right w:w="90" w:type="dxa"/>
            </w:tcMar>
            <w:vAlign w:val="center"/>
          </w:tcPr>
          <w:p w14:paraId="66319CD2" w14:textId="77777777" w:rsidR="00C0592A" w:rsidRDefault="00D40503">
            <w:pPr>
              <w:spacing w:before="20" w:after="20"/>
              <w:jc w:val="center"/>
            </w:pPr>
            <w:r>
              <w:rPr>
                <w:sz w:val="21"/>
              </w:rPr>
              <w:t>0,70</w:t>
            </w:r>
          </w:p>
        </w:tc>
      </w:tr>
      <w:tr w:rsidR="00C0592A" w14:paraId="49D7C0C6" w14:textId="77777777">
        <w:trPr>
          <w:cantSplit/>
          <w:jc w:val="center"/>
        </w:trPr>
        <w:tc>
          <w:tcPr>
            <w:tcW w:w="3969" w:type="dxa"/>
            <w:tcMar>
              <w:top w:w="90" w:type="dxa"/>
              <w:left w:w="90" w:type="dxa"/>
              <w:bottom w:w="90" w:type="dxa"/>
              <w:right w:w="90" w:type="dxa"/>
            </w:tcMar>
            <w:vAlign w:val="center"/>
          </w:tcPr>
          <w:p w14:paraId="513D353A" w14:textId="77777777" w:rsidR="00C0592A" w:rsidRDefault="00D40503">
            <w:pPr>
              <w:spacing w:before="20" w:after="20"/>
              <w:jc w:val="left"/>
            </w:pPr>
            <w:r>
              <w:rPr>
                <w:sz w:val="21"/>
              </w:rPr>
              <w:t>Travi a I in c.a.p.</w:t>
            </w:r>
          </w:p>
        </w:tc>
        <w:tc>
          <w:tcPr>
            <w:tcW w:w="1814" w:type="dxa"/>
            <w:tcMar>
              <w:top w:w="90" w:type="dxa"/>
              <w:left w:w="90" w:type="dxa"/>
              <w:bottom w:w="90" w:type="dxa"/>
              <w:right w:w="90" w:type="dxa"/>
            </w:tcMar>
            <w:vAlign w:val="center"/>
          </w:tcPr>
          <w:p w14:paraId="342FCC83" w14:textId="77777777" w:rsidR="00C0592A" w:rsidRDefault="00D40503">
            <w:pPr>
              <w:spacing w:before="20" w:after="20"/>
              <w:jc w:val="center"/>
            </w:pPr>
            <w:r>
              <w:rPr>
                <w:sz w:val="21"/>
              </w:rPr>
              <w:t>20–50</w:t>
            </w:r>
          </w:p>
        </w:tc>
        <w:tc>
          <w:tcPr>
            <w:tcW w:w="1814" w:type="dxa"/>
            <w:tcMar>
              <w:top w:w="90" w:type="dxa"/>
              <w:left w:w="90" w:type="dxa"/>
              <w:bottom w:w="90" w:type="dxa"/>
              <w:right w:w="90" w:type="dxa"/>
            </w:tcMar>
            <w:vAlign w:val="center"/>
          </w:tcPr>
          <w:p w14:paraId="28C57A49" w14:textId="77777777" w:rsidR="00C0592A" w:rsidRDefault="00D40503">
            <w:pPr>
              <w:spacing w:before="20" w:after="20"/>
              <w:jc w:val="center"/>
            </w:pPr>
            <w:r>
              <w:rPr>
                <w:sz w:val="21"/>
              </w:rPr>
              <w:t>22,22</w:t>
            </w:r>
          </w:p>
        </w:tc>
        <w:tc>
          <w:tcPr>
            <w:tcW w:w="2041" w:type="dxa"/>
            <w:tcMar>
              <w:top w:w="90" w:type="dxa"/>
              <w:left w:w="90" w:type="dxa"/>
              <w:bottom w:w="90" w:type="dxa"/>
              <w:right w:w="90" w:type="dxa"/>
            </w:tcMar>
            <w:vAlign w:val="center"/>
          </w:tcPr>
          <w:p w14:paraId="3AF0FAF1" w14:textId="77777777" w:rsidR="00C0592A" w:rsidRDefault="00D40503">
            <w:pPr>
              <w:spacing w:before="20" w:after="20"/>
              <w:jc w:val="center"/>
            </w:pPr>
            <w:r>
              <w:rPr>
                <w:sz w:val="21"/>
              </w:rPr>
              <w:t>1,00</w:t>
            </w:r>
          </w:p>
        </w:tc>
      </w:tr>
      <w:tr w:rsidR="00C0592A" w14:paraId="4E9B9C1F" w14:textId="77777777">
        <w:trPr>
          <w:cantSplit/>
          <w:jc w:val="center"/>
        </w:trPr>
        <w:tc>
          <w:tcPr>
            <w:tcW w:w="3969" w:type="dxa"/>
            <w:tcMar>
              <w:top w:w="90" w:type="dxa"/>
              <w:left w:w="90" w:type="dxa"/>
              <w:bottom w:w="90" w:type="dxa"/>
              <w:right w:w="90" w:type="dxa"/>
            </w:tcMar>
            <w:vAlign w:val="center"/>
          </w:tcPr>
          <w:p w14:paraId="750B41DF" w14:textId="77777777" w:rsidR="00C0592A" w:rsidRDefault="00D40503">
            <w:pPr>
              <w:spacing w:before="20" w:after="20"/>
              <w:jc w:val="left"/>
            </w:pPr>
            <w:r>
              <w:rPr>
                <w:sz w:val="21"/>
              </w:rPr>
              <w:t>Travi a U in c.a.p.</w:t>
            </w:r>
          </w:p>
        </w:tc>
        <w:tc>
          <w:tcPr>
            <w:tcW w:w="1814" w:type="dxa"/>
            <w:tcMar>
              <w:top w:w="90" w:type="dxa"/>
              <w:left w:w="90" w:type="dxa"/>
              <w:bottom w:w="90" w:type="dxa"/>
              <w:right w:w="90" w:type="dxa"/>
            </w:tcMar>
            <w:vAlign w:val="center"/>
          </w:tcPr>
          <w:p w14:paraId="4BEAEEF6" w14:textId="77777777" w:rsidR="00C0592A" w:rsidRDefault="00D40503">
            <w:pPr>
              <w:spacing w:before="20" w:after="20"/>
              <w:jc w:val="center"/>
            </w:pPr>
            <w:r>
              <w:rPr>
                <w:sz w:val="21"/>
              </w:rPr>
              <w:t>25–50</w:t>
            </w:r>
          </w:p>
        </w:tc>
        <w:tc>
          <w:tcPr>
            <w:tcW w:w="1814" w:type="dxa"/>
            <w:tcMar>
              <w:top w:w="90" w:type="dxa"/>
              <w:left w:w="90" w:type="dxa"/>
              <w:bottom w:w="90" w:type="dxa"/>
              <w:right w:w="90" w:type="dxa"/>
            </w:tcMar>
            <w:vAlign w:val="center"/>
          </w:tcPr>
          <w:p w14:paraId="0EDE4363" w14:textId="77777777" w:rsidR="00C0592A" w:rsidRDefault="00D40503">
            <w:pPr>
              <w:spacing w:before="20" w:after="20"/>
              <w:jc w:val="center"/>
            </w:pPr>
            <w:r>
              <w:rPr>
                <w:sz w:val="21"/>
              </w:rPr>
              <w:t>22,22</w:t>
            </w:r>
          </w:p>
        </w:tc>
        <w:tc>
          <w:tcPr>
            <w:tcW w:w="2041" w:type="dxa"/>
            <w:tcMar>
              <w:top w:w="90" w:type="dxa"/>
              <w:left w:w="90" w:type="dxa"/>
              <w:bottom w:w="90" w:type="dxa"/>
              <w:right w:w="90" w:type="dxa"/>
            </w:tcMar>
            <w:vAlign w:val="center"/>
          </w:tcPr>
          <w:p w14:paraId="7FCBF5A4" w14:textId="77777777" w:rsidR="00C0592A" w:rsidRDefault="00D40503">
            <w:pPr>
              <w:spacing w:before="20" w:after="20"/>
              <w:jc w:val="center"/>
            </w:pPr>
            <w:r>
              <w:rPr>
                <w:sz w:val="21"/>
              </w:rPr>
              <w:t>1,10</w:t>
            </w:r>
          </w:p>
        </w:tc>
      </w:tr>
      <w:tr w:rsidR="00C0592A" w14:paraId="0A5E065D" w14:textId="77777777">
        <w:trPr>
          <w:cantSplit/>
          <w:jc w:val="center"/>
        </w:trPr>
        <w:tc>
          <w:tcPr>
            <w:tcW w:w="3969" w:type="dxa"/>
            <w:tcMar>
              <w:top w:w="90" w:type="dxa"/>
              <w:left w:w="90" w:type="dxa"/>
              <w:bottom w:w="90" w:type="dxa"/>
              <w:right w:w="90" w:type="dxa"/>
            </w:tcMar>
            <w:vAlign w:val="center"/>
          </w:tcPr>
          <w:p w14:paraId="42C141BB" w14:textId="77777777" w:rsidR="00C0592A" w:rsidRDefault="00D40503">
            <w:pPr>
              <w:spacing w:before="20" w:after="20"/>
              <w:jc w:val="left"/>
            </w:pPr>
            <w:r>
              <w:rPr>
                <w:sz w:val="21"/>
              </w:rPr>
              <w:t>Cassone in c.a.p.</w:t>
            </w:r>
          </w:p>
        </w:tc>
        <w:tc>
          <w:tcPr>
            <w:tcW w:w="1814" w:type="dxa"/>
            <w:tcMar>
              <w:top w:w="90" w:type="dxa"/>
              <w:left w:w="90" w:type="dxa"/>
              <w:bottom w:w="90" w:type="dxa"/>
              <w:right w:w="90" w:type="dxa"/>
            </w:tcMar>
            <w:vAlign w:val="center"/>
          </w:tcPr>
          <w:p w14:paraId="0B036F10" w14:textId="77777777" w:rsidR="00C0592A" w:rsidRDefault="00D40503">
            <w:pPr>
              <w:spacing w:before="20" w:after="20"/>
              <w:jc w:val="center"/>
            </w:pPr>
            <w:r>
              <w:rPr>
                <w:sz w:val="21"/>
              </w:rPr>
              <w:t>35–80</w:t>
            </w:r>
          </w:p>
        </w:tc>
        <w:tc>
          <w:tcPr>
            <w:tcW w:w="1814" w:type="dxa"/>
            <w:tcMar>
              <w:top w:w="90" w:type="dxa"/>
              <w:left w:w="90" w:type="dxa"/>
              <w:bottom w:w="90" w:type="dxa"/>
              <w:right w:w="90" w:type="dxa"/>
            </w:tcMar>
            <w:vAlign w:val="center"/>
          </w:tcPr>
          <w:p w14:paraId="1DC88145" w14:textId="77777777" w:rsidR="00C0592A" w:rsidRDefault="00D40503">
            <w:pPr>
              <w:spacing w:before="20" w:after="20"/>
              <w:jc w:val="center"/>
            </w:pPr>
            <w:r>
              <w:rPr>
                <w:sz w:val="21"/>
              </w:rPr>
              <w:t>22,22</w:t>
            </w:r>
          </w:p>
        </w:tc>
        <w:tc>
          <w:tcPr>
            <w:tcW w:w="2041" w:type="dxa"/>
            <w:tcMar>
              <w:top w:w="90" w:type="dxa"/>
              <w:left w:w="90" w:type="dxa"/>
              <w:bottom w:w="90" w:type="dxa"/>
              <w:right w:w="90" w:type="dxa"/>
            </w:tcMar>
            <w:vAlign w:val="center"/>
          </w:tcPr>
          <w:p w14:paraId="30140058" w14:textId="77777777" w:rsidR="00C0592A" w:rsidRDefault="00D40503">
            <w:pPr>
              <w:spacing w:before="20" w:after="20"/>
              <w:jc w:val="center"/>
            </w:pPr>
            <w:r>
              <w:rPr>
                <w:sz w:val="21"/>
              </w:rPr>
              <w:t>1,30</w:t>
            </w:r>
          </w:p>
        </w:tc>
      </w:tr>
      <w:tr w:rsidR="00C0592A" w14:paraId="3CF6C7B0" w14:textId="77777777">
        <w:trPr>
          <w:cantSplit/>
          <w:jc w:val="center"/>
        </w:trPr>
        <w:tc>
          <w:tcPr>
            <w:tcW w:w="3969" w:type="dxa"/>
            <w:tcMar>
              <w:top w:w="90" w:type="dxa"/>
              <w:left w:w="90" w:type="dxa"/>
              <w:bottom w:w="90" w:type="dxa"/>
              <w:right w:w="90" w:type="dxa"/>
            </w:tcMar>
            <w:vAlign w:val="center"/>
          </w:tcPr>
          <w:p w14:paraId="5426E1D2" w14:textId="77777777" w:rsidR="00C0592A" w:rsidRDefault="00D40503">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72B20C6E" w14:textId="77777777" w:rsidR="00C0592A" w:rsidRDefault="00D40503">
            <w:pPr>
              <w:spacing w:before="20" w:after="20"/>
              <w:jc w:val="center"/>
            </w:pPr>
            <w:r>
              <w:rPr>
                <w:sz w:val="21"/>
              </w:rPr>
              <w:t>80–200</w:t>
            </w:r>
          </w:p>
        </w:tc>
        <w:tc>
          <w:tcPr>
            <w:tcW w:w="1814" w:type="dxa"/>
            <w:tcMar>
              <w:top w:w="90" w:type="dxa"/>
              <w:left w:w="90" w:type="dxa"/>
              <w:bottom w:w="90" w:type="dxa"/>
              <w:right w:w="90" w:type="dxa"/>
            </w:tcMar>
            <w:vAlign w:val="center"/>
          </w:tcPr>
          <w:p w14:paraId="3393BB51" w14:textId="77777777" w:rsidR="00C0592A" w:rsidRDefault="00D40503">
            <w:pPr>
              <w:spacing w:before="20" w:after="20"/>
              <w:jc w:val="center"/>
            </w:pPr>
            <w:r>
              <w:rPr>
                <w:sz w:val="21"/>
              </w:rPr>
              <w:t>45</w:t>
            </w:r>
          </w:p>
        </w:tc>
        <w:tc>
          <w:tcPr>
            <w:tcW w:w="2041" w:type="dxa"/>
            <w:tcMar>
              <w:top w:w="90" w:type="dxa"/>
              <w:left w:w="90" w:type="dxa"/>
              <w:bottom w:w="90" w:type="dxa"/>
              <w:right w:w="90" w:type="dxa"/>
            </w:tcMar>
            <w:vAlign w:val="center"/>
          </w:tcPr>
          <w:p w14:paraId="4585E6DF" w14:textId="77777777" w:rsidR="00C0592A" w:rsidRDefault="00D40503">
            <w:pPr>
              <w:spacing w:before="20" w:after="20"/>
              <w:jc w:val="center"/>
            </w:pPr>
            <w:r>
              <w:rPr>
                <w:sz w:val="21"/>
              </w:rPr>
              <w:t>2,00</w:t>
            </w:r>
          </w:p>
        </w:tc>
      </w:tr>
      <w:tr w:rsidR="00C0592A" w14:paraId="175C4FEB" w14:textId="77777777">
        <w:trPr>
          <w:cantSplit/>
          <w:jc w:val="center"/>
        </w:trPr>
        <w:tc>
          <w:tcPr>
            <w:tcW w:w="3969" w:type="dxa"/>
            <w:tcMar>
              <w:top w:w="90" w:type="dxa"/>
              <w:left w:w="90" w:type="dxa"/>
              <w:bottom w:w="90" w:type="dxa"/>
              <w:right w:w="90" w:type="dxa"/>
            </w:tcMar>
            <w:vAlign w:val="center"/>
          </w:tcPr>
          <w:p w14:paraId="62577A23" w14:textId="77777777" w:rsidR="00C0592A" w:rsidRDefault="00D40503">
            <w:pPr>
              <w:spacing w:before="20" w:after="20"/>
              <w:jc w:val="left"/>
            </w:pPr>
            <w:r>
              <w:rPr>
                <w:sz w:val="21"/>
              </w:rPr>
              <w:t>Travi a I acciaio cls</w:t>
            </w:r>
          </w:p>
        </w:tc>
        <w:tc>
          <w:tcPr>
            <w:tcW w:w="1814" w:type="dxa"/>
            <w:tcMar>
              <w:top w:w="90" w:type="dxa"/>
              <w:left w:w="90" w:type="dxa"/>
              <w:bottom w:w="90" w:type="dxa"/>
              <w:right w:w="90" w:type="dxa"/>
            </w:tcMar>
            <w:vAlign w:val="center"/>
          </w:tcPr>
          <w:p w14:paraId="50F56A54" w14:textId="77777777" w:rsidR="00C0592A" w:rsidRDefault="00D40503">
            <w:pPr>
              <w:spacing w:before="20" w:after="20"/>
              <w:jc w:val="center"/>
            </w:pPr>
            <w:r>
              <w:rPr>
                <w:sz w:val="21"/>
              </w:rPr>
              <w:t>30–90</w:t>
            </w:r>
          </w:p>
        </w:tc>
        <w:tc>
          <w:tcPr>
            <w:tcW w:w="1814" w:type="dxa"/>
            <w:tcMar>
              <w:top w:w="90" w:type="dxa"/>
              <w:left w:w="90" w:type="dxa"/>
              <w:bottom w:w="90" w:type="dxa"/>
              <w:right w:w="90" w:type="dxa"/>
            </w:tcMar>
            <w:vAlign w:val="center"/>
          </w:tcPr>
          <w:p w14:paraId="71FCFBA5" w14:textId="77777777" w:rsidR="00C0592A" w:rsidRDefault="00D40503">
            <w:pPr>
              <w:spacing w:before="20" w:after="20"/>
              <w:jc w:val="center"/>
            </w:pPr>
            <w:r>
              <w:rPr>
                <w:sz w:val="21"/>
              </w:rPr>
              <w:t>25</w:t>
            </w:r>
          </w:p>
        </w:tc>
        <w:tc>
          <w:tcPr>
            <w:tcW w:w="2041" w:type="dxa"/>
            <w:tcMar>
              <w:top w:w="90" w:type="dxa"/>
              <w:left w:w="90" w:type="dxa"/>
              <w:bottom w:w="90" w:type="dxa"/>
              <w:right w:w="90" w:type="dxa"/>
            </w:tcMar>
            <w:vAlign w:val="center"/>
          </w:tcPr>
          <w:p w14:paraId="114ECEB2" w14:textId="77777777" w:rsidR="00C0592A" w:rsidRDefault="00D40503">
            <w:pPr>
              <w:spacing w:before="20" w:after="20"/>
              <w:jc w:val="center"/>
            </w:pPr>
            <w:r>
              <w:rPr>
                <w:sz w:val="21"/>
              </w:rPr>
              <w:t>1,00</w:t>
            </w:r>
          </w:p>
        </w:tc>
      </w:tr>
      <w:tr w:rsidR="00C0592A" w14:paraId="6F5E6C25" w14:textId="77777777">
        <w:trPr>
          <w:cantSplit/>
          <w:jc w:val="center"/>
        </w:trPr>
        <w:tc>
          <w:tcPr>
            <w:tcW w:w="3969" w:type="dxa"/>
            <w:tcMar>
              <w:top w:w="90" w:type="dxa"/>
              <w:left w:w="90" w:type="dxa"/>
              <w:bottom w:w="90" w:type="dxa"/>
              <w:right w:w="90" w:type="dxa"/>
            </w:tcMar>
            <w:vAlign w:val="center"/>
          </w:tcPr>
          <w:p w14:paraId="4B72A843" w14:textId="77777777" w:rsidR="00C0592A" w:rsidRDefault="00D40503">
            <w:pPr>
              <w:spacing w:before="20" w:after="20"/>
              <w:jc w:val="left"/>
            </w:pPr>
            <w:r>
              <w:rPr>
                <w:sz w:val="21"/>
              </w:rPr>
              <w:t>Cassone acciaio cls</w:t>
            </w:r>
          </w:p>
        </w:tc>
        <w:tc>
          <w:tcPr>
            <w:tcW w:w="1814" w:type="dxa"/>
            <w:tcMar>
              <w:top w:w="90" w:type="dxa"/>
              <w:left w:w="90" w:type="dxa"/>
              <w:bottom w:w="90" w:type="dxa"/>
              <w:right w:w="90" w:type="dxa"/>
            </w:tcMar>
            <w:vAlign w:val="center"/>
          </w:tcPr>
          <w:p w14:paraId="08ADED88" w14:textId="77777777" w:rsidR="00C0592A" w:rsidRDefault="00D40503">
            <w:pPr>
              <w:spacing w:before="20" w:after="20"/>
              <w:jc w:val="center"/>
            </w:pPr>
            <w:r>
              <w:rPr>
                <w:sz w:val="21"/>
              </w:rPr>
              <w:t>40–150</w:t>
            </w:r>
          </w:p>
        </w:tc>
        <w:tc>
          <w:tcPr>
            <w:tcW w:w="1814" w:type="dxa"/>
            <w:tcMar>
              <w:top w:w="90" w:type="dxa"/>
              <w:left w:w="90" w:type="dxa"/>
              <w:bottom w:w="90" w:type="dxa"/>
              <w:right w:w="90" w:type="dxa"/>
            </w:tcMar>
            <w:vAlign w:val="center"/>
          </w:tcPr>
          <w:p w14:paraId="137E300F" w14:textId="77777777" w:rsidR="00C0592A" w:rsidRDefault="00D40503">
            <w:pPr>
              <w:spacing w:before="20" w:after="20"/>
              <w:jc w:val="center"/>
            </w:pPr>
            <w:r>
              <w:rPr>
                <w:sz w:val="21"/>
              </w:rPr>
              <w:t>25</w:t>
            </w:r>
          </w:p>
        </w:tc>
        <w:tc>
          <w:tcPr>
            <w:tcW w:w="2041" w:type="dxa"/>
            <w:tcMar>
              <w:top w:w="90" w:type="dxa"/>
              <w:left w:w="90" w:type="dxa"/>
              <w:bottom w:w="90" w:type="dxa"/>
              <w:right w:w="90" w:type="dxa"/>
            </w:tcMar>
            <w:vAlign w:val="center"/>
          </w:tcPr>
          <w:p w14:paraId="6B066505" w14:textId="77777777" w:rsidR="00C0592A" w:rsidRDefault="00D40503">
            <w:pPr>
              <w:spacing w:before="20" w:after="20"/>
              <w:jc w:val="center"/>
            </w:pPr>
            <w:r>
              <w:rPr>
                <w:sz w:val="21"/>
              </w:rPr>
              <w:t>1,20</w:t>
            </w:r>
          </w:p>
        </w:tc>
      </w:tr>
      <w:tr w:rsidR="00C0592A" w14:paraId="17CD0466" w14:textId="77777777">
        <w:trPr>
          <w:cantSplit/>
          <w:jc w:val="center"/>
        </w:trPr>
        <w:tc>
          <w:tcPr>
            <w:tcW w:w="3969" w:type="dxa"/>
            <w:tcMar>
              <w:top w:w="90" w:type="dxa"/>
              <w:left w:w="90" w:type="dxa"/>
              <w:bottom w:w="90" w:type="dxa"/>
              <w:right w:w="90" w:type="dxa"/>
            </w:tcMar>
            <w:vAlign w:val="center"/>
          </w:tcPr>
          <w:p w14:paraId="1467C70C" w14:textId="77777777" w:rsidR="00C0592A" w:rsidRDefault="00D40503">
            <w:pPr>
              <w:spacing w:before="20" w:after="20"/>
              <w:jc w:val="left"/>
            </w:pPr>
            <w:r>
              <w:rPr>
                <w:sz w:val="21"/>
              </w:rPr>
              <w:lastRenderedPageBreak/>
              <w:t>Travi incorporate</w:t>
            </w:r>
          </w:p>
        </w:tc>
        <w:tc>
          <w:tcPr>
            <w:tcW w:w="1814" w:type="dxa"/>
            <w:tcMar>
              <w:top w:w="90" w:type="dxa"/>
              <w:left w:w="90" w:type="dxa"/>
              <w:bottom w:w="90" w:type="dxa"/>
              <w:right w:w="90" w:type="dxa"/>
            </w:tcMar>
            <w:vAlign w:val="center"/>
          </w:tcPr>
          <w:p w14:paraId="6C4BD7B8" w14:textId="77777777" w:rsidR="00C0592A" w:rsidRDefault="00D40503">
            <w:pPr>
              <w:spacing w:before="20" w:after="20"/>
              <w:jc w:val="center"/>
            </w:pPr>
            <w:r>
              <w:rPr>
                <w:sz w:val="21"/>
              </w:rPr>
              <w:t>8–40</w:t>
            </w:r>
          </w:p>
        </w:tc>
        <w:tc>
          <w:tcPr>
            <w:tcW w:w="1814" w:type="dxa"/>
            <w:tcMar>
              <w:top w:w="90" w:type="dxa"/>
              <w:left w:w="90" w:type="dxa"/>
              <w:bottom w:w="90" w:type="dxa"/>
              <w:right w:w="90" w:type="dxa"/>
            </w:tcMar>
            <w:vAlign w:val="center"/>
          </w:tcPr>
          <w:p w14:paraId="349FAF2C" w14:textId="77777777" w:rsidR="00C0592A" w:rsidRDefault="00D40503">
            <w:pPr>
              <w:spacing w:before="20" w:after="20"/>
              <w:jc w:val="center"/>
            </w:pPr>
            <w:r>
              <w:rPr>
                <w:sz w:val="21"/>
              </w:rPr>
              <w:t>28</w:t>
            </w:r>
          </w:p>
        </w:tc>
        <w:tc>
          <w:tcPr>
            <w:tcW w:w="2041" w:type="dxa"/>
            <w:tcMar>
              <w:top w:w="90" w:type="dxa"/>
              <w:left w:w="90" w:type="dxa"/>
              <w:bottom w:w="90" w:type="dxa"/>
              <w:right w:w="90" w:type="dxa"/>
            </w:tcMar>
            <w:vAlign w:val="center"/>
          </w:tcPr>
          <w:p w14:paraId="6D0FF23D" w14:textId="77777777" w:rsidR="00C0592A" w:rsidRDefault="00D40503">
            <w:pPr>
              <w:spacing w:before="20" w:after="20"/>
              <w:jc w:val="center"/>
            </w:pPr>
            <w:r>
              <w:rPr>
                <w:sz w:val="21"/>
              </w:rPr>
              <w:t>0,45</w:t>
            </w:r>
          </w:p>
        </w:tc>
      </w:tr>
      <w:tr w:rsidR="00C0592A" w14:paraId="4D157948" w14:textId="77777777">
        <w:trPr>
          <w:cantSplit/>
          <w:jc w:val="center"/>
        </w:trPr>
        <w:tc>
          <w:tcPr>
            <w:tcW w:w="3969" w:type="dxa"/>
            <w:tcMar>
              <w:top w:w="90" w:type="dxa"/>
              <w:left w:w="90" w:type="dxa"/>
              <w:bottom w:w="90" w:type="dxa"/>
              <w:right w:w="90" w:type="dxa"/>
            </w:tcMar>
            <w:vAlign w:val="center"/>
          </w:tcPr>
          <w:p w14:paraId="2F2E88CF" w14:textId="77777777" w:rsidR="00C0592A" w:rsidRDefault="00D40503">
            <w:pPr>
              <w:spacing w:before="20" w:after="20"/>
              <w:jc w:val="left"/>
            </w:pPr>
            <w:r>
              <w:rPr>
                <w:sz w:val="21"/>
              </w:rPr>
              <w:t>Piastra ortotropa</w:t>
            </w:r>
          </w:p>
        </w:tc>
        <w:tc>
          <w:tcPr>
            <w:tcW w:w="1814" w:type="dxa"/>
            <w:tcMar>
              <w:top w:w="90" w:type="dxa"/>
              <w:left w:w="90" w:type="dxa"/>
              <w:bottom w:w="90" w:type="dxa"/>
              <w:right w:w="90" w:type="dxa"/>
            </w:tcMar>
            <w:vAlign w:val="center"/>
          </w:tcPr>
          <w:p w14:paraId="2743392E" w14:textId="77777777" w:rsidR="00C0592A" w:rsidRDefault="00D40503">
            <w:pPr>
              <w:spacing w:before="20" w:after="20"/>
              <w:jc w:val="center"/>
            </w:pPr>
            <w:r>
              <w:rPr>
                <w:sz w:val="21"/>
              </w:rPr>
              <w:t>40–200</w:t>
            </w:r>
          </w:p>
        </w:tc>
        <w:tc>
          <w:tcPr>
            <w:tcW w:w="1814" w:type="dxa"/>
            <w:tcMar>
              <w:top w:w="90" w:type="dxa"/>
              <w:left w:w="90" w:type="dxa"/>
              <w:bottom w:w="90" w:type="dxa"/>
              <w:right w:w="90" w:type="dxa"/>
            </w:tcMar>
            <w:vAlign w:val="center"/>
          </w:tcPr>
          <w:p w14:paraId="58F5543B" w14:textId="77777777" w:rsidR="00C0592A" w:rsidRDefault="00D40503">
            <w:pPr>
              <w:spacing w:before="20" w:after="20"/>
              <w:jc w:val="center"/>
            </w:pPr>
            <w:r>
              <w:rPr>
                <w:sz w:val="21"/>
              </w:rPr>
              <w:t>30</w:t>
            </w:r>
          </w:p>
        </w:tc>
        <w:tc>
          <w:tcPr>
            <w:tcW w:w="2041" w:type="dxa"/>
            <w:tcMar>
              <w:top w:w="90" w:type="dxa"/>
              <w:left w:w="90" w:type="dxa"/>
              <w:bottom w:w="90" w:type="dxa"/>
              <w:right w:w="90" w:type="dxa"/>
            </w:tcMar>
            <w:vAlign w:val="center"/>
          </w:tcPr>
          <w:p w14:paraId="56AD2FF4" w14:textId="77777777" w:rsidR="00C0592A" w:rsidRDefault="00D40503">
            <w:pPr>
              <w:spacing w:before="20" w:after="20"/>
              <w:jc w:val="center"/>
            </w:pPr>
            <w:r>
              <w:rPr>
                <w:sz w:val="21"/>
              </w:rPr>
              <w:t>1,20</w:t>
            </w:r>
          </w:p>
        </w:tc>
      </w:tr>
      <w:tr w:rsidR="00C0592A" w14:paraId="30A2D11E" w14:textId="77777777">
        <w:trPr>
          <w:cantSplit/>
          <w:jc w:val="center"/>
        </w:trPr>
        <w:tc>
          <w:tcPr>
            <w:tcW w:w="3969" w:type="dxa"/>
            <w:tcMar>
              <w:top w:w="90" w:type="dxa"/>
              <w:left w:w="90" w:type="dxa"/>
              <w:bottom w:w="90" w:type="dxa"/>
              <w:right w:w="90" w:type="dxa"/>
            </w:tcMar>
            <w:vAlign w:val="center"/>
          </w:tcPr>
          <w:p w14:paraId="4BDAB099" w14:textId="77777777" w:rsidR="00C0592A" w:rsidRDefault="00D40503">
            <w:pPr>
              <w:spacing w:before="20" w:after="20"/>
              <w:jc w:val="left"/>
            </w:pPr>
            <w:r>
              <w:rPr>
                <w:sz w:val="21"/>
              </w:rPr>
              <w:t>Arco con catena</w:t>
            </w:r>
          </w:p>
        </w:tc>
        <w:tc>
          <w:tcPr>
            <w:tcW w:w="1814" w:type="dxa"/>
            <w:tcMar>
              <w:top w:w="90" w:type="dxa"/>
              <w:left w:w="90" w:type="dxa"/>
              <w:bottom w:w="90" w:type="dxa"/>
              <w:right w:w="90" w:type="dxa"/>
            </w:tcMar>
            <w:vAlign w:val="center"/>
          </w:tcPr>
          <w:p w14:paraId="1FB5B793" w14:textId="77777777" w:rsidR="00C0592A" w:rsidRDefault="00D40503">
            <w:pPr>
              <w:spacing w:before="20" w:after="20"/>
              <w:jc w:val="center"/>
            </w:pPr>
            <w:r>
              <w:rPr>
                <w:sz w:val="21"/>
              </w:rPr>
              <w:t>40–250</w:t>
            </w:r>
          </w:p>
        </w:tc>
        <w:tc>
          <w:tcPr>
            <w:tcW w:w="1814" w:type="dxa"/>
            <w:tcMar>
              <w:top w:w="90" w:type="dxa"/>
              <w:left w:w="90" w:type="dxa"/>
              <w:bottom w:w="90" w:type="dxa"/>
              <w:right w:w="90" w:type="dxa"/>
            </w:tcMar>
            <w:vAlign w:val="center"/>
          </w:tcPr>
          <w:p w14:paraId="19503BA6" w14:textId="77777777" w:rsidR="00C0592A" w:rsidRDefault="00D40503">
            <w:pPr>
              <w:spacing w:before="20" w:after="20"/>
              <w:jc w:val="center"/>
            </w:pPr>
            <w:r>
              <w:rPr>
                <w:sz w:val="21"/>
              </w:rPr>
              <w:t>120</w:t>
            </w:r>
          </w:p>
        </w:tc>
        <w:tc>
          <w:tcPr>
            <w:tcW w:w="2041" w:type="dxa"/>
            <w:tcMar>
              <w:top w:w="90" w:type="dxa"/>
              <w:left w:w="90" w:type="dxa"/>
              <w:bottom w:w="90" w:type="dxa"/>
              <w:right w:w="90" w:type="dxa"/>
            </w:tcMar>
            <w:vAlign w:val="center"/>
          </w:tcPr>
          <w:p w14:paraId="360D2074" w14:textId="77777777" w:rsidR="00C0592A" w:rsidRDefault="00D40503">
            <w:pPr>
              <w:spacing w:before="20" w:after="20"/>
              <w:jc w:val="center"/>
            </w:pPr>
            <w:r>
              <w:rPr>
                <w:sz w:val="21"/>
              </w:rPr>
              <w:t>0,80</w:t>
            </w:r>
          </w:p>
        </w:tc>
      </w:tr>
      <w:tr w:rsidR="00C0592A" w14:paraId="3B5C0AF1" w14:textId="77777777">
        <w:trPr>
          <w:cantSplit/>
          <w:jc w:val="center"/>
        </w:trPr>
        <w:tc>
          <w:tcPr>
            <w:tcW w:w="3969" w:type="dxa"/>
            <w:tcMar>
              <w:top w:w="90" w:type="dxa"/>
              <w:left w:w="90" w:type="dxa"/>
              <w:bottom w:w="90" w:type="dxa"/>
              <w:right w:w="90" w:type="dxa"/>
            </w:tcMar>
            <w:vAlign w:val="center"/>
          </w:tcPr>
          <w:p w14:paraId="713D309B" w14:textId="77777777" w:rsidR="00C0592A" w:rsidRDefault="00D40503">
            <w:pPr>
              <w:spacing w:before="20" w:after="20"/>
              <w:jc w:val="left"/>
            </w:pPr>
            <w:r>
              <w:rPr>
                <w:sz w:val="21"/>
              </w:rPr>
              <w:t>Strallato</w:t>
            </w:r>
          </w:p>
        </w:tc>
        <w:tc>
          <w:tcPr>
            <w:tcW w:w="1814" w:type="dxa"/>
            <w:tcMar>
              <w:top w:w="90" w:type="dxa"/>
              <w:left w:w="90" w:type="dxa"/>
              <w:bottom w:w="90" w:type="dxa"/>
              <w:right w:w="90" w:type="dxa"/>
            </w:tcMar>
            <w:vAlign w:val="center"/>
          </w:tcPr>
          <w:p w14:paraId="537E99CD" w14:textId="77777777" w:rsidR="00C0592A" w:rsidRDefault="00D40503">
            <w:pPr>
              <w:spacing w:before="20" w:after="20"/>
              <w:jc w:val="center"/>
            </w:pPr>
            <w:r>
              <w:rPr>
                <w:sz w:val="21"/>
              </w:rPr>
              <w:t>100–700 centrale</w:t>
            </w:r>
          </w:p>
        </w:tc>
        <w:tc>
          <w:tcPr>
            <w:tcW w:w="1814" w:type="dxa"/>
            <w:tcMar>
              <w:top w:w="90" w:type="dxa"/>
              <w:left w:w="90" w:type="dxa"/>
              <w:bottom w:w="90" w:type="dxa"/>
              <w:right w:w="90" w:type="dxa"/>
            </w:tcMar>
            <w:vAlign w:val="center"/>
          </w:tcPr>
          <w:p w14:paraId="3ADF321A" w14:textId="77777777" w:rsidR="00C0592A" w:rsidRDefault="00D40503">
            <w:pPr>
              <w:spacing w:before="20" w:after="20"/>
              <w:jc w:val="center"/>
            </w:pPr>
            <w:r>
              <w:rPr>
                <w:sz w:val="21"/>
              </w:rPr>
              <w:t>150</w:t>
            </w:r>
          </w:p>
        </w:tc>
        <w:tc>
          <w:tcPr>
            <w:tcW w:w="2041" w:type="dxa"/>
            <w:tcMar>
              <w:top w:w="90" w:type="dxa"/>
              <w:left w:w="90" w:type="dxa"/>
              <w:bottom w:w="90" w:type="dxa"/>
              <w:right w:w="90" w:type="dxa"/>
            </w:tcMar>
            <w:vAlign w:val="center"/>
          </w:tcPr>
          <w:p w14:paraId="1F91E71D" w14:textId="77777777" w:rsidR="00C0592A" w:rsidRDefault="00D40503">
            <w:pPr>
              <w:spacing w:before="20" w:after="20"/>
              <w:jc w:val="center"/>
            </w:pPr>
            <w:r>
              <w:rPr>
                <w:sz w:val="21"/>
              </w:rPr>
              <w:t>1,00</w:t>
            </w:r>
          </w:p>
        </w:tc>
      </w:tr>
      <w:tr w:rsidR="00C0592A" w14:paraId="3C315BE6" w14:textId="77777777">
        <w:trPr>
          <w:cantSplit/>
          <w:jc w:val="center"/>
        </w:trPr>
        <w:tc>
          <w:tcPr>
            <w:tcW w:w="3969" w:type="dxa"/>
            <w:tcMar>
              <w:top w:w="90" w:type="dxa"/>
              <w:left w:w="90" w:type="dxa"/>
              <w:bottom w:w="90" w:type="dxa"/>
              <w:right w:w="90" w:type="dxa"/>
            </w:tcMar>
            <w:vAlign w:val="center"/>
          </w:tcPr>
          <w:p w14:paraId="551C9D5C" w14:textId="77777777" w:rsidR="00C0592A" w:rsidRDefault="00D40503">
            <w:pPr>
              <w:spacing w:before="20" w:after="20"/>
              <w:jc w:val="left"/>
            </w:pPr>
            <w:r>
              <w:rPr>
                <w:sz w:val="21"/>
              </w:rPr>
              <w:t>Sospeso</w:t>
            </w:r>
          </w:p>
        </w:tc>
        <w:tc>
          <w:tcPr>
            <w:tcW w:w="1814" w:type="dxa"/>
            <w:tcMar>
              <w:top w:w="90" w:type="dxa"/>
              <w:left w:w="90" w:type="dxa"/>
              <w:bottom w:w="90" w:type="dxa"/>
              <w:right w:w="90" w:type="dxa"/>
            </w:tcMar>
            <w:vAlign w:val="center"/>
          </w:tcPr>
          <w:p w14:paraId="45CDBC25" w14:textId="77777777" w:rsidR="00C0592A" w:rsidRDefault="00D40503">
            <w:pPr>
              <w:spacing w:before="20" w:after="20"/>
              <w:jc w:val="center"/>
            </w:pPr>
            <w:r>
              <w:rPr>
                <w:sz w:val="21"/>
              </w:rPr>
              <w:t>200–1200 centrale</w:t>
            </w:r>
          </w:p>
        </w:tc>
        <w:tc>
          <w:tcPr>
            <w:tcW w:w="1814" w:type="dxa"/>
            <w:tcMar>
              <w:top w:w="90" w:type="dxa"/>
              <w:left w:w="90" w:type="dxa"/>
              <w:bottom w:w="90" w:type="dxa"/>
              <w:right w:w="90" w:type="dxa"/>
            </w:tcMar>
            <w:vAlign w:val="center"/>
          </w:tcPr>
          <w:p w14:paraId="00B7BC99" w14:textId="77777777" w:rsidR="00C0592A" w:rsidRDefault="00D40503">
            <w:pPr>
              <w:spacing w:before="20" w:after="20"/>
              <w:jc w:val="center"/>
            </w:pPr>
            <w:r>
              <w:rPr>
                <w:sz w:val="21"/>
              </w:rPr>
              <w:t>200</w:t>
            </w:r>
          </w:p>
        </w:tc>
        <w:tc>
          <w:tcPr>
            <w:tcW w:w="2041" w:type="dxa"/>
            <w:tcMar>
              <w:top w:w="90" w:type="dxa"/>
              <w:left w:w="90" w:type="dxa"/>
              <w:bottom w:w="90" w:type="dxa"/>
              <w:right w:w="90" w:type="dxa"/>
            </w:tcMar>
            <w:vAlign w:val="center"/>
          </w:tcPr>
          <w:p w14:paraId="23CAF54D" w14:textId="77777777" w:rsidR="00C0592A" w:rsidRDefault="00D40503">
            <w:pPr>
              <w:spacing w:before="20" w:after="20"/>
              <w:jc w:val="center"/>
            </w:pPr>
            <w:r>
              <w:rPr>
                <w:sz w:val="21"/>
              </w:rPr>
              <w:t>1,20</w:t>
            </w:r>
          </w:p>
        </w:tc>
      </w:tr>
      <w:tr w:rsidR="00C0592A" w14:paraId="460D3AF1" w14:textId="77777777">
        <w:trPr>
          <w:cantSplit/>
          <w:jc w:val="center"/>
        </w:trPr>
        <w:tc>
          <w:tcPr>
            <w:tcW w:w="3969" w:type="dxa"/>
            <w:tcMar>
              <w:top w:w="90" w:type="dxa"/>
              <w:left w:w="90" w:type="dxa"/>
              <w:bottom w:w="90" w:type="dxa"/>
              <w:right w:w="90" w:type="dxa"/>
            </w:tcMar>
            <w:vAlign w:val="center"/>
          </w:tcPr>
          <w:p w14:paraId="4C9F4C20" w14:textId="77777777" w:rsidR="00C0592A" w:rsidRDefault="00D40503">
            <w:pPr>
              <w:spacing w:before="20" w:after="20"/>
              <w:jc w:val="left"/>
            </w:pPr>
            <w:r>
              <w:rPr>
                <w:sz w:val="21"/>
              </w:rPr>
              <w:t>Reticolare</w:t>
            </w:r>
          </w:p>
        </w:tc>
        <w:tc>
          <w:tcPr>
            <w:tcW w:w="1814" w:type="dxa"/>
            <w:tcMar>
              <w:top w:w="90" w:type="dxa"/>
              <w:left w:w="90" w:type="dxa"/>
              <w:bottom w:w="90" w:type="dxa"/>
              <w:right w:w="90" w:type="dxa"/>
            </w:tcMar>
            <w:vAlign w:val="center"/>
          </w:tcPr>
          <w:p w14:paraId="16384763" w14:textId="77777777" w:rsidR="00C0592A" w:rsidRDefault="00D40503">
            <w:pPr>
              <w:spacing w:before="20" w:after="20"/>
              <w:jc w:val="center"/>
            </w:pPr>
            <w:r>
              <w:rPr>
                <w:sz w:val="21"/>
              </w:rPr>
              <w:t>30–150</w:t>
            </w:r>
          </w:p>
        </w:tc>
        <w:tc>
          <w:tcPr>
            <w:tcW w:w="1814" w:type="dxa"/>
            <w:tcMar>
              <w:top w:w="90" w:type="dxa"/>
              <w:left w:w="90" w:type="dxa"/>
              <w:bottom w:w="90" w:type="dxa"/>
              <w:right w:w="90" w:type="dxa"/>
            </w:tcMar>
            <w:vAlign w:val="center"/>
          </w:tcPr>
          <w:p w14:paraId="081759B0" w14:textId="77777777" w:rsidR="00C0592A" w:rsidRDefault="00D40503">
            <w:pPr>
              <w:spacing w:before="20" w:after="20"/>
              <w:jc w:val="center"/>
            </w:pPr>
            <w:r>
              <w:rPr>
                <w:sz w:val="21"/>
              </w:rPr>
              <w:t>100</w:t>
            </w:r>
          </w:p>
        </w:tc>
        <w:tc>
          <w:tcPr>
            <w:tcW w:w="2041" w:type="dxa"/>
            <w:tcMar>
              <w:top w:w="90" w:type="dxa"/>
              <w:left w:w="90" w:type="dxa"/>
              <w:bottom w:w="90" w:type="dxa"/>
              <w:right w:w="90" w:type="dxa"/>
            </w:tcMar>
            <w:vAlign w:val="center"/>
          </w:tcPr>
          <w:p w14:paraId="02D87BAD" w14:textId="77777777" w:rsidR="00C0592A" w:rsidRDefault="00D40503">
            <w:pPr>
              <w:spacing w:before="20" w:after="20"/>
              <w:jc w:val="center"/>
            </w:pPr>
            <w:r>
              <w:rPr>
                <w:sz w:val="21"/>
              </w:rPr>
              <w:t>0,70</w:t>
            </w:r>
          </w:p>
        </w:tc>
      </w:tr>
    </w:tbl>
    <w:p w14:paraId="049B1802" w14:textId="77777777" w:rsidR="00C0592A" w:rsidRDefault="00C0592A"/>
    <w:p w14:paraId="4CF4B0C9" w14:textId="77777777" w:rsidR="00C0592A" w:rsidRDefault="00D40503">
      <w:pPr>
        <w:spacing w:after="140"/>
      </w:pPr>
      <w:r>
        <w:t xml:space="preserve">Nel cassone variabile l’altezza sulle pile vale </w:t>
      </w:r>
      <m:oMath>
        <m:r>
          <m:t>max(d;</m:t>
        </m:r>
        <m:r>
          <m:rPr>
            <m:sty m:val="p"/>
          </m:rPr>
          <m:t> </m:t>
        </m:r>
        <m:sSub>
          <m:e>
            <m:r>
              <m:t>L</m:t>
            </m:r>
          </m:e>
          <m:sub>
            <m:r>
              <m:t>max</m:t>
            </m:r>
          </m:sub>
        </m:sSub>
        <m:r>
          <m:t>/18)</m:t>
        </m:r>
      </m:oMath>
      <w:r>
        <w:t xml:space="preserve">. Quantità e inerzia sono calcolate con altezza equivalente </w:t>
      </w:r>
      <m:oMath>
        <m:sSub>
          <m:e>
            <m:r>
              <m:t>d</m:t>
            </m:r>
          </m:e>
          <m:sub>
            <m:r>
              <m:t>eq</m:t>
            </m:r>
          </m:sub>
        </m:sSub>
        <m:r>
          <m:t>=d+(</m:t>
        </m:r>
        <m:sSub>
          <m:e>
            <m:r>
              <m:t>d</m:t>
            </m:r>
          </m:e>
          <m:sub>
            <m:r>
              <m:t>pila</m:t>
            </m:r>
          </m:sub>
        </m:sSub>
        <m:r>
          <m:t>−d)/3</m:t>
        </m:r>
      </m:oMath>
      <w:r>
        <w:t>.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622EE15D" w14:textId="77777777" w:rsidR="00C0592A" w:rsidRDefault="00D40503">
      <w:pPr>
        <w:pStyle w:val="Titolo2"/>
        <w:keepNext/>
        <w:spacing w:after="140"/>
      </w:pPr>
      <w:bookmarkStart w:id="92" w:name="_Toc244138278"/>
      <w:r>
        <w:t>Sezioni ideali quantità e inerzie</w:t>
      </w:r>
      <w:bookmarkEnd w:id="92"/>
    </w:p>
    <w:p w14:paraId="3B889E87" w14:textId="77777777" w:rsidR="00C0592A" w:rsidRDefault="00D40503">
      <w:pPr>
        <w:spacing w:after="140"/>
      </w:pPr>
      <w:r>
        <w:t xml:space="preserve">Il calcolo usa metri per le dimensioni generali, m² per le aree, m³ per i volumi, m⁴ per le inerzie e tonnellate per gli acciai. Gli spessori metallici inseriti in mm sono divisi per 1.000. Il numero ordinario di travi è </w:t>
      </w:r>
      <m:oMath>
        <m:r>
          <m:t>max(2;</m:t>
        </m:r>
        <m:r>
          <m:rPr>
            <m:sty m:val="p"/>
          </m:rPr>
          <m:t> </m:t>
        </m:r>
        <m:r>
          <m:rPr>
            <m:sty m:val="p"/>
          </m:rPr>
          <m:t>int</m:t>
        </m:r>
        <m:r>
          <m:t>(W/i))</m:t>
        </m:r>
      </m:oMath>
      <w:r>
        <w:t xml:space="preserve">, con </w:t>
      </w:r>
      <m:oMath>
        <m:r>
          <m:t>i</m:t>
        </m:r>
      </m:oMath>
      <w:r>
        <w:t xml:space="preserve"> interasse e int la parte intera; soletta e cassone in c.a.p. hanno un elemento longitudinale equivalente, mentre i cassoni metallici usano il numero impostato o una regola sulla larghezza.</w:t>
      </w:r>
    </w:p>
    <w:p w14:paraId="0336708C" w14:textId="77777777" w:rsidR="00C0592A" w:rsidRDefault="00D40503">
      <w:pPr>
        <w:spacing w:after="140"/>
      </w:pPr>
      <w:r>
        <w:t xml:space="preserve">La soletta piena ha area Wd. Le travi a T sommano soletta e anime rettangolari. Le travi a I in c.a.p. sono profili ideali: piattabande di spessore </w:t>
      </w:r>
      <m:oMath>
        <m:r>
          <m:t>min(0</m:t>
        </m:r>
        <m:r>
          <m:t>,</m:t>
        </m:r>
        <m:r>
          <m:t>18;</m:t>
        </m:r>
        <m:r>
          <m:rPr>
            <m:sty m:val="p"/>
          </m:rPr>
          <m:t> </m:t>
        </m:r>
        <m:r>
          <m:t>h/4)</m:t>
        </m:r>
      </m:oMath>
      <w:r>
        <w:t xml:space="preserve">, larghezza </w:t>
      </w:r>
      <m:oMath>
        <m:r>
          <m:t>min(0</m:t>
        </m:r>
        <m:r>
          <m:t>,</m:t>
        </m:r>
        <m:r>
          <m:t>70;</m:t>
        </m:r>
        <m:r>
          <m:rPr>
            <m:sty m:val="p"/>
          </m:rPr>
          <m:t> </m:t>
        </m:r>
        <m:r>
          <m:t>0</m:t>
        </m:r>
        <m:r>
          <m:t>,</m:t>
        </m:r>
        <m:r>
          <m:t>70</m:t>
        </m:r>
        <m:r>
          <m:t>W/</m:t>
        </m:r>
        <m:sSub>
          <m:e>
            <m:r>
              <m:t>n</m:t>
            </m:r>
          </m:e>
          <m:sub>
            <m:r>
              <m:t>g</m:t>
            </m:r>
          </m:sub>
        </m:sSub>
        <m:r>
          <m:t>)</m:t>
        </m:r>
      </m:oMath>
      <w:r>
        <w:t xml:space="preserve">, anima </w:t>
      </w:r>
      <m:oMath>
        <m:r>
          <m:t>min(0</m:t>
        </m:r>
        <m:r>
          <m:t>,</m:t>
        </m:r>
        <m:r>
          <m:t>20;</m:t>
        </m:r>
        <m:r>
          <m:rPr>
            <m:sty m:val="p"/>
          </m:rPr>
          <m:t> </m:t>
        </m:r>
        <m:sSub>
          <m:e>
            <m:r>
              <m:t>b</m:t>
            </m:r>
          </m:e>
          <m:sub>
            <m:r>
              <m:t>f</m:t>
            </m:r>
          </m:sub>
        </m:sSub>
        <m:r>
          <m:t>/2)</m:t>
        </m:r>
      </m:oMath>
      <w:r>
        <w:t xml:space="preserve"> e rialzo configurabile. Non sono sezioni di catalogo del produttore. Il cassone in c.a.p. somma soletta, fondo di larghezza W per il rapporto impostato e numero di anime pari al numero delle celle più uno.</w:t>
      </w:r>
    </w:p>
    <w:p w14:paraId="5A88539E" w14:textId="77777777" w:rsidR="00C0592A" w:rsidRDefault="00D40503">
      <w:pPr>
        <w:spacing w:after="140"/>
      </w:pPr>
      <w:r>
        <w:t>Per una trave metallica a I, tf e tw sono gli spessori di piattabanda e anima, bf è la larghezza delle piattabande e h l’altezza sotto soletta. L’area per trave è:</w:t>
      </w:r>
    </w:p>
    <w:p w14:paraId="3AFCCD69" w14:textId="77777777" w:rsidR="00C0592A" w:rsidRDefault="00D40503">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0F610D0A" w14:textId="77777777" w:rsidR="00C0592A" w:rsidRDefault="00D40503">
      <w:pPr>
        <w:spacing w:after="140"/>
      </w:pPr>
      <w:r>
        <w:t xml:space="preserve">Per il cassone metallico ordinario il fondo per cassone vale </w:t>
      </w:r>
      <m:oMath>
        <m:r>
          <m:t>0</m:t>
        </m:r>
        <m:r>
          <m:t>,</m:t>
        </m:r>
        <m:r>
          <m:t>40</m:t>
        </m:r>
        <m:r>
          <m:t>W/</m:t>
        </m:r>
        <m:sSub>
          <m:e>
            <m:r>
              <m:t>n</m:t>
            </m:r>
          </m:e>
          <m:sub>
            <m:r>
              <m:t>g</m:t>
            </m:r>
          </m:sub>
        </m:sSub>
      </m:oMath>
      <w:r>
        <w:t xml:space="preserve">; le due piattabande superiori e le due anime sono conteggiate separatamente. Se s è il parametro H per 4V, lo scarto orizzontale di ogni anima è </w:t>
      </w:r>
      <m:oMath>
        <m:sSub>
          <m:e>
            <m:r>
              <m:t>h</m:t>
            </m:r>
          </m:e>
          <m:sub>
            <m:r>
              <m:t>w</m:t>
            </m:r>
          </m:sub>
        </m:sSub>
        <m:r>
          <m:t>s/4</m:t>
        </m:r>
      </m:oMath>
      <w:r>
        <w:t>. Lo sviluppo reale dell’anima inclinata è:</w:t>
      </w:r>
    </w:p>
    <w:p w14:paraId="193DEE95" w14:textId="77777777" w:rsidR="00C0592A" w:rsidRDefault="00D40503">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77F69B93" w14:textId="77777777" w:rsidR="00C0592A" w:rsidRDefault="00D40503">
      <w:pPr>
        <w:spacing w:after="140"/>
      </w:pPr>
      <w:r>
        <w:t xml:space="preserve">L’area delle anime è 2ng tw lw. L’inerzia verticale locale delle anime sottili usa </w:t>
      </w:r>
      <m:oMath>
        <m:r>
          <m:t>A</m:t>
        </m:r>
        <m:sSubSup>
          <m:e>
            <m:r>
              <m:t>h</m:t>
            </m:r>
          </m:e>
          <m:sub>
            <m:r>
              <m:t>w</m:t>
            </m:r>
          </m:sub>
          <m:sup>
            <m:r>
              <m:t>2</m:t>
            </m:r>
          </m:sup>
        </m:sSubSup>
        <m:r>
          <m:t>/12</m:t>
        </m:r>
      </m:oMath>
      <w:r>
        <w:t xml:space="preserve">: lo sviluppo reale determina l’area, mentre la proiezione verticale determina la distribuzione </w:t>
      </w:r>
      <w:r>
        <w:lastRenderedPageBreak/>
        <w:t>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4ABB4140" w14:textId="77777777" w:rsidR="00C0592A" w:rsidRDefault="00D40503">
      <w:pPr>
        <w:spacing w:after="140"/>
      </w:pPr>
      <w:r>
        <w:t xml:space="preserve">Il calcestruzzo usa Ec = 22.000((fc + 8)/10)^0,3 MPa, senza viscosità. L’acciaio usa </w:t>
      </w:r>
      <m:oMath>
        <m:sSub>
          <m:e>
            <m:r>
              <m:t>E</m:t>
            </m:r>
          </m:e>
          <m:sub>
            <m:r>
              <m:t>s</m:t>
            </m:r>
          </m:sub>
        </m:sSub>
        <m:r>
          <m:t>=200000</m:t>
        </m:r>
      </m:oMath>
      <w:r>
        <w:t xml:space="preserve"> MPa. Il baricentro e l’inerzia sono omogeneizzati a calcestruzzo, con rapporto </w:t>
      </w:r>
      <m:oMath>
        <m:sSub>
          <m:e>
            <m:r>
              <m:t>n</m:t>
            </m:r>
          </m:e>
          <m:sub>
            <m:r>
              <m:t>j</m:t>
            </m:r>
          </m:sub>
        </m:sSub>
        <m:r>
          <m:t>=</m:t>
        </m:r>
        <m:sSub>
          <m:e>
            <m:r>
              <m:t>E</m:t>
            </m:r>
          </m:e>
          <m:sub>
            <m:r>
              <m:t>j</m:t>
            </m:r>
          </m:sub>
        </m:sSub>
        <m:r>
          <m:t>/</m:t>
        </m:r>
        <m:sSub>
          <m:e>
            <m:r>
              <m:t>E</m:t>
            </m:r>
          </m:e>
          <m:sub>
            <m:r>
              <m:t>c</m:t>
            </m:r>
          </m:sub>
        </m:sSub>
      </m:oMath>
      <w:r>
        <w:t xml:space="preserve">. Per ogni componente si somma l’inerzia locale e il termine di trasporto. La rigidezza per l’analisi longitudinale è </w:t>
      </w:r>
      <m:oMath>
        <m:sSub>
          <m:e>
            <m:r>
              <m:t>E</m:t>
            </m:r>
          </m:e>
          <m:sub>
            <m:r>
              <m:t>c</m:t>
            </m:r>
          </m:sub>
        </m:sSub>
        <m:r>
          <m:t>·1000·I</m:t>
        </m:r>
      </m:oMath>
      <w:r>
        <w:t>, in kN m².</w:t>
      </w:r>
    </w:p>
    <w:p w14:paraId="0CC30EFE" w14:textId="77777777" w:rsidR="00C0592A" w:rsidRDefault="00D40503">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3222D87A" w14:textId="77777777" w:rsidR="00C0592A" w:rsidRDefault="00D40503">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7DD78E9E" w14:textId="77777777" w:rsidR="00C0592A" w:rsidRDefault="00D40503">
      <w:pPr>
        <w:spacing w:after="140"/>
      </w:pPr>
      <w:r>
        <w:t xml:space="preserve">Per le travi incorporate, </w:t>
      </w:r>
      <m:oMath>
        <m:sSub>
          <m:e>
            <m:r>
              <m:t>A</m:t>
            </m:r>
          </m:e>
          <m:sub>
            <m:r>
              <m:t>c</m:t>
            </m:r>
          </m:sub>
        </m:sSub>
        <m:r>
          <m:t>=Wd−</m:t>
        </m:r>
        <m:sSub>
          <m:e>
            <m:r>
              <m:t>A</m:t>
            </m:r>
          </m:e>
          <m:sub>
            <m:r>
              <m:t>a</m:t>
            </m:r>
          </m:sub>
        </m:sSub>
      </m:oMath>
      <w:r>
        <w:t xml:space="preserve">: il volume d’acciaio sostituisce calcestruzzo. L’inerzia usa il rettangolo lordo in cls più l’apporto dell’acciaio con coefficiente </w:t>
      </w:r>
      <m:oMath>
        <m:sSub>
          <m:e>
            <m:r>
              <m:t>E</m:t>
            </m:r>
          </m:e>
          <m:sub>
            <m:r>
              <m:t>s</m:t>
            </m:r>
          </m:sub>
        </m:sSub>
        <m:r>
          <m:t>/</m:t>
        </m:r>
        <m:sSub>
          <m:e>
            <m:r>
              <m:t>E</m:t>
            </m:r>
          </m:e>
          <m:sub>
            <m:r>
              <m:t>c</m:t>
            </m:r>
          </m:sub>
        </m:sSub>
        <m:r>
          <m:t>−1</m:t>
        </m:r>
      </m:oMath>
      <w:r>
        <w:t>, evitando di conteggiare due volte la stessa area. Si assume collaborazione perfetta; adesione, fasi di getto e verifiche dei profili non sono risolte.</w:t>
      </w:r>
    </w:p>
    <w:p w14:paraId="51873C7B" w14:textId="77777777" w:rsidR="00C0592A" w:rsidRDefault="00D40503">
      <w:pPr>
        <w:spacing w:after="140"/>
      </w:pPr>
      <w:r>
        <w:t xml:space="preserve">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t>
      </w:r>
      <m:oMath>
        <m:f>
          <m:fPr>
            <m:type m:val="lin"/>
          </m:fPr>
          <m:num>
            <m:r>
              <m:t>W</m:t>
            </m:r>
          </m:num>
          <m:den>
            <m:r>
              <m:t>n</m:t>
            </m:r>
          </m:den>
        </m:f>
      </m:oMath>
      <w:r>
        <w:t>. La massa riceve un’aggiunta per traversi e accessori, ma il modello non esegue una verifica locale ortotropa o delle saldature. Flessione locale della lamiera, distorsione delle canalette e fatica dei dettagli restano verifiche distinte, da svolgere fuori dal modulo.</w:t>
      </w:r>
    </w:p>
    <w:p w14:paraId="4C2828E7" w14:textId="77777777" w:rsidR="00C0592A" w:rsidRDefault="00D40503">
      <w:pPr>
        <w:pStyle w:val="Titolo2"/>
        <w:keepNext/>
        <w:spacing w:after="140"/>
      </w:pPr>
      <w:bookmarkStart w:id="93" w:name="_Toc244138279"/>
      <w:r>
        <w:t>Acciai e carichi equivalenti</w:t>
      </w:r>
      <w:bookmarkEnd w:id="93"/>
    </w:p>
    <w:p w14:paraId="3BB6072D" w14:textId="77777777" w:rsidR="00C0592A" w:rsidRDefault="00D40503">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513E1A58" w14:textId="77777777" w:rsidR="00C0592A" w:rsidRDefault="00D40503">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5685895E" w14:textId="77777777" w:rsidR="00C0592A" w:rsidRDefault="00D40503">
      <w:pPr>
        <w:spacing w:after="140"/>
      </w:pPr>
      <w:r>
        <w:t>Nel modello Uniforme equivalente (legacy), indicando con ma la massa totale di carpenteria dell’impalcato in t, con g2 il carico permanente portato in kN/m² e con nb il numero convenzionale di barriere, i carichi sull’intera larghezza sono:</w:t>
      </w:r>
    </w:p>
    <w:p w14:paraId="5BF3CE76" w14:textId="77777777" w:rsidR="00C0592A" w:rsidRDefault="00D40503">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3344739D" w14:textId="77777777" w:rsidR="00C0592A" w:rsidRDefault="00D40503">
      <w:pPr>
        <w:keepNext/>
        <w:spacing w:before="60" w:after="80"/>
        <w:ind w:left="255"/>
      </w:pPr>
      <m:oMathPara>
        <m:oMath>
          <m:r>
            <m:t>Q=</m:t>
          </m:r>
          <m:sSub>
            <m:e>
              <m:r>
                <m:t>q</m:t>
              </m:r>
            </m:e>
            <m:sub>
              <m:r>
                <m:t>traffico</m:t>
              </m:r>
            </m:sub>
          </m:sSub>
          <m:r>
            <m:t>·W</m:t>
          </m:r>
        </m:oMath>
      </m:oMathPara>
    </w:p>
    <w:p w14:paraId="64141358" w14:textId="77777777" w:rsidR="00C0592A" w:rsidRDefault="00D40503">
      <w:pPr>
        <w:keepNext/>
        <w:spacing w:before="60" w:after="80"/>
        <w:ind w:left="255"/>
      </w:pPr>
      <m:oMathPara>
        <m:oMath>
          <m:sSub>
            <m:e>
              <m:r>
                <m:t>q</m:t>
              </m:r>
            </m:e>
            <m:sub>
              <m:r>
                <m:t>s</m:t>
              </m:r>
            </m:sub>
          </m:sSub>
          <m:r>
            <m:t>=G+Q</m:t>
          </m:r>
        </m:oMath>
      </m:oMathPara>
    </w:p>
    <w:p w14:paraId="7136F17B" w14:textId="77777777" w:rsidR="00C0592A" w:rsidRDefault="00D40503">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63DAE5B5" w14:textId="77777777" w:rsidR="00C0592A" w:rsidRDefault="00D40503">
      <w:pPr>
        <w:spacing w:after="140"/>
      </w:pPr>
      <w:r>
        <w:t xml:space="preserve">I valori storici del modello uniforme sono </w:t>
      </w:r>
      <m:oMath>
        <m:sSub>
          <m:e>
            <m:r>
              <m:t>g</m:t>
            </m:r>
          </m:e>
          <m:sub>
            <m:r>
              <m:t>2</m:t>
            </m:r>
          </m:sub>
        </m:sSub>
        <m:r>
          <m:t>=2</m:t>
        </m:r>
        <m:r>
          <m:t>,</m:t>
        </m:r>
        <m:r>
          <m:t>5</m:t>
        </m:r>
      </m:oMath>
      <w:r>
        <w:t xml:space="preserve"> kN/m², </w:t>
      </w:r>
      <m:oMath>
        <m:sSub>
          <m:e>
            <m:r>
              <m:t>q</m:t>
            </m:r>
          </m:e>
          <m:sub>
            <m:r>
              <m:t>traffico</m:t>
            </m:r>
          </m:sub>
        </m:sSub>
        <m:r>
          <m:t>=9</m:t>
        </m:r>
      </m:oMath>
      <w:r>
        <w:t xml:space="preserve"> kN/m², </w:t>
      </w:r>
      <m:oMath>
        <m:sSub>
          <m:e>
            <m:r>
              <m:t>γ</m:t>
            </m:r>
          </m:e>
          <m:sub>
            <m:r>
              <m:t>G</m:t>
            </m:r>
          </m:sub>
        </m:sSub>
        <m:r>
          <m:t>=1</m:t>
        </m:r>
        <m:r>
          <m:t>,</m:t>
        </m:r>
        <m:r>
          <m:t>35</m:t>
        </m:r>
      </m:oMath>
      <w:r>
        <w:t xml:space="preserve"> e </w:t>
      </w:r>
      <m:oMath>
        <m:sSub>
          <m:e>
            <m:r>
              <m:t>γ</m:t>
            </m:r>
          </m:e>
          <m:sub>
            <m:r>
              <m:t>Q</m:t>
            </m:r>
          </m:sub>
        </m:sSub>
        <m:r>
          <m:t>=1</m:t>
        </m:r>
        <m:r>
          <m:t>,</m:t>
        </m:r>
        <m:r>
          <m:t>50</m:t>
        </m:r>
      </m:oMath>
      <w:r>
        <w:t xml:space="preserve">. nb vale 2, oppure 3 in presenza di spartitraffico. In questo modello il traffico è uniforme e contemporaneo su tutte le campate. L’impalcato è rappresentato come un’unica trave equivalente per tutta la larghezza. I nuovi progetti adottano invece Schema 1 e </w:t>
      </w:r>
      <m:oMath>
        <m:sSub>
          <m:e>
            <m:r>
              <m:t>γ</m:t>
            </m:r>
          </m:e>
          <m:sub>
            <m:r>
              <m:t>Q</m:t>
            </m:r>
          </m:sub>
        </m:sSub>
        <m:r>
          <m:t>=1</m:t>
        </m:r>
        <m:r>
          <m:t>,</m:t>
        </m:r>
        <m:r>
          <m:t>35</m:t>
        </m:r>
      </m:oMath>
      <w:r>
        <w:t>, descritti nel seguito.</w:t>
      </w:r>
    </w:p>
    <w:p w14:paraId="5FAB2B7E" w14:textId="77777777" w:rsidR="00C0592A" w:rsidRDefault="00D40503">
      <w:pPr>
        <w:pStyle w:val="Titolo2"/>
        <w:keepNext/>
        <w:spacing w:after="140"/>
      </w:pPr>
      <w:bookmarkStart w:id="94" w:name="_Toc244138280"/>
      <w:r>
        <w:t>Traffico mobile Schema 1</w:t>
      </w:r>
      <w:bookmarkEnd w:id="94"/>
    </w:p>
    <w:p w14:paraId="44B05957" w14:textId="77777777" w:rsidR="00C0592A" w:rsidRDefault="00D40503">
      <w:pPr>
        <w:spacing w:after="140"/>
      </w:pPr>
      <w:r>
        <w:t>Il modello adotta le corsie convenzionali dello Schema 1 delle NTC 2018 §5.1.3.3, Tabelle 5.1.I e 5.1.II. Ogni tandem ha due assi a distanza 1,20 m; il carico per asse è 300, 200 e 100 kN per le prime tre corsie. Il carico distribuito è 9 kN/m² sulla prima corsia e 2,5 kN/m² sulle successive e sulla parte rimanente, per quest’ultima secondo EN 1991-2, Tabella 4.2. La numerazione sfavorevole è comune alle carreggiate separate; le corsie convenzionali non coincidono necessariamente con quelle tracciate a terr</w:t>
      </w:r>
      <w:r>
        <w:t>a.</w:t>
      </w:r>
    </w:p>
    <w:p w14:paraId="3C602CE8" w14:textId="77777777" w:rsidR="00C0592A" w:rsidRDefault="00D40503">
      <w:pPr>
        <w:spacing w:after="140"/>
      </w:pPr>
      <w:r>
        <w:t>Per la trave longitudinale equivalente si costruiscono linee di influenza cubiche di momento, taglio, spostamento e reazione. Si cercano le posizioni sfavorevoli dei tandem e le porzioni favorevoli o sfavorevoli del carico distribuito. La ricerca longitudinale degli estremi avviene sui tratti polinomiali; le 41 sezioni per campata sono punti di restituzione del diagramma, non il passo di avanzamento del veicolo. Restano le ipotesi di elasticità lineare e EI costante della trave equivalente.</w:t>
      </w:r>
    </w:p>
    <w:p w14:paraId="50A79300" w14:textId="77777777" w:rsidR="00C0592A" w:rsidRDefault="00D40503">
      <w:pPr>
        <w:spacing w:after="140"/>
      </w:pPr>
      <w:r>
        <w:t xml:space="preserve">Ogni grandezza conserva minimo e massimo. Gli estremi sono indipendenti e non costituiscono una combinazione concomitante; in particolare non si sommano massimi di reazione come se avvenissero insieme. Il predimensionamento degli appoggi usa l’estremo del singolo appoggio, mentre una reazione minima negativa segnala un possibile sollevamento. Il coefficiente </w:t>
      </w:r>
      <w:r>
        <w:rPr>
          <w:rFonts w:ascii="Calibri" w:eastAsia="Calibri" w:hAnsi="Calibri" w:cs="Calibri"/>
        </w:rPr>
        <w:t>γ</w:t>
      </w:r>
      <w:r>
        <w:t>Q è un unico dato assegnato, con valore iniziale sfavorevole 1,35; la traccia riporta i coefficienti usati.</w:t>
      </w:r>
    </w:p>
    <w:p w14:paraId="47BF5538" w14:textId="77777777" w:rsidR="00C0592A" w:rsidRDefault="00D40503">
      <w:pPr>
        <w:spacing w:after="140"/>
      </w:pPr>
      <w:r>
        <w:t>Nelle famiglie con struttura superiore il servizio conserva un modello concettuale: ricava azioni globali equivalenti dagli inviluppi e applica i tandem ai membri locali secondo lo schema adottato. Non ricostruisce le linee di influenza spaziali di cavi, pendini o aste del ponte reale, né la non linearità geometrica. Questi limiti restano distinti dall’analisi longitudinale delle travate ordinarie.</w:t>
      </w:r>
    </w:p>
    <w:p w14:paraId="1235269B" w14:textId="77777777" w:rsidR="00C0592A" w:rsidRDefault="00D40503">
      <w:pPr>
        <w:pStyle w:val="Titolo2"/>
        <w:keepNext/>
        <w:spacing w:after="140"/>
      </w:pPr>
      <w:bookmarkStart w:id="95" w:name="_Toc244138281"/>
      <w:r>
        <w:t>Analisi della trave equivalente</w:t>
      </w:r>
      <w:bookmarkEnd w:id="95"/>
    </w:p>
    <w:p w14:paraId="1C16B2F2" w14:textId="77777777" w:rsidR="00C0592A" w:rsidRDefault="00D40503">
      <w:pPr>
        <w:spacing w:after="140"/>
      </w:pPr>
      <w:r>
        <w:t xml:space="preserve">Per le famiglie senza struttura superiore, il servizio GPC risolve una trave di Euler Bernoulli con EI costante, appoggi verticali e rotazioni libere alle estremità. Nella </w:t>
      </w:r>
      <w:r>
        <w:lastRenderedPageBreak/>
        <w:t>continuità i momenti sugli appoggi interni sono ottenuti con il teorema dei tre momenti. Per due campate adiacenti a e b, con momenti Ml, Mi e Mr e carico uniforme q:</w:t>
      </w:r>
    </w:p>
    <w:p w14:paraId="2DDBAEF4" w14:textId="77777777" w:rsidR="00C0592A" w:rsidRDefault="00D40503">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5FD39397" w14:textId="77777777" w:rsidR="00C0592A" w:rsidRDefault="00D40503">
      <w:pPr>
        <w:spacing w:after="140"/>
      </w:pPr>
      <w:r>
        <w:t>Una volta noti i momenti agli estremi della campata di lunghezza l, la reazione locale sinistra, il taglio e il momento sono:</w:t>
      </w:r>
    </w:p>
    <w:p w14:paraId="52D1F699" w14:textId="77777777" w:rsidR="00C0592A" w:rsidRDefault="00D40503">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5BEE3741" w14:textId="77777777" w:rsidR="00C0592A" w:rsidRDefault="00D40503">
      <w:pPr>
        <w:keepNext/>
        <w:spacing w:before="60" w:after="80"/>
        <w:ind w:left="255"/>
      </w:pPr>
      <m:oMathPara>
        <m:oMath>
          <m:r>
            <m:t>V(x)=</m:t>
          </m:r>
          <m:sSub>
            <m:e>
              <m:r>
                <m:t>R</m:t>
              </m:r>
            </m:e>
            <m:sub>
              <m:r>
                <m:t>l</m:t>
              </m:r>
            </m:sub>
          </m:sSub>
          <m:r>
            <m:t>−qx</m:t>
          </m:r>
        </m:oMath>
      </m:oMathPara>
    </w:p>
    <w:p w14:paraId="5CCA9320" w14:textId="77777777" w:rsidR="00C0592A" w:rsidRDefault="00D40503">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627B1CA6" w14:textId="77777777" w:rsidR="00C0592A" w:rsidRDefault="00D40503">
      <w:pPr>
        <w:spacing w:after="140"/>
      </w:pPr>
      <w:r>
        <w:t xml:space="preserve">La freccia è ricavata integrando </w:t>
      </w:r>
      <m:oMath>
        <m:r>
          <m:t>M/EI</m:t>
        </m:r>
      </m:oMath>
      <w:r>
        <w:t xml:space="preserve">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2806E6F8" w14:textId="77777777" w:rsidR="00C0592A" w:rsidRDefault="00D40503">
      <w:pPr>
        <w:spacing w:after="140"/>
      </w:pPr>
      <w:r>
        <w:t xml:space="preserve">Per una campata appoggiata valgono </w:t>
      </w:r>
      <m:oMath>
        <m:r>
          <m:t>R=ql/2</m:t>
        </m:r>
      </m:oMath>
      <w:r>
        <w:t xml:space="preserve">, </w:t>
      </w:r>
      <m:oMath>
        <m:sSub>
          <m:e>
            <m:r>
              <m:t>M</m:t>
            </m:r>
          </m:e>
          <m:sub>
            <m:r>
              <m:t>max</m:t>
            </m:r>
          </m:sub>
        </m:sSub>
        <m:r>
          <m:t>=q</m:t>
        </m:r>
        <m:sSup>
          <m:e>
            <m:r>
              <m:t>l</m:t>
            </m:r>
          </m:e>
          <m:sup>
            <m:r>
              <m:t>2</m:t>
            </m:r>
          </m:sup>
        </m:sSup>
        <m:r>
          <m:t>/8</m:t>
        </m:r>
      </m:oMath>
      <w:r>
        <w:t xml:space="preserve"> e </w:t>
      </w:r>
      <m:oMath>
        <m:sSub>
          <m:e>
            <m:r>
              <m:t>v</m:t>
            </m:r>
          </m:e>
          <m:sub>
            <m:r>
              <m:t>max</m:t>
            </m:r>
          </m:sub>
        </m:sSub>
        <m:r>
          <m:t>=5q</m:t>
        </m:r>
        <m:sSup>
          <m:e>
            <m:r>
              <m:t>l</m:t>
            </m:r>
          </m:e>
          <m:sup>
            <m:r>
              <m:t>4</m:t>
            </m:r>
          </m:sup>
        </m:sSup>
        <m:r>
          <m:t>/(384EI)</m:t>
        </m:r>
      </m:oMath>
      <w:r>
        <w:t xml:space="preserve">. Per due campate uguali continue, il momento centrale è </w:t>
      </w:r>
      <m:oMath>
        <m:r>
          <m:t>−q</m:t>
        </m:r>
        <m:sSup>
          <m:e>
            <m:r>
              <m:t>l</m:t>
            </m:r>
          </m:e>
          <m:sup>
            <m:r>
              <m:t>2</m:t>
            </m:r>
          </m:sup>
        </m:sSup>
        <m:r>
          <m:t>/8</m:t>
        </m:r>
      </m:oMath>
      <w:r>
        <w:t xml:space="preserve">, la reazione esterna 3ql/8, quella centrale 5ql/4 e il massimo positivo </w:t>
      </w:r>
      <m:oMath>
        <m:r>
          <m:t>9q</m:t>
        </m:r>
        <m:sSup>
          <m:e>
            <m:r>
              <m:t>l</m:t>
            </m:r>
          </m:e>
          <m:sup>
            <m:r>
              <m:t>2</m:t>
            </m:r>
          </m:sup>
        </m:sSup>
        <m:r>
          <m:t>/128</m:t>
        </m:r>
      </m:oMath>
      <w:r>
        <w:t>. Questi casi sono controllati direttamente dalla suite. La verifica indipendente usa elementi trave di Euler–Bernoulli con funzioni di forma di Hermite.</w:t>
      </w:r>
    </w:p>
    <w:p w14:paraId="2BD789B1" w14:textId="77777777" w:rsidR="00C0592A" w:rsidRDefault="00D40503">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06CA1DBA" w14:textId="77777777" w:rsidR="00C0592A" w:rsidRDefault="00D40503">
      <w:pPr>
        <w:pStyle w:val="Titolo2"/>
        <w:keepNext/>
        <w:spacing w:after="140"/>
      </w:pPr>
      <w:bookmarkStart w:id="96" w:name="_Toc244138282"/>
      <w:r>
        <w:t>Pile spalle e fondazioni</w:t>
      </w:r>
      <w:bookmarkEnd w:id="96"/>
    </w:p>
    <w:p w14:paraId="12E3148E" w14:textId="77777777" w:rsidR="00C0592A" w:rsidRDefault="00D40503">
      <w:pPr>
        <w:spacing w:after="140"/>
      </w:pPr>
      <w:r>
        <w:t xml:space="preserve">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w:t>
      </w:r>
      <m:oMath>
        <m:r>
          <m:t>max(1;</m:t>
        </m:r>
        <m:r>
          <m:rPr>
            <m:sty m:val="p"/>
          </m:rPr>
          <m:t> </m:t>
        </m:r>
        <m:r>
          <m:t>W−2)</m:t>
        </m:r>
      </m:oMath>
      <w:r>
        <w:t>.</w:t>
      </w:r>
    </w:p>
    <w:p w14:paraId="2C9856F7" w14:textId="77777777" w:rsidR="00C0592A" w:rsidRDefault="00D40503">
      <w:pPr>
        <w:spacing w:after="140"/>
      </w:pPr>
      <w:r>
        <w:t xml:space="preserve">Il pulvino ordinario vale W × 1,5 × 1,4 m³; la testa a martello W × 2 × 1,8 m³. La spalla ha volume convenzionale </w:t>
      </w:r>
      <m:oMath>
        <m:r>
          <m:t>W</m:t>
        </m:r>
        <m:r>
          <m:t>[Hmax(0</m:t>
        </m:r>
        <m:r>
          <m:t>,</m:t>
        </m:r>
        <m:r>
          <m:t>6;</m:t>
        </m:r>
        <m:r>
          <m:rPr>
            <m:sty m:val="p"/>
          </m:rPr>
          <m:t> </m:t>
        </m:r>
        <m:r>
          <m:t>H/7)+3]</m:t>
        </m:r>
      </m:oMath>
      <w:r>
        <w:t>. Il termine 3 è un’area equivalente in m² per metro di larghezza, non una misura completa di paraghiaia, muri d’ala e mensole. La spalla non è verificata per spinta del terreno o stabilità.</w:t>
      </w:r>
    </w:p>
    <w:p w14:paraId="6B4D113A" w14:textId="77777777" w:rsidR="00C0592A" w:rsidRDefault="00D40503">
      <w:pPr>
        <w:spacing w:after="140"/>
      </w:pPr>
      <w:r>
        <w:lastRenderedPageBreak/>
        <w:t>Il dimensionamento automatico della pila ordinaria soddisfa una snellezza convenzionale non maggiore di 90 e una compressione media non maggiore di 0,30fc,sub. Considerando il peso proprio del fusto, l’area minima si ricava da:</w:t>
      </w:r>
    </w:p>
    <w:p w14:paraId="069AD390" w14:textId="77777777" w:rsidR="00C0592A" w:rsidRDefault="00D40503">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7CB2E797" w14:textId="77777777" w:rsidR="00C0592A" w:rsidRDefault="00D40503">
      <w:pPr>
        <w:spacing w:after="140"/>
      </w:pPr>
      <w:r>
        <w:t xml:space="preserve">R è la reazione di servizio in kN e fc,sub è in MPa. Per colonne circolari il diametro è almeno </w:t>
      </w:r>
      <m:oMath>
        <m:r>
          <m:t>max(1</m:t>
        </m:r>
        <m:r>
          <m:t>,</m:t>
        </m:r>
        <m:r>
          <m:t>2;</m:t>
        </m:r>
        <m:r>
          <m:rPr>
            <m:sty m:val="p"/>
          </m:rPr>
          <m:t> </m:t>
        </m:r>
        <m:r>
          <m:t>8H/90;</m:t>
        </m:r>
        <m:r>
          <m:rPr>
            <m:sty m:val="p"/>
          </m:rPr>
          <m:t> </m:t>
        </m:r>
        <m:rad>
          <m:radPr>
            <m:degHide m:val="on"/>
          </m:radPr>
          <m:deg/>
          <m:e>
            <m:r>
              <m:t>4</m:t>
            </m:r>
            <m:sSub>
              <m:e>
                <m:r>
                  <m:t>A</m:t>
                </m:r>
              </m:e>
              <m:sub>
                <m:r>
                  <m:t>req</m:t>
                </m:r>
              </m:sub>
            </m:sSub>
            <m:r>
              <m:t>/(π</m:t>
            </m:r>
            <m:sSub>
              <m:e>
                <m:r>
                  <m:t>n</m:t>
                </m:r>
              </m:e>
              <m:sub>
                <m:r>
                  <m:t>c</m:t>
                </m:r>
              </m:sub>
            </m:sSub>
            <m:r>
              <m:t>)</m:t>
            </m:r>
          </m:e>
        </m:rad>
        <m:r>
          <m:t>)</m:t>
        </m:r>
      </m:oMath>
      <w:r>
        <w:t xml:space="preserve"> m; per il setto lo spessore è almeno </w:t>
      </w:r>
      <m:oMath>
        <m:r>
          <m:t>max(1;</m:t>
        </m:r>
        <m:r>
          <m:rPr>
            <m:sty m:val="p"/>
          </m:rPr>
          <m:t> </m:t>
        </m:r>
        <m:r>
          <m:t>2H</m:t>
        </m:r>
        <m:rad>
          <m:radPr>
            <m:degHide m:val="on"/>
          </m:radPr>
          <m:deg/>
          <m:e>
            <m:r>
              <m:t>12</m:t>
            </m:r>
          </m:e>
        </m:rad>
        <m:r>
          <m:t>/90;</m:t>
        </m:r>
        <m:r>
          <m:rPr>
            <m:sty m:val="p"/>
          </m:rPr>
          <m:t> </m:t>
        </m:r>
        <m:sSub>
          <m:e>
            <m:r>
              <m:t>A</m:t>
            </m:r>
          </m:e>
          <m:sub>
            <m:r>
              <m:t>req</m:t>
            </m:r>
          </m:sub>
        </m:sSub>
        <m:r>
          <m:t>/max(1;</m:t>
        </m:r>
        <m:r>
          <m:rPr>
            <m:sty m:val="p"/>
          </m:rPr>
          <m:t> </m:t>
        </m:r>
        <m:r>
          <m:t>W−2))</m:t>
        </m:r>
      </m:oMath>
      <w:r>
        <w:t xml:space="preserve">. La misura automatica è arrotondata verso l’alto a 0,05 m. La snellezza diagnostica è </w:t>
      </w:r>
      <m:oMath>
        <m:r>
          <m:t>2H/r</m:t>
        </m:r>
      </m:oMath>
      <w:r>
        <w:t xml:space="preserve">, con </w:t>
      </w:r>
      <m:oMath>
        <m:r>
          <m:t>r=D/4</m:t>
        </m:r>
      </m:oMath>
      <w:r>
        <w:t xml:space="preserve"> per la colonna o </w:t>
      </w:r>
      <m:oMath>
        <m:f>
          <m:fPr>
            <m:type m:val="lin"/>
          </m:fPr>
          <m:num>
            <m:r>
              <m:t>t</m:t>
            </m:r>
          </m:num>
          <m:den>
            <m:rad>
              <m:radPr>
                <m:degHide m:val="on"/>
              </m:radPr>
              <m:deg/>
              <m:e>
                <m:r>
                  <m:t>12</m:t>
                </m:r>
              </m:e>
            </m:rad>
          </m:den>
        </m:f>
      </m:oMath>
      <w:r>
        <w:t xml:space="preserve"> per il setto. La ricerca 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0592A" w14:paraId="2B086A29" w14:textId="77777777">
        <w:trPr>
          <w:cantSplit/>
          <w:tblHeader/>
          <w:jc w:val="center"/>
        </w:trPr>
        <w:tc>
          <w:tcPr>
            <w:tcW w:w="2835" w:type="dxa"/>
            <w:shd w:val="clear" w:color="auto" w:fill="E7E6E6"/>
            <w:tcMar>
              <w:top w:w="90" w:type="dxa"/>
              <w:left w:w="90" w:type="dxa"/>
              <w:bottom w:w="90" w:type="dxa"/>
              <w:right w:w="90" w:type="dxa"/>
            </w:tcMar>
            <w:vAlign w:val="center"/>
          </w:tcPr>
          <w:p w14:paraId="766B9978" w14:textId="77777777" w:rsidR="00C0592A" w:rsidRDefault="00D40503">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18EB7620" w14:textId="77777777" w:rsidR="00C0592A" w:rsidRDefault="00D40503">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1C1F61E6" w14:textId="77777777" w:rsidR="00C0592A" w:rsidRDefault="00D40503">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7AFB77D6" w14:textId="77777777" w:rsidR="00C0592A" w:rsidRDefault="00D40503">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1C31514B" w14:textId="77777777" w:rsidR="00C0592A" w:rsidRDefault="00D40503">
            <w:pPr>
              <w:spacing w:before="20" w:after="20"/>
              <w:jc w:val="center"/>
            </w:pPr>
            <w:r>
              <w:rPr>
                <w:b/>
                <w:sz w:val="21"/>
              </w:rPr>
              <w:t>Lunghezza palo m</w:t>
            </w:r>
          </w:p>
        </w:tc>
      </w:tr>
      <w:tr w:rsidR="00C0592A" w14:paraId="1BA86928" w14:textId="77777777">
        <w:trPr>
          <w:cantSplit/>
          <w:jc w:val="center"/>
        </w:trPr>
        <w:tc>
          <w:tcPr>
            <w:tcW w:w="2835" w:type="dxa"/>
            <w:tcMar>
              <w:top w:w="90" w:type="dxa"/>
              <w:left w:w="90" w:type="dxa"/>
              <w:bottom w:w="90" w:type="dxa"/>
              <w:right w:w="90" w:type="dxa"/>
            </w:tcMar>
            <w:vAlign w:val="center"/>
          </w:tcPr>
          <w:p w14:paraId="7CDD7E68" w14:textId="77777777" w:rsidR="00C0592A" w:rsidRDefault="00D40503">
            <w:pPr>
              <w:spacing w:before="20" w:after="20"/>
              <w:jc w:val="left"/>
            </w:pPr>
            <w:r>
              <w:rPr>
                <w:sz w:val="21"/>
              </w:rPr>
              <w:t>Roccia</w:t>
            </w:r>
          </w:p>
        </w:tc>
        <w:tc>
          <w:tcPr>
            <w:tcW w:w="1701" w:type="dxa"/>
            <w:tcMar>
              <w:top w:w="90" w:type="dxa"/>
              <w:left w:w="90" w:type="dxa"/>
              <w:bottom w:w="90" w:type="dxa"/>
              <w:right w:w="90" w:type="dxa"/>
            </w:tcMar>
            <w:vAlign w:val="center"/>
          </w:tcPr>
          <w:p w14:paraId="584761FA" w14:textId="77777777" w:rsidR="00C0592A" w:rsidRDefault="00D40503">
            <w:pPr>
              <w:spacing w:before="20" w:after="20"/>
              <w:jc w:val="center"/>
            </w:pPr>
            <w:r>
              <w:rPr>
                <w:sz w:val="21"/>
              </w:rPr>
              <w:t>1.000</w:t>
            </w:r>
          </w:p>
        </w:tc>
        <w:tc>
          <w:tcPr>
            <w:tcW w:w="1701" w:type="dxa"/>
            <w:tcMar>
              <w:top w:w="90" w:type="dxa"/>
              <w:left w:w="90" w:type="dxa"/>
              <w:bottom w:w="90" w:type="dxa"/>
              <w:right w:w="90" w:type="dxa"/>
            </w:tcMar>
            <w:vAlign w:val="center"/>
          </w:tcPr>
          <w:p w14:paraId="458699F3" w14:textId="77777777" w:rsidR="00C0592A" w:rsidRDefault="00D40503">
            <w:pPr>
              <w:spacing w:before="20" w:after="20"/>
              <w:jc w:val="center"/>
            </w:pPr>
            <w:r>
              <w:rPr>
                <w:sz w:val="21"/>
              </w:rPr>
              <w:t>150</w:t>
            </w:r>
          </w:p>
        </w:tc>
        <w:tc>
          <w:tcPr>
            <w:tcW w:w="1701" w:type="dxa"/>
            <w:tcMar>
              <w:top w:w="90" w:type="dxa"/>
              <w:left w:w="90" w:type="dxa"/>
              <w:bottom w:w="90" w:type="dxa"/>
              <w:right w:w="90" w:type="dxa"/>
            </w:tcMar>
            <w:vAlign w:val="center"/>
          </w:tcPr>
          <w:p w14:paraId="57CCC8DB" w14:textId="77777777" w:rsidR="00C0592A" w:rsidRDefault="00D40503">
            <w:pPr>
              <w:spacing w:before="20" w:after="20"/>
              <w:jc w:val="center"/>
            </w:pPr>
            <w:r>
              <w:rPr>
                <w:sz w:val="21"/>
              </w:rPr>
              <w:t>8.000</w:t>
            </w:r>
          </w:p>
        </w:tc>
        <w:tc>
          <w:tcPr>
            <w:tcW w:w="1701" w:type="dxa"/>
            <w:tcMar>
              <w:top w:w="90" w:type="dxa"/>
              <w:left w:w="90" w:type="dxa"/>
              <w:bottom w:w="90" w:type="dxa"/>
              <w:right w:w="90" w:type="dxa"/>
            </w:tcMar>
            <w:vAlign w:val="center"/>
          </w:tcPr>
          <w:p w14:paraId="664261A2" w14:textId="77777777" w:rsidR="00C0592A" w:rsidRDefault="00D40503">
            <w:pPr>
              <w:spacing w:before="20" w:after="20"/>
              <w:jc w:val="center"/>
            </w:pPr>
            <w:r>
              <w:rPr>
                <w:sz w:val="21"/>
              </w:rPr>
              <w:t>10</w:t>
            </w:r>
          </w:p>
        </w:tc>
      </w:tr>
      <w:tr w:rsidR="00C0592A" w14:paraId="73BFD629" w14:textId="77777777">
        <w:trPr>
          <w:cantSplit/>
          <w:jc w:val="center"/>
        </w:trPr>
        <w:tc>
          <w:tcPr>
            <w:tcW w:w="2835" w:type="dxa"/>
            <w:tcMar>
              <w:top w:w="90" w:type="dxa"/>
              <w:left w:w="90" w:type="dxa"/>
              <w:bottom w:w="90" w:type="dxa"/>
              <w:right w:w="90" w:type="dxa"/>
            </w:tcMar>
            <w:vAlign w:val="center"/>
          </w:tcPr>
          <w:p w14:paraId="26D6ED30" w14:textId="77777777" w:rsidR="00C0592A" w:rsidRDefault="00D40503">
            <w:pPr>
              <w:spacing w:before="20" w:after="20"/>
              <w:jc w:val="left"/>
            </w:pPr>
            <w:r>
              <w:rPr>
                <w:sz w:val="21"/>
              </w:rPr>
              <w:t>Sabbia o ghiaia densa</w:t>
            </w:r>
          </w:p>
        </w:tc>
        <w:tc>
          <w:tcPr>
            <w:tcW w:w="1701" w:type="dxa"/>
            <w:tcMar>
              <w:top w:w="90" w:type="dxa"/>
              <w:left w:w="90" w:type="dxa"/>
              <w:bottom w:w="90" w:type="dxa"/>
              <w:right w:w="90" w:type="dxa"/>
            </w:tcMar>
            <w:vAlign w:val="center"/>
          </w:tcPr>
          <w:p w14:paraId="1E56131F" w14:textId="77777777" w:rsidR="00C0592A" w:rsidRDefault="00D40503">
            <w:pPr>
              <w:spacing w:before="20" w:after="20"/>
              <w:jc w:val="center"/>
            </w:pPr>
            <w:r>
              <w:rPr>
                <w:sz w:val="21"/>
              </w:rPr>
              <w:t>400</w:t>
            </w:r>
          </w:p>
        </w:tc>
        <w:tc>
          <w:tcPr>
            <w:tcW w:w="1701" w:type="dxa"/>
            <w:tcMar>
              <w:top w:w="90" w:type="dxa"/>
              <w:left w:w="90" w:type="dxa"/>
              <w:bottom w:w="90" w:type="dxa"/>
              <w:right w:w="90" w:type="dxa"/>
            </w:tcMar>
            <w:vAlign w:val="center"/>
          </w:tcPr>
          <w:p w14:paraId="67284714" w14:textId="77777777" w:rsidR="00C0592A" w:rsidRDefault="00D40503">
            <w:pPr>
              <w:spacing w:before="20" w:after="20"/>
              <w:jc w:val="center"/>
            </w:pPr>
            <w:r>
              <w:rPr>
                <w:sz w:val="21"/>
              </w:rPr>
              <w:t>70</w:t>
            </w:r>
          </w:p>
        </w:tc>
        <w:tc>
          <w:tcPr>
            <w:tcW w:w="1701" w:type="dxa"/>
            <w:tcMar>
              <w:top w:w="90" w:type="dxa"/>
              <w:left w:w="90" w:type="dxa"/>
              <w:bottom w:w="90" w:type="dxa"/>
              <w:right w:w="90" w:type="dxa"/>
            </w:tcMar>
            <w:vAlign w:val="center"/>
          </w:tcPr>
          <w:p w14:paraId="0F3BBAA9" w14:textId="77777777" w:rsidR="00C0592A" w:rsidRDefault="00D40503">
            <w:pPr>
              <w:spacing w:before="20" w:after="20"/>
              <w:jc w:val="center"/>
            </w:pPr>
            <w:r>
              <w:rPr>
                <w:sz w:val="21"/>
              </w:rPr>
              <w:t>2.500</w:t>
            </w:r>
          </w:p>
        </w:tc>
        <w:tc>
          <w:tcPr>
            <w:tcW w:w="1701" w:type="dxa"/>
            <w:tcMar>
              <w:top w:w="90" w:type="dxa"/>
              <w:left w:w="90" w:type="dxa"/>
              <w:bottom w:w="90" w:type="dxa"/>
              <w:right w:w="90" w:type="dxa"/>
            </w:tcMar>
            <w:vAlign w:val="center"/>
          </w:tcPr>
          <w:p w14:paraId="0174AA8F" w14:textId="77777777" w:rsidR="00C0592A" w:rsidRDefault="00D40503">
            <w:pPr>
              <w:spacing w:before="20" w:after="20"/>
              <w:jc w:val="center"/>
            </w:pPr>
            <w:r>
              <w:rPr>
                <w:sz w:val="21"/>
              </w:rPr>
              <w:t>15</w:t>
            </w:r>
          </w:p>
        </w:tc>
      </w:tr>
      <w:tr w:rsidR="00C0592A" w14:paraId="2C902C87" w14:textId="77777777">
        <w:trPr>
          <w:cantSplit/>
          <w:jc w:val="center"/>
        </w:trPr>
        <w:tc>
          <w:tcPr>
            <w:tcW w:w="2835" w:type="dxa"/>
            <w:tcMar>
              <w:top w:w="90" w:type="dxa"/>
              <w:left w:w="90" w:type="dxa"/>
              <w:bottom w:w="90" w:type="dxa"/>
              <w:right w:w="90" w:type="dxa"/>
            </w:tcMar>
            <w:vAlign w:val="center"/>
          </w:tcPr>
          <w:p w14:paraId="2187D52A" w14:textId="77777777" w:rsidR="00C0592A" w:rsidRDefault="00D40503">
            <w:pPr>
              <w:spacing w:before="20" w:after="20"/>
              <w:jc w:val="left"/>
            </w:pPr>
            <w:r>
              <w:rPr>
                <w:sz w:val="21"/>
              </w:rPr>
              <w:t>Terreno medio</w:t>
            </w:r>
          </w:p>
        </w:tc>
        <w:tc>
          <w:tcPr>
            <w:tcW w:w="1701" w:type="dxa"/>
            <w:tcMar>
              <w:top w:w="90" w:type="dxa"/>
              <w:left w:w="90" w:type="dxa"/>
              <w:bottom w:w="90" w:type="dxa"/>
              <w:right w:w="90" w:type="dxa"/>
            </w:tcMar>
            <w:vAlign w:val="center"/>
          </w:tcPr>
          <w:p w14:paraId="73096B6B" w14:textId="77777777" w:rsidR="00C0592A" w:rsidRDefault="00D40503">
            <w:pPr>
              <w:spacing w:before="20" w:after="20"/>
              <w:jc w:val="center"/>
            </w:pPr>
            <w:r>
              <w:rPr>
                <w:sz w:val="21"/>
              </w:rPr>
              <w:t>200</w:t>
            </w:r>
          </w:p>
        </w:tc>
        <w:tc>
          <w:tcPr>
            <w:tcW w:w="1701" w:type="dxa"/>
            <w:tcMar>
              <w:top w:w="90" w:type="dxa"/>
              <w:left w:w="90" w:type="dxa"/>
              <w:bottom w:w="90" w:type="dxa"/>
              <w:right w:w="90" w:type="dxa"/>
            </w:tcMar>
            <w:vAlign w:val="center"/>
          </w:tcPr>
          <w:p w14:paraId="4B6AECCB" w14:textId="77777777" w:rsidR="00C0592A" w:rsidRDefault="00D40503">
            <w:pPr>
              <w:spacing w:before="20" w:after="20"/>
              <w:jc w:val="center"/>
            </w:pPr>
            <w:r>
              <w:rPr>
                <w:sz w:val="21"/>
              </w:rPr>
              <w:t>45</w:t>
            </w:r>
          </w:p>
        </w:tc>
        <w:tc>
          <w:tcPr>
            <w:tcW w:w="1701" w:type="dxa"/>
            <w:tcMar>
              <w:top w:w="90" w:type="dxa"/>
              <w:left w:w="90" w:type="dxa"/>
              <w:bottom w:w="90" w:type="dxa"/>
              <w:right w:w="90" w:type="dxa"/>
            </w:tcMar>
            <w:vAlign w:val="center"/>
          </w:tcPr>
          <w:p w14:paraId="600B0A93" w14:textId="77777777" w:rsidR="00C0592A" w:rsidRDefault="00D40503">
            <w:pPr>
              <w:spacing w:before="20" w:after="20"/>
              <w:jc w:val="center"/>
            </w:pPr>
            <w:r>
              <w:rPr>
                <w:sz w:val="21"/>
              </w:rPr>
              <w:t>1.500</w:t>
            </w:r>
          </w:p>
        </w:tc>
        <w:tc>
          <w:tcPr>
            <w:tcW w:w="1701" w:type="dxa"/>
            <w:tcMar>
              <w:top w:w="90" w:type="dxa"/>
              <w:left w:w="90" w:type="dxa"/>
              <w:bottom w:w="90" w:type="dxa"/>
              <w:right w:w="90" w:type="dxa"/>
            </w:tcMar>
            <w:vAlign w:val="center"/>
          </w:tcPr>
          <w:p w14:paraId="22A199A6" w14:textId="77777777" w:rsidR="00C0592A" w:rsidRDefault="00D40503">
            <w:pPr>
              <w:spacing w:before="20" w:after="20"/>
              <w:jc w:val="center"/>
            </w:pPr>
            <w:r>
              <w:rPr>
                <w:sz w:val="21"/>
              </w:rPr>
              <w:t>22</w:t>
            </w:r>
          </w:p>
        </w:tc>
      </w:tr>
      <w:tr w:rsidR="00C0592A" w14:paraId="4101EB5F" w14:textId="77777777">
        <w:trPr>
          <w:cantSplit/>
          <w:jc w:val="center"/>
        </w:trPr>
        <w:tc>
          <w:tcPr>
            <w:tcW w:w="2835" w:type="dxa"/>
            <w:tcMar>
              <w:top w:w="90" w:type="dxa"/>
              <w:left w:w="90" w:type="dxa"/>
              <w:bottom w:w="90" w:type="dxa"/>
              <w:right w:w="90" w:type="dxa"/>
            </w:tcMar>
            <w:vAlign w:val="center"/>
          </w:tcPr>
          <w:p w14:paraId="32090BDD" w14:textId="77777777" w:rsidR="00C0592A" w:rsidRDefault="00D40503">
            <w:pPr>
              <w:spacing w:before="20" w:after="20"/>
              <w:jc w:val="left"/>
            </w:pPr>
            <w:r>
              <w:rPr>
                <w:sz w:val="21"/>
              </w:rPr>
              <w:t>Argilla soffice</w:t>
            </w:r>
          </w:p>
        </w:tc>
        <w:tc>
          <w:tcPr>
            <w:tcW w:w="1701" w:type="dxa"/>
            <w:tcMar>
              <w:top w:w="90" w:type="dxa"/>
              <w:left w:w="90" w:type="dxa"/>
              <w:bottom w:w="90" w:type="dxa"/>
              <w:right w:w="90" w:type="dxa"/>
            </w:tcMar>
            <w:vAlign w:val="center"/>
          </w:tcPr>
          <w:p w14:paraId="2018E871" w14:textId="77777777" w:rsidR="00C0592A" w:rsidRDefault="00D40503">
            <w:pPr>
              <w:spacing w:before="20" w:after="20"/>
              <w:jc w:val="center"/>
            </w:pPr>
            <w:r>
              <w:rPr>
                <w:sz w:val="21"/>
              </w:rPr>
              <w:t>100</w:t>
            </w:r>
          </w:p>
        </w:tc>
        <w:tc>
          <w:tcPr>
            <w:tcW w:w="1701" w:type="dxa"/>
            <w:tcMar>
              <w:top w:w="90" w:type="dxa"/>
              <w:left w:w="90" w:type="dxa"/>
              <w:bottom w:w="90" w:type="dxa"/>
              <w:right w:w="90" w:type="dxa"/>
            </w:tcMar>
            <w:vAlign w:val="center"/>
          </w:tcPr>
          <w:p w14:paraId="7699F1A4" w14:textId="77777777" w:rsidR="00C0592A" w:rsidRDefault="00D40503">
            <w:pPr>
              <w:spacing w:before="20" w:after="20"/>
              <w:jc w:val="center"/>
            </w:pPr>
            <w:r>
              <w:rPr>
                <w:sz w:val="21"/>
              </w:rPr>
              <w:t>25</w:t>
            </w:r>
          </w:p>
        </w:tc>
        <w:tc>
          <w:tcPr>
            <w:tcW w:w="1701" w:type="dxa"/>
            <w:tcMar>
              <w:top w:w="90" w:type="dxa"/>
              <w:left w:w="90" w:type="dxa"/>
              <w:bottom w:w="90" w:type="dxa"/>
              <w:right w:w="90" w:type="dxa"/>
            </w:tcMar>
            <w:vAlign w:val="center"/>
          </w:tcPr>
          <w:p w14:paraId="0AD8226F" w14:textId="77777777" w:rsidR="00C0592A" w:rsidRDefault="00D40503">
            <w:pPr>
              <w:spacing w:before="20" w:after="20"/>
              <w:jc w:val="center"/>
            </w:pPr>
            <w:r>
              <w:rPr>
                <w:sz w:val="21"/>
              </w:rPr>
              <w:t>500</w:t>
            </w:r>
          </w:p>
        </w:tc>
        <w:tc>
          <w:tcPr>
            <w:tcW w:w="1701" w:type="dxa"/>
            <w:tcMar>
              <w:top w:w="90" w:type="dxa"/>
              <w:left w:w="90" w:type="dxa"/>
              <w:bottom w:w="90" w:type="dxa"/>
              <w:right w:w="90" w:type="dxa"/>
            </w:tcMar>
            <w:vAlign w:val="center"/>
          </w:tcPr>
          <w:p w14:paraId="20ADA78F" w14:textId="77777777" w:rsidR="00C0592A" w:rsidRDefault="00D40503">
            <w:pPr>
              <w:spacing w:before="20" w:after="20"/>
              <w:jc w:val="center"/>
            </w:pPr>
            <w:r>
              <w:rPr>
                <w:sz w:val="21"/>
              </w:rPr>
              <w:t>30</w:t>
            </w:r>
          </w:p>
        </w:tc>
      </w:tr>
    </w:tbl>
    <w:p w14:paraId="01AF6DDD" w14:textId="77777777" w:rsidR="00C0592A" w:rsidRDefault="00C0592A"/>
    <w:p w14:paraId="42165C4D" w14:textId="77777777" w:rsidR="00C0592A" w:rsidRDefault="00D40503">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6EDFC579" w14:textId="77777777" w:rsidR="00C0592A" w:rsidRDefault="00D40503">
      <w:pPr>
        <w:spacing w:after="140"/>
      </w:pPr>
      <w:r>
        <w:t>Per un palo di diametro D e lunghezza Lp, la resistenza assiale di riferimento è:</w:t>
      </w:r>
    </w:p>
    <w:p w14:paraId="19A79916" w14:textId="77777777" w:rsidR="00C0592A" w:rsidRDefault="00D40503">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4DA8AAA5" w14:textId="77777777" w:rsidR="00C0592A" w:rsidRDefault="00D40503">
      <w:pPr>
        <w:spacing w:after="140"/>
      </w:pPr>
      <w:r>
        <w:t xml:space="preserve">L’azione comprende reazione dell’impalcato, peso della sottostruttura e peso del plinto. Nel plinto diretto il rapporto indicativo è </w:t>
      </w:r>
      <m:oMath>
        <m:r>
          <m:t>N/(B</m:t>
        </m:r>
        <m:r>
          <m:t>T</m:t>
        </m:r>
        <m:r>
          <m:t>p)</m:t>
        </m:r>
      </m:oMath>
      <w:r>
        <w:t xml:space="preserve">; su pali è </w:t>
      </w:r>
      <m:oMath>
        <m:r>
          <m:t>N/(</m:t>
        </m:r>
        <m:sSub>
          <m:e>
            <m:r>
              <m:t>n</m:t>
            </m:r>
          </m:e>
          <m:sub>
            <m:r>
              <m:t>p</m:t>
            </m:r>
          </m:sub>
        </m:sSub>
        <m:sSub>
          <m:e>
            <m:r>
              <m:t>R</m:t>
            </m:r>
          </m:e>
          <m:sub>
            <m:r>
              <m:t>pal</m:t>
            </m:r>
          </m:sub>
        </m:sSub>
        <m:r>
          <m:t>)</m:t>
        </m:r>
      </m:oMath>
      <w:r>
        <w:t>. B e T sono i lati della fondazione, p la pressione di riferimento e np il numero dei pali. Il peso del plinto viene aggiornato durante il dimensionamento; non è trascurato nel numeratore.</w:t>
      </w:r>
    </w:p>
    <w:p w14:paraId="5AA76AFC" w14:textId="77777777" w:rsidR="00C0592A" w:rsidRDefault="00D40503">
      <w:pPr>
        <w:spacing w:after="140"/>
      </w:pPr>
      <w:r>
        <w:t xml:space="preserve">Per il plinto diretto si parte da una dimensione basata su </w:t>
      </w:r>
      <m:oMath>
        <m:rad>
          <m:radPr>
            <m:degHide m:val="on"/>
          </m:radPr>
          <m:deg/>
          <m:e>
            <m:r>
              <m:t>N/(0</m:t>
            </m:r>
            <m:r>
              <m:t>,</m:t>
            </m:r>
            <m:r>
              <m:t>85</m:t>
            </m:r>
            <m:r>
              <m:t>p)</m:t>
            </m:r>
          </m:e>
        </m:rad>
      </m:oMath>
      <w:r>
        <w:t xml:space="preserve">, con minimo geometrico e arrotondamento a 0,25 m; lo spessore è </w:t>
      </w:r>
      <m:oMath>
        <m:r>
          <m:t>max(0</m:t>
        </m:r>
        <m:r>
          <m:t>,</m:t>
        </m:r>
        <m:r>
          <m:t>60;</m:t>
        </m:r>
        <m:r>
          <m:rPr>
            <m:sty m:val="p"/>
          </m:rPr>
          <m:t> </m:t>
        </m:r>
        <m:r>
          <m:t>B/6)</m:t>
        </m:r>
      </m:oMath>
      <w:r>
        <w:t xml:space="preserve">. La dimensione viene aumentata a passi di 0,25 m finché il rapporto è non maggiore di 1. Per i pali il numero automatico è pari e non inferiore a 4; aumenta di almeno due unità quando necessario. Il plinto su pali ha spessore 1,5D e deve contenere una griglia a interasse 3D </w:t>
      </w:r>
      <w:r>
        <w:lastRenderedPageBreak/>
        <w:t xml:space="preserve">con ingombro minimo </w:t>
      </w:r>
      <m:oMath>
        <m:r>
          <m:t>3D</m:t>
        </m:r>
        <m:r>
          <m:t>(</m:t>
        </m:r>
        <m:r>
          <m:rPr>
            <m:sty m:val="p"/>
          </m:rPr>
          <m:t>ceil</m:t>
        </m:r>
        <m:r>
          <m:t>(</m:t>
        </m:r>
        <m:rad>
          <m:radPr>
            <m:degHide m:val="on"/>
          </m:radPr>
          <m:deg/>
          <m:e>
            <m:sSub>
              <m:e>
                <m:r>
                  <m:t>n</m:t>
                </m:r>
              </m:e>
              <m:sub>
                <m:r>
                  <m:t>p</m:t>
                </m:r>
              </m:sub>
            </m:sSub>
          </m:e>
        </m:rad>
        <m:r>
          <m:t>)−1)+2D</m:t>
        </m:r>
      </m:oMath>
      <w:r>
        <w:t>. Il lato trasversale tiene conto anche della larghezza della sottostruttura.</w:t>
      </w:r>
    </w:p>
    <w:p w14:paraId="63C026BA" w14:textId="77777777" w:rsidR="00C0592A" w:rsidRDefault="00D40503">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[R3].</w:t>
      </w:r>
    </w:p>
    <w:p w14:paraId="5D9A9DF6" w14:textId="77777777" w:rsidR="00C0592A" w:rsidRDefault="00D40503">
      <w:pPr>
        <w:pStyle w:val="Titolo2"/>
        <w:keepNext/>
        <w:spacing w:after="140"/>
      </w:pPr>
      <w:bookmarkStart w:id="97" w:name="_Toc244138283"/>
      <w:r>
        <w:t>Archi reticolari stralli e sospensioni</w:t>
      </w:r>
      <w:bookmarkEnd w:id="97"/>
    </w:p>
    <w:p w14:paraId="0FAAD1E4" w14:textId="77777777" w:rsidR="00C0592A" w:rsidRDefault="00D40503">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2742E468" w14:textId="77777777" w:rsidR="00C0592A" w:rsidRDefault="00D40503">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4C4135AF" w14:textId="77777777" w:rsidR="00C0592A" w:rsidRDefault="00D40503">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 xml:space="preserve">rif in MPa viene moltiplicata per 1.000 per ottenere kN/m². La massa superiore aumenta il peso proprio; il motore aggiorna massa e carico fino a variazione relativa non maggiore di </w:t>
      </w:r>
      <m:oMath>
        <m:sSup>
          <m:e>
            <m:r>
              <m:t>10</m:t>
            </m:r>
          </m:e>
          <m:sup>
            <m:r>
              <m:t>−8</m:t>
            </m:r>
          </m:sup>
        </m:sSup>
      </m:oMath>
      <w:r>
        <w:t>, con massimo 80 iterazioni. Un mancato equilibrio del ciclo produce un rifiuto esplicito. Queste sono iterazioni interne di un singolo candidato, diverse dai tentativi dell’ottimizzazione.</w:t>
      </w:r>
    </w:p>
    <w:p w14:paraId="7CB5547C" w14:textId="77777777" w:rsidR="00C0592A" w:rsidRDefault="00D40503">
      <w:pPr>
        <w:spacing w:after="140"/>
      </w:pPr>
      <w:r>
        <w:t xml:space="preserve">Nell’arco con catena, due archi parabolici hanno freccia f = rapporto impostato × luce. Ogni piano porta metà del carico totale. La componente orizzontale per arco è </w:t>
      </w:r>
      <m:oMath>
        <m:r>
          <m:t>H=</m:t>
        </m:r>
        <m:sSub>
          <m:e>
            <m:r>
              <m:t>q</m:t>
            </m:r>
          </m:e>
          <m:sub>
            <m:r>
              <m:t>d</m:t>
            </m:r>
          </m:sub>
        </m:sSub>
        <m:sSup>
          <m:e>
            <m:r>
              <m:t>l</m:t>
            </m:r>
          </m:e>
          <m:sup>
            <m:r>
              <m:t>2</m:t>
            </m:r>
          </m:sup>
        </m:sSup>
        <m:r>
          <m:t>/(16f)</m:t>
        </m:r>
      </m:oMath>
      <w:r>
        <w:t xml:space="preserve">; la compressione adottata per l’intero arco è </w:t>
      </w:r>
      <m:oMath>
        <m:rad>
          <m:radPr>
            <m:degHide m:val="on"/>
          </m:radPr>
          <m:deg/>
          <m:e>
            <m:sSup>
              <m:e>
                <m:r>
                  <m:t>H</m:t>
                </m:r>
              </m:e>
              <m:sup>
                <m:r>
                  <m:t>2</m:t>
                </m:r>
              </m:sup>
            </m:sSup>
            <m:r>
              <m:t>+(</m:t>
            </m:r>
            <m:sSub>
              <m:e>
                <m:r>
                  <m:t>q</m:t>
                </m:r>
              </m:e>
              <m:sub>
                <m:r>
                  <m:t>d</m:t>
                </m:r>
              </m:sub>
            </m:sSub>
            <m:r>
              <m:t>l/4</m:t>
            </m:r>
            <m:sSup>
              <m:e>
                <m:r>
                  <m:t>)</m:t>
                </m:r>
              </m:e>
              <m:sup>
                <m:r>
                  <m:t>2</m:t>
                </m:r>
              </m:sup>
            </m:sSup>
          </m:e>
        </m:rad>
      </m:oMath>
      <w:r>
        <w:t xml:space="preserve">,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5377180D" w14:textId="77777777" w:rsidR="00C0592A" w:rsidRDefault="00D40503">
      <w:pPr>
        <w:spacing w:after="140"/>
      </w:pPr>
      <w:r>
        <w:t xml:space="preserve">Nel reticolare l’altezza è il rapporto impostato per la luce. Due piani resistenti sono stimati con forza nei correnti </w:t>
      </w:r>
      <m:oMath>
        <m:sSub>
          <m:e>
            <m:r>
              <m:t>q</m:t>
            </m:r>
          </m:e>
          <m:sub>
            <m:r>
              <m:t>d</m:t>
            </m:r>
          </m:sub>
        </m:sSub>
        <m:sSup>
          <m:e>
            <m:r>
              <m:t>l</m:t>
            </m:r>
          </m:e>
          <m:sup>
            <m:r>
              <m:t>2</m:t>
            </m:r>
          </m:sup>
        </m:sSup>
        <m:r>
          <m:t>/(16h)</m:t>
        </m:r>
      </m:oMath>
      <w:r>
        <w:t>. Le diagonali usano una forza convenzionale ottenuta dal massimo taglio e dall’inclinazione, applicata a tutti i pannelli. Questa regola dà quantità orientative e non risolve un reticolo con carichi mobili, nodi e controventi reali.</w:t>
      </w:r>
    </w:p>
    <w:p w14:paraId="1AE28012" w14:textId="77777777" w:rsidR="00C0592A" w:rsidRDefault="00D40503">
      <w:pPr>
        <w:spacing w:after="140"/>
      </w:pPr>
      <w:r>
        <w:t xml:space="preserve">Nello strallato lo schema è simmetrico, L/4–L/2–L/4, con due antenne. L’altezza sopra impalcato è quella imposta oppure il massimo fra 10 m e 0,20 volte la luce centrale. Gli stralli a ventaglio sostengono le fasce di lunghezza </w:t>
      </w:r>
      <w:r>
        <w:rPr>
          <w:rFonts w:ascii="Calibri" w:eastAsia="Calibri" w:hAnsi="Calibri" w:cs="Calibri"/>
        </w:rPr>
        <w:t>Δ</w:t>
      </w:r>
      <w:r>
        <w:t xml:space="preserve">x e, per ciascun piano, hanno forza </w:t>
      </w:r>
      <m:oMath>
        <m:r>
          <m:t>T=</m:t>
        </m:r>
        <m:sSub>
          <m:e>
            <m:r>
              <m:t>q</m:t>
            </m:r>
          </m:e>
          <m:sub>
            <m:r>
              <m:t>d</m:t>
            </m:r>
          </m:sub>
        </m:sSub>
        <m:r>
          <m:t>Δx/(2</m:t>
        </m:r>
        <m:r>
          <m:rPr>
            <m:sty m:val="p"/>
          </m:rPr>
          <m:t>sin</m:t>
        </m:r>
        <m:r>
          <m:t>α)</m:t>
        </m:r>
      </m:oMath>
      <w:r>
        <w:t xml:space="preserve">. Il modello assegna a ciascuna antenna metà del carico verticale </w:t>
      </w:r>
      <w:r>
        <w:lastRenderedPageBreak/>
        <w:t>complessivo e reazioni verticali nulle alle spalle per il solo impalcato. Non risolve la rigidezza relativa impalcato stralli antenne né la tesatura.</w:t>
      </w:r>
    </w:p>
    <w:p w14:paraId="7E57E1BE" w14:textId="77777777" w:rsidR="00C0592A" w:rsidRDefault="00D40503">
      <w:pPr>
        <w:spacing w:after="140"/>
      </w:pPr>
      <w:r>
        <w:t xml:space="preserve">Nel sospeso la freccia del cavo principale è un rapporto della luce centrale; l’antenna deve superarla di almeno 2 m. Per ciascuno dei due cavi </w:t>
      </w:r>
      <m:oMath>
        <m:r>
          <m:t>H=</m:t>
        </m:r>
        <m:sSub>
          <m:e>
            <m:r>
              <m:t>q</m:t>
            </m:r>
          </m:e>
          <m:sub>
            <m:r>
              <m:t>d</m:t>
            </m:r>
          </m:sub>
        </m:sSub>
        <m:sSup>
          <m:e>
            <m:r>
              <m:t>l</m:t>
            </m:r>
          </m:e>
          <m:sup>
            <m:r>
              <m:t>2</m:t>
            </m:r>
          </m:sup>
        </m:sSup>
        <m:r>
          <m:t>/(16f)</m:t>
        </m:r>
      </m:oMath>
      <w:r>
        <w:t xml:space="preserve">, </w:t>
      </w:r>
      <m:oMath>
        <m:r>
          <m:t>T=</m:t>
        </m:r>
        <m:rad>
          <m:radPr>
            <m:degHide m:val="on"/>
          </m:radPr>
          <m:deg/>
          <m:e>
            <m:sSup>
              <m:e>
                <m:r>
                  <m:t>H</m:t>
                </m:r>
              </m:e>
              <m:sup>
                <m:r>
                  <m:t>2</m:t>
                </m:r>
              </m:sup>
            </m:sSup>
            <m:r>
              <m:t>+(</m:t>
            </m:r>
            <m:sSub>
              <m:e>
                <m:r>
                  <m:t>q</m:t>
                </m:r>
              </m:e>
              <m:sub>
                <m:r>
                  <m:t>d</m:t>
                </m:r>
              </m:sub>
            </m:sSub>
            <m:r>
              <m:t>l/4</m:t>
            </m:r>
            <m:sSup>
              <m:e>
                <m:r>
                  <m:t>)</m:t>
                </m:r>
              </m:e>
              <m:sup>
                <m:r>
                  <m:t>2</m:t>
                </m:r>
              </m:sup>
            </m:sSup>
          </m:e>
        </m:rad>
      </m:oMath>
      <w:r>
        <w:t>. I cavi di riva sono anch’essi parabolici e i pendini sostengono anche le campate laterali. Il computo include i cavi di riva, non soltanto la campata centrale.</w:t>
      </w:r>
    </w:p>
    <w:p w14:paraId="0C7C2080" w14:textId="77777777" w:rsidR="00C0592A" w:rsidRDefault="00D40503">
      <w:pPr>
        <w:spacing w:after="140"/>
      </w:pPr>
      <w:r>
        <w:t xml:space="preserve">Per le reazioni del sospeso, Htot è la componente orizzontale dei due cavi calcolata con il carico pertinente; indicando con a la campata di riva e ht l’altezza antenna sopra impalcato, la reazione all’estremo è </w:t>
      </w:r>
      <m:oMath>
        <m:r>
          <m:t>qa/2−</m:t>
        </m:r>
        <m:sSub>
          <m:e>
            <m:r>
              <m:t>H</m:t>
            </m:r>
          </m:e>
          <m:sub>
            <m:r>
              <m:t>tot</m:t>
            </m:r>
          </m:sub>
        </m:sSub>
        <m:sSub>
          <m:e>
            <m:r>
              <m:t>h</m:t>
            </m:r>
          </m:e>
          <m:sub>
            <m:r>
              <m:t>t</m:t>
            </m:r>
          </m:sub>
        </m:sSub>
        <m:r>
          <m:t>/a</m:t>
        </m:r>
      </m:oMath>
      <w:r>
        <w:t>. Può risultare negativa. La stima dei 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10F78653" w14:textId="77777777" w:rsidR="00C0592A" w:rsidRDefault="00D40503">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02E8DDFF" w14:textId="77777777" w:rsidR="00C0592A" w:rsidRDefault="00D40503">
      <w:pPr>
        <w:pStyle w:val="Titolo2"/>
        <w:keepNext/>
        <w:spacing w:after="140"/>
      </w:pPr>
      <w:bookmarkStart w:id="98" w:name="_Toc244138284"/>
      <w:r>
        <w:t>Computo prezzi e indicatore ambientale</w:t>
      </w:r>
      <w:bookmarkEnd w:id="98"/>
    </w:p>
    <w:p w14:paraId="3A9929D2" w14:textId="77777777" w:rsidR="00C0592A" w:rsidRDefault="00D40503">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20E6413F" w14:textId="77777777" w:rsidR="00C0592A" w:rsidRDefault="00D40503">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3C61E434" w14:textId="77777777" w:rsidR="00C0592A" w:rsidRDefault="00D40503">
      <w:pPr>
        <w:keepNext/>
        <w:spacing w:before="60" w:after="80"/>
        <w:ind w:left="255"/>
      </w:pPr>
      <m:oMathPara>
        <m:oMath>
          <m:sSub>
            <m:e>
              <m:r>
                <m:t>C</m:t>
              </m:r>
            </m:e>
            <m:sub>
              <m:r>
                <m:t>totale</m:t>
              </m:r>
            </m:sub>
          </m:sSub>
          <m:r>
            <m:t>=</m:t>
          </m:r>
          <m:sSub>
            <m:e>
              <m:r>
                <m:t>C</m:t>
              </m:r>
            </m:e>
            <m:sub>
              <m:r>
                <m:t>diretto</m:t>
              </m:r>
            </m:sub>
          </m:sSub>
          <m:r>
            <m:t>(1+oneri/100)(1+imprevisti/100)</m:t>
          </m:r>
        </m:oMath>
      </m:oMathPara>
    </w:p>
    <w:p w14:paraId="127C8253" w14:textId="77777777" w:rsidR="00C0592A" w:rsidRDefault="00D40503">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19D1CB9A" w14:textId="77777777">
        <w:trPr>
          <w:cantSplit/>
          <w:tblHeader/>
          <w:jc w:val="center"/>
        </w:trPr>
        <w:tc>
          <w:tcPr>
            <w:tcW w:w="2381" w:type="dxa"/>
            <w:shd w:val="clear" w:color="auto" w:fill="E7E6E6"/>
            <w:tcMar>
              <w:top w:w="90" w:type="dxa"/>
              <w:left w:w="90" w:type="dxa"/>
              <w:bottom w:w="90" w:type="dxa"/>
              <w:right w:w="90" w:type="dxa"/>
            </w:tcMar>
            <w:vAlign w:val="center"/>
          </w:tcPr>
          <w:p w14:paraId="4DA05F0D" w14:textId="77777777" w:rsidR="00C0592A" w:rsidRDefault="00D40503">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1C6B58B5" w14:textId="77777777" w:rsidR="00C0592A" w:rsidRDefault="00D40503">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5D36C935" w14:textId="77777777" w:rsidR="00C0592A" w:rsidRDefault="00D40503">
            <w:pPr>
              <w:spacing w:before="20" w:after="20"/>
              <w:jc w:val="left"/>
            </w:pPr>
            <w:r>
              <w:rPr>
                <w:b/>
                <w:sz w:val="21"/>
              </w:rPr>
              <w:t>Natura del riferimento</w:t>
            </w:r>
          </w:p>
        </w:tc>
      </w:tr>
      <w:tr w:rsidR="00C0592A" w14:paraId="60A66026" w14:textId="77777777">
        <w:trPr>
          <w:cantSplit/>
          <w:jc w:val="center"/>
        </w:trPr>
        <w:tc>
          <w:tcPr>
            <w:tcW w:w="2381" w:type="dxa"/>
            <w:tcMar>
              <w:top w:w="90" w:type="dxa"/>
              <w:left w:w="90" w:type="dxa"/>
              <w:bottom w:w="90" w:type="dxa"/>
              <w:right w:w="90" w:type="dxa"/>
            </w:tcMar>
            <w:vAlign w:val="center"/>
          </w:tcPr>
          <w:p w14:paraId="207C8227" w14:textId="77777777" w:rsidR="00C0592A" w:rsidRDefault="00D40503">
            <w:pPr>
              <w:spacing w:before="20" w:after="20"/>
              <w:jc w:val="left"/>
            </w:pPr>
            <w:r>
              <w:rPr>
                <w:sz w:val="21"/>
              </w:rPr>
              <w:t>Cls impalcato</w:t>
            </w:r>
          </w:p>
        </w:tc>
        <w:tc>
          <w:tcPr>
            <w:tcW w:w="3402" w:type="dxa"/>
            <w:tcMar>
              <w:top w:w="90" w:type="dxa"/>
              <w:left w:w="90" w:type="dxa"/>
              <w:bottom w:w="90" w:type="dxa"/>
              <w:right w:w="90" w:type="dxa"/>
            </w:tcMar>
            <w:vAlign w:val="center"/>
          </w:tcPr>
          <w:p w14:paraId="6399D647" w14:textId="77777777" w:rsidR="00C0592A" w:rsidRDefault="00D40503">
            <w:pPr>
              <w:spacing w:before="20" w:after="20"/>
              <w:jc w:val="center"/>
            </w:pPr>
            <w:r>
              <w:rPr>
                <w:sz w:val="21"/>
              </w:rPr>
              <w:t>260 €/m³</w:t>
            </w:r>
          </w:p>
        </w:tc>
        <w:tc>
          <w:tcPr>
            <w:tcW w:w="3855" w:type="dxa"/>
            <w:tcMar>
              <w:top w:w="90" w:type="dxa"/>
              <w:left w:w="90" w:type="dxa"/>
              <w:bottom w:w="90" w:type="dxa"/>
              <w:right w:w="90" w:type="dxa"/>
            </w:tcMar>
            <w:vAlign w:val="center"/>
          </w:tcPr>
          <w:p w14:paraId="1FBE3FE8" w14:textId="77777777" w:rsidR="00C0592A" w:rsidRDefault="00D40503">
            <w:pPr>
              <w:spacing w:before="20" w:after="20"/>
              <w:jc w:val="left"/>
            </w:pPr>
            <w:r>
              <w:rPr>
                <w:sz w:val="21"/>
              </w:rPr>
              <w:t>Confronto C45/55 ANAS</w:t>
            </w:r>
          </w:p>
        </w:tc>
      </w:tr>
      <w:tr w:rsidR="00C0592A" w14:paraId="3D2507A6" w14:textId="77777777">
        <w:trPr>
          <w:cantSplit/>
          <w:jc w:val="center"/>
        </w:trPr>
        <w:tc>
          <w:tcPr>
            <w:tcW w:w="2381" w:type="dxa"/>
            <w:tcMar>
              <w:top w:w="90" w:type="dxa"/>
              <w:left w:w="90" w:type="dxa"/>
              <w:bottom w:w="90" w:type="dxa"/>
              <w:right w:w="90" w:type="dxa"/>
            </w:tcMar>
            <w:vAlign w:val="center"/>
          </w:tcPr>
          <w:p w14:paraId="69C38CD6" w14:textId="77777777" w:rsidR="00C0592A" w:rsidRDefault="00D40503">
            <w:pPr>
              <w:spacing w:before="20" w:after="20"/>
              <w:jc w:val="left"/>
            </w:pPr>
            <w:r>
              <w:rPr>
                <w:sz w:val="21"/>
              </w:rPr>
              <w:t>Cls sottostrutture</w:t>
            </w:r>
          </w:p>
        </w:tc>
        <w:tc>
          <w:tcPr>
            <w:tcW w:w="3402" w:type="dxa"/>
            <w:tcMar>
              <w:top w:w="90" w:type="dxa"/>
              <w:left w:w="90" w:type="dxa"/>
              <w:bottom w:w="90" w:type="dxa"/>
              <w:right w:w="90" w:type="dxa"/>
            </w:tcMar>
            <w:vAlign w:val="center"/>
          </w:tcPr>
          <w:p w14:paraId="0DFED153" w14:textId="77777777" w:rsidR="00C0592A" w:rsidRDefault="00D40503">
            <w:pPr>
              <w:spacing w:before="20" w:after="20"/>
              <w:jc w:val="center"/>
            </w:pPr>
            <w:r>
              <w:rPr>
                <w:sz w:val="21"/>
              </w:rPr>
              <w:t>240 €/m³</w:t>
            </w:r>
          </w:p>
        </w:tc>
        <w:tc>
          <w:tcPr>
            <w:tcW w:w="3855" w:type="dxa"/>
            <w:tcMar>
              <w:top w:w="90" w:type="dxa"/>
              <w:left w:w="90" w:type="dxa"/>
              <w:bottom w:w="90" w:type="dxa"/>
              <w:right w:w="90" w:type="dxa"/>
            </w:tcMar>
            <w:vAlign w:val="center"/>
          </w:tcPr>
          <w:p w14:paraId="03B11FFE" w14:textId="77777777" w:rsidR="00C0592A" w:rsidRDefault="00D40503">
            <w:pPr>
              <w:spacing w:before="20" w:after="20"/>
              <w:jc w:val="left"/>
            </w:pPr>
            <w:r>
              <w:rPr>
                <w:sz w:val="21"/>
              </w:rPr>
              <w:t>Aggregato fondazioni ed elevazioni</w:t>
            </w:r>
          </w:p>
        </w:tc>
      </w:tr>
      <w:tr w:rsidR="00C0592A" w14:paraId="78D029DF" w14:textId="77777777">
        <w:trPr>
          <w:cantSplit/>
          <w:jc w:val="center"/>
        </w:trPr>
        <w:tc>
          <w:tcPr>
            <w:tcW w:w="2381" w:type="dxa"/>
            <w:tcMar>
              <w:top w:w="90" w:type="dxa"/>
              <w:left w:w="90" w:type="dxa"/>
              <w:bottom w:w="90" w:type="dxa"/>
              <w:right w:w="90" w:type="dxa"/>
            </w:tcMar>
            <w:vAlign w:val="center"/>
          </w:tcPr>
          <w:p w14:paraId="50A343DF" w14:textId="77777777" w:rsidR="00C0592A" w:rsidRDefault="00D40503">
            <w:pPr>
              <w:spacing w:before="20" w:after="20"/>
              <w:jc w:val="left"/>
            </w:pPr>
            <w:r>
              <w:rPr>
                <w:sz w:val="21"/>
              </w:rPr>
              <w:t>Armatura ordinaria</w:t>
            </w:r>
          </w:p>
        </w:tc>
        <w:tc>
          <w:tcPr>
            <w:tcW w:w="3402" w:type="dxa"/>
            <w:tcMar>
              <w:top w:w="90" w:type="dxa"/>
              <w:left w:w="90" w:type="dxa"/>
              <w:bottom w:w="90" w:type="dxa"/>
              <w:right w:w="90" w:type="dxa"/>
            </w:tcMar>
            <w:vAlign w:val="center"/>
          </w:tcPr>
          <w:p w14:paraId="226F9050" w14:textId="77777777" w:rsidR="00C0592A" w:rsidRDefault="00D40503">
            <w:pPr>
              <w:spacing w:before="20" w:after="20"/>
              <w:jc w:val="center"/>
            </w:pPr>
            <w:r>
              <w:rPr>
                <w:sz w:val="21"/>
              </w:rPr>
              <w:t>1.660 €/t</w:t>
            </w:r>
          </w:p>
        </w:tc>
        <w:tc>
          <w:tcPr>
            <w:tcW w:w="3855" w:type="dxa"/>
            <w:tcMar>
              <w:top w:w="90" w:type="dxa"/>
              <w:left w:w="90" w:type="dxa"/>
              <w:bottom w:w="90" w:type="dxa"/>
              <w:right w:w="90" w:type="dxa"/>
            </w:tcMar>
            <w:vAlign w:val="center"/>
          </w:tcPr>
          <w:p w14:paraId="2D001FC9" w14:textId="77777777" w:rsidR="00C0592A" w:rsidRDefault="00D40503">
            <w:pPr>
              <w:spacing w:before="20" w:after="20"/>
              <w:jc w:val="center"/>
            </w:pPr>
            <w:r>
              <w:rPr>
                <w:sz w:val="21"/>
              </w:rPr>
              <w:t>ANAS 1,66 €/kg</w:t>
            </w:r>
          </w:p>
        </w:tc>
      </w:tr>
      <w:tr w:rsidR="00C0592A" w14:paraId="39AD9C88" w14:textId="77777777">
        <w:trPr>
          <w:cantSplit/>
          <w:jc w:val="center"/>
        </w:trPr>
        <w:tc>
          <w:tcPr>
            <w:tcW w:w="2381" w:type="dxa"/>
            <w:tcMar>
              <w:top w:w="90" w:type="dxa"/>
              <w:left w:w="90" w:type="dxa"/>
              <w:bottom w:w="90" w:type="dxa"/>
              <w:right w:w="90" w:type="dxa"/>
            </w:tcMar>
            <w:vAlign w:val="center"/>
          </w:tcPr>
          <w:p w14:paraId="64E357A1" w14:textId="77777777" w:rsidR="00C0592A" w:rsidRDefault="00D40503">
            <w:pPr>
              <w:spacing w:before="20" w:after="20"/>
              <w:jc w:val="left"/>
            </w:pPr>
            <w:r>
              <w:rPr>
                <w:sz w:val="21"/>
              </w:rPr>
              <w:t>Precompressione</w:t>
            </w:r>
          </w:p>
        </w:tc>
        <w:tc>
          <w:tcPr>
            <w:tcW w:w="3402" w:type="dxa"/>
            <w:tcMar>
              <w:top w:w="90" w:type="dxa"/>
              <w:left w:w="90" w:type="dxa"/>
              <w:bottom w:w="90" w:type="dxa"/>
              <w:right w:w="90" w:type="dxa"/>
            </w:tcMar>
            <w:vAlign w:val="center"/>
          </w:tcPr>
          <w:p w14:paraId="00A5B301" w14:textId="77777777" w:rsidR="00C0592A" w:rsidRDefault="00D40503">
            <w:pPr>
              <w:spacing w:before="20" w:after="20"/>
              <w:jc w:val="center"/>
            </w:pPr>
            <w:r>
              <w:rPr>
                <w:sz w:val="21"/>
              </w:rPr>
              <w:t>3.600 €/t</w:t>
            </w:r>
          </w:p>
        </w:tc>
        <w:tc>
          <w:tcPr>
            <w:tcW w:w="3855" w:type="dxa"/>
            <w:tcMar>
              <w:top w:w="90" w:type="dxa"/>
              <w:left w:w="90" w:type="dxa"/>
              <w:bottom w:w="90" w:type="dxa"/>
              <w:right w:w="90" w:type="dxa"/>
            </w:tcMar>
            <w:vAlign w:val="center"/>
          </w:tcPr>
          <w:p w14:paraId="6FD0D5F9" w14:textId="77777777" w:rsidR="00C0592A" w:rsidRDefault="00D40503">
            <w:pPr>
              <w:spacing w:before="20" w:after="20"/>
              <w:jc w:val="left"/>
            </w:pPr>
            <w:r>
              <w:rPr>
                <w:sz w:val="21"/>
              </w:rPr>
              <w:t>Riserva di sistema con accessori</w:t>
            </w:r>
          </w:p>
        </w:tc>
      </w:tr>
      <w:tr w:rsidR="00C0592A" w14:paraId="2D44AA0B" w14:textId="77777777">
        <w:trPr>
          <w:cantSplit/>
          <w:jc w:val="center"/>
        </w:trPr>
        <w:tc>
          <w:tcPr>
            <w:tcW w:w="2381" w:type="dxa"/>
            <w:tcMar>
              <w:top w:w="90" w:type="dxa"/>
              <w:left w:w="90" w:type="dxa"/>
              <w:bottom w:w="90" w:type="dxa"/>
              <w:right w:w="90" w:type="dxa"/>
            </w:tcMar>
            <w:vAlign w:val="center"/>
          </w:tcPr>
          <w:p w14:paraId="545AE226" w14:textId="77777777" w:rsidR="00C0592A" w:rsidRDefault="00D40503">
            <w:pPr>
              <w:spacing w:before="20" w:after="20"/>
              <w:jc w:val="left"/>
            </w:pPr>
            <w:r>
              <w:rPr>
                <w:sz w:val="21"/>
              </w:rPr>
              <w:lastRenderedPageBreak/>
              <w:t>Carpenteria ordinaria</w:t>
            </w:r>
          </w:p>
        </w:tc>
        <w:tc>
          <w:tcPr>
            <w:tcW w:w="3402" w:type="dxa"/>
            <w:tcMar>
              <w:top w:w="90" w:type="dxa"/>
              <w:left w:w="90" w:type="dxa"/>
              <w:bottom w:w="90" w:type="dxa"/>
              <w:right w:w="90" w:type="dxa"/>
            </w:tcMar>
            <w:vAlign w:val="center"/>
          </w:tcPr>
          <w:p w14:paraId="3DA2B65A" w14:textId="77777777" w:rsidR="00C0592A" w:rsidRDefault="00D40503">
            <w:pPr>
              <w:spacing w:before="20" w:after="20"/>
              <w:jc w:val="center"/>
            </w:pPr>
            <w:r>
              <w:rPr>
                <w:sz w:val="21"/>
              </w:rPr>
              <w:t>3.500 €/t</w:t>
            </w:r>
          </w:p>
        </w:tc>
        <w:tc>
          <w:tcPr>
            <w:tcW w:w="3855" w:type="dxa"/>
            <w:tcMar>
              <w:top w:w="90" w:type="dxa"/>
              <w:left w:w="90" w:type="dxa"/>
              <w:bottom w:w="90" w:type="dxa"/>
              <w:right w:w="90" w:type="dxa"/>
            </w:tcMar>
            <w:vAlign w:val="center"/>
          </w:tcPr>
          <w:p w14:paraId="263A7FC7" w14:textId="77777777" w:rsidR="00C0592A" w:rsidRDefault="00D40503">
            <w:pPr>
              <w:spacing w:before="20" w:after="20"/>
              <w:jc w:val="left"/>
            </w:pPr>
            <w:r>
              <w:rPr>
                <w:sz w:val="21"/>
              </w:rPr>
              <w:t>Base ANAS con varo ordinario</w:t>
            </w:r>
          </w:p>
        </w:tc>
      </w:tr>
      <w:tr w:rsidR="00C0592A" w14:paraId="1917A7CE" w14:textId="77777777">
        <w:trPr>
          <w:cantSplit/>
          <w:jc w:val="center"/>
        </w:trPr>
        <w:tc>
          <w:tcPr>
            <w:tcW w:w="2381" w:type="dxa"/>
            <w:tcMar>
              <w:top w:w="90" w:type="dxa"/>
              <w:left w:w="90" w:type="dxa"/>
              <w:bottom w:w="90" w:type="dxa"/>
              <w:right w:w="90" w:type="dxa"/>
            </w:tcMar>
            <w:vAlign w:val="center"/>
          </w:tcPr>
          <w:p w14:paraId="3E3C3D0A" w14:textId="77777777" w:rsidR="00C0592A" w:rsidRDefault="00D40503">
            <w:pPr>
              <w:spacing w:before="20" w:after="20"/>
              <w:jc w:val="left"/>
            </w:pPr>
            <w:r>
              <w:rPr>
                <w:sz w:val="21"/>
              </w:rPr>
              <w:t>Carpenteria cassoni</w:t>
            </w:r>
          </w:p>
        </w:tc>
        <w:tc>
          <w:tcPr>
            <w:tcW w:w="3402" w:type="dxa"/>
            <w:tcMar>
              <w:top w:w="90" w:type="dxa"/>
              <w:left w:w="90" w:type="dxa"/>
              <w:bottom w:w="90" w:type="dxa"/>
              <w:right w:w="90" w:type="dxa"/>
            </w:tcMar>
            <w:vAlign w:val="center"/>
          </w:tcPr>
          <w:p w14:paraId="27FE88B1" w14:textId="77777777" w:rsidR="00C0592A" w:rsidRDefault="00D40503">
            <w:pPr>
              <w:spacing w:before="20" w:after="20"/>
              <w:jc w:val="center"/>
            </w:pPr>
            <w:r>
              <w:rPr>
                <w:sz w:val="21"/>
              </w:rPr>
              <w:t>4.000 €/t</w:t>
            </w:r>
          </w:p>
        </w:tc>
        <w:tc>
          <w:tcPr>
            <w:tcW w:w="3855" w:type="dxa"/>
            <w:tcMar>
              <w:top w:w="90" w:type="dxa"/>
              <w:left w:w="90" w:type="dxa"/>
              <w:bottom w:w="90" w:type="dxa"/>
              <w:right w:w="90" w:type="dxa"/>
            </w:tcMar>
            <w:vAlign w:val="center"/>
          </w:tcPr>
          <w:p w14:paraId="6ACEC2E4" w14:textId="77777777" w:rsidR="00C0592A" w:rsidRDefault="00D40503">
            <w:pPr>
              <w:spacing w:before="20" w:after="20"/>
              <w:jc w:val="left"/>
            </w:pPr>
            <w:r>
              <w:rPr>
                <w:sz w:val="21"/>
              </w:rPr>
              <w:t>Maggiorazione convenzionale</w:t>
            </w:r>
          </w:p>
        </w:tc>
      </w:tr>
      <w:tr w:rsidR="00C0592A" w14:paraId="7A4762E1" w14:textId="77777777">
        <w:trPr>
          <w:cantSplit/>
          <w:jc w:val="center"/>
        </w:trPr>
        <w:tc>
          <w:tcPr>
            <w:tcW w:w="2381" w:type="dxa"/>
            <w:tcMar>
              <w:top w:w="90" w:type="dxa"/>
              <w:left w:w="90" w:type="dxa"/>
              <w:bottom w:w="90" w:type="dxa"/>
              <w:right w:w="90" w:type="dxa"/>
            </w:tcMar>
            <w:vAlign w:val="center"/>
          </w:tcPr>
          <w:p w14:paraId="3B8D50CB" w14:textId="77777777" w:rsidR="00C0592A" w:rsidRDefault="00D40503">
            <w:pPr>
              <w:spacing w:before="20" w:after="20"/>
              <w:jc w:val="left"/>
            </w:pPr>
            <w:r>
              <w:rPr>
                <w:sz w:val="21"/>
              </w:rPr>
              <w:t>Casseforme</w:t>
            </w:r>
          </w:p>
        </w:tc>
        <w:tc>
          <w:tcPr>
            <w:tcW w:w="3402" w:type="dxa"/>
            <w:tcMar>
              <w:top w:w="90" w:type="dxa"/>
              <w:left w:w="90" w:type="dxa"/>
              <w:bottom w:w="90" w:type="dxa"/>
              <w:right w:w="90" w:type="dxa"/>
            </w:tcMar>
            <w:vAlign w:val="center"/>
          </w:tcPr>
          <w:p w14:paraId="3761561C" w14:textId="77777777" w:rsidR="00C0592A" w:rsidRDefault="00D40503">
            <w:pPr>
              <w:spacing w:before="20" w:after="20"/>
              <w:jc w:val="center"/>
            </w:pPr>
            <w:r>
              <w:rPr>
                <w:sz w:val="21"/>
              </w:rPr>
              <w:t>50 €/m²</w:t>
            </w:r>
          </w:p>
        </w:tc>
        <w:tc>
          <w:tcPr>
            <w:tcW w:w="3855" w:type="dxa"/>
            <w:tcMar>
              <w:top w:w="90" w:type="dxa"/>
              <w:left w:w="90" w:type="dxa"/>
              <w:bottom w:w="90" w:type="dxa"/>
              <w:right w:w="90" w:type="dxa"/>
            </w:tcMar>
            <w:vAlign w:val="center"/>
          </w:tcPr>
          <w:p w14:paraId="2C314C43" w14:textId="77777777" w:rsidR="00C0592A" w:rsidRDefault="00D40503">
            <w:pPr>
              <w:spacing w:before="20" w:after="20"/>
              <w:jc w:val="left"/>
            </w:pPr>
            <w:r>
              <w:rPr>
                <w:sz w:val="21"/>
              </w:rPr>
              <w:t>Superfici equivalenti e prezzo medio</w:t>
            </w:r>
          </w:p>
        </w:tc>
      </w:tr>
      <w:tr w:rsidR="00C0592A" w14:paraId="74A3EEDD" w14:textId="77777777">
        <w:trPr>
          <w:cantSplit/>
          <w:jc w:val="center"/>
        </w:trPr>
        <w:tc>
          <w:tcPr>
            <w:tcW w:w="2381" w:type="dxa"/>
            <w:tcMar>
              <w:top w:w="90" w:type="dxa"/>
              <w:left w:w="90" w:type="dxa"/>
              <w:bottom w:w="90" w:type="dxa"/>
              <w:right w:w="90" w:type="dxa"/>
            </w:tcMar>
            <w:vAlign w:val="center"/>
          </w:tcPr>
          <w:p w14:paraId="1FA948F4" w14:textId="77777777" w:rsidR="00C0592A" w:rsidRDefault="00D40503">
            <w:pPr>
              <w:spacing w:before="20" w:after="20"/>
              <w:jc w:val="left"/>
            </w:pPr>
            <w:r>
              <w:rPr>
                <w:sz w:val="21"/>
              </w:rPr>
              <w:t>Pali da 1,0 e 1,5 m</w:t>
            </w:r>
          </w:p>
        </w:tc>
        <w:tc>
          <w:tcPr>
            <w:tcW w:w="3402" w:type="dxa"/>
            <w:tcMar>
              <w:top w:w="90" w:type="dxa"/>
              <w:left w:w="90" w:type="dxa"/>
              <w:bottom w:w="90" w:type="dxa"/>
              <w:right w:w="90" w:type="dxa"/>
            </w:tcMar>
            <w:vAlign w:val="center"/>
          </w:tcPr>
          <w:p w14:paraId="3C606BD1" w14:textId="77777777" w:rsidR="00C0592A" w:rsidRDefault="00D40503">
            <w:pPr>
              <w:spacing w:before="20" w:after="20"/>
              <w:jc w:val="center"/>
            </w:pPr>
            <w:r>
              <w:rPr>
                <w:sz w:val="21"/>
              </w:rPr>
              <w:t>300 e 550 €/m</w:t>
            </w:r>
          </w:p>
        </w:tc>
        <w:tc>
          <w:tcPr>
            <w:tcW w:w="3855" w:type="dxa"/>
            <w:tcMar>
              <w:top w:w="90" w:type="dxa"/>
              <w:left w:w="90" w:type="dxa"/>
              <w:bottom w:w="90" w:type="dxa"/>
              <w:right w:w="90" w:type="dxa"/>
            </w:tcMar>
            <w:vAlign w:val="center"/>
          </w:tcPr>
          <w:p w14:paraId="5A150D16" w14:textId="77777777" w:rsidR="00C0592A" w:rsidRDefault="00D40503">
            <w:pPr>
              <w:spacing w:before="20" w:after="20"/>
              <w:jc w:val="left"/>
            </w:pPr>
            <w:r>
              <w:rPr>
                <w:sz w:val="21"/>
              </w:rPr>
              <w:t>Perforazione e cls armatura separata</w:t>
            </w:r>
          </w:p>
        </w:tc>
      </w:tr>
      <w:tr w:rsidR="00C0592A" w14:paraId="1058F6B6" w14:textId="77777777">
        <w:trPr>
          <w:cantSplit/>
          <w:jc w:val="center"/>
        </w:trPr>
        <w:tc>
          <w:tcPr>
            <w:tcW w:w="2381" w:type="dxa"/>
            <w:tcMar>
              <w:top w:w="90" w:type="dxa"/>
              <w:left w:w="90" w:type="dxa"/>
              <w:bottom w:w="90" w:type="dxa"/>
              <w:right w:w="90" w:type="dxa"/>
            </w:tcMar>
            <w:vAlign w:val="center"/>
          </w:tcPr>
          <w:p w14:paraId="500F8760" w14:textId="77777777" w:rsidR="00C0592A" w:rsidRDefault="00D40503">
            <w:pPr>
              <w:spacing w:before="20" w:after="20"/>
              <w:jc w:val="left"/>
            </w:pPr>
            <w:r>
              <w:rPr>
                <w:sz w:val="21"/>
              </w:rPr>
              <w:t>Appoggi</w:t>
            </w:r>
          </w:p>
        </w:tc>
        <w:tc>
          <w:tcPr>
            <w:tcW w:w="3402" w:type="dxa"/>
            <w:tcMar>
              <w:top w:w="90" w:type="dxa"/>
              <w:left w:w="90" w:type="dxa"/>
              <w:bottom w:w="90" w:type="dxa"/>
              <w:right w:w="90" w:type="dxa"/>
            </w:tcMar>
            <w:vAlign w:val="center"/>
          </w:tcPr>
          <w:p w14:paraId="7EC947B6" w14:textId="77777777" w:rsidR="00C0592A" w:rsidRDefault="00D40503">
            <w:pPr>
              <w:spacing w:before="20" w:after="20"/>
              <w:jc w:val="center"/>
            </w:pPr>
            <w:r>
              <w:rPr>
                <w:sz w:val="21"/>
              </w:rPr>
              <w:t>5.000 €/cad</w:t>
            </w:r>
          </w:p>
        </w:tc>
        <w:tc>
          <w:tcPr>
            <w:tcW w:w="3855" w:type="dxa"/>
            <w:tcMar>
              <w:top w:w="90" w:type="dxa"/>
              <w:left w:w="90" w:type="dxa"/>
              <w:bottom w:w="90" w:type="dxa"/>
              <w:right w:w="90" w:type="dxa"/>
            </w:tcMar>
            <w:vAlign w:val="center"/>
          </w:tcPr>
          <w:p w14:paraId="0AD10928" w14:textId="77777777" w:rsidR="00C0592A" w:rsidRDefault="00D40503">
            <w:pPr>
              <w:spacing w:before="20" w:after="20"/>
              <w:jc w:val="left"/>
            </w:pPr>
            <w:r>
              <w:rPr>
                <w:sz w:val="21"/>
              </w:rPr>
              <w:t>Indennità media non dimensionamento</w:t>
            </w:r>
          </w:p>
        </w:tc>
      </w:tr>
      <w:tr w:rsidR="00C0592A" w14:paraId="3B1467DB" w14:textId="77777777">
        <w:trPr>
          <w:cantSplit/>
          <w:jc w:val="center"/>
        </w:trPr>
        <w:tc>
          <w:tcPr>
            <w:tcW w:w="2381" w:type="dxa"/>
            <w:tcMar>
              <w:top w:w="90" w:type="dxa"/>
              <w:left w:w="90" w:type="dxa"/>
              <w:bottom w:w="90" w:type="dxa"/>
              <w:right w:w="90" w:type="dxa"/>
            </w:tcMar>
            <w:vAlign w:val="center"/>
          </w:tcPr>
          <w:p w14:paraId="3FFD59EB" w14:textId="77777777" w:rsidR="00C0592A" w:rsidRDefault="00D40503">
            <w:pPr>
              <w:spacing w:before="20" w:after="20"/>
              <w:jc w:val="left"/>
            </w:pPr>
            <w:r>
              <w:rPr>
                <w:sz w:val="21"/>
              </w:rPr>
              <w:t>Giunti</w:t>
            </w:r>
          </w:p>
        </w:tc>
        <w:tc>
          <w:tcPr>
            <w:tcW w:w="3402" w:type="dxa"/>
            <w:tcMar>
              <w:top w:w="90" w:type="dxa"/>
              <w:left w:w="90" w:type="dxa"/>
              <w:bottom w:w="90" w:type="dxa"/>
              <w:right w:w="90" w:type="dxa"/>
            </w:tcMar>
            <w:vAlign w:val="center"/>
          </w:tcPr>
          <w:p w14:paraId="756F4FE1" w14:textId="77777777" w:rsidR="00C0592A" w:rsidRDefault="00D40503">
            <w:pPr>
              <w:spacing w:before="20" w:after="20"/>
              <w:jc w:val="center"/>
            </w:pPr>
            <w:r>
              <w:rPr>
                <w:sz w:val="21"/>
              </w:rPr>
              <w:t>2.400 €/m</w:t>
            </w:r>
          </w:p>
        </w:tc>
        <w:tc>
          <w:tcPr>
            <w:tcW w:w="3855" w:type="dxa"/>
            <w:tcMar>
              <w:top w:w="90" w:type="dxa"/>
              <w:left w:w="90" w:type="dxa"/>
              <w:bottom w:w="90" w:type="dxa"/>
              <w:right w:w="90" w:type="dxa"/>
            </w:tcMar>
            <w:vAlign w:val="center"/>
          </w:tcPr>
          <w:p w14:paraId="4A585DD4" w14:textId="77777777" w:rsidR="00C0592A" w:rsidRDefault="00D40503">
            <w:pPr>
              <w:spacing w:before="20" w:after="20"/>
              <w:jc w:val="left"/>
            </w:pPr>
            <w:r>
              <w:rPr>
                <w:sz w:val="21"/>
              </w:rPr>
              <w:t>Corsa moderata da confermare</w:t>
            </w:r>
          </w:p>
        </w:tc>
      </w:tr>
      <w:tr w:rsidR="00C0592A" w14:paraId="02A6357F" w14:textId="77777777">
        <w:trPr>
          <w:cantSplit/>
          <w:jc w:val="center"/>
        </w:trPr>
        <w:tc>
          <w:tcPr>
            <w:tcW w:w="2381" w:type="dxa"/>
            <w:tcMar>
              <w:top w:w="90" w:type="dxa"/>
              <w:left w:w="90" w:type="dxa"/>
              <w:bottom w:w="90" w:type="dxa"/>
              <w:right w:w="90" w:type="dxa"/>
            </w:tcMar>
            <w:vAlign w:val="center"/>
          </w:tcPr>
          <w:p w14:paraId="18E10E3C" w14:textId="77777777" w:rsidR="00C0592A" w:rsidRDefault="00D40503">
            <w:pPr>
              <w:spacing w:before="20" w:after="20"/>
              <w:jc w:val="left"/>
            </w:pPr>
            <w:r>
              <w:rPr>
                <w:sz w:val="21"/>
              </w:rPr>
              <w:t>Barriere</w:t>
            </w:r>
          </w:p>
        </w:tc>
        <w:tc>
          <w:tcPr>
            <w:tcW w:w="3402" w:type="dxa"/>
            <w:tcMar>
              <w:top w:w="90" w:type="dxa"/>
              <w:left w:w="90" w:type="dxa"/>
              <w:bottom w:w="90" w:type="dxa"/>
              <w:right w:w="90" w:type="dxa"/>
            </w:tcMar>
            <w:vAlign w:val="center"/>
          </w:tcPr>
          <w:p w14:paraId="0CEBC6D4" w14:textId="77777777" w:rsidR="00C0592A" w:rsidRDefault="00D40503">
            <w:pPr>
              <w:spacing w:before="20" w:after="20"/>
              <w:jc w:val="center"/>
            </w:pPr>
            <w:r>
              <w:rPr>
                <w:sz w:val="21"/>
              </w:rPr>
              <w:t>360 €/m</w:t>
            </w:r>
          </w:p>
        </w:tc>
        <w:tc>
          <w:tcPr>
            <w:tcW w:w="3855" w:type="dxa"/>
            <w:tcMar>
              <w:top w:w="90" w:type="dxa"/>
              <w:left w:w="90" w:type="dxa"/>
              <w:bottom w:w="90" w:type="dxa"/>
              <w:right w:w="90" w:type="dxa"/>
            </w:tcMar>
            <w:vAlign w:val="center"/>
          </w:tcPr>
          <w:p w14:paraId="4C375AE1" w14:textId="77777777" w:rsidR="00C0592A" w:rsidRDefault="00D40503">
            <w:pPr>
              <w:spacing w:before="20" w:after="20"/>
              <w:jc w:val="left"/>
            </w:pPr>
            <w:r>
              <w:rPr>
                <w:sz w:val="21"/>
              </w:rPr>
              <w:t>Confronto bordo ponte H4</w:t>
            </w:r>
          </w:p>
        </w:tc>
      </w:tr>
      <w:tr w:rsidR="00C0592A" w14:paraId="71165586" w14:textId="77777777">
        <w:trPr>
          <w:cantSplit/>
          <w:jc w:val="center"/>
        </w:trPr>
        <w:tc>
          <w:tcPr>
            <w:tcW w:w="2381" w:type="dxa"/>
            <w:tcMar>
              <w:top w:w="90" w:type="dxa"/>
              <w:left w:w="90" w:type="dxa"/>
              <w:bottom w:w="90" w:type="dxa"/>
              <w:right w:w="90" w:type="dxa"/>
            </w:tcMar>
            <w:vAlign w:val="center"/>
          </w:tcPr>
          <w:p w14:paraId="3D5EEEC0" w14:textId="77777777" w:rsidR="00C0592A" w:rsidRDefault="00D40503">
            <w:pPr>
              <w:spacing w:before="20" w:after="20"/>
              <w:jc w:val="left"/>
            </w:pPr>
            <w:r>
              <w:rPr>
                <w:sz w:val="21"/>
              </w:rPr>
              <w:t>Pavimentazione</w:t>
            </w:r>
          </w:p>
        </w:tc>
        <w:tc>
          <w:tcPr>
            <w:tcW w:w="3402" w:type="dxa"/>
            <w:tcMar>
              <w:top w:w="90" w:type="dxa"/>
              <w:left w:w="90" w:type="dxa"/>
              <w:bottom w:w="90" w:type="dxa"/>
              <w:right w:w="90" w:type="dxa"/>
            </w:tcMar>
            <w:vAlign w:val="center"/>
          </w:tcPr>
          <w:p w14:paraId="7DFA1CA2" w14:textId="77777777" w:rsidR="00C0592A" w:rsidRDefault="00D40503">
            <w:pPr>
              <w:spacing w:before="20" w:after="20"/>
              <w:jc w:val="center"/>
            </w:pPr>
            <w:r>
              <w:rPr>
                <w:sz w:val="21"/>
              </w:rPr>
              <w:t>32 €/m²</w:t>
            </w:r>
          </w:p>
        </w:tc>
        <w:tc>
          <w:tcPr>
            <w:tcW w:w="3855" w:type="dxa"/>
            <w:tcMar>
              <w:top w:w="90" w:type="dxa"/>
              <w:left w:w="90" w:type="dxa"/>
              <w:bottom w:w="90" w:type="dxa"/>
              <w:right w:w="90" w:type="dxa"/>
            </w:tcMar>
            <w:vAlign w:val="center"/>
          </w:tcPr>
          <w:p w14:paraId="7F295E5F" w14:textId="77777777" w:rsidR="00C0592A" w:rsidRDefault="00D40503">
            <w:pPr>
              <w:spacing w:before="20" w:after="20"/>
              <w:jc w:val="left"/>
            </w:pPr>
            <w:r>
              <w:rPr>
                <w:sz w:val="21"/>
              </w:rPr>
              <w:t>Pacchetto convenzionale</w:t>
            </w:r>
          </w:p>
        </w:tc>
      </w:tr>
      <w:tr w:rsidR="00C0592A" w14:paraId="32B13BC1" w14:textId="77777777">
        <w:trPr>
          <w:cantSplit/>
          <w:jc w:val="center"/>
        </w:trPr>
        <w:tc>
          <w:tcPr>
            <w:tcW w:w="2381" w:type="dxa"/>
            <w:tcMar>
              <w:top w:w="90" w:type="dxa"/>
              <w:left w:w="90" w:type="dxa"/>
              <w:bottom w:w="90" w:type="dxa"/>
              <w:right w:w="90" w:type="dxa"/>
            </w:tcMar>
            <w:vAlign w:val="center"/>
          </w:tcPr>
          <w:p w14:paraId="00DBEEFE" w14:textId="77777777" w:rsidR="00C0592A" w:rsidRDefault="00D40503">
            <w:pPr>
              <w:spacing w:before="20" w:after="20"/>
              <w:jc w:val="left"/>
            </w:pPr>
            <w:r>
              <w:rPr>
                <w:sz w:val="21"/>
              </w:rPr>
              <w:t>Carpenteria ortotropa</w:t>
            </w:r>
          </w:p>
        </w:tc>
        <w:tc>
          <w:tcPr>
            <w:tcW w:w="3402" w:type="dxa"/>
            <w:tcMar>
              <w:top w:w="90" w:type="dxa"/>
              <w:left w:w="90" w:type="dxa"/>
              <w:bottom w:w="90" w:type="dxa"/>
              <w:right w:w="90" w:type="dxa"/>
            </w:tcMar>
            <w:vAlign w:val="center"/>
          </w:tcPr>
          <w:p w14:paraId="106C3CC0" w14:textId="77777777" w:rsidR="00C0592A" w:rsidRDefault="00D40503">
            <w:pPr>
              <w:spacing w:before="20" w:after="20"/>
              <w:jc w:val="center"/>
            </w:pPr>
            <w:r>
              <w:rPr>
                <w:sz w:val="21"/>
              </w:rPr>
              <w:t>5.000 €/t</w:t>
            </w:r>
          </w:p>
        </w:tc>
        <w:tc>
          <w:tcPr>
            <w:tcW w:w="3855" w:type="dxa"/>
            <w:tcMar>
              <w:top w:w="90" w:type="dxa"/>
              <w:left w:w="90" w:type="dxa"/>
              <w:bottom w:w="90" w:type="dxa"/>
              <w:right w:w="90" w:type="dxa"/>
            </w:tcMar>
            <w:vAlign w:val="center"/>
          </w:tcPr>
          <w:p w14:paraId="23634741" w14:textId="77777777" w:rsidR="00C0592A" w:rsidRDefault="00D40503">
            <w:pPr>
              <w:spacing w:before="20" w:after="20"/>
              <w:jc w:val="left"/>
            </w:pPr>
            <w:r>
              <w:rPr>
                <w:sz w:val="21"/>
              </w:rPr>
              <w:t>Aggregato non singola voce ANAS</w:t>
            </w:r>
          </w:p>
        </w:tc>
      </w:tr>
      <w:tr w:rsidR="00C0592A" w14:paraId="6AC1453F" w14:textId="77777777">
        <w:trPr>
          <w:cantSplit/>
          <w:jc w:val="center"/>
        </w:trPr>
        <w:tc>
          <w:tcPr>
            <w:tcW w:w="2381" w:type="dxa"/>
            <w:tcMar>
              <w:top w:w="90" w:type="dxa"/>
              <w:left w:w="90" w:type="dxa"/>
              <w:bottom w:w="90" w:type="dxa"/>
              <w:right w:w="90" w:type="dxa"/>
            </w:tcMar>
            <w:vAlign w:val="center"/>
          </w:tcPr>
          <w:p w14:paraId="544E209C" w14:textId="77777777" w:rsidR="00C0592A" w:rsidRDefault="00D40503">
            <w:pPr>
              <w:spacing w:before="20" w:after="20"/>
              <w:jc w:val="left"/>
            </w:pPr>
            <w:r>
              <w:rPr>
                <w:sz w:val="21"/>
              </w:rPr>
              <w:t>Cavi e pendini</w:t>
            </w:r>
          </w:p>
        </w:tc>
        <w:tc>
          <w:tcPr>
            <w:tcW w:w="3402" w:type="dxa"/>
            <w:tcMar>
              <w:top w:w="90" w:type="dxa"/>
              <w:left w:w="90" w:type="dxa"/>
              <w:bottom w:w="90" w:type="dxa"/>
              <w:right w:w="90" w:type="dxa"/>
            </w:tcMar>
            <w:vAlign w:val="center"/>
          </w:tcPr>
          <w:p w14:paraId="5445D96C" w14:textId="77777777" w:rsidR="00C0592A" w:rsidRDefault="00D40503">
            <w:pPr>
              <w:spacing w:before="20" w:after="20"/>
              <w:jc w:val="center"/>
            </w:pPr>
            <w:r>
              <w:rPr>
                <w:sz w:val="21"/>
              </w:rPr>
              <w:t>16.000 €/t</w:t>
            </w:r>
          </w:p>
        </w:tc>
        <w:tc>
          <w:tcPr>
            <w:tcW w:w="3855" w:type="dxa"/>
            <w:tcMar>
              <w:top w:w="90" w:type="dxa"/>
              <w:left w:w="90" w:type="dxa"/>
              <w:bottom w:w="90" w:type="dxa"/>
              <w:right w:w="90" w:type="dxa"/>
            </w:tcMar>
            <w:vAlign w:val="center"/>
          </w:tcPr>
          <w:p w14:paraId="16B2F72D" w14:textId="77777777" w:rsidR="00C0592A" w:rsidRDefault="00D40503">
            <w:pPr>
              <w:spacing w:before="20" w:after="20"/>
              <w:jc w:val="left"/>
            </w:pPr>
            <w:r>
              <w:rPr>
                <w:sz w:val="21"/>
              </w:rPr>
              <w:t>Sistema installato da preventivare</w:t>
            </w:r>
          </w:p>
        </w:tc>
      </w:tr>
      <w:tr w:rsidR="00C0592A" w14:paraId="3DC50E41" w14:textId="77777777">
        <w:trPr>
          <w:cantSplit/>
          <w:jc w:val="center"/>
        </w:trPr>
        <w:tc>
          <w:tcPr>
            <w:tcW w:w="2381" w:type="dxa"/>
            <w:tcMar>
              <w:top w:w="90" w:type="dxa"/>
              <w:left w:w="90" w:type="dxa"/>
              <w:bottom w:w="90" w:type="dxa"/>
              <w:right w:w="90" w:type="dxa"/>
            </w:tcMar>
            <w:vAlign w:val="center"/>
          </w:tcPr>
          <w:p w14:paraId="138A822B" w14:textId="77777777" w:rsidR="00C0592A" w:rsidRDefault="00D40503">
            <w:pPr>
              <w:spacing w:before="20" w:after="20"/>
              <w:jc w:val="left"/>
            </w:pPr>
            <w:r>
              <w:rPr>
                <w:sz w:val="21"/>
              </w:rPr>
              <w:t>Montaggio speciale</w:t>
            </w:r>
          </w:p>
        </w:tc>
        <w:tc>
          <w:tcPr>
            <w:tcW w:w="3402" w:type="dxa"/>
            <w:tcMar>
              <w:top w:w="90" w:type="dxa"/>
              <w:left w:w="90" w:type="dxa"/>
              <w:bottom w:w="90" w:type="dxa"/>
              <w:right w:w="90" w:type="dxa"/>
            </w:tcMar>
            <w:vAlign w:val="center"/>
          </w:tcPr>
          <w:p w14:paraId="43B05DE6" w14:textId="77777777" w:rsidR="00C0592A" w:rsidRDefault="00D40503">
            <w:pPr>
              <w:spacing w:before="20" w:after="20"/>
              <w:jc w:val="center"/>
            </w:pPr>
            <w:r>
              <w:rPr>
                <w:sz w:val="21"/>
              </w:rPr>
              <w:t>1.000 €/t</w:t>
            </w:r>
          </w:p>
        </w:tc>
        <w:tc>
          <w:tcPr>
            <w:tcW w:w="3855" w:type="dxa"/>
            <w:tcMar>
              <w:top w:w="90" w:type="dxa"/>
              <w:left w:w="90" w:type="dxa"/>
              <w:bottom w:w="90" w:type="dxa"/>
              <w:right w:w="90" w:type="dxa"/>
            </w:tcMar>
            <w:vAlign w:val="center"/>
          </w:tcPr>
          <w:p w14:paraId="600F15D2" w14:textId="77777777" w:rsidR="00C0592A" w:rsidRDefault="00D40503">
            <w:pPr>
              <w:spacing w:before="20" w:after="20"/>
              <w:jc w:val="left"/>
            </w:pPr>
            <w:r>
              <w:rPr>
                <w:sz w:val="21"/>
              </w:rPr>
              <w:t>Aggiunta per complessità speciale</w:t>
            </w:r>
          </w:p>
        </w:tc>
      </w:tr>
    </w:tbl>
    <w:p w14:paraId="4BC09BD8" w14:textId="77777777" w:rsidR="00C0592A" w:rsidRDefault="00C0592A"/>
    <w:p w14:paraId="37278B34" w14:textId="77777777" w:rsidR="00C0592A" w:rsidRDefault="00D40503">
      <w:pPr>
        <w:spacing w:after="140"/>
      </w:pPr>
      <w:r>
        <w:t>Il computo separa quantità fisiche e prezzi risolti. Ogni risultato conserva la revisione del catalogo, le associazioni, le unità e gli eventuali prezzi personalizzati con motivazione. Una rivalutazione economica mantiene geometria e quantità; una nuova ricerca valuta invece tutti i candidati con la stessa copia del prezzario. I costi sono sommati dopo la conversione coerente delle unità, ad esempio €/kg e €/t. Un prezzo mancante rende il computo incompleto per le quantità che lo richiedono; zero resta un p</w:t>
      </w:r>
      <w:r>
        <w:t>rezzo esplicito.</w:t>
      </w:r>
    </w:p>
    <w:p w14:paraId="03142CA6" w14:textId="77777777" w:rsidR="00C0592A" w:rsidRDefault="00D40503">
      <w:pPr>
        <w:spacing w:after="140"/>
      </w:pPr>
      <w:r>
        <w:t xml:space="preserve">Le inclusioni agiscono solo sulle quantità figlie rappresentate dal computo. La relazione disponibile è l’armatura compresa nella tariffa del relativo palo: non sopprime l’armatura delle altre parti. Una dichiarazione di inclusione non supportata viene rifiutata. Catalogo economico e fattori ambientali hanno revisioni indipendenti; il cambio di uno non modifica l’altro. I prezzi iniziali riportati restano riferimenti convenzionali da sostituire o confermare nel progetto, non un aggiornamento automatico dei </w:t>
      </w:r>
      <w:r>
        <w:t>prezzari citati.</w:t>
      </w:r>
    </w:p>
    <w:p w14:paraId="38019F37" w14:textId="77777777" w:rsidR="00C0592A" w:rsidRDefault="00D40503">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3145E2B1" w14:textId="77777777" w:rsidR="00C0592A" w:rsidRDefault="00D40503">
      <w:pPr>
        <w:spacing w:after="140"/>
      </w:pPr>
      <w:r>
        <w:lastRenderedPageBreak/>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61166562" w14:textId="77777777" w:rsidR="00C0592A" w:rsidRDefault="00D40503">
      <w:pPr>
        <w:spacing w:after="140"/>
      </w:pPr>
      <w:r>
        <w:t>Un'analisi composta ricava il prezzo unitario dai componenti, voci del prezzario o altre analisi, con quantità qi nell'unità del componente e prezzi pi. Spese generali g e utile d'impresa u sono voci distinte del totale:</w:t>
      </w:r>
    </w:p>
    <w:p w14:paraId="333C4C93" w14:textId="77777777" w:rsidR="00C0592A" w:rsidRDefault="00D40503">
      <w:pPr>
        <w:keepNext/>
        <w:spacing w:before="60" w:after="80"/>
        <w:ind w:left="255"/>
      </w:pPr>
      <m:oMathPara>
        <m:oMath>
          <m:r>
            <m:t>S=</m:t>
          </m:r>
          <m:nary>
            <m:naryPr>
              <m:chr m:val="∑"/>
              <m:limLoc m:val="subSup"/>
              <m:grow m:val="1"/>
              <m:subHide m:val="off"/>
              <m:supHide m:val="on"/>
            </m:naryPr>
            <m:sub>
              <m:r>
                <m:t>i</m:t>
              </m:r>
            </m:sub>
            <m:sup/>
            <m:e>
              <m:sSub>
                <m:e>
                  <m:r>
                    <m:t>q</m:t>
                  </m:r>
                </m:e>
                <m:sub>
                  <m:r>
                    <m:t>i</m:t>
                  </m:r>
                </m:sub>
              </m:sSub>
            </m:e>
          </m:nary>
          <m:sSub>
            <m:e>
              <m:r>
                <m:t>p</m:t>
              </m:r>
            </m:e>
            <m:sub>
              <m:r>
                <m:t>i</m:t>
              </m:r>
            </m:sub>
          </m:sSub>
        </m:oMath>
      </m:oMathPara>
    </w:p>
    <w:p w14:paraId="2B52736D" w14:textId="77777777" w:rsidR="00C0592A" w:rsidRDefault="00D40503">
      <w:pPr>
        <w:keepNext/>
        <w:spacing w:before="60" w:after="80"/>
        <w:ind w:left="255"/>
      </w:pPr>
      <m:oMathPara>
        <m:oMath>
          <m:r>
            <m:t>G=S</m:t>
          </m:r>
          <m:f>
            <m:fPr>
              <m:type m:val="bar"/>
            </m:fPr>
            <m:num>
              <m:r>
                <m:t>g</m:t>
              </m:r>
            </m:num>
            <m:den>
              <m:r>
                <m:t>100</m:t>
              </m:r>
            </m:den>
          </m:f>
        </m:oMath>
      </m:oMathPara>
    </w:p>
    <w:p w14:paraId="1522F624" w14:textId="77777777" w:rsidR="00C0592A" w:rsidRDefault="00D40503">
      <w:pPr>
        <w:keepNext/>
        <w:spacing w:before="60" w:after="80"/>
        <w:ind w:left="255"/>
      </w:pPr>
      <m:oMathPara>
        <m:oMath>
          <m:r>
            <m:t>U=(S+G)</m:t>
          </m:r>
          <m:f>
            <m:fPr>
              <m:type m:val="bar"/>
            </m:fPr>
            <m:num>
              <m:r>
                <m:t>u</m:t>
              </m:r>
            </m:num>
            <m:den>
              <m:r>
                <m:t>100</m:t>
              </m:r>
            </m:den>
          </m:f>
        </m:oMath>
      </m:oMathPara>
    </w:p>
    <w:p w14:paraId="794978E0" w14:textId="77777777" w:rsidR="00C0592A" w:rsidRDefault="00D40503">
      <w:pPr>
        <w:keepNext/>
        <w:spacing w:before="60" w:after="80"/>
        <w:ind w:left="255"/>
      </w:pPr>
      <m:oMathPara>
        <m:oMath>
          <m:sSub>
            <m:e>
              <m:r>
                <m:t>p</m:t>
              </m:r>
            </m:e>
            <m:sub>
              <m:r>
                <m:t>analisi</m:t>
              </m:r>
            </m:sub>
          </m:sSub>
          <m:r>
            <m:t>=S+G+U</m:t>
          </m:r>
        </m:oMath>
      </m:oMathPara>
    </w:p>
    <w:p w14:paraId="12AF1340" w14:textId="77777777" w:rsidR="00C0592A" w:rsidRDefault="00D40503">
      <w:pPr>
        <w:spacing w:after="140"/>
      </w:pPr>
      <w:r>
        <w:t xml:space="preserve">g e u sono quelli del prezzario, salvo valori propri dell'analisi. Un'analisi annidata entra con il proprio prezzo esatto, senza arrotondamenti intermedi; i riferimenti circolari vengono rifiutati. Il prezzo di un'analisi comprende già spese generali e utile: gli oneri aggiuntivi del computo vanno quindi valutati con la stessa cautela indicata per il listino. Per esempio, 1,05 m³ di calcestruzzo a 110 €/m³, 0,80 h di manodopera a 30 €/h e 0,10 h di autopompa a 90 €/h danno </w:t>
      </w:r>
      <m:oMath>
        <m:r>
          <m:t>S=148</m:t>
        </m:r>
        <m:r>
          <m:t>,</m:t>
        </m:r>
        <m:r>
          <m:t>50</m:t>
        </m:r>
      </m:oMath>
      <w:r>
        <w:t xml:space="preserve"> €; con </w:t>
      </w:r>
      <m:oMath>
        <m:r>
          <m:t>g=15</m:t>
        </m:r>
      </m:oMath>
      <w:r>
        <w:t xml:space="preserve"> % e </w:t>
      </w:r>
      <m:oMath>
        <m:r>
          <m:t>u=10</m:t>
        </m:r>
      </m:oMath>
      <w:r>
        <w:t xml:space="preserve"> % si ottengono </w:t>
      </w:r>
      <m:oMath>
        <m:r>
          <m:t>G=22</m:t>
        </m:r>
        <m:r>
          <m:t>,</m:t>
        </m:r>
        <m:r>
          <m:t>275</m:t>
        </m:r>
      </m:oMath>
      <w:r>
        <w:t xml:space="preserve"> €, </w:t>
      </w:r>
      <m:oMath>
        <m:r>
          <m:t>U=17</m:t>
        </m:r>
        <m:r>
          <m:t>,</m:t>
        </m:r>
        <m:r>
          <m:t>0775</m:t>
        </m:r>
      </m:oMath>
      <w:r>
        <w:t xml:space="preserve"> € e un prezzo di 187,8525 €/m³, presentato come 187,85 €/m³.</w:t>
      </w:r>
    </w:p>
    <w:p w14:paraId="61824B0D" w14:textId="77777777" w:rsidR="00C0592A" w:rsidRDefault="00D40503">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5E861287" w14:textId="77777777" w:rsidR="00C0592A" w:rsidRDefault="00D40503">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5881B8F5" w14:textId="77777777" w:rsidR="00C0592A" w:rsidRDefault="00D40503">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03A168C6" w14:textId="77777777" w:rsidR="00C0592A" w:rsidRDefault="00D40503">
      <w:pPr>
        <w:spacing w:after="140"/>
      </w:pPr>
      <w:r>
        <w:t>La durata ordinaria è ceil(avvio + n × coefficiente campata + npile × coefficiente pila + aggiunte). I valori iniziali sono 4 mesi, 1,2 mesi/campata e 0,4 mesi/pila; i pali aggiungono 1,5 mesi, il cassone a conci altri 1,5 mesi/campata, le strutture superiori 6 + luce principale/50 mesi. È una stima parametrica, non un cronoprogramma e non è un obiettivo selezionabile della ricerca.</w:t>
      </w:r>
    </w:p>
    <w:p w14:paraId="623D1845" w14:textId="77777777" w:rsidR="00C0592A" w:rsidRDefault="00D40503">
      <w:pPr>
        <w:pStyle w:val="Titolo2"/>
        <w:keepNext/>
        <w:spacing w:after="140"/>
      </w:pPr>
      <w:bookmarkStart w:id="99" w:name="_Toc244138285"/>
      <w:r>
        <w:lastRenderedPageBreak/>
        <w:t>Filtri di ammissibilità</w:t>
      </w:r>
      <w:bookmarkEnd w:id="99"/>
    </w:p>
    <w:p w14:paraId="5CD8EC93" w14:textId="77777777" w:rsidR="00C0592A" w:rsidRDefault="00D40503">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08F8B79F" w14:textId="77777777" w:rsidR="00C0592A" w:rsidRDefault="00D40503">
      <w:pPr>
        <w:spacing w:after="140"/>
        <w:ind w:left="283" w:hanging="283"/>
      </w:pPr>
      <w:r>
        <w:t>1. Numero di campate fuori dai limiti, luci effettive fuori dal campo della famiglia, altezza sotto il minimo richiesto o la regola di predimensionamento, oppure altezza massima dell’impalcato superata.</w:t>
      </w:r>
    </w:p>
    <w:p w14:paraId="48A8F7AC" w14:textId="77777777" w:rsidR="00C0592A" w:rsidRDefault="00D40503">
      <w:pPr>
        <w:spacing w:after="140"/>
        <w:ind w:left="283" w:hanging="283"/>
      </w:pPr>
      <w:r>
        <w:t>2. Appoggi interni dentro l’ostacolo ampliato di 1 m per lato; schemi di continuità incompatibili con la tipologia; geometrie impossibili.</w:t>
      </w:r>
    </w:p>
    <w:p w14:paraId="15326212" w14:textId="77777777" w:rsidR="00C0592A" w:rsidRDefault="00D40503">
      <w:pPr>
        <w:spacing w:after="140"/>
        <w:ind w:left="283" w:hanging="283"/>
      </w:pPr>
      <w:r>
        <w:t>3. Rapporto assiale della fondazione maggiore di 1, snellezza delle pile maggiore di 100, compressione media maggiore di 0,30fc,sub o antenna oltre la tensione di riferimento.</w:t>
      </w:r>
    </w:p>
    <w:p w14:paraId="48E9052F" w14:textId="77777777" w:rsidR="00C0592A" w:rsidRDefault="00D40503">
      <w:pPr>
        <w:spacing w:after="140"/>
        <w:ind w:left="283" w:hanging="283"/>
      </w:pPr>
      <w:r>
        <w:t>4. Fusto non contenuto nel plinto, più di 64 pali per appoggio o griglia a interasse 3D non contenuta nel plinto.</w:t>
      </w:r>
    </w:p>
    <w:p w14:paraId="2E78C234" w14:textId="77777777" w:rsidR="00C0592A" w:rsidRDefault="00D40503">
      <w:pPr>
        <w:spacing w:after="140"/>
        <w:ind w:left="283" w:hanging="283"/>
      </w:pPr>
      <w:r>
        <w:t>5. Reazione negativa per tipologie diverse dal sospeso, quando servirebbero dispositivi antisollevamento non dimensionati; risultante di fondazione non compressa dopo i pesi propri.</w:t>
      </w:r>
    </w:p>
    <w:p w14:paraId="69BF0E78" w14:textId="77777777" w:rsidR="00C0592A" w:rsidRDefault="00D40503">
      <w:pPr>
        <w:spacing w:after="140"/>
        <w:ind w:left="283" w:hanging="283"/>
      </w:pPr>
      <w:r>
        <w:t>6. Sovrapposizione delle travi a U, cassoni metallici ordinari oltre la larghezza disponibile, costo o CO₂ negativi o non finiti.</w:t>
      </w:r>
    </w:p>
    <w:p w14:paraId="619AF9AB" w14:textId="77777777" w:rsidR="00C0592A" w:rsidRDefault="00D40503">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1168FA6D" w14:textId="77777777" w:rsidR="00C0592A" w:rsidRDefault="00D40503">
      <w:pPr>
        <w:pStyle w:val="Titolo2"/>
        <w:keepNext/>
        <w:spacing w:after="140"/>
      </w:pPr>
      <w:bookmarkStart w:id="100" w:name="_Toc244138286"/>
      <w:r>
        <w:t>Punteggi graduatoria e frontiera Pareto</w:t>
      </w:r>
      <w:bookmarkEnd w:id="100"/>
    </w:p>
    <w:p w14:paraId="035BF142" w14:textId="77777777" w:rsidR="00C0592A" w:rsidRDefault="00D40503">
      <w:pPr>
        <w:spacing w:after="140"/>
      </w:pPr>
      <w:r>
        <w:t>Con Costo minimo il punteggio coincide con C; con CO₂ minima coincide con E. Il compromesso usa i minimi Cmin ed Emin delle soluzioni ammesse della stessa ricerca:</w:t>
      </w:r>
    </w:p>
    <w:p w14:paraId="7943134A" w14:textId="77777777" w:rsidR="00C0592A" w:rsidRDefault="00D40503">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1D48056E" w14:textId="77777777" w:rsidR="00C0592A" w:rsidRDefault="00D40503">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6F051710" w14:textId="77777777" w:rsidR="00C0592A" w:rsidRDefault="00D40503">
      <w:pPr>
        <w:spacing w:after="140"/>
      </w:pPr>
      <w:r>
        <w:t xml:space="preserve">Una soluzione appartiene alla frontiera Pareto quando nessun’altra soluzione distinta ammessa ha costo e CO₂ entrambi non maggiori e almeno uno strettamente minore. Una soluzione dominata può comunque interessare per aspetti non rappresentati nei due </w:t>
      </w:r>
      <w:r>
        <w:lastRenderedPageBreak/>
        <w:t>indicatori, ad esempio costruibilità o minor interferenza idraulica; tali motivazioni devono essere valutate esternamente.</w:t>
      </w:r>
    </w:p>
    <w:p w14:paraId="3152B34E" w14:textId="77777777" w:rsidR="00C0592A" w:rsidRDefault="00D40503">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4CB57FCB" w14:textId="77777777" w:rsidR="00C0592A" w:rsidRDefault="00D40503">
      <w:pPr>
        <w:pStyle w:val="Titolo2"/>
        <w:keepNext/>
        <w:spacing w:after="140"/>
      </w:pPr>
      <w:bookmarkStart w:id="101" w:name="_Toc244138287"/>
      <w:r>
        <w:t>Cosa rimane da validare prima dell’uso progettuale</w:t>
      </w:r>
      <w:bookmarkEnd w:id="101"/>
    </w:p>
    <w:p w14:paraId="69F45B05" w14:textId="77777777" w:rsidR="00C0592A" w:rsidRDefault="00D40503">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5E54CB92" w14:textId="77777777" w:rsidR="00C0592A" w:rsidRDefault="00D40503">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76128A6F" w14:textId="77777777" w:rsidR="00C0592A" w:rsidRDefault="00D40503">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4055C1D4" w14:textId="77777777" w:rsidR="00C0592A" w:rsidRDefault="00D40503">
      <w:pPr>
        <w:pStyle w:val="Titolo2"/>
        <w:keepNext/>
        <w:spacing w:after="140"/>
      </w:pPr>
      <w:bookmarkStart w:id="102" w:name="_Toc244138288"/>
      <w:r>
        <w:t>Riferimenti</w:t>
      </w:r>
      <w:bookmarkEnd w:id="102"/>
    </w:p>
    <w:p w14:paraId="34F9C572" w14:textId="77777777" w:rsidR="00C0592A" w:rsidRDefault="00D40503">
      <w:pPr>
        <w:spacing w:after="140"/>
      </w:pPr>
      <w:r>
        <w:t>[R1] ANAS, Elenco prezzi 2026 Rev 1, Nuove costruzioni e manutenzione programmata, giugno 2026. Consultato il 30 settembre 2026. Usato per il riscontro delle tariffe e delle inclusioni, non per le regole di dimensionamento.</w:t>
      </w:r>
    </w:p>
    <w:p w14:paraId="6D1881AD" w14:textId="77777777" w:rsidR="00C0592A" w:rsidRDefault="00D40503">
      <w:pPr>
        <w:spacing w:after="140"/>
      </w:pPr>
      <w:r>
        <w:t>[R2] Regione Emilia Romagna, Elenco regionale prezzi 2026 e correzioni 2026. Riscontro territoriale delle tariffe; non attribuisce una localizzazione al progetto.</w:t>
      </w:r>
    </w:p>
    <w:p w14:paraId="6033ACD4" w14:textId="77777777" w:rsidR="00C0592A" w:rsidRDefault="00D40503">
      <w:pPr>
        <w:spacing w:after="140"/>
      </w:pPr>
      <w:r>
        <w:t>[R3] Decreto 17 gennaio 2018, Aggiornamento delle Norme tecniche per le costruzioni, pubblicazione in GU 20 febbraio 2018. Riferimento del quadro normativo, non certificazione del predimensionamento.</w:t>
      </w:r>
    </w:p>
    <w:p w14:paraId="397A18E8" w14:textId="77777777" w:rsidR="00C0592A" w:rsidRDefault="00D40503">
      <w:pPr>
        <w:pStyle w:val="Titolo2"/>
        <w:keepNext/>
        <w:spacing w:after="140"/>
      </w:pPr>
      <w:bookmarkStart w:id="103" w:name="_Toc244138289"/>
      <w:r>
        <w:t>Controllo manuale della trave equivalente</w:t>
      </w:r>
      <w:bookmarkEnd w:id="103"/>
    </w:p>
    <w:p w14:paraId="1C1A5898" w14:textId="77777777" w:rsidR="00C0592A" w:rsidRDefault="00D40503">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39C590AB" w14:textId="77777777" w:rsidR="00C0592A" w:rsidRDefault="00D40503">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6B4BB49A" w14:textId="77777777" w:rsidR="00C0592A" w:rsidRDefault="00D40503">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525C78E5" w14:textId="77777777" w:rsidR="00C0592A" w:rsidRDefault="00D40503">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4096DA42" w14:textId="77777777" w:rsidR="00C0592A" w:rsidRDefault="00D40503">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763FF37C" w14:textId="77777777" w:rsidR="00C0592A" w:rsidRDefault="00D40503">
      <w:pPr>
        <w:spacing w:after="140"/>
      </w:pPr>
      <w:r>
        <w:t>La somma delle reazioni è 4000 kN, uguale al carico sulle due campate. Il controllo riguarda una trave a EI costante: non valida lo schema globale di uno strallato, le fasi costruttive o l'inviluppo di carichi mobili.</w:t>
      </w:r>
    </w:p>
    <w:p w14:paraId="0E6CD044" w14:textId="77777777" w:rsidR="00C0592A" w:rsidRDefault="00D40503">
      <w:pPr>
        <w:pStyle w:val="Titolo1"/>
        <w:keepNext/>
        <w:spacing w:after="140"/>
      </w:pPr>
      <w:bookmarkStart w:id="104" w:name="_Toc244138290"/>
      <w:r>
        <w:t>Esempi trasversali e lettura critica</w:t>
      </w:r>
      <w:bookmarkEnd w:id="104"/>
    </w:p>
    <w:p w14:paraId="7F7E69AF" w14:textId="77777777" w:rsidR="00C0592A" w:rsidRDefault="00D40503">
      <w:pPr>
        <w:pStyle w:val="Titolo2"/>
        <w:keepNext/>
        <w:spacing w:after="140"/>
      </w:pPr>
      <w:bookmarkStart w:id="105" w:name="_Toc244138291"/>
      <w:r>
        <w:t>Separare capacità domanda e quantità</w:t>
      </w:r>
      <w:bookmarkEnd w:id="105"/>
    </w:p>
    <w:p w14:paraId="2FA96C7D" w14:textId="77777777" w:rsidR="00C0592A" w:rsidRDefault="00D40503">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11B3D274" w14:textId="77777777" w:rsidR="00C0592A" w:rsidRDefault="00D40503">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3A9D53DA" w14:textId="77777777" w:rsidR="00C0592A" w:rsidRDefault="00D40503">
      <w:pPr>
        <w:pStyle w:val="Titolo2"/>
        <w:keepNext/>
        <w:spacing w:after="140"/>
      </w:pPr>
      <w:bookmarkStart w:id="106" w:name="_Toc244138292"/>
      <w:r>
        <w:t>Controlli indipendenti semplici</w:t>
      </w:r>
      <w:bookmarkEnd w:id="106"/>
    </w:p>
    <w:p w14:paraId="40A6B660" w14:textId="77777777" w:rsidR="00C0592A" w:rsidRDefault="00D40503">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56AF5518" w14:textId="77777777" w:rsidR="00C0592A" w:rsidRDefault="00D40503">
      <w:pPr>
        <w:spacing w:after="140"/>
      </w:pPr>
      <w:r>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1F6059DB" w14:textId="77777777" w:rsidR="00C0592A" w:rsidRDefault="00D40503">
      <w:pPr>
        <w:pStyle w:val="Titolo2"/>
        <w:keepNext/>
        <w:spacing w:after="140"/>
      </w:pPr>
      <w:bookmarkStart w:id="107" w:name="_Toc244138293"/>
      <w:r>
        <w:t>Interpretare una prova</w:t>
      </w:r>
      <w:bookmarkEnd w:id="107"/>
    </w:p>
    <w:p w14:paraId="4E63DBC2" w14:textId="77777777" w:rsidR="00C0592A" w:rsidRDefault="00D40503">
      <w:pPr>
        <w:spacing w:after="140"/>
      </w:pPr>
      <w:r>
        <w:t>Confronti analitici, benchmark e controlli dell’interfaccia rispondono a domande diverse. Consulta Tracciabilità, fonti e archivio (Wiki) per conservare il campo del confronto senza estenderlo all’intera opera.</w:t>
      </w:r>
    </w:p>
    <w:p w14:paraId="67F279F7" w14:textId="77777777" w:rsidR="00C0592A" w:rsidRDefault="00D40503">
      <w:pPr>
        <w:pStyle w:val="Titolo1"/>
        <w:keepNext/>
        <w:spacing w:after="140"/>
      </w:pPr>
      <w:bookmarkStart w:id="108" w:name="_Toc244138294"/>
      <w:r>
        <w:lastRenderedPageBreak/>
        <w:t>Tracciabilità, fonti e archivio</w:t>
      </w:r>
      <w:bookmarkEnd w:id="108"/>
    </w:p>
    <w:p w14:paraId="5C3DE66D" w14:textId="77777777" w:rsidR="00C0592A" w:rsidRDefault="00D40503">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4DBDBA70" w14:textId="77777777" w:rsidR="00C0592A" w:rsidRDefault="00D40503">
      <w:pPr>
        <w:pStyle w:val="Titolo2"/>
        <w:keepNext/>
        <w:spacing w:after="140"/>
      </w:pPr>
      <w:bookmarkStart w:id="109" w:name="_Toc244138295"/>
      <w:r>
        <w:t>Tre tipi di fonte</w:t>
      </w:r>
      <w:bookmarkEnd w:id="109"/>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4C527761" w14:textId="77777777">
        <w:trPr>
          <w:cantSplit/>
          <w:tblHeader/>
          <w:jc w:val="center"/>
        </w:trPr>
        <w:tc>
          <w:tcPr>
            <w:tcW w:w="2381" w:type="dxa"/>
            <w:shd w:val="clear" w:color="auto" w:fill="E7E6E6"/>
            <w:tcMar>
              <w:top w:w="90" w:type="dxa"/>
              <w:left w:w="90" w:type="dxa"/>
              <w:bottom w:w="90" w:type="dxa"/>
              <w:right w:w="90" w:type="dxa"/>
            </w:tcMar>
            <w:vAlign w:val="center"/>
          </w:tcPr>
          <w:p w14:paraId="02A64889" w14:textId="77777777" w:rsidR="00C0592A" w:rsidRDefault="00D40503">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40396E2F" w14:textId="77777777" w:rsidR="00C0592A" w:rsidRDefault="00D40503">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7644E6AD" w14:textId="77777777" w:rsidR="00C0592A" w:rsidRDefault="00D40503">
            <w:pPr>
              <w:spacing w:before="20" w:after="20"/>
              <w:jc w:val="center"/>
            </w:pPr>
            <w:r>
              <w:rPr>
                <w:b/>
                <w:sz w:val="21"/>
              </w:rPr>
              <w:t>Cosa non dimostra</w:t>
            </w:r>
          </w:p>
        </w:tc>
      </w:tr>
      <w:tr w:rsidR="00C0592A" w14:paraId="011C66A4" w14:textId="77777777">
        <w:trPr>
          <w:cantSplit/>
          <w:jc w:val="center"/>
        </w:trPr>
        <w:tc>
          <w:tcPr>
            <w:tcW w:w="2381" w:type="dxa"/>
            <w:tcMar>
              <w:top w:w="90" w:type="dxa"/>
              <w:left w:w="90" w:type="dxa"/>
              <w:bottom w:w="90" w:type="dxa"/>
              <w:right w:w="90" w:type="dxa"/>
            </w:tcMar>
            <w:vAlign w:val="center"/>
          </w:tcPr>
          <w:p w14:paraId="12BA99E2" w14:textId="77777777" w:rsidR="00C0592A" w:rsidRDefault="00D40503">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1BAE3E2F" w14:textId="77777777" w:rsidR="00C0592A" w:rsidRDefault="00D40503">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69444B4" w14:textId="77777777" w:rsidR="00C0592A" w:rsidRDefault="00D40503">
            <w:pPr>
              <w:spacing w:before="20" w:after="20"/>
              <w:jc w:val="left"/>
            </w:pPr>
            <w:r>
              <w:rPr>
                <w:sz w:val="21"/>
              </w:rPr>
              <w:t>Che il software implementi ogni clausola</w:t>
            </w:r>
          </w:p>
        </w:tc>
      </w:tr>
      <w:tr w:rsidR="00C0592A" w14:paraId="4E5149B7" w14:textId="77777777">
        <w:trPr>
          <w:cantSplit/>
          <w:jc w:val="center"/>
        </w:trPr>
        <w:tc>
          <w:tcPr>
            <w:tcW w:w="2381" w:type="dxa"/>
            <w:tcMar>
              <w:top w:w="90" w:type="dxa"/>
              <w:left w:w="90" w:type="dxa"/>
              <w:bottom w:w="90" w:type="dxa"/>
              <w:right w:w="90" w:type="dxa"/>
            </w:tcMar>
            <w:vAlign w:val="center"/>
          </w:tcPr>
          <w:p w14:paraId="399A4C5D" w14:textId="77777777" w:rsidR="00C0592A" w:rsidRDefault="00D40503">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6F705AC2" w14:textId="77777777" w:rsidR="00C0592A" w:rsidRDefault="00D40503">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4456BB03" w14:textId="77777777" w:rsidR="00C0592A" w:rsidRDefault="00D40503">
            <w:pPr>
              <w:spacing w:before="20" w:after="20"/>
              <w:jc w:val="left"/>
            </w:pPr>
            <w:r>
              <w:rPr>
                <w:sz w:val="21"/>
              </w:rPr>
              <w:t>Che valga per qualsiasi geometria e terreno</w:t>
            </w:r>
          </w:p>
        </w:tc>
      </w:tr>
      <w:tr w:rsidR="00C0592A" w14:paraId="481DC9E6" w14:textId="77777777">
        <w:trPr>
          <w:cantSplit/>
          <w:jc w:val="center"/>
        </w:trPr>
        <w:tc>
          <w:tcPr>
            <w:tcW w:w="2381" w:type="dxa"/>
            <w:tcMar>
              <w:top w:w="90" w:type="dxa"/>
              <w:left w:w="90" w:type="dxa"/>
              <w:bottom w:w="90" w:type="dxa"/>
              <w:right w:w="90" w:type="dxa"/>
            </w:tcMar>
            <w:vAlign w:val="center"/>
          </w:tcPr>
          <w:p w14:paraId="1F85D357" w14:textId="77777777" w:rsidR="00C0592A" w:rsidRDefault="00D40503">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6C096C9F" w14:textId="77777777" w:rsidR="00C0592A" w:rsidRDefault="00D40503">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4098FC8F" w14:textId="77777777" w:rsidR="00C0592A" w:rsidRDefault="00D40503">
            <w:pPr>
              <w:spacing w:before="20" w:after="20"/>
              <w:jc w:val="left"/>
            </w:pPr>
            <w:r>
              <w:rPr>
                <w:sz w:val="21"/>
              </w:rPr>
              <w:t>La sicurezza dell'opera nel suo insieme</w:t>
            </w:r>
          </w:p>
        </w:tc>
      </w:tr>
    </w:tbl>
    <w:p w14:paraId="39D74F20" w14:textId="77777777" w:rsidR="00C0592A" w:rsidRDefault="00C0592A"/>
    <w:p w14:paraId="14035EE9" w14:textId="77777777" w:rsidR="00C0592A" w:rsidRDefault="00D40503">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605CD3C7" w14:textId="77777777" w:rsidR="00C0592A" w:rsidRDefault="00D40503">
      <w:pPr>
        <w:pStyle w:val="Titolo2"/>
        <w:keepNext/>
        <w:spacing w:after="140"/>
      </w:pPr>
      <w:bookmarkStart w:id="110" w:name="_Toc244138296"/>
      <w:r>
        <w:t>Ritrovare i contenuti precedenti</w:t>
      </w:r>
      <w:bookmarkEnd w:id="110"/>
    </w:p>
    <w:p w14:paraId="64356FE7" w14:textId="77777777" w:rsidR="00C0592A" w:rsidRDefault="00D40503">
      <w:pPr>
        <w:spacing w:after="140"/>
      </w:pPr>
      <w:r>
        <w:t>I vecchi indirizzi della Wiki portano alla pagina corrente pertinente, senza creare duplicati nella ricerca. I risultati storici restano evidenze della versione e del caso originari, non risultati appena rieseguiti.</w:t>
      </w:r>
    </w:p>
    <w:p w14:paraId="7112DF5C" w14:textId="77777777" w:rsidR="00C0592A" w:rsidRDefault="00D40503">
      <w:pPr>
        <w:pStyle w:val="Titolo2"/>
        <w:keepNext/>
        <w:spacing w:after="140"/>
      </w:pPr>
      <w:bookmarkStart w:id="111" w:name="_Toc244138297"/>
      <w:r>
        <w:t>Controlli indipendenti</w:t>
      </w:r>
      <w:bookmarkEnd w:id="111"/>
    </w:p>
    <w:p w14:paraId="7C0FC295" w14:textId="77777777" w:rsidR="00C0592A" w:rsidRDefault="00D40503">
      <w:pPr>
        <w:spacing w:after="140"/>
      </w:pPr>
      <w:r>
        <w:t>Parti da un caso con soluzione semplice e unità esplicite. Per una trave appoggiata controlla reazioni e momento; per una sezione omogenea area, baricentro e inerzia; per un contributo laterale uniforme di palo controlla superficie per tensione. Estendi poi il confronto al caso completo, registrando scarti e ipotesi.</w:t>
      </w:r>
    </w:p>
    <w:p w14:paraId="03A8B935" w14:textId="77777777" w:rsidR="00C0592A" w:rsidRDefault="00D40503">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7AD5C918" w14:textId="77777777" w:rsidR="00C0592A" w:rsidRDefault="00D40503">
      <w:pPr>
        <w:pStyle w:val="Titolo2"/>
        <w:keepNext/>
        <w:spacing w:after="140"/>
      </w:pPr>
      <w:bookmarkStart w:id="112" w:name="_Toc244138298"/>
      <w:r>
        <w:t>Riferimenti normativi identificati</w:t>
      </w:r>
      <w:bookmarkEnd w:id="112"/>
    </w:p>
    <w:p w14:paraId="76908950" w14:textId="77777777" w:rsidR="00C0592A" w:rsidRDefault="00D40503">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21F0BBF9" w14:textId="77777777" w:rsidR="00C0592A" w:rsidRDefault="00D40503">
      <w:pPr>
        <w:pStyle w:val="Titolo1"/>
        <w:keepNext/>
        <w:spacing w:after="140"/>
      </w:pPr>
      <w:bookmarkStart w:id="113" w:name="_Toc244138299"/>
      <w:r>
        <w:lastRenderedPageBreak/>
        <w:t>Muri di sostegno e stabilità globale</w:t>
      </w:r>
      <w:bookmarkEnd w:id="113"/>
    </w:p>
    <w:p w14:paraId="2B680751" w14:textId="77777777" w:rsidR="00C0592A" w:rsidRDefault="00D40503">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50ED6952" w14:textId="77777777" w:rsidR="00C0592A" w:rsidRDefault="00D40503">
      <w:pPr>
        <w:spacing w:after="140"/>
      </w:pPr>
      <w:r>
        <w:t xml:space="preserve">L’attrito automatico usa </w:t>
      </w:r>
      <m:oMath>
        <m:sSub>
          <m:e>
            <m:r>
              <m:t>δ</m:t>
            </m:r>
          </m:e>
          <m:sub>
            <m:r>
              <m:t>d</m:t>
            </m:r>
          </m:sub>
        </m:sSub>
        <m:r>
          <m:t>=k</m:t>
        </m:r>
        <m:r>
          <m:rPr>
            <m:sty m:val="p"/>
          </m:rPr>
          <m:t>arctan</m:t>
        </m:r>
        <m:r>
          <m:t>(</m:t>
        </m:r>
        <m:r>
          <m:rPr>
            <m:sty m:val="p"/>
          </m:rPr>
          <m:t>tan</m:t>
        </m:r>
        <m:sSub>
          <m:e>
            <m:r>
              <m:t>φ</m:t>
            </m:r>
          </m:e>
          <m:sub>
            <m:r>
              <m:t>cv,k</m:t>
            </m:r>
          </m:sub>
        </m:sSub>
        <m:r>
          <m:t>/</m:t>
        </m:r>
        <m:sSub>
          <m:e>
            <m:r>
              <m:t>γ</m:t>
            </m:r>
          </m:e>
          <m:sub>
            <m:r>
              <m:t>Mφ</m:t>
            </m:r>
          </m:sub>
        </m:sSub>
        <m:r>
          <m:t>)</m:t>
        </m:r>
      </m:oMath>
      <w:r>
        <w:t xml:space="preserve">, con </w:t>
      </w:r>
      <m:oMath>
        <m:r>
          <m:t>k=1</m:t>
        </m:r>
      </m:oMath>
      <w:r>
        <w:t xml:space="preserve"> per gettato in opera e 2/3 per prefabbricato liscio. L’assegnazione usa </w:t>
      </w:r>
      <m:oMath>
        <m:r>
          <m:rPr>
            <m:sty m:val="p"/>
          </m:rPr>
          <m:t>tan</m:t>
        </m:r>
        <m:sSub>
          <m:e>
            <m:r>
              <m:t>δ</m:t>
            </m:r>
          </m:e>
          <m:sub>
            <m:r>
              <m:t>d</m:t>
            </m:r>
          </m:sub>
        </m:sSub>
        <m:r>
          <m:t>=</m:t>
        </m:r>
        <m:r>
          <m:rPr>
            <m:sty m:val="p"/>
          </m:rPr>
          <m:t>tan</m:t>
        </m:r>
        <m:sSub>
          <m:e>
            <m:r>
              <m:t>δ</m:t>
            </m:r>
          </m:e>
          <m:sub>
            <m:r>
              <m:t>k</m:t>
            </m:r>
          </m:sub>
        </m:sSub>
        <m:r>
          <m:t>/</m:t>
        </m:r>
        <m:sSub>
          <m:e>
            <m:r>
              <m:t>γ</m:t>
            </m:r>
          </m:e>
          <m:sub>
            <m:r>
              <m:t>Mφ</m:t>
            </m:r>
          </m:sub>
        </m:sSub>
      </m:oMath>
      <w:r>
        <w:t xml:space="preserve">. Coulomb/MO sul fusto tiene conto di </w:t>
      </w:r>
      <w:r>
        <w:rPr>
          <w:rFonts w:ascii="Calibri" w:eastAsia="Calibri" w:hAnsi="Calibri" w:cs="Calibri"/>
        </w:rPr>
        <w:t>δ</w:t>
      </w:r>
      <w:r>
        <w:t xml:space="preserve"> muro; l’equilibrio del blocco muro e terreno sulla mensola usa il piano virtuale a </w:t>
      </w:r>
      <m:oMath>
        <m:r>
          <m:t>δ=0</m:t>
        </m:r>
      </m:oMath>
      <w:r>
        <w:t>,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confronta Ed, cioè spinta motrice, azioni orizzontali e inerzia, mai ridotta dalla passiva, con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 xml:space="preserve">R + </w:t>
      </w:r>
      <w:r>
        <w:rPr>
          <w:rFonts w:ascii="Calibri" w:eastAsia="Calibri" w:hAnsi="Calibri" w:cs="Calibri"/>
        </w:rPr>
        <w:t>η</w:t>
      </w:r>
      <w:r>
        <w:t>p·Pp/</w:t>
      </w:r>
      <w:r>
        <w:rPr>
          <w:rFonts w:ascii="Calibri" w:eastAsia="Calibri" w:hAnsi="Calibri" w:cs="Calibri"/>
        </w:rPr>
        <w:t>γ</w:t>
      </w:r>
      <w:r>
        <w:t>R,e; il ribaltamento confronta il momento ribaltante con Mstab/</w:t>
      </w:r>
      <w:r>
        <w:rPr>
          <w:rFonts w:ascii="Calibri" w:eastAsia="Calibri" w:hAnsi="Calibri" w:cs="Calibri"/>
        </w:rPr>
        <w:t>γ</w:t>
      </w:r>
      <w:r>
        <w:t xml:space="preserve">R, senza la passiva a valle, che resta fra le sole resistenze allo scorrimento (prima della 1.14.2 il suo momento rispetto al piede, diviso per </w:t>
      </w:r>
      <w:r>
        <w:rPr>
          <w:rFonts w:ascii="Calibri" w:eastAsia="Calibri" w:hAnsi="Calibri" w:cs="Calibri"/>
        </w:rPr>
        <w:t>γ</w:t>
      </w:r>
      <w:r>
        <w:t xml:space="preserve">R,e, entrava anche nella resistenza al ribaltamento). La passiva a valle è facoltativa ed esclusa nel sisma, con </w:t>
      </w:r>
      <m:oMath>
        <m:sSub>
          <m:e>
            <m:r>
              <m:t>η</m:t>
            </m:r>
          </m:e>
          <m:sub>
            <m:r>
              <m:t>p</m:t>
            </m:r>
          </m:sub>
        </m:sSub>
        <m:r>
          <m:t>≤0</m:t>
        </m:r>
        <m:r>
          <m:t>,</m:t>
        </m:r>
        <m:r>
          <m:t>5</m:t>
        </m:r>
      </m:oMath>
      <w:r>
        <w:t xml:space="preserve"> (NTC 2018 §6.5.3.1.1) e </w:t>
      </w:r>
      <m:oMath>
        <m:sSub>
          <m:e>
            <m:r>
              <m:t>γ</m:t>
            </m:r>
          </m:e>
          <m:sub>
            <m:r>
              <m:t>R,e</m:t>
            </m:r>
          </m:sub>
        </m:sSub>
        <m:r>
          <m:t>=1</m:t>
        </m:r>
        <m:r>
          <m:t>,</m:t>
        </m:r>
        <m:r>
          <m:t>4</m:t>
        </m:r>
      </m:oMath>
      <w:r>
        <w:t xml:space="preserve"> nelle SLU (Tab. 6.5.I), 1 negli altri stati; nell’equilibrio (contatto, eccentricità, inclinazione della portanza e sollecitazioni del fusto) la passiva di progetto è limitata alla spinta motrice. Con la mensola a monte ogni combinazione SLU, sismica o eccezionale con un sovraccarico uniforme variabile ha la gemella «b», con la stessa spinta e senza il sovraccarico variabile sulla mensola: la variabile favorevole non si applica (</w:t>
      </w:r>
      <m:oMath>
        <m:sSub>
          <m:e>
            <m:r>
              <m:t>γ</m:t>
            </m:r>
          </m:e>
          <m:sub>
            <m:r>
              <m:t>Q</m:t>
            </m:r>
          </m:sub>
        </m:sSub>
        <m:r>
          <m:t>=0</m:t>
        </m:r>
      </m:oMath>
      <w:r>
        <w:t xml:space="preserve"> nelle SLU, NTC 2018 Tab. 2.6.I; </w:t>
      </w:r>
      <w:r>
        <w:rPr>
          <w:rFonts w:ascii="Calibri" w:eastAsia="Calibri" w:hAnsi="Calibri" w:cs="Calibri"/>
        </w:rPr>
        <w:t>ψ</w:t>
      </w:r>
      <w:r>
        <w:t>2·q solo se sfavorevole nel sisma e negli eccezionali, §2.5.3), quindi né il suo peso né l’inerzia kh·</w:t>
      </w:r>
      <w:r>
        <w:rPr>
          <w:rFonts w:ascii="Calibri" w:eastAsia="Calibri" w:hAnsi="Calibri" w:cs="Calibri"/>
        </w:rPr>
        <w:t>ψ</w:t>
      </w:r>
      <w:r>
        <w:t>2·q sulla mensola stabilizzano. Principale e gemella entrano in tutte le verifiche.</w:t>
      </w:r>
    </w:p>
    <w:p w14:paraId="3EEE3FC9" w14:textId="77777777" w:rsidR="00C0592A" w:rsidRDefault="00D40503">
      <w:pPr>
        <w:spacing w:after="140"/>
      </w:pPr>
      <w:r>
        <w:t xml:space="preserve">Le combinazioni automatiche delle verifiche locali sono generate dalla libreria Model secondo NTC 2018 §2.5.3, con l'Approccio 2 A1+M1+R3 (§6.5.3.1.1) nelle righe SLU. I coefficienti A1, favorevole/sfavorevole, sono quelli della Tab. 2.6.I e 6.2.I: 1/1,3 per muro, terreno, acqua e permanenti strutturali G1, 0,8/1,5 per i permanenti non strutturali G2, 0/1,5 per le variabili; </w:t>
      </w:r>
      <w:r>
        <w:rPr>
          <w:rFonts w:ascii="Calibri" w:eastAsia="Calibri" w:hAnsi="Calibri" w:cs="Calibri"/>
        </w:rPr>
        <w:t>γ</w:t>
      </w:r>
      <w:r>
        <w:t xml:space="preserve">R (Tab. 6.5.I, R3) vale 1,1 a scorrimento, 1,15 a ribaltamento e 1,4 a carico limite. Tutte le righe sismiche, con kh e kv assegnati come con i coefficienti del sito, hanno i </w:t>
      </w:r>
      <w:r>
        <w:rPr>
          <w:rFonts w:ascii="Calibri" w:eastAsia="Calibri" w:hAnsi="Calibri" w:cs="Calibri"/>
        </w:rPr>
        <w:t>γ</w:t>
      </w:r>
      <w:r>
        <w:t xml:space="preserve">R della Tab. 7.11.III: 1 a scorrimento, 1 a ribaltamento e 1,2 a carico limite; l'approccio è «Sismica · NTC 7.11.III» con kh e kv assegnati e «SLV · NTC 7.11.III» con quelli del sito. Le righe eccezionali hanno </w:t>
      </w:r>
      <m:oMath>
        <m:sSub>
          <m:e>
            <m:r>
              <m:t>γ</m:t>
            </m:r>
          </m:e>
          <m:sub>
            <m:r>
              <m:t>R</m:t>
            </m:r>
          </m:sub>
        </m:sSub>
        <m:r>
          <m:t>=1</m:t>
        </m:r>
      </m:oMath>
      <w:r>
        <w:t xml:space="preserve">. Fino alla 1.14.3 il G2 favorevole valeva 0 e le righe sismiche con kh e kv assegnati usavano i </w:t>
      </w:r>
      <w:r>
        <w:rPr>
          <w:rFonts w:ascii="Calibri" w:eastAsia="Calibri" w:hAnsi="Calibri" w:cs="Calibri"/>
        </w:rPr>
        <w:t>γ</w:t>
      </w:r>
      <w:r>
        <w:t>R statici di R3 (1,1; 1,15; 1,4). Le combinazioni Personalizzate conservano i coefficienti salvati.</w:t>
      </w:r>
    </w:p>
    <w:p w14:paraId="5511E96B" w14:textId="77777777" w:rsidR="00C0592A" w:rsidRDefault="00D40503">
      <w:pPr>
        <w:spacing w:after="140"/>
      </w:pPr>
      <w:r>
        <w:t xml:space="preserve">Nelle combinazioni sismiche ed eccezionali le azioni variabili entrano con </w:t>
      </w:r>
      <m:oMath>
        <m:sSub>
          <m:e>
            <m:r>
              <m:t>ψ</m:t>
            </m:r>
          </m:e>
          <m:sub>
            <m:r>
              <m:t>2</m:t>
            </m:r>
          </m:sub>
        </m:sSub>
        <m:sSub>
          <m:e>
            <m:r>
              <m:t>Q</m:t>
            </m:r>
          </m:e>
          <m:sub>
            <m:r>
              <m:t>k</m:t>
            </m:r>
          </m:sub>
        </m:sSub>
      </m:oMath>
      <w:r>
        <w:t xml:space="preserve"> solo se sfavorevoli (NTC 2018 §2.5.3). Per questo, come nelle combinazioni SLU, ogni gruppo di azioni variabili è considerato presente, con </w:t>
      </w:r>
      <m:oMath>
        <m:sSub>
          <m:e>
            <m:r>
              <m:t>ψ</m:t>
            </m:r>
          </m:e>
          <m:sub>
            <m:r>
              <m:t>2</m:t>
            </m:r>
          </m:sub>
        </m:sSub>
      </m:oMath>
      <w:r>
        <w:t xml:space="preserve">, oppure assente. Per ogni segno di </w:t>
      </w:r>
      <m:oMath>
        <m:sSub>
          <m:e>
            <m:r>
              <m:t>k</m:t>
            </m:r>
          </m:e>
          <m:sub>
            <m:r>
              <m:t>v</m:t>
            </m:r>
          </m:sub>
        </m:sSub>
      </m:oMath>
      <w:r>
        <w:t xml:space="preserve">, con </w:t>
      </w:r>
      <w:r>
        <w:lastRenderedPageBreak/>
        <w:t xml:space="preserve">i coefficienti del sito anche per le righe generali e di ribaltamento, e per ogni azione eccezionale la prima riga ha tutte le variabili; le successive tolgono il primo gruppo, il secondo, entrambi, e così via. Le righe che risultano uguali, per esempio con un gruppo a </w:t>
      </w:r>
      <m:oMath>
        <m:sSub>
          <m:e>
            <m:r>
              <m:t>ψ</m:t>
            </m:r>
          </m:e>
          <m:sub>
            <m:r>
              <m:t>2</m:t>
            </m:r>
          </m:sub>
        </m:sSub>
        <m:r>
          <m:t>=0</m:t>
        </m:r>
      </m:oMath>
      <w:r>
        <w:t xml:space="preserve">, non si ripetono, e una riga senza il sovraccarico non ha la gemella «b». Le righe sono numerate di seguito, quindi i numeri delle righe sismiche ed eccezionali dopo la prima cambiano rispetto alle versioni precedenti, che avevano una sola riga per segno di </w:t>
      </w:r>
      <m:oMath>
        <m:sSub>
          <m:e>
            <m:r>
              <m:t>k</m:t>
            </m:r>
          </m:e>
          <m:sub>
            <m:r>
              <m:t>v</m:t>
            </m:r>
          </m:sub>
        </m:sSub>
      </m:oMath>
      <w:r>
        <w:t xml:space="preserve"> e per azione eccezionale, con tutte le variabili a </w:t>
      </w:r>
      <m:oMath>
        <m:sSub>
          <m:e>
            <m:r>
              <m:t>ψ</m:t>
            </m:r>
          </m:e>
          <m:sub>
            <m:r>
              <m:t>2</m:t>
            </m:r>
          </m:sub>
        </m:sSub>
      </m:oMath>
      <w:r>
        <w:t>. La stabilità globale segue la stessa regola nelle righe eccezionali e SLV.</w:t>
      </w:r>
    </w:p>
    <w:p w14:paraId="2B34A130" w14:textId="77777777" w:rsidR="00C0592A" w:rsidRDefault="00D40503">
      <w:pPr>
        <w:spacing w:after="140"/>
      </w:pPr>
      <w:r>
        <w:t xml:space="preserve">I documenti dei muri della prima versione calcolati senza aprirli, per esempio nel calcolo del progetto, usano i loro casi fissi: caratteristica, frequente, quasi permanente, 8 o 16 SLU e il sisma </w:t>
      </w:r>
      <m:oMath>
        <m:r>
          <m:t>±</m:t>
        </m:r>
        <m:sSub>
          <m:e>
            <m:r>
              <m:t>k</m:t>
            </m:r>
          </m:e>
          <m:sub>
            <m:r>
              <m:t>v</m:t>
            </m:r>
          </m:sub>
        </m:sSub>
      </m:oMath>
      <w:r>
        <w:t xml:space="preserve"> con le gemelle. Li genera la libreria Model con le stesse regole delle versioni precedenti, quindi i risultati non cambiano; aprendo il documento l'interfaccia lo aggiorna alla seconda versione, con le combinazioni automatiche.</w:t>
      </w:r>
    </w:p>
    <w:p w14:paraId="1D1876D2" w14:textId="77777777" w:rsidR="00C0592A" w:rsidRDefault="00D40503">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4E931B99" w14:textId="77777777" w:rsidR="00C0592A" w:rsidRDefault="00D40503">
      <w:pPr>
        <w:pStyle w:val="Titolo2"/>
        <w:keepNext/>
        <w:spacing w:after="140"/>
      </w:pPr>
      <w:bookmarkStart w:id="114" w:name="_Toc244138300"/>
      <w:r>
        <w:t>Dati del profilo globale e conversione degli spessori</w:t>
      </w:r>
      <w:bookmarkEnd w:id="114"/>
    </w:p>
    <w:p w14:paraId="7C969718" w14:textId="77777777" w:rsidR="00C0592A" w:rsidRDefault="00D40503">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382F5DBE" w14:textId="77777777" w:rsidR="00C0592A" w:rsidRDefault="00D40503">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0C2C1CC4" w14:textId="77777777" w:rsidR="00C0592A" w:rsidRDefault="00D40503">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13583D68" w14:textId="77777777" w:rsidR="00C0592A" w:rsidRDefault="00D40503">
      <w:pPr>
        <w:spacing w:after="140"/>
      </w:pPr>
      <w:r>
        <w:t xml:space="preserve">Un fondo negativo è sotto il piano di posa. Le superfici degli strati restano orizzontali e decrescenti entro ogni colonna; Due colonne usa un confine verticale assegnato, inizialmente </w:t>
      </w:r>
      <m:oMath>
        <m:r>
          <m:t>x=a+</m:t>
        </m:r>
        <m:sSub>
          <m:e>
            <m:r>
              <m:t>s</m:t>
            </m:r>
          </m:e>
          <m:sub>
            <m:r>
              <m:t>0</m:t>
            </m:r>
          </m:sub>
        </m:sSub>
      </m:oMath>
      <w:r>
        <w:t>. Il disegno e l’editor usano lo stesso riferimento. Nomi uguali condividono il colore, senza imporre uguaglianza delle proprietà o collegamento dei dati.</w:t>
      </w:r>
    </w:p>
    <w:p w14:paraId="3B388D15" w14:textId="77777777" w:rsidR="00C0592A" w:rsidRDefault="00D40503">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m:oMath>
        <m:sSub>
          <m:e>
            <m:r>
              <m:t>φ</m:t>
            </m:r>
          </m:e>
          <m:sub>
            <m:r>
              <m:t>u</m:t>
            </m:r>
          </m:sub>
        </m:sSub>
        <m:r>
          <m:t>=0</m:t>
        </m:r>
      </m:oMath>
      <w:r>
        <w:t xml:space="preserve"> e non sottrae nuovamente le pressioni interstiziali nella resistenza del concio. La falda globale è una polilinea di quote piezometriche, non una successione di profondità sotto la superficie; non è previsto battente esterno sopra il terreno.</w:t>
      </w:r>
    </w:p>
    <w:p w14:paraId="0389315B" w14:textId="77777777" w:rsidR="00C0592A" w:rsidRDefault="00D40503">
      <w:pPr>
        <w:pStyle w:val="Titolo2"/>
        <w:keepNext/>
        <w:spacing w:after="140"/>
      </w:pPr>
      <w:bookmarkStart w:id="115" w:name="_Toc244138301"/>
      <w:r>
        <w:t>Proposta automatica e dominio della ricerca</w:t>
      </w:r>
      <w:bookmarkEnd w:id="115"/>
    </w:p>
    <w:p w14:paraId="4137118D" w14:textId="77777777" w:rsidR="00C0592A" w:rsidRDefault="00D40503">
      <w:pPr>
        <w:spacing w:after="140"/>
      </w:pPr>
      <w:r>
        <w:t xml:space="preserve">La modalità Automatica è una proposta di input, non una prescrizione normativa sulla sufficienza delle indagini. Le uscite vanno dall’estremo del rilievo di valle a </w:t>
      </w:r>
      <m:oMath>
        <m:r>
          <m:t>x=−0</m:t>
        </m:r>
        <m:r>
          <m:t>,</m:t>
        </m:r>
        <m:r>
          <m:t>10</m:t>
        </m:r>
      </m:oMath>
      <w:r>
        <w:t xml:space="preserve"> m; gli ingressi da </w:t>
      </w:r>
      <m:oMath>
        <m:r>
          <m:t>x=B+0</m:t>
        </m:r>
        <m:r>
          <m:t>,</m:t>
        </m:r>
        <m:r>
          <m:t>10</m:t>
        </m:r>
      </m:oMath>
      <w:r>
        <w:t xml:space="preserve"> m all’estremo del rilievo di monte. La profondità minima è 0,10 </w:t>
      </w:r>
      <w:r>
        <w:lastRenderedPageBreak/>
        <w:t>m sotto il piano di posa. La profondità massima proposta è il minore fra 2(H+t) e quella nota in entrambe le colonne; nel Profilo unico si usa la sola colonna attiva.</w:t>
      </w:r>
    </w:p>
    <w:p w14:paraId="78A92F7A" w14:textId="77777777" w:rsidR="00C0592A" w:rsidRDefault="00D40503">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0D8F52AF" w14:textId="77777777" w:rsidR="00C0592A" w:rsidRDefault="00D40503">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4E63C4B0" w14:textId="77777777" w:rsidR="00C0592A" w:rsidRDefault="00D40503">
      <w:pPr>
        <w:pStyle w:val="Titolo2"/>
        <w:keepNext/>
        <w:spacing w:after="140"/>
      </w:pPr>
      <w:bookmarkStart w:id="116" w:name="_Toc244138302"/>
      <w:r>
        <w:t>Metodo di equilibrio e interpretazione dei tassi</w:t>
      </w:r>
      <w:bookmarkEnd w:id="116"/>
    </w:p>
    <w:p w14:paraId="647D67DB" w14:textId="77777777" w:rsidR="00C0592A" w:rsidRDefault="00D40503">
      <w:pPr>
        <w:spacing w:after="140"/>
      </w:pPr>
      <w:r>
        <w:t xml:space="preserve">Bishop semplificato impone l’equilibrio verticale dei conci e quello globale dei momenti, trascurando il taglio interconcio; non impone l’equilibrio orizzontale. Un concio con attrito che richiederebbe </w:t>
      </w:r>
      <m:oMath>
        <m:sSup>
          <m:e>
            <m:r>
              <m:t>N</m:t>
            </m:r>
          </m:e>
          <m:sup>
            <m:r>
              <m:t>′</m:t>
            </m:r>
          </m:sup>
        </m:sSup>
        <m:r>
          <m:t>&lt;0</m:t>
        </m:r>
      </m:oMath>
      <w:r>
        <w:t xml:space="preserve"> rende la superficie non valida, perché il terreno non ha resistenza a trazione. Con </w:t>
      </w:r>
      <m:oMath>
        <m:r>
          <m:t>φ=0</m:t>
        </m:r>
      </m:oMath>
      <w:r>
        <w:t xml:space="preserve">, come nell’analisi non drenata, la resistenza del concio è </w:t>
      </w:r>
      <m:oMath>
        <m:r>
          <m:t>c</m:t>
        </m:r>
        <m:r>
          <m:t>l</m:t>
        </m:r>
      </m:oMath>
      <w:r>
        <w:t xml:space="preserve"> e non dipende da </w:t>
      </w:r>
      <m:oMath>
        <m:sSup>
          <m:e>
            <m:r>
              <m:t>N</m:t>
            </m:r>
          </m:e>
          <m:sup>
            <m:r>
              <m:t>′</m:t>
            </m:r>
          </m:sup>
        </m:sSup>
      </m:oMath>
      <w:r>
        <w:t xml:space="preserve">: un </w:t>
      </w:r>
      <m:oMath>
        <m:sSup>
          <m:e>
            <m:r>
              <m:t>N</m:t>
            </m:r>
          </m:e>
          <m:sup>
            <m:r>
              <m:t>′</m:t>
            </m:r>
          </m:sup>
        </m:sSup>
        <m:r>
          <m:t>&lt;0</m:t>
        </m:r>
      </m:oMath>
      <w:r>
        <w:t xml:space="preserve"> su quel concio non esclude la superficie.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3A06272F" w14:textId="77777777" w:rsidR="00C0592A" w:rsidRDefault="00D40503">
      <w:pPr>
        <w:spacing w:after="140"/>
      </w:pPr>
      <w:r>
        <w:t xml:space="preserve">Le combinazioni globali sono indipendenti dalle verifiche locali. Il preset statico è A2–M2–R2: </w:t>
      </w:r>
      <m:oMath>
        <m:sSub>
          <m:e>
            <m:r>
              <m:t>γ</m:t>
            </m:r>
          </m:e>
          <m:sub>
            <m:r>
              <m:t>G1</m:t>
            </m:r>
          </m:sub>
        </m:sSub>
        <m:r>
          <m:t>=1</m:t>
        </m:r>
      </m:oMath>
      <w:r>
        <w:t xml:space="preserve">, </w:t>
      </w:r>
      <m:oMath>
        <m:sSub>
          <m:e>
            <m:r>
              <m:t>γ</m:t>
            </m:r>
          </m:e>
          <m:sub>
            <m:r>
              <m:t>G2</m:t>
            </m:r>
          </m:sub>
        </m:sSub>
        <m:r>
          <m:t>=0</m:t>
        </m:r>
        <m:r>
          <m:t>,</m:t>
        </m:r>
        <m:r>
          <m:t>8/1</m:t>
        </m:r>
        <m:r>
          <m:t>,</m:t>
        </m:r>
        <m:r>
          <m:t>3</m:t>
        </m:r>
      </m:oMath>
      <w:r>
        <w:t xml:space="preserve"> e </w:t>
      </w:r>
      <m:oMath>
        <m:sSub>
          <m:e>
            <m:r>
              <m:t>γ</m:t>
            </m:r>
          </m:e>
          <m:sub>
            <m:r>
              <m:t>Q</m:t>
            </m:r>
          </m:sub>
        </m:sSub>
        <m:r>
          <m:t>=0/1</m:t>
        </m:r>
        <m:r>
          <m:t>,</m:t>
        </m:r>
        <m:r>
          <m:t>3</m:t>
        </m:r>
      </m:oMath>
      <w:r>
        <w:t xml:space="preserve"> (NTC 2018 Tab. 6.2.I),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m:oMath>
        <m:sSub>
          <m:e>
            <m:r>
              <m:t>γ</m:t>
            </m:r>
          </m:e>
          <m:sub>
            <m:r>
              <m:t>R</m:t>
            </m:r>
          </m:sub>
        </m:sSub>
        <m:r>
          <m:t>=1</m:t>
        </m:r>
        <m:r>
          <m:t>,</m:t>
        </m:r>
        <m:r>
          <m:t>10</m:t>
        </m:r>
      </m:oMath>
      <w:r>
        <w:t xml:space="preserve">; fino alla 1.14.3 il G2 favorevole valeva 0. Le azioni e i coefficienti effettivamente usati restano esposti nella matrice. Lo SLV globale usa la propria impostazione, con </w:t>
      </w:r>
      <m:oMath>
        <m:sSub>
          <m:e>
            <m:r>
              <m:t>β</m:t>
            </m:r>
          </m:e>
          <m:sub>
            <m:r>
              <m:t>s</m:t>
            </m:r>
          </m:sub>
        </m:sSub>
        <m:r>
          <m:t>=0</m:t>
        </m:r>
        <m:r>
          <m:t>,</m:t>
        </m:r>
        <m:r>
          <m:t>38</m:t>
        </m:r>
      </m:oMath>
      <w:r>
        <w:t xml:space="preserve"> per la derivazione dal sito e </w:t>
      </w:r>
      <m:oMath>
        <m:sSub>
          <m:e>
            <m:r>
              <m:t>γ</m:t>
            </m:r>
          </m:e>
          <m:sub>
            <m:r>
              <m:t>R</m:t>
            </m:r>
          </m:sub>
        </m:sSub>
        <m:r>
          <m:t>=1</m:t>
        </m:r>
        <m:r>
          <m:t>,</m:t>
        </m:r>
        <m:r>
          <m:t>20</m:t>
        </m:r>
      </m:oMath>
      <w:r>
        <w:t>; i coefficienti delle spinte non vengono trasferiti come se fossero quelli del meccanismo globale.</w:t>
      </w:r>
    </w:p>
    <w:p w14:paraId="1919FBC3" w14:textId="77777777" w:rsidR="00C0592A" w:rsidRDefault="00D40503">
      <w:pPr>
        <w:spacing w:after="140"/>
      </w:pPr>
      <w:r>
        <w:t>F è calcolato sui parametri e sulle azioni di progetto della combinazione. Il confronto con il fattore di resistenza si esprime con:</w:t>
      </w:r>
    </w:p>
    <w:p w14:paraId="14DC1879" w14:textId="77777777" w:rsidR="00C0592A" w:rsidRDefault="00D40503">
      <w:pPr>
        <w:keepNext/>
        <w:spacing w:before="60" w:after="80"/>
        <w:ind w:left="255"/>
      </w:pPr>
      <m:oMathPara>
        <m:oMath>
          <m:r>
            <m:t>η=</m:t>
          </m:r>
          <m:f>
            <m:fPr>
              <m:type m:val="bar"/>
            </m:fPr>
            <m:num>
              <m:sSub>
                <m:e>
                  <m:r>
                    <m:t>γ</m:t>
                  </m:r>
                </m:e>
                <m:sub>
                  <m:r>
                    <m:t>R</m:t>
                  </m:r>
                </m:sub>
              </m:sSub>
            </m:num>
            <m:den>
              <m:r>
                <m:t>F</m:t>
              </m:r>
            </m:den>
          </m:f>
        </m:oMath>
      </m:oMathPara>
    </w:p>
    <w:p w14:paraId="5AA38903" w14:textId="77777777" w:rsidR="00C0592A" w:rsidRDefault="00D40503">
      <w:pPr>
        <w:spacing w:after="140"/>
      </w:pPr>
      <w:r>
        <w:t xml:space="preserve">Nel dominio analizzato la verifica è soddisfatta se </w:t>
      </w:r>
      <m:oMath>
        <m:r>
          <m:t>F≥</m:t>
        </m:r>
        <m:sSub>
          <m:e>
            <m:r>
              <m:t>γ</m:t>
            </m:r>
          </m:e>
          <m:sub>
            <m:r>
              <m:t>R</m:t>
            </m:r>
          </m:sub>
        </m:sSub>
      </m:oMath>
      <w:r>
        <w:t xml:space="preserve">, equivalente a </w:t>
      </w:r>
      <m:oMath>
        <m:r>
          <m:t>η≤1</m:t>
        </m:r>
      </m:oMath>
      <w:r>
        <w:t xml:space="preserve">,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4ECC14A0" w14:textId="77777777" w:rsidR="00C0592A" w:rsidRDefault="00D40503">
      <w:pPr>
        <w:spacing w:after="140"/>
      </w:pPr>
      <w:r>
        <w:t xml:space="preserve">Le tabelle espongono geometria della superficie, numero di superfici risolte/provate, stato della ricerca e dettagli dei conci. Un risultato non soddisfatto e un controllo numericamente incompleto sono esiti distinti. La conferma dei dati del sito abilita il </w:t>
      </w:r>
      <w:r>
        <w:lastRenderedPageBreak/>
        <w:t>calcolo ma non è una verifica positiva; le modifiche dei dati geotecnici del percorso invalidano conferma e risultati precedenti.</w:t>
      </w:r>
    </w:p>
    <w:p w14:paraId="0640247B" w14:textId="77777777" w:rsidR="00C0592A" w:rsidRDefault="00D40503">
      <w:pPr>
        <w:pStyle w:val="Titolo2"/>
        <w:keepNext/>
        <w:spacing w:after="140"/>
      </w:pPr>
      <w:bookmarkStart w:id="117" w:name="_Toc244138303"/>
      <w:r>
        <w:t>Riscontro ripercorribile e limiti</w:t>
      </w:r>
      <w:bookmarkEnd w:id="117"/>
    </w:p>
    <w:p w14:paraId="65C43ACE" w14:textId="77777777" w:rsidR="00C0592A" w:rsidRDefault="00D40503">
      <w:pPr>
        <w:spacing w:after="140"/>
      </w:pPr>
      <w:r>
        <w:t xml:space="preserve">Il caso stratificato della guida pratica ha </w:t>
      </w:r>
      <m:oMath>
        <m:r>
          <m:t>H=3</m:t>
        </m:r>
      </m:oMath>
      <w:r>
        <w:t xml:space="preserve"> m, </w:t>
      </w:r>
      <m:oMath>
        <m:r>
          <m:t>t=0</m:t>
        </m:r>
        <m:r>
          <m:t>,</m:t>
        </m:r>
        <m:r>
          <m:t>45</m:t>
        </m:r>
      </m:oMath>
      <w:r>
        <w:t xml:space="preserve"> m, strati profondi fino a </w:t>
      </w:r>
      <m:oMath>
        <m:r>
          <m:t>y=−10</m:t>
        </m:r>
      </m:oMath>
      <w:r>
        <w:t xml:space="preserve"> m e ricerca automatica fino a 6,90 m. Il modello completo è salvato in supporto/artefatti/globale-guidata-20260930/offscreen-rilascio/esempio-stratificato.anthea; i valori di riferimento dei due casi statici sono </w:t>
      </w:r>
      <m:oMath>
        <m:r>
          <m:t>F=1</m:t>
        </m:r>
        <m:r>
          <m:t>,</m:t>
        </m:r>
        <m:r>
          <m:t>176315</m:t>
        </m:r>
      </m:oMath>
      <w:r>
        <w:t xml:space="preserve"> e </w:t>
      </w:r>
      <m:oMath>
        <m:r>
          <m:t>F=1</m:t>
        </m:r>
        <m:r>
          <m:t>,</m:t>
        </m:r>
        <m:r>
          <m:t>075737</m:t>
        </m:r>
      </m:oMath>
      <w:r>
        <w:t xml:space="preserve">, con </w:t>
      </w:r>
      <m:oMath>
        <m:sSub>
          <m:e>
            <m:r>
              <m:t>γ</m:t>
            </m:r>
          </m:e>
          <m:sub>
            <m:r>
              <m:t>R</m:t>
            </m:r>
          </m:sub>
        </m:sSub>
        <m:r>
          <m:t>=1</m:t>
        </m:r>
        <m:r>
          <m:t>,</m:t>
        </m:r>
        <m:r>
          <m:t>10</m:t>
        </m:r>
      </m:oMath>
      <w:r>
        <w:t>. Il secondo tasso è 1,022555 e non soddisfa il confronto.</w:t>
      </w:r>
    </w:p>
    <w:p w14:paraId="3410CC8D" w14:textId="77777777" w:rsidR="00C0592A" w:rsidRDefault="00D40503">
      <w:pPr>
        <w:spacing w:after="140"/>
      </w:pPr>
      <w:r>
        <w:t>Nel motore Bishop restano esclusi i meccanismi non circolari e la liquefazione. La ricerca circolare nel dominio assegnato non esaurisce la stabilità generale del versante.</w:t>
      </w:r>
    </w:p>
    <w:p w14:paraId="0383FD4A" w14:textId="77777777" w:rsidR="00C0592A" w:rsidRDefault="00D40503">
      <w:pPr>
        <w:pStyle w:val="Titolo1"/>
        <w:keepNext/>
        <w:spacing w:after="140"/>
      </w:pPr>
      <w:bookmarkStart w:id="118" w:name="_Toc244138304"/>
      <w:r>
        <w:t>Portanza, cedimenti, spostamenti e armature dei muri</w:t>
      </w:r>
      <w:bookmarkEnd w:id="118"/>
    </w:p>
    <w:p w14:paraId="7998BEF8" w14:textId="77777777" w:rsidR="00C0592A" w:rsidRDefault="00D40503">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73E32E0C" w14:textId="77777777" w:rsidR="00C0592A" w:rsidRDefault="00D40503">
      <w:pPr>
        <w:pStyle w:val="Titolo2"/>
        <w:keepNext/>
        <w:spacing w:after="140"/>
      </w:pPr>
      <w:bookmarkStart w:id="119" w:name="_Toc244138305"/>
      <w:r>
        <w:t>Portanza sismica</w:t>
      </w:r>
      <w:bookmarkEnd w:id="119"/>
    </w:p>
    <w:p w14:paraId="6D6A693C" w14:textId="77777777" w:rsidR="00C0592A" w:rsidRDefault="00D40503">
      <w:pPr>
        <w:spacing w:after="140"/>
      </w:pPr>
      <w:r>
        <w:t xml:space="preserve">Si applica EN 1998-5:2004 allegato F alla fondazione nastriforme su terreno granulare asciutto, omogeneo e con base ruvida. </w:t>
      </w:r>
      <m:oMath>
        <m:sSub>
          <m:e>
            <m:r>
              <m:t>N</m:t>
            </m:r>
          </m:e>
          <m:sub>
            <m:r>
              <m:t>max</m:t>
            </m:r>
          </m:sub>
        </m:sSub>
        <m:r>
          <m:t>=0</m:t>
        </m:r>
        <m:r>
          <m:t>,</m:t>
        </m:r>
        <m:r>
          <m:t>5</m:t>
        </m:r>
        <m:r>
          <m:t>γ</m:t>
        </m:r>
        <m:r>
          <m:t>(1−</m:t>
        </m:r>
        <m:sSub>
          <m:e>
            <m:r>
              <m:t>a</m:t>
            </m:r>
          </m:e>
          <m:sub>
            <m:r>
              <m:t>v</m:t>
            </m:r>
          </m:sub>
        </m:sSub>
        <m:r>
          <m:t>/g)</m:t>
        </m:r>
        <m:sSup>
          <m:e>
            <m:r>
              <m:t>B</m:t>
            </m:r>
          </m:e>
          <m:sup>
            <m:r>
              <m:t>2</m:t>
            </m:r>
          </m:sup>
        </m:sSup>
        <m:sSub>
          <m:e>
            <m:r>
              <m:t>N</m:t>
            </m:r>
          </m:e>
          <m:sub>
            <m:r>
              <m:t>γ</m:t>
            </m:r>
          </m:sub>
        </m:sSub>
      </m:oMath>
      <w:r>
        <w:t xml:space="preserve">, con </w:t>
      </w:r>
      <m:oMath>
        <m:sSub>
          <m:e>
            <m:r>
              <m:t>N</m:t>
            </m:r>
          </m:e>
          <m:sub>
            <m:r>
              <m:t>γ</m:t>
            </m:r>
          </m:sub>
        </m:sSub>
        <m:r>
          <m:t>=2</m:t>
        </m:r>
        <m:r>
          <m:t>(</m:t>
        </m:r>
        <m:sSub>
          <m:e>
            <m:r>
              <m:t>N</m:t>
            </m:r>
          </m:e>
          <m:sub>
            <m:r>
              <m:t>q</m:t>
            </m:r>
          </m:sub>
        </m:sSub>
        <m:r>
          <m:t>−1)</m:t>
        </m:r>
        <m:r>
          <m:rPr>
            <m:sty m:val="p"/>
          </m:rPr>
          <m:t>tan</m:t>
        </m:r>
        <m:sSub>
          <m:e>
            <m:r>
              <m:t>φ</m:t>
            </m:r>
          </m:e>
          <m:sub>
            <m:r>
              <m:t>d</m:t>
            </m:r>
          </m:sub>
        </m:sSub>
      </m:oMath>
      <w:r>
        <w:t xml:space="preserve">. Si trascura il contributo favorevole del ricoprimento. N, V e M sono normalizzati con </w:t>
      </w:r>
      <m:oMath>
        <m:sSub>
          <m:e>
            <m:r>
              <m:t>γ</m:t>
            </m:r>
          </m:e>
          <m:sub>
            <m:r>
              <m:t>RD</m:t>
            </m:r>
          </m:sub>
        </m:sSub>
        <m:sSub>
          <m:e>
            <m:r>
              <m:t>γ</m:t>
            </m:r>
          </m:e>
          <m:sub>
            <m:r>
              <m:t>R</m:t>
            </m:r>
          </m:sub>
        </m:sSub>
      </m:oMath>
      <w:r>
        <w:t xml:space="preserve">; l'inerzia del terreno </w:t>
      </w:r>
      <m:oMath>
        <m:r>
          <m:t>F=</m:t>
        </m:r>
        <m:sSub>
          <m:e>
            <m:r>
              <m:t>a</m:t>
            </m:r>
          </m:e>
          <m:sub>
            <m:r>
              <m:t>h</m:t>
            </m:r>
          </m:sub>
        </m:sSub>
        <m:r>
          <m:t>/(g</m:t>
        </m:r>
        <m:r>
          <m:rPr>
            <m:sty m:val="p"/>
          </m:rPr>
          <m:t>tan</m:t>
        </m:r>
        <m:sSub>
          <m:e>
            <m:r>
              <m:t>φ</m:t>
            </m:r>
          </m:e>
          <m:sub>
            <m:r>
              <m:t>d</m:t>
            </m:r>
          </m:sub>
        </m:sSub>
        <m:r>
          <m:t>)</m:t>
        </m:r>
      </m:oMath>
      <w:r>
        <w:t xml:space="preserve">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m:oMath>
        <m:sSub>
          <m:e>
            <m:r>
              <m:t>γ</m:t>
            </m:r>
          </m:e>
          <m:sub>
            <m:r>
              <m:t>RD</m:t>
            </m:r>
          </m:sub>
        </m:sSub>
        <m:r>
          <m:t>=1</m:t>
        </m:r>
        <m:r>
          <m:t>,</m:t>
        </m:r>
        <m:r>
          <m:t>15</m:t>
        </m:r>
      </m:oMath>
      <w:r>
        <w:t xml:space="preserve">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26540BC6" w14:textId="77777777" w:rsidR="00C0592A" w:rsidRDefault="00D40503">
      <w:pPr>
        <w:spacing w:after="140"/>
      </w:pPr>
      <w:r>
        <w:t xml:space="preserve">Il dominio usa </w:t>
      </w:r>
      <m:oMath>
        <m:r>
          <m:t>a=c=0</m:t>
        </m:r>
        <m:r>
          <m:t>,</m:t>
        </m:r>
        <m:r>
          <m:t>92</m:t>
        </m:r>
      </m:oMath>
      <w:r>
        <w:t xml:space="preserve">; </w:t>
      </w:r>
      <m:oMath>
        <m:r>
          <m:t>b=d=1</m:t>
        </m:r>
        <m:r>
          <m:t>,</m:t>
        </m:r>
        <m:r>
          <m:t>25</m:t>
        </m:r>
      </m:oMath>
      <w:r>
        <w:t xml:space="preserve">; </w:t>
      </w:r>
      <m:oMath>
        <m:r>
          <m:t>e=0</m:t>
        </m:r>
        <m:r>
          <m:t>,</m:t>
        </m:r>
        <m:r>
          <m:t>41</m:t>
        </m:r>
      </m:oMath>
      <w:r>
        <w:t xml:space="preserve">; </w:t>
      </w:r>
      <m:oMath>
        <m:r>
          <m:t>f=0</m:t>
        </m:r>
        <m:r>
          <m:t>,</m:t>
        </m:r>
        <m:r>
          <m:t>32</m:t>
        </m:r>
      </m:oMath>
      <w:r>
        <w:t xml:space="preserve">; </w:t>
      </w:r>
      <m:oMath>
        <m:r>
          <m:t>m=0</m:t>
        </m:r>
        <m:r>
          <m:t>,</m:t>
        </m:r>
        <m:r>
          <m:t>96</m:t>
        </m:r>
      </m:oMath>
      <w:r>
        <w:t xml:space="preserve">; </w:t>
      </w:r>
      <m:oMath>
        <m:r>
          <m:t>k=1</m:t>
        </m:r>
      </m:oMath>
      <w:r>
        <w:t xml:space="preserve">; </w:t>
      </w:r>
      <m:oMath>
        <m:sSup>
          <m:e>
            <m:r>
              <m:t>k</m:t>
            </m:r>
          </m:e>
          <m:sup>
            <m:r>
              <m:t>′</m:t>
            </m:r>
          </m:sup>
        </m:sSup>
        <m:r>
          <m:t>=0</m:t>
        </m:r>
        <m:r>
          <m:t>,</m:t>
        </m:r>
        <m:r>
          <m:t>39</m:t>
        </m:r>
      </m:oMath>
      <w:r>
        <w:t xml:space="preserve">; </w:t>
      </w:r>
      <m:oMath>
        <m:sSub>
          <m:e>
            <m:r>
              <m:t>c</m:t>
            </m:r>
          </m:e>
          <m:sub>
            <m:r>
              <m:t>T</m:t>
            </m:r>
          </m:sub>
        </m:sSub>
        <m:r>
          <m:t>=1</m:t>
        </m:r>
        <m:r>
          <m:t>,</m:t>
        </m:r>
        <m:r>
          <m:t>14</m:t>
        </m:r>
      </m:oMath>
      <w:r>
        <w:t xml:space="preserve">; </w:t>
      </w:r>
      <m:oMath>
        <m:sSub>
          <m:e>
            <m:r>
              <m:t>c</m:t>
            </m:r>
          </m:e>
          <m:sub>
            <m:r>
              <m:t>M</m:t>
            </m:r>
          </m:sub>
        </m:sSub>
        <m:r>
          <m:t>=</m:t>
        </m:r>
        <m:sSubSup>
          <m:e>
            <m:r>
              <m:t>c</m:t>
            </m:r>
          </m:e>
          <m:sub>
            <m:r>
              <m:t>M</m:t>
            </m:r>
          </m:sub>
          <m:sup>
            <m:r>
              <m:t>′</m:t>
            </m:r>
          </m:sup>
        </m:sSubSup>
        <m:r>
          <m:t>=1</m:t>
        </m:r>
        <m:r>
          <m:t>,</m:t>
        </m:r>
        <m:r>
          <m:t>01</m:t>
        </m:r>
      </m:oMath>
      <w:r>
        <w:t xml:space="preserve">; </w:t>
      </w:r>
      <m:oMath>
        <m:r>
          <m:t>β=2</m:t>
        </m:r>
        <m:r>
          <m:t>,</m:t>
        </m:r>
        <m:r>
          <m:t>90</m:t>
        </m:r>
      </m:oMath>
      <w:r>
        <w:t xml:space="preserve">; </w:t>
      </w:r>
      <m:oMath>
        <m:r>
          <m:t>γ=2</m:t>
        </m:r>
        <m:r>
          <m:t>,</m:t>
        </m:r>
        <m:r>
          <m:t>80</m:t>
        </m:r>
      </m:oMath>
      <w:r>
        <w:t>.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015470D8" w14:textId="77777777" w:rsidR="00C0592A" w:rsidRDefault="00D40503">
      <w:pPr>
        <w:pStyle w:val="Titolo2"/>
        <w:keepNext/>
        <w:spacing w:after="140"/>
      </w:pPr>
      <w:bookmarkStart w:id="120" w:name="_Toc244138306"/>
      <w:r>
        <w:t>Cedimenti e spostamenti di esercizio</w:t>
      </w:r>
      <w:bookmarkEnd w:id="120"/>
    </w:p>
    <w:p w14:paraId="1F79ADA4" w14:textId="77777777" w:rsidR="00C0592A" w:rsidRDefault="00D40503">
      <w:pPr>
        <w:spacing w:after="140"/>
      </w:pPr>
      <w:r>
        <w:t xml:space="preserve">Si integra </w:t>
      </w:r>
      <m:oMath>
        <m:r>
          <m:t>s=∫Δ</m:t>
        </m:r>
        <m:sSub>
          <m:e>
            <m:r>
              <m:t>σ</m:t>
            </m:r>
          </m:e>
          <m:sub>
            <m:r>
              <m:t>z</m:t>
            </m:r>
          </m:sub>
        </m:sSub>
        <m:r>
          <m:t>/M</m:t>
        </m:r>
        <m:r>
          <m:t>dz</m:t>
        </m:r>
      </m:oMath>
      <w:r>
        <w:t xml:space="preserve"> con tensioni Boussinesq di una striscia infinita e pressione di contatto lineare. Il calcolo è ripetuto a valle, al centro e a monte. La profondità deve arrivare a </w:t>
      </w:r>
      <m:oMath>
        <m:r>
          <m:t>Δ</m:t>
        </m:r>
        <m:sSub>
          <m:e>
            <m:r>
              <m:t>σ</m:t>
            </m:r>
          </m:e>
          <m:sub>
            <m:r>
              <m:t>z</m:t>
            </m:r>
          </m:sub>
        </m:sSub>
        <m:r>
          <m:t>≤10</m:t>
        </m:r>
      </m:oMath>
      <w:r>
        <w:t xml:space="preserve"> % del carico netto oppure a un substrato rigido documentato. Viene controllata anche la convergenza numerica. Profili insufficienti non producono un esito favorevole né uno spostamento totale valido.</w:t>
      </w:r>
    </w:p>
    <w:p w14:paraId="1A0735A3" w14:textId="77777777" w:rsidR="00C0592A" w:rsidRDefault="00D40503">
      <w:pPr>
        <w:spacing w:after="140"/>
      </w:pPr>
      <w:r>
        <w:t xml:space="preserve">È un cedimento finale con moduli costanti assegnati: non ricostruisce tempi di consolidazione, OCR, scarico e ricarico, variazione di M con le tensioni o degrado ciclico. </w:t>
      </w:r>
      <w:r>
        <w:lastRenderedPageBreak/>
        <w:t xml:space="preserve">La rotazione </w:t>
      </w:r>
      <m:oMath>
        <m:r>
          <m:t>θ=(</m:t>
        </m:r>
        <m:sSub>
          <m:e>
            <m:r>
              <m:t>s</m:t>
            </m:r>
          </m:e>
          <m:sub>
            <m:r>
              <m:t>monte</m:t>
            </m:r>
          </m:sub>
        </m:sSub>
        <m:r>
          <m:t>−</m:t>
        </m:r>
        <m:sSub>
          <m:e>
            <m:r>
              <m:t>s</m:t>
            </m:r>
          </m:e>
          <m:sub>
            <m:r>
              <m:t>valle</m:t>
            </m:r>
          </m:sub>
        </m:sSub>
        <m:r>
          <m:t>)/B</m:t>
        </m:r>
      </m:oMath>
      <w:r>
        <w:t xml:space="preserve"> deriva dal profilo libero; non è una soluzione accoppiata della fondazione rigida.</w:t>
      </w:r>
    </w:p>
    <w:p w14:paraId="21A17104" w14:textId="77777777" w:rsidR="00C0592A" w:rsidRDefault="00D40503">
      <w:pPr>
        <w:spacing w:after="140"/>
      </w:pPr>
      <w:r>
        <w:t xml:space="preserve">Per Calcola spostamenti in testa servono anche la rigidezza orizzontale di fondazione K per metro di muro, in kN/m², e il limite scelto. Il fusto in c.a. usa curvature totali delle sezioni fessurate GPC con viscosità assegnata. Per l’analisi lineare si usa la curvatura totale comprensiva dell’effetto viscoso, mantenendo la convenzione del solutore e senza moltiplicarla nuovamente per 1 + </w:t>
      </w:r>
      <w:r>
        <w:rPr>
          <w:rFonts w:ascii="Calibri" w:eastAsia="Calibri" w:hAnsi="Calibri" w:cs="Calibri"/>
        </w:rPr>
        <w:t>φ</w:t>
      </w:r>
      <w:r>
        <w:t xml:space="preserve">. La doppia integrazione fornisce u del fusto con base fissa; la stima disaccoppiata totale è </w:t>
      </w:r>
      <m:oMath>
        <m:sSub>
          <m:e>
            <m:r>
              <m:t>u</m:t>
            </m:r>
          </m:e>
          <m:sub>
            <m:r>
              <m:t>testa</m:t>
            </m:r>
          </m:sub>
        </m:sSub>
        <m:r>
          <m:t>=</m:t>
        </m:r>
        <m:sSub>
          <m:e>
            <m:r>
              <m:t>u</m:t>
            </m:r>
          </m:e>
          <m:sub>
            <m:r>
              <m:t>fusto</m:t>
            </m:r>
          </m:sub>
        </m:sSub>
        <m:r>
          <m:t>+H/K−θ</m:t>
        </m:r>
        <m:r>
          <m:t>(</m:t>
        </m:r>
        <m:sSub>
          <m:e>
            <m:r>
              <m:t>H</m:t>
            </m:r>
          </m:e>
          <m:sub>
            <m:r>
              <m:t>muro</m:t>
            </m:r>
          </m:sub>
        </m:sSub>
        <m:r>
          <m:t>+t)</m:t>
        </m:r>
      </m:oMath>
      <w:r>
        <w:t>. Il termine di rotazione conserva il segno. Le curvature mancanti impediscono il risultato. La gravità usa il modello elastico del materiale nel campo senza trazione.</w:t>
      </w:r>
    </w:p>
    <w:p w14:paraId="49796A86" w14:textId="77777777" w:rsidR="00C0592A" w:rsidRDefault="00D40503">
      <w:pPr>
        <w:pStyle w:val="Titolo2"/>
        <w:keepNext/>
        <w:spacing w:after="140"/>
      </w:pPr>
      <w:bookmarkStart w:id="121" w:name="_Toc244138307"/>
      <w:r>
        <w:t>Spostamenti permanenti Newmark</w:t>
      </w:r>
      <w:bookmarkEnd w:id="121"/>
    </w:p>
    <w:p w14:paraId="51F8847C" w14:textId="77777777" w:rsidR="00C0592A" w:rsidRDefault="00D40503">
      <w:pPr>
        <w:spacing w:after="140"/>
      </w:pPr>
      <w:r>
        <w:t xml:space="preserve">Il blocco rigido scorre in una sola direzione. L’integrazione dei tratti lineari di </w:t>
      </w:r>
      <m:oMath>
        <m:r>
          <m:t>a(t)−</m:t>
        </m:r>
        <m:sSub>
          <m:e>
            <m:r>
              <m:t>k</m:t>
            </m:r>
          </m:e>
          <m:sub>
            <m:r>
              <m:t>y</m:t>
            </m:r>
          </m:sub>
        </m:sSub>
        <m:r>
          <m:t>g</m:t>
        </m:r>
      </m:oMath>
      <w:r>
        <w:t xml:space="preserve">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45FF7D7C" w14:textId="77777777" w:rsidR="00C0592A" w:rsidRDefault="00D40503">
      <w:pPr>
        <w:pStyle w:val="Titolo2"/>
        <w:keepNext/>
        <w:spacing w:after="140"/>
      </w:pPr>
      <w:bookmarkStart w:id="122" w:name="_Toc244138308"/>
      <w:r>
        <w:t>Armature e comando Calcola armature</w:t>
      </w:r>
      <w:bookmarkEnd w:id="122"/>
    </w:p>
    <w:p w14:paraId="757DE239" w14:textId="77777777" w:rsidR="00C0592A" w:rsidRDefault="00D40503">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795C9F49" w14:textId="77777777" w:rsidR="00C0592A" w:rsidRDefault="00D40503">
      <w:pPr>
        <w:pStyle w:val="Titolo2"/>
        <w:keepNext/>
        <w:spacing w:after="140"/>
      </w:pPr>
      <w:bookmarkStart w:id="123" w:name="_Toc244138309"/>
      <w:r>
        <w:t>Taglio senza staffe e stato delle verifiche del muro</w:t>
      </w:r>
      <w:bookmarkEnd w:id="123"/>
    </w:p>
    <w:p w14:paraId="7157BA03" w14:textId="77777777" w:rsidR="00C0592A" w:rsidRDefault="00D40503">
      <w:pPr>
        <w:spacing w:after="140"/>
      </w:pPr>
      <w:r>
        <w:t xml:space="preserve">La verifica a taglio senza staffe riusa il servizio delle sezioni in c.a. e comprende il contributo della compressione assiale </w:t>
      </w:r>
      <w:r>
        <w:rPr>
          <w:rFonts w:ascii="Calibri" w:eastAsia="Calibri" w:hAnsi="Calibri" w:cs="Calibri"/>
        </w:rPr>
        <w:t>σ</w:t>
      </w:r>
      <w:r>
        <w:t>cp entro i limiti del profilo normativo. La striscia strutturale è larga 1 m; l’adattatore converte una sola volta le azioni e il segno della compressione. I dati che escono dal campo supportato, compresi i casi di trazione rifiutati dal servizio, producono una diagnosi e non una resistenza favorevole fittizia.</w:t>
      </w:r>
    </w:p>
    <w:p w14:paraId="4D880717" w14:textId="77777777" w:rsidR="00C0592A" w:rsidRDefault="00D40503">
      <w:pPr>
        <w:spacing w:after="140"/>
      </w:pPr>
      <w:r>
        <w:t>Esecuzione, disponibilità dei dati ed esito ingegneristico sono distinti. Un controllo non eseguito, incompleto o non convergente non diventa soddisfatto; una violazione accertata resta evidenziata anche se un altro controllo è incompleto. Questo criterio vale anche per le verifiche dei pali e per l’ammissione dei candidati nelle ricerche.</w:t>
      </w:r>
    </w:p>
    <w:p w14:paraId="7684DCE3" w14:textId="77777777" w:rsidR="00C0592A" w:rsidRDefault="00D40503">
      <w:pPr>
        <w:pStyle w:val="Titolo2"/>
        <w:keepNext/>
        <w:spacing w:after="140"/>
      </w:pPr>
      <w:bookmarkStart w:id="124" w:name="_Toc244138310"/>
      <w:r>
        <w:t>Materiali del muro e condivisione nel progetto</w:t>
      </w:r>
      <w:bookmarkEnd w:id="124"/>
    </w:p>
    <w:p w14:paraId="621AE101" w14:textId="77777777" w:rsidR="00C0592A" w:rsidRDefault="00D40503">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 xml:space="preserve">s. Le verifiche N–M, le curvature SLE, le resistenze a taglio e il calcolo degli ancoraggi utilizzano i parametri effettivi; </w:t>
      </w:r>
      <m:oMath>
        <m:sSub>
          <m:e>
            <m:r>
              <m:t>f</m:t>
            </m:r>
          </m:e>
          <m:sub>
            <m:r>
              <m:t>cd</m:t>
            </m:r>
          </m:sub>
        </m:sSub>
        <m:r>
          <m:t>=</m:t>
        </m:r>
        <m:sSub>
          <m:e>
            <m:r>
              <m:t>α</m:t>
            </m:r>
          </m:e>
          <m:sub>
            <m:r>
              <m:t>cc</m:t>
            </m:r>
          </m:sub>
        </m:sSub>
        <m:sSub>
          <m:e>
            <m:r>
              <m:t>f</m:t>
            </m:r>
          </m:e>
          <m:sub>
            <m:r>
              <m:t>ck</m:t>
            </m:r>
          </m:sub>
        </m:sSub>
        <m:r>
          <m:t>/</m:t>
        </m:r>
        <m:sSub>
          <m:e>
            <m:r>
              <m:t>γ</m:t>
            </m:r>
          </m:e>
          <m:sub>
            <m:r>
              <m:t>c</m:t>
            </m:r>
          </m:sub>
        </m:sSub>
      </m:oMath>
      <w:r>
        <w:t xml:space="preserve"> e </w:t>
      </w:r>
      <m:oMath>
        <m:sSub>
          <m:e>
            <m:r>
              <m:t>f</m:t>
            </m:r>
          </m:e>
          <m:sub>
            <m:r>
              <m:t>yd</m:t>
            </m:r>
          </m:sub>
        </m:sSub>
        <m:r>
          <m:t>=</m:t>
        </m:r>
        <m:sSub>
          <m:e>
            <m:r>
              <m:t>f</m:t>
            </m:r>
          </m:e>
          <m:sub>
            <m:r>
              <m:t>yk</m:t>
            </m:r>
          </m:sub>
        </m:sSub>
        <m:r>
          <m:t>/</m:t>
        </m:r>
        <m:sSub>
          <m:e>
            <m:r>
              <m:t>γ</m:t>
            </m:r>
          </m:e>
          <m:sub>
            <m:r>
              <m:t>s</m:t>
            </m:r>
          </m:sub>
        </m:sSub>
      </m:oMath>
      <w:r>
        <w:t xml:space="preserve">. I cataloghi non sono duplicati nel modulo dei muri. Per gli archivi precedenti, i campi mancanti mantengono il comportamento originario, compreso l'acciaio elastoplastico con </w:t>
      </w:r>
      <m:oMath>
        <m:sSub>
          <m:e>
            <m:r>
              <m:t>f</m:t>
            </m:r>
          </m:e>
          <m:sub>
            <m:r>
              <m:t>u</m:t>
            </m:r>
          </m:sub>
        </m:sSub>
        <m:r>
          <m:t>=</m:t>
        </m:r>
        <m:sSub>
          <m:e>
            <m:r>
              <m:t>f</m:t>
            </m:r>
          </m:e>
          <m:sub>
            <m:r>
              <m:t>y</m:t>
            </m:r>
          </m:sub>
        </m:sSub>
      </m:oMath>
      <w:r>
        <w:t>, senza cambiare le resistenze memorizzate.</w:t>
      </w:r>
    </w:p>
    <w:p w14:paraId="3C36DCF9" w14:textId="77777777" w:rsidR="00C0592A" w:rsidRDefault="00D40503">
      <w:pPr>
        <w:spacing w:after="140"/>
      </w:pPr>
      <w:r>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1FC80EBB" w14:textId="77777777" w:rsidR="00C0592A" w:rsidRDefault="00D40503">
      <w:pPr>
        <w:pStyle w:val="Titolo2"/>
        <w:keepNext/>
        <w:spacing w:after="140"/>
      </w:pPr>
      <w:bookmarkStart w:id="125" w:name="_Toc244138311"/>
      <w:r>
        <w:t>Geometria e quantità della distinta ferri del muro</w:t>
      </w:r>
      <w:bookmarkEnd w:id="125"/>
    </w:p>
    <w:p w14:paraId="58E9E058" w14:textId="77777777" w:rsidR="00C0592A" w:rsidRDefault="00D40503">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xml:space="preserve">, il passo del modello è </w:t>
      </w:r>
      <m:oMath>
        <m:r>
          <m:t>p=(1000−2c−ϕ)/(n−1)</m:t>
        </m:r>
      </m:oMath>
      <w:r>
        <w:t xml:space="preserve">, in mm. Nel tratto si usa </w:t>
      </w:r>
      <m:oMath>
        <m:r>
          <m:t>N=</m:t>
        </m:r>
        <m:r>
          <m:rPr>
            <m:sty m:val="p"/>
          </m:rPr>
          <m:t>ceil</m:t>
        </m:r>
        <m:r>
          <m:t>((1000L−2</m:t>
        </m:r>
        <m:sSub>
          <m:e>
            <m:r>
              <m:t>c</m:t>
            </m:r>
          </m:e>
          <m:sub>
            <m:r>
              <m:t>e</m:t>
            </m:r>
          </m:sub>
        </m:sSub>
        <m:r>
          <m:t>−ϕ)/p)+1</m:t>
        </m:r>
      </m:oMath>
      <w:r>
        <w:t xml:space="preserve"> e si ridistribuiscono le N barre con passo non superiore a p. Il peso del tratto non è necessariamente L volte la stima continua kg/m, perché comprende i pezzi alle estremità.</w:t>
      </w:r>
    </w:p>
    <w:p w14:paraId="1F506397" w14:textId="77777777" w:rsidR="00C0592A" w:rsidRDefault="00D40503">
      <w:pPr>
        <w:spacing w:after="140"/>
      </w:pPr>
      <w:r>
        <w:t xml:space="preserve">Lo sviluppo delle principali somma i tratti rettilinei all'asse e gli archi. Per una piega di 90° con mandrino </w:t>
      </w:r>
      <m:oMath>
        <m:sSub>
          <m:e>
            <m:r>
              <m:t>D</m:t>
            </m:r>
          </m:e>
          <m:sub>
            <m:r>
              <m:t>m</m:t>
            </m:r>
          </m:sub>
        </m:sSub>
      </m:oMath>
      <w:r>
        <w:t xml:space="preserve"> si usa </w:t>
      </w:r>
      <m:oMath>
        <m:r>
          <m:t>r=(</m:t>
        </m:r>
        <m:sSub>
          <m:e>
            <m:r>
              <m:t>D</m:t>
            </m:r>
          </m:e>
          <m:sub>
            <m:r>
              <m:t>m</m:t>
            </m:r>
          </m:sub>
        </m:sSub>
        <m:r>
          <m:t>+ϕ)/2</m:t>
        </m:r>
      </m:oMath>
      <w:r>
        <w:t xml:space="preserve">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6A09669A" w14:textId="77777777" w:rsidR="00C0592A" w:rsidRDefault="00D40503">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05B21E7B" w14:textId="77777777" w:rsidR="00C0592A" w:rsidRDefault="00D40503">
      <w:pPr>
        <w:spacing w:after="140"/>
      </w:pPr>
      <w:r>
        <w:t xml:space="preserve">Per ogni marca, peso </w:t>
      </w:r>
      <m:oMath>
        <m:r>
          <m:t>=N</m:t>
        </m:r>
        <m:sSub>
          <m:e>
            <m:r>
              <m:t>L</m:t>
            </m:r>
          </m:e>
          <m:sub>
            <m:r>
              <m:t>taglio</m:t>
            </m:r>
          </m:sub>
        </m:sSub>
        <m:r>
          <m:t>(π</m:t>
        </m:r>
        <m:sSup>
          <m:e>
            <m:r>
              <m:t>ϕ</m:t>
            </m:r>
          </m:e>
          <m:sup>
            <m:r>
              <m:t>2</m:t>
            </m:r>
          </m:sup>
        </m:sSup>
        <m:r>
          <m:t>/4)·0</m:t>
        </m:r>
        <m:r>
          <m:t>,</m:t>
        </m:r>
        <m:r>
          <m:t>00785</m:t>
        </m:r>
      </m:oMath>
      <w:r>
        <w:t xml:space="preserve">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1D4803D1" w14:textId="77777777" w:rsidR="00C0592A" w:rsidRDefault="00D40503">
      <w:pPr>
        <w:spacing w:after="140"/>
      </w:pPr>
      <w:r>
        <w:t xml:space="preserve">Riscontro indipendente: </w:t>
      </w:r>
      <m:oMath>
        <m:r>
          <m:t>H=4</m:t>
        </m:r>
      </m:oMath>
      <w:r>
        <w:t xml:space="preserve"> m, soletta 0,60 m, copriferro 50 mm, </w:t>
      </w:r>
      <w:r>
        <w:rPr>
          <w:rFonts w:ascii="Calibri" w:eastAsia="Calibri" w:hAnsi="Calibri" w:cs="Calibri"/>
        </w:rPr>
        <w:t>φ</w:t>
      </w:r>
      <w:r>
        <w:t xml:space="preserve">16 e mandrino 160 mm danno </w:t>
      </w:r>
      <m:oMath>
        <m:r>
          <m:t>r=88</m:t>
        </m:r>
      </m:oMath>
      <w:r>
        <w:t xml:space="preserve"> mm. Con ancoraggio assegnato di 1 m, </w:t>
      </w:r>
      <m:oMath>
        <m:r>
          <m:t>A=3</m:t>
        </m:r>
        <m:r>
          <m:t>,</m:t>
        </m:r>
        <m:r>
          <m:t>942</m:t>
        </m:r>
      </m:oMath>
      <w:r>
        <w:t xml:space="preserve"> m, </w:t>
      </w:r>
      <m:oMath>
        <m:r>
          <m:t>B=0</m:t>
        </m:r>
        <m:r>
          <m:t>,</m:t>
        </m:r>
        <m:r>
          <m:t>454</m:t>
        </m:r>
      </m:oMath>
      <w:r>
        <w:t xml:space="preserve"> m, arco 0,138230077 m e coda 0,407769923 m; </w:t>
      </w:r>
      <m:oMath>
        <m:sSub>
          <m:e>
            <m:r>
              <m:t>L</m:t>
            </m:r>
          </m:e>
          <m:sub>
            <m:r>
              <m:t>taglio</m:t>
            </m:r>
          </m:sub>
        </m:sSub>
        <m:r>
          <m:t>=4</m:t>
        </m:r>
        <m:r>
          <m:t>,</m:t>
        </m:r>
        <m:r>
          <m:t>942</m:t>
        </m:r>
      </m:oMath>
      <w:r>
        <w:t xml:space="preserve"> m. Sei barre forniscono 46,800823495 kg. Con tratto di 3 m e copriferro di estremità 50 mm, il numero sale a 18. </w:t>
      </w:r>
      <w:r>
        <w:lastRenderedPageBreak/>
        <w:t>Le prove verificano anche due zone, collegamenti incompleti, limiti commerciali e salvataggio.</w:t>
      </w:r>
    </w:p>
    <w:p w14:paraId="6EC72611" w14:textId="77777777" w:rsidR="00C0592A" w:rsidRDefault="00D40503">
      <w:pPr>
        <w:pStyle w:val="Titolo2"/>
        <w:keepNext/>
        <w:spacing w:after="140"/>
      </w:pPr>
      <w:bookmarkStart w:id="126" w:name="_Toc244138312"/>
      <w:r>
        <w:t>Gravità in calcestruzzo o muratura</w:t>
      </w:r>
      <w:bookmarkEnd w:id="126"/>
    </w:p>
    <w:p w14:paraId="690C3C68" w14:textId="77777777" w:rsidR="00C0592A" w:rsidRDefault="00D40503">
      <w:pPr>
        <w:spacing w:after="140"/>
      </w:pPr>
      <w:r>
        <w:t xml:space="preserve">In Materiali scegliere Calcestruzzo non armato oppure Muratura. Il primo usa fck e proprietà GPC, con compressione e taglio NTC 4.1.11 e </w:t>
      </w:r>
      <m:oMath>
        <m:sSub>
          <m:e>
            <m:r>
              <m:t>f</m:t>
            </m:r>
          </m:e>
          <m:sub>
            <m:r>
              <m:t>ct1d</m:t>
            </m:r>
          </m:sub>
        </m:sSub>
        <m:r>
          <m:t>=0</m:t>
        </m:r>
        <m:r>
          <m:t>,</m:t>
        </m:r>
        <m:r>
          <m:t>85</m:t>
        </m:r>
        <m:sSub>
          <m:e>
            <m:r>
              <m:t>f</m:t>
            </m:r>
          </m:e>
          <m:sub>
            <m:r>
              <m:t>ctk,0</m:t>
            </m:r>
            <m:r>
              <m:t>,</m:t>
            </m:r>
            <m:r>
              <m:t>05</m:t>
            </m:r>
          </m:sub>
        </m:sSub>
        <m:r>
          <m:t>/</m:t>
        </m:r>
        <m:sSub>
          <m:e>
            <m:r>
              <m:t>γ</m:t>
            </m:r>
          </m:e>
          <m:sub>
            <m:r>
              <m:t>c</m:t>
            </m:r>
          </m:sub>
        </m:sSub>
      </m:oMath>
      <w:r>
        <w:t xml:space="preserve">.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157640B8" w14:textId="77777777" w:rsidR="00C0592A" w:rsidRDefault="00D40503">
      <w:pPr>
        <w:spacing w:after="140"/>
      </w:pPr>
      <w:r>
        <w:t xml:space="preserve">Il fusto è una mensola libera: lunghezza efficace almeno 2H, imperfezione almeno H/200, rigidezza EI minima e amplificazione </w:t>
      </w:r>
      <m:oMath>
        <m:r>
          <m:t>1/(1−N/</m:t>
        </m:r>
        <m:sSub>
          <m:e>
            <m:r>
              <m:t>N</m:t>
            </m:r>
          </m:e>
          <m:sub>
            <m:r>
              <m:t>cr</m:t>
            </m:r>
          </m:sub>
        </m:sSub>
        <m:r>
          <m:t>)</m:t>
        </m:r>
      </m:oMath>
      <w:r>
        <w:t xml:space="preserve">. La verifica rimane nel campo senza trazione e </w:t>
      </w:r>
      <m:oMath>
        <m:r>
          <m:t>N&lt;0</m:t>
        </m:r>
        <m:r>
          <m:t>,</m:t>
        </m:r>
        <m:r>
          <m:t>8</m:t>
        </m:r>
        <m:sSub>
          <m:e>
            <m:r>
              <m:t>N</m:t>
            </m:r>
          </m:e>
          <m:sub>
            <m:r>
              <m:t>cr</m:t>
            </m:r>
          </m:sub>
        </m:sSub>
      </m:oMath>
      <w:r>
        <w:t xml:space="preserve">. Se queste condizioni non sono soddisfatte serve un modello non lineare e l’esito non è dichiarato favorevole. Per muratura si controllano blocco compresso </w:t>
      </w:r>
      <m:oMath>
        <m:r>
          <m:t>0</m:t>
        </m:r>
        <m:r>
          <m:t>,</m:t>
        </m:r>
        <m:r>
          <m:t>85</m:t>
        </m:r>
        <m:sSub>
          <m:e>
            <m:r>
              <m:t>f</m:t>
            </m:r>
          </m:e>
          <m:sub>
            <m:r>
              <m:t>k</m:t>
            </m:r>
          </m:sub>
        </m:sSub>
        <m:r>
          <m:t>/(</m:t>
        </m:r>
        <m:sSub>
          <m:e>
            <m:r>
              <m:t>γ</m:t>
            </m:r>
          </m:e>
          <m:sub>
            <m:r>
              <m:t>M</m:t>
            </m:r>
          </m:sub>
        </m:sSub>
        <m:r>
          <m:t>FC)</m:t>
        </m:r>
      </m:oMath>
      <w:r>
        <w:t xml:space="preserve"> e scorrimento dei giunti; la resistenza a trazione è nulla. Le mensole di fondazione dello stesso materiale sono controllate anche a trazione, quindi una mensola in muratura può richiedere una diversa soluzione costruttiva.</w:t>
      </w:r>
    </w:p>
    <w:p w14:paraId="749D8BA3" w14:textId="77777777" w:rsidR="00C0592A" w:rsidRDefault="00D40503">
      <w:pPr>
        <w:spacing w:after="140"/>
      </w:pPr>
      <w:r>
        <w:t>La modalità Resistenze assegnate conserva la compatibilità con i file precedenti e i relativi controlli elastici; non diventa automaticamente una verifica normativa completa.</w:t>
      </w:r>
    </w:p>
    <w:p w14:paraId="5B02E047" w14:textId="77777777" w:rsidR="00C0592A" w:rsidRDefault="00D40503">
      <w:pPr>
        <w:pStyle w:val="Titolo2"/>
        <w:keepNext/>
        <w:spacing w:after="140"/>
      </w:pPr>
      <w:bookmarkStart w:id="127" w:name="_Toc244138313"/>
      <w:r>
        <w:t>Esempio ripercorribile e rapporto</w:t>
      </w:r>
      <w:bookmarkEnd w:id="127"/>
    </w:p>
    <w:p w14:paraId="1862EB92" w14:textId="77777777" w:rsidR="00C0592A" w:rsidRDefault="00D40503">
      <w:pPr>
        <w:spacing w:after="140"/>
      </w:pPr>
      <w:r>
        <w:t xml:space="preserve">Aprire supporto/artefatti/muri-completamento-20260930/interfaccia-finale/esempio-completo.anthea. Il modello dimostrativo ha </w:t>
      </w:r>
      <m:oMath>
        <m:r>
          <m:t>H=3</m:t>
        </m:r>
      </m:oMath>
      <w:r>
        <w:t xml:space="preserve"> m, </w:t>
      </w:r>
      <m:oMath>
        <m:r>
          <m:t>B=3</m:t>
        </m:r>
      </m:oMath>
      <w:r>
        <w:t xml:space="preserve"> m, due zone di armatura, terreno deformabile di spessore 25 m con </w:t>
      </w:r>
      <m:oMath>
        <m:r>
          <m:t>M=30000</m:t>
        </m:r>
      </m:oMath>
      <w:r>
        <w:t xml:space="preserve"> kPa, sisma da sito e una storia triangolare sintetica. Questi dati servono a riprodurre il test e non descrivono un sito reale. La storia sintetica non è un accelerogramma normativamente qualificato.</w:t>
      </w:r>
    </w:p>
    <w:p w14:paraId="25F40979" w14:textId="77777777" w:rsidR="00C0592A" w:rsidRDefault="00D40503">
      <w:pPr>
        <w:spacing w:after="140"/>
      </w:pPr>
      <w:r>
        <w:t>Nella stessa cartella sono presenti relazione Word e PDF, figure della sezione e risultati JSON.</w:t>
      </w:r>
    </w:p>
    <w:p w14:paraId="1E1C1ABC" w14:textId="77777777" w:rsidR="00C0592A" w:rsidRDefault="00D40503">
      <w:pPr>
        <w:spacing w:after="140"/>
      </w:pPr>
      <w:r>
        <w:t>Fonti: NTC 2018 §§4.1.11 e 7.8.2.2.3; USGS, SIR 2007-5196 sul metodo di Newmark; USACE EM 1110-1-1905, 2025.</w:t>
      </w:r>
    </w:p>
    <w:p w14:paraId="373A657B" w14:textId="77777777" w:rsidR="00C0592A" w:rsidRDefault="00D40503">
      <w:pPr>
        <w:pStyle w:val="Titolo2"/>
        <w:keepNext/>
        <w:spacing w:after="140"/>
      </w:pPr>
      <w:bookmarkStart w:id="128" w:name="_Toc244138314"/>
      <w:r>
        <w:t>Relazioni degli spostamenti</w:t>
      </w:r>
      <w:bookmarkEnd w:id="128"/>
    </w:p>
    <w:p w14:paraId="5653E896" w14:textId="77777777" w:rsidR="00C0592A" w:rsidRDefault="00D40503">
      <w:pPr>
        <w:spacing w:after="140"/>
      </w:pPr>
      <w:r>
        <w:t>La stima del cedimento integra l'incremento di tensione verticale nel profilo deformabile. I moduli devono essere coerenti con il campo di tensione del problema.</w:t>
      </w:r>
    </w:p>
    <w:p w14:paraId="6C0EB894" w14:textId="77777777" w:rsidR="00C0592A" w:rsidRDefault="00D40503">
      <w:pPr>
        <w:keepNext/>
        <w:spacing w:before="60" w:after="80"/>
        <w:ind w:left="255"/>
      </w:pPr>
      <m:oMathPara>
        <m:oMath>
          <m:r>
            <m:t>s=∫</m:t>
          </m:r>
          <m:f>
            <m:fPr>
              <m:type m:val="bar"/>
            </m:fPr>
            <m:num>
              <m:r>
                <m:t>Δ</m:t>
              </m:r>
              <m:sSub>
                <m:e>
                  <m:r>
                    <m:t>σ</m:t>
                  </m:r>
                </m:e>
                <m:sub>
                  <m:r>
                    <m:t>z</m:t>
                  </m:r>
                </m:sub>
              </m:sSub>
            </m:num>
            <m:den>
              <m:r>
                <m:t>M</m:t>
              </m:r>
            </m:den>
          </m:f>
          <m:r>
            <m:t>dz</m:t>
          </m:r>
        </m:oMath>
      </m:oMathPara>
    </w:p>
    <w:p w14:paraId="0BCBE9CC" w14:textId="77777777" w:rsidR="00C0592A" w:rsidRDefault="00D40503">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28D4FD78" w14:textId="77777777" w:rsidR="00C0592A" w:rsidRDefault="00D40503">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r>
            <m:t>+t)</m:t>
          </m:r>
        </m:oMath>
      </m:oMathPara>
    </w:p>
    <w:p w14:paraId="0E0CAD94" w14:textId="77777777" w:rsidR="00C0592A" w:rsidRDefault="00D40503">
      <w:pPr>
        <w:spacing w:after="140"/>
      </w:pPr>
      <w:r>
        <w:t xml:space="preserve">Nell'ultima relazione H è la risultante orizzontale per metro di muro, non l'altezza; Hmuro è l'altezza geometrica del fusto e t lo spessore della fondazione. </w:t>
      </w:r>
      <w:r>
        <w:rPr>
          <w:rFonts w:ascii="Calibri" w:eastAsia="Calibri" w:hAnsi="Calibri" w:cs="Calibri"/>
        </w:rPr>
        <w:t>θ</w:t>
      </w:r>
      <w:r>
        <w:t xml:space="preserve"> è una rotazione rigida </w:t>
      </w:r>
      <w:r>
        <w:lastRenderedPageBreak/>
        <w:t xml:space="preserve">della fondazione attorno alla base: il suo braccio è l'intera altezza sopra la base. Con H in kN/m e K in kN/m², </w:t>
      </w:r>
      <m:oMath>
        <m:f>
          <m:fPr>
            <m:type m:val="lin"/>
          </m:fPr>
          <m:num>
            <m:r>
              <m:t>H</m:t>
            </m:r>
          </m:num>
          <m:den>
            <m:r>
              <m:t>K</m:t>
            </m:r>
          </m:den>
        </m:f>
      </m:oMath>
      <w:r>
        <w:t xml:space="preserve"> è uno spostamento in metri. Somma i contributi conservandone i segni. Il modello disaccoppiato non ricostruisce l'interazione rigida terreno–fondazione.</w:t>
      </w:r>
    </w:p>
    <w:p w14:paraId="176BB719" w14:textId="77777777" w:rsidR="00C0592A" w:rsidRDefault="00D40503">
      <w:pPr>
        <w:pStyle w:val="Titolo1"/>
        <w:keepNext/>
        <w:spacing w:after="140"/>
      </w:pPr>
      <w:bookmarkStart w:id="129" w:name="_Toc244138315"/>
      <w:r>
        <w:t>Efficienza orizzontale della palificata</w:t>
      </w:r>
      <w:bookmarkEnd w:id="129"/>
    </w:p>
    <w:p w14:paraId="1A5BF3A1" w14:textId="77777777" w:rsidR="00C0592A" w:rsidRDefault="00D40503">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549E2E25" w14:textId="77777777" w:rsidR="00C0592A" w:rsidRDefault="00D40503">
      <w:pPr>
        <w:pStyle w:val="Titolo2"/>
        <w:keepNext/>
        <w:spacing w:after="140"/>
      </w:pPr>
      <w:bookmarkStart w:id="130" w:name="_Toc244138316"/>
      <w:r>
        <w:t>Grandezze e geometria</w:t>
      </w:r>
      <w:bookmarkEnd w:id="130"/>
    </w:p>
    <w:p w14:paraId="535D264B" w14:textId="77777777" w:rsidR="00C0592A" w:rsidRDefault="00D40503">
      <w:pPr>
        <w:spacing w:after="140"/>
      </w:pPr>
      <w:r>
        <w:t>L'efficienza di capacità sarebbe definita come segue.</w:t>
      </w:r>
    </w:p>
    <w:p w14:paraId="3792F7D1" w14:textId="77777777" w:rsidR="00C0592A" w:rsidRDefault="00D40503">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1C39EE56" w14:textId="77777777" w:rsidR="00C0592A" w:rsidRDefault="00D40503">
      <w:pPr>
        <w:spacing w:after="140"/>
      </w:pPr>
      <w:r>
        <w:t>La scheda riporta invece la media dei p-multiplier come indicatore di riduzione per pali identici.</w:t>
      </w:r>
    </w:p>
    <w:p w14:paraId="757911CF" w14:textId="77777777" w:rsidR="00C0592A" w:rsidRDefault="00D40503">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40AD37B9" w14:textId="77777777" w:rsidR="00C0592A" w:rsidRDefault="00D40503">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503F820F" w14:textId="77777777" w:rsidR="00C0592A" w:rsidRDefault="00D40503">
      <w:pPr>
        <w:keepNext/>
        <w:spacing w:before="60" w:after="80"/>
        <w:ind w:left="255"/>
      </w:pPr>
      <m:oMathPara>
        <m:oMath>
          <m:r>
            <m:t>u=(</m:t>
          </m:r>
          <m:r>
            <m:rPr>
              <m:sty m:val="p"/>
            </m:rPr>
            <m:t>cos</m:t>
          </m:r>
          <m:r>
            <m:t>θ,</m:t>
          </m:r>
          <m:r>
            <m:rPr>
              <m:sty m:val="p"/>
            </m:rPr>
            <m:t>sin</m:t>
          </m:r>
          <m:r>
            <m:t>θ)</m:t>
          </m:r>
        </m:oMath>
      </m:oMathPara>
    </w:p>
    <w:p w14:paraId="2F6D48BA" w14:textId="77777777" w:rsidR="00C0592A" w:rsidRDefault="00D40503">
      <w:pPr>
        <w:spacing w:before="60" w:after="80"/>
        <w:ind w:left="255"/>
      </w:pPr>
      <m:oMathPara>
        <m:oMath>
          <m:r>
            <m:t>v=(−</m:t>
          </m:r>
          <m:r>
            <m:rPr>
              <m:sty m:val="p"/>
            </m:rPr>
            <m:t>sin</m:t>
          </m:r>
          <m:r>
            <m:t>θ,</m:t>
          </m:r>
          <m:r>
            <m:rPr>
              <m:sty m:val="p"/>
            </m:rPr>
            <m:t>cos</m:t>
          </m:r>
          <m:r>
            <m:t>θ)</m:t>
          </m:r>
        </m:oMath>
      </m:oMathPara>
    </w:p>
    <w:p w14:paraId="0E8BC1CB" w14:textId="77777777" w:rsidR="00C0592A" w:rsidRDefault="00D40503">
      <w:pPr>
        <w:keepNext/>
        <w:spacing w:before="60" w:after="80"/>
        <w:ind w:left="255"/>
      </w:pPr>
      <m:oMathPara>
        <m:oMath>
          <m:sSub>
            <m:e>
              <m:r>
                <m:t>q</m:t>
              </m:r>
            </m:e>
            <m:sub>
              <m:r>
                <m:t>i</m:t>
              </m:r>
            </m:sub>
          </m:sSub>
          <m:r>
            <m:t>=</m:t>
          </m:r>
          <m:sSub>
            <m:e>
              <m:r>
                <m:t>r</m:t>
              </m:r>
            </m:e>
            <m:sub>
              <m:r>
                <m:t>i</m:t>
              </m:r>
            </m:sub>
          </m:sSub>
          <m:r>
            <m:t>·u</m:t>
          </m:r>
        </m:oMath>
      </m:oMathPara>
    </w:p>
    <w:p w14:paraId="22964165" w14:textId="77777777" w:rsidR="00C0592A" w:rsidRDefault="00D40503">
      <w:pPr>
        <w:spacing w:before="60" w:after="80"/>
        <w:ind w:left="255"/>
      </w:pPr>
      <m:oMathPara>
        <m:oMath>
          <m:sSub>
            <m:e>
              <m:r>
                <m:t>t</m:t>
              </m:r>
            </m:e>
            <m:sub>
              <m:r>
                <m:t>i</m:t>
              </m:r>
            </m:sub>
          </m:sSub>
          <m:r>
            <m:t>=</m:t>
          </m:r>
          <m:sSub>
            <m:e>
              <m:r>
                <m:t>r</m:t>
              </m:r>
            </m:e>
            <m:sub>
              <m:r>
                <m:t>i</m:t>
              </m:r>
            </m:sub>
          </m:sSub>
          <m:r>
            <m:t>·v</m:t>
          </m:r>
        </m:oMath>
      </m:oMathPara>
    </w:p>
    <w:p w14:paraId="79577F74" w14:textId="77777777" w:rsidR="00C0592A" w:rsidRDefault="00D40503">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2CC17516" w14:textId="77777777" w:rsidR="00C0592A" w:rsidRDefault="00D40503">
      <w:pPr>
        <w:pStyle w:val="Titolo2"/>
        <w:keepNext/>
        <w:spacing w:after="140"/>
      </w:pPr>
      <w:bookmarkStart w:id="131" w:name="_Toc244138317"/>
      <w:r>
        <w:t>Davisson</w:t>
      </w:r>
      <w:bookmarkEnd w:id="131"/>
    </w:p>
    <w:p w14:paraId="14B58EDB" w14:textId="77777777" w:rsidR="00C0592A" w:rsidRDefault="00D40503">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14363470" w14:textId="77777777" w:rsidR="00C0592A" w:rsidRDefault="00D40503">
      <w:pPr>
        <w:keepNext/>
        <w:spacing w:before="60" w:after="80"/>
        <w:ind w:left="255"/>
      </w:pPr>
      <m:oMathPara>
        <m:oMath>
          <m:sSub>
            <m:e>
              <m:r>
                <m:t>k</m:t>
              </m:r>
            </m:e>
            <m:sub>
              <m:r>
                <m:t>h,g</m:t>
              </m:r>
            </m:sub>
          </m:sSub>
          <m:r>
            <m:t>=</m:t>
          </m:r>
          <m:sSub>
            <m:e>
              <m:r>
                <m:t>R</m:t>
              </m:r>
            </m:e>
            <m:sub>
              <m:r>
                <m:t>g</m:t>
              </m:r>
            </m:sub>
          </m:sSub>
          <m:sSub>
            <m:e>
              <m:r>
                <m:t>k</m:t>
              </m:r>
            </m:e>
            <m:sub>
              <m:r>
                <m:t>h,1</m:t>
              </m:r>
            </m:sub>
          </m:sSub>
        </m:oMath>
      </m:oMathPara>
    </w:p>
    <w:p w14:paraId="7E866E19" w14:textId="77777777" w:rsidR="00C0592A" w:rsidRDefault="00D40503">
      <w:pPr>
        <w:spacing w:before="60" w:after="80"/>
        <w:ind w:left="255"/>
      </w:pPr>
      <m:oMathPara>
        <m:oMath>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69FE3222" w14:textId="77777777">
        <w:trPr>
          <w:cantSplit/>
          <w:tblHeader/>
          <w:jc w:val="center"/>
        </w:trPr>
        <w:tc>
          <w:tcPr>
            <w:tcW w:w="3005" w:type="dxa"/>
            <w:shd w:val="clear" w:color="auto" w:fill="E7E6E6"/>
            <w:tcMar>
              <w:top w:w="90" w:type="dxa"/>
              <w:left w:w="90" w:type="dxa"/>
              <w:bottom w:w="90" w:type="dxa"/>
              <w:right w:w="90" w:type="dxa"/>
            </w:tcMar>
            <w:vAlign w:val="center"/>
          </w:tcPr>
          <w:p w14:paraId="063AA4E1" w14:textId="77777777" w:rsidR="00C0592A" w:rsidRDefault="00D40503">
            <w:pPr>
              <w:spacing w:before="20" w:after="20"/>
              <w:jc w:val="left"/>
            </w:pPr>
            <w:r>
              <w:rPr>
                <w:b/>
                <w:sz w:val="21"/>
              </w:rPr>
              <w:lastRenderedPageBreak/>
              <w:t>S parallelo su D</w:t>
            </w:r>
          </w:p>
        </w:tc>
        <w:tc>
          <w:tcPr>
            <w:tcW w:w="6633" w:type="dxa"/>
            <w:shd w:val="clear" w:color="auto" w:fill="E7E6E6"/>
            <w:tcMar>
              <w:top w:w="90" w:type="dxa"/>
              <w:left w:w="90" w:type="dxa"/>
              <w:bottom w:w="90" w:type="dxa"/>
              <w:right w:w="90" w:type="dxa"/>
            </w:tcMar>
            <w:vAlign w:val="center"/>
          </w:tcPr>
          <w:p w14:paraId="12D3FF84" w14:textId="77777777" w:rsidR="00C0592A" w:rsidRDefault="00D40503">
            <w:pPr>
              <w:spacing w:before="20" w:after="20"/>
              <w:jc w:val="center"/>
            </w:pPr>
            <w:r>
              <w:rPr>
                <w:b/>
                <w:sz w:val="21"/>
              </w:rPr>
              <w:t>Rg</w:t>
            </w:r>
          </w:p>
        </w:tc>
      </w:tr>
      <w:tr w:rsidR="00C0592A" w14:paraId="0FFA2914" w14:textId="77777777">
        <w:trPr>
          <w:cantSplit/>
          <w:jc w:val="center"/>
        </w:trPr>
        <w:tc>
          <w:tcPr>
            <w:tcW w:w="3005" w:type="dxa"/>
            <w:tcMar>
              <w:top w:w="90" w:type="dxa"/>
              <w:left w:w="90" w:type="dxa"/>
              <w:bottom w:w="90" w:type="dxa"/>
              <w:right w:w="90" w:type="dxa"/>
            </w:tcMar>
            <w:vAlign w:val="center"/>
          </w:tcPr>
          <w:p w14:paraId="57D6319E" w14:textId="77777777" w:rsidR="00C0592A" w:rsidRDefault="00D40503">
            <w:pPr>
              <w:spacing w:before="20" w:after="20"/>
              <w:jc w:val="left"/>
            </w:pPr>
            <w:r>
              <w:rPr>
                <w:sz w:val="21"/>
              </w:rPr>
              <w:t>3</w:t>
            </w:r>
          </w:p>
        </w:tc>
        <w:tc>
          <w:tcPr>
            <w:tcW w:w="6633" w:type="dxa"/>
            <w:tcMar>
              <w:top w:w="90" w:type="dxa"/>
              <w:left w:w="90" w:type="dxa"/>
              <w:bottom w:w="90" w:type="dxa"/>
              <w:right w:w="90" w:type="dxa"/>
            </w:tcMar>
            <w:vAlign w:val="center"/>
          </w:tcPr>
          <w:p w14:paraId="4F3A707C" w14:textId="77777777" w:rsidR="00C0592A" w:rsidRDefault="00D40503">
            <w:pPr>
              <w:spacing w:before="20" w:after="20"/>
              <w:jc w:val="center"/>
            </w:pPr>
            <w:r>
              <w:rPr>
                <w:sz w:val="21"/>
              </w:rPr>
              <w:t>0,25</w:t>
            </w:r>
          </w:p>
        </w:tc>
      </w:tr>
      <w:tr w:rsidR="00C0592A" w14:paraId="67D4C99C" w14:textId="77777777">
        <w:trPr>
          <w:cantSplit/>
          <w:jc w:val="center"/>
        </w:trPr>
        <w:tc>
          <w:tcPr>
            <w:tcW w:w="3005" w:type="dxa"/>
            <w:tcMar>
              <w:top w:w="90" w:type="dxa"/>
              <w:left w:w="90" w:type="dxa"/>
              <w:bottom w:w="90" w:type="dxa"/>
              <w:right w:w="90" w:type="dxa"/>
            </w:tcMar>
            <w:vAlign w:val="center"/>
          </w:tcPr>
          <w:p w14:paraId="0B06AA8D" w14:textId="77777777" w:rsidR="00C0592A" w:rsidRDefault="00D40503">
            <w:pPr>
              <w:spacing w:before="20" w:after="20"/>
              <w:jc w:val="left"/>
            </w:pPr>
            <w:r>
              <w:rPr>
                <w:sz w:val="21"/>
              </w:rPr>
              <w:t>4</w:t>
            </w:r>
          </w:p>
        </w:tc>
        <w:tc>
          <w:tcPr>
            <w:tcW w:w="6633" w:type="dxa"/>
            <w:tcMar>
              <w:top w:w="90" w:type="dxa"/>
              <w:left w:w="90" w:type="dxa"/>
              <w:bottom w:w="90" w:type="dxa"/>
              <w:right w:w="90" w:type="dxa"/>
            </w:tcMar>
            <w:vAlign w:val="center"/>
          </w:tcPr>
          <w:p w14:paraId="19C9A53D" w14:textId="77777777" w:rsidR="00C0592A" w:rsidRDefault="00D40503">
            <w:pPr>
              <w:spacing w:before="20" w:after="20"/>
              <w:jc w:val="center"/>
            </w:pPr>
            <w:r>
              <w:rPr>
                <w:sz w:val="21"/>
              </w:rPr>
              <w:t>0,40</w:t>
            </w:r>
          </w:p>
        </w:tc>
      </w:tr>
      <w:tr w:rsidR="00C0592A" w14:paraId="474D916B" w14:textId="77777777">
        <w:trPr>
          <w:cantSplit/>
          <w:jc w:val="center"/>
        </w:trPr>
        <w:tc>
          <w:tcPr>
            <w:tcW w:w="3005" w:type="dxa"/>
            <w:tcMar>
              <w:top w:w="90" w:type="dxa"/>
              <w:left w:w="90" w:type="dxa"/>
              <w:bottom w:w="90" w:type="dxa"/>
              <w:right w:w="90" w:type="dxa"/>
            </w:tcMar>
            <w:vAlign w:val="center"/>
          </w:tcPr>
          <w:p w14:paraId="69474534" w14:textId="77777777" w:rsidR="00C0592A" w:rsidRDefault="00D40503">
            <w:pPr>
              <w:spacing w:before="20" w:after="20"/>
              <w:jc w:val="left"/>
            </w:pPr>
            <w:r>
              <w:rPr>
                <w:sz w:val="21"/>
              </w:rPr>
              <w:t>5</w:t>
            </w:r>
          </w:p>
        </w:tc>
        <w:tc>
          <w:tcPr>
            <w:tcW w:w="6633" w:type="dxa"/>
            <w:tcMar>
              <w:top w:w="90" w:type="dxa"/>
              <w:left w:w="90" w:type="dxa"/>
              <w:bottom w:w="90" w:type="dxa"/>
              <w:right w:w="90" w:type="dxa"/>
            </w:tcMar>
            <w:vAlign w:val="center"/>
          </w:tcPr>
          <w:p w14:paraId="6E36CC6E" w14:textId="77777777" w:rsidR="00C0592A" w:rsidRDefault="00D40503">
            <w:pPr>
              <w:spacing w:before="20" w:after="20"/>
              <w:jc w:val="center"/>
            </w:pPr>
            <w:r>
              <w:rPr>
                <w:sz w:val="21"/>
              </w:rPr>
              <w:t>0,55</w:t>
            </w:r>
          </w:p>
        </w:tc>
      </w:tr>
      <w:tr w:rsidR="00C0592A" w14:paraId="01A23C11" w14:textId="77777777">
        <w:trPr>
          <w:cantSplit/>
          <w:jc w:val="center"/>
        </w:trPr>
        <w:tc>
          <w:tcPr>
            <w:tcW w:w="3005" w:type="dxa"/>
            <w:tcMar>
              <w:top w:w="90" w:type="dxa"/>
              <w:left w:w="90" w:type="dxa"/>
              <w:bottom w:w="90" w:type="dxa"/>
              <w:right w:w="90" w:type="dxa"/>
            </w:tcMar>
            <w:vAlign w:val="center"/>
          </w:tcPr>
          <w:p w14:paraId="05D0A0A6" w14:textId="77777777" w:rsidR="00C0592A" w:rsidRDefault="00D40503">
            <w:pPr>
              <w:spacing w:before="20" w:after="20"/>
              <w:jc w:val="left"/>
            </w:pPr>
            <w:r>
              <w:rPr>
                <w:sz w:val="21"/>
              </w:rPr>
              <w:t>6</w:t>
            </w:r>
          </w:p>
        </w:tc>
        <w:tc>
          <w:tcPr>
            <w:tcW w:w="6633" w:type="dxa"/>
            <w:tcMar>
              <w:top w:w="90" w:type="dxa"/>
              <w:left w:w="90" w:type="dxa"/>
              <w:bottom w:w="90" w:type="dxa"/>
              <w:right w:w="90" w:type="dxa"/>
            </w:tcMar>
            <w:vAlign w:val="center"/>
          </w:tcPr>
          <w:p w14:paraId="2FAFAD90" w14:textId="77777777" w:rsidR="00C0592A" w:rsidRDefault="00D40503">
            <w:pPr>
              <w:spacing w:before="20" w:after="20"/>
              <w:jc w:val="center"/>
            </w:pPr>
            <w:r>
              <w:rPr>
                <w:sz w:val="21"/>
              </w:rPr>
              <w:t>0,70</w:t>
            </w:r>
          </w:p>
        </w:tc>
      </w:tr>
      <w:tr w:rsidR="00C0592A" w14:paraId="36F5C4D1" w14:textId="77777777">
        <w:trPr>
          <w:cantSplit/>
          <w:jc w:val="center"/>
        </w:trPr>
        <w:tc>
          <w:tcPr>
            <w:tcW w:w="3005" w:type="dxa"/>
            <w:tcMar>
              <w:top w:w="90" w:type="dxa"/>
              <w:left w:w="90" w:type="dxa"/>
              <w:bottom w:w="90" w:type="dxa"/>
              <w:right w:w="90" w:type="dxa"/>
            </w:tcMar>
            <w:vAlign w:val="center"/>
          </w:tcPr>
          <w:p w14:paraId="47E707FB" w14:textId="77777777" w:rsidR="00C0592A" w:rsidRDefault="00D40503">
            <w:pPr>
              <w:spacing w:before="20" w:after="20"/>
              <w:jc w:val="left"/>
            </w:pPr>
            <w:r>
              <w:rPr>
                <w:sz w:val="21"/>
              </w:rPr>
              <w:t>7</w:t>
            </w:r>
          </w:p>
        </w:tc>
        <w:tc>
          <w:tcPr>
            <w:tcW w:w="6633" w:type="dxa"/>
            <w:tcMar>
              <w:top w:w="90" w:type="dxa"/>
              <w:left w:w="90" w:type="dxa"/>
              <w:bottom w:w="90" w:type="dxa"/>
              <w:right w:w="90" w:type="dxa"/>
            </w:tcMar>
            <w:vAlign w:val="center"/>
          </w:tcPr>
          <w:p w14:paraId="0529FDAF" w14:textId="77777777" w:rsidR="00C0592A" w:rsidRDefault="00D40503">
            <w:pPr>
              <w:spacing w:before="20" w:after="20"/>
              <w:jc w:val="center"/>
            </w:pPr>
            <w:r>
              <w:rPr>
                <w:sz w:val="21"/>
              </w:rPr>
              <w:t>0,85</w:t>
            </w:r>
          </w:p>
        </w:tc>
      </w:tr>
      <w:tr w:rsidR="00C0592A" w14:paraId="0A5B8339" w14:textId="77777777">
        <w:trPr>
          <w:cantSplit/>
          <w:jc w:val="center"/>
        </w:trPr>
        <w:tc>
          <w:tcPr>
            <w:tcW w:w="3005" w:type="dxa"/>
            <w:tcMar>
              <w:top w:w="90" w:type="dxa"/>
              <w:left w:w="90" w:type="dxa"/>
              <w:bottom w:w="90" w:type="dxa"/>
              <w:right w:w="90" w:type="dxa"/>
            </w:tcMar>
            <w:vAlign w:val="center"/>
          </w:tcPr>
          <w:p w14:paraId="0D8C6025" w14:textId="77777777" w:rsidR="00C0592A" w:rsidRDefault="00D40503">
            <w:pPr>
              <w:spacing w:before="20" w:after="20"/>
              <w:jc w:val="left"/>
            </w:pPr>
            <w:r>
              <w:rPr>
                <w:sz w:val="21"/>
              </w:rPr>
              <w:t>8 e oltre</w:t>
            </w:r>
          </w:p>
        </w:tc>
        <w:tc>
          <w:tcPr>
            <w:tcW w:w="6633" w:type="dxa"/>
            <w:tcMar>
              <w:top w:w="90" w:type="dxa"/>
              <w:left w:w="90" w:type="dxa"/>
              <w:bottom w:w="90" w:type="dxa"/>
              <w:right w:w="90" w:type="dxa"/>
            </w:tcMar>
            <w:vAlign w:val="center"/>
          </w:tcPr>
          <w:p w14:paraId="5D51133A" w14:textId="77777777" w:rsidR="00C0592A" w:rsidRDefault="00D40503">
            <w:pPr>
              <w:spacing w:before="20" w:after="20"/>
              <w:jc w:val="center"/>
            </w:pPr>
            <w:r>
              <w:rPr>
                <w:sz w:val="21"/>
              </w:rPr>
              <w:t>1,00</w:t>
            </w:r>
          </w:p>
        </w:tc>
      </w:tr>
    </w:tbl>
    <w:p w14:paraId="73C5CB70" w14:textId="77777777" w:rsidR="00C0592A" w:rsidRDefault="00C0592A"/>
    <w:p w14:paraId="061A8E90" w14:textId="77777777" w:rsidR="00C0592A" w:rsidRDefault="00D40503">
      <w:pPr>
        <w:spacing w:before="60" w:after="80"/>
        <w:ind w:left="255"/>
      </w:pPr>
      <m:oMathPara>
        <m:oMath>
          <m:sSub>
            <m:e>
              <m:r>
                <m:t>R</m:t>
              </m:r>
            </m:e>
            <m:sub>
              <m:r>
                <m:t>g</m:t>
              </m:r>
            </m:sub>
          </m:sSub>
          <m:r>
            <m:t>=0</m:t>
          </m:r>
          <m:r>
            <m:t>,</m:t>
          </m:r>
          <m:r>
            <m:t>15</m:t>
          </m:r>
          <m:f>
            <m:fPr>
              <m:type m:val="bar"/>
            </m:fPr>
            <m:num>
              <m:sSub>
                <m:e>
                  <m:r>
                    <m:t>S</m:t>
                  </m:r>
                </m:e>
                <m:sub>
                  <m:r>
                    <m:t>∥</m:t>
                  </m:r>
                </m:sub>
              </m:sSub>
            </m:num>
            <m:den>
              <m:r>
                <m:t>D</m:t>
              </m:r>
            </m:den>
          </m:f>
          <m:r>
            <m:t>−0</m:t>
          </m:r>
          <m:r>
            <m:t>,</m:t>
          </m:r>
          <m:r>
            <m:t>20</m:t>
          </m:r>
          <m:r>
            <m:rPr>
              <m:sty m:val="p"/>
            </m:rPr>
            <m:t>  per </m:t>
          </m:r>
          <m:r>
            <m:t>3≤</m:t>
          </m:r>
          <m:f>
            <m:fPr>
              <m:type m:val="bar"/>
            </m:fPr>
            <m:num>
              <m:sSub>
                <m:e>
                  <m:r>
                    <m:t>S</m:t>
                  </m:r>
                </m:e>
                <m:sub>
                  <m:r>
                    <m:t>∥</m:t>
                  </m:r>
                </m:sub>
              </m:sSub>
            </m:num>
            <m:den>
              <m:r>
                <m:t>D</m:t>
              </m:r>
            </m:den>
          </m:f>
          <m:r>
            <m:t>≤8</m:t>
          </m:r>
        </m:oMath>
      </m:oMathPara>
    </w:p>
    <w:p w14:paraId="43DBDBFD" w14:textId="77777777" w:rsidR="00C0592A" w:rsidRDefault="00D40503">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64936328" w14:textId="77777777" w:rsidR="00C0592A" w:rsidRDefault="00D40503">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054FE51A" w14:textId="77777777" w:rsidR="00C0592A" w:rsidRDefault="00D40503">
      <w:pPr>
        <w:pStyle w:val="Titolo2"/>
        <w:keepNext/>
        <w:spacing w:after="140"/>
      </w:pPr>
      <w:bookmarkStart w:id="132" w:name="_Toc244138318"/>
      <w:r>
        <w:t>AASHTO e FHWA</w:t>
      </w:r>
      <w:bookmarkEnd w:id="132"/>
    </w:p>
    <w:p w14:paraId="6514DBAD" w14:textId="77777777" w:rsidR="00C0592A" w:rsidRDefault="00D40503">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0592A" w14:paraId="5F550561" w14:textId="77777777">
        <w:trPr>
          <w:cantSplit/>
          <w:tblHeader/>
          <w:jc w:val="center"/>
        </w:trPr>
        <w:tc>
          <w:tcPr>
            <w:tcW w:w="2835" w:type="dxa"/>
            <w:shd w:val="clear" w:color="auto" w:fill="E7E6E6"/>
            <w:tcMar>
              <w:top w:w="90" w:type="dxa"/>
              <w:left w:w="90" w:type="dxa"/>
              <w:bottom w:w="90" w:type="dxa"/>
              <w:right w:w="90" w:type="dxa"/>
            </w:tcMar>
            <w:vAlign w:val="center"/>
          </w:tcPr>
          <w:p w14:paraId="6C3C75C1" w14:textId="77777777" w:rsidR="00C0592A" w:rsidRDefault="00D40503">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667E5B42" w14:textId="77777777" w:rsidR="00C0592A" w:rsidRDefault="00D40503">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187FCD6B" w14:textId="77777777" w:rsidR="00C0592A" w:rsidRDefault="00D40503">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79F83E8F" w14:textId="77777777" w:rsidR="00C0592A" w:rsidRDefault="00D40503">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4384F919" w14:textId="77777777" w:rsidR="00C0592A" w:rsidRDefault="00D40503">
            <w:pPr>
              <w:spacing w:before="20" w:after="20"/>
              <w:jc w:val="left"/>
            </w:pPr>
            <w:r>
              <w:rPr>
                <w:b/>
                <w:sz w:val="21"/>
              </w:rPr>
              <w:t>Fila 3 e successive</w:t>
            </w:r>
          </w:p>
        </w:tc>
      </w:tr>
      <w:tr w:rsidR="00C0592A" w14:paraId="12CF92B0" w14:textId="77777777">
        <w:trPr>
          <w:cantSplit/>
          <w:jc w:val="center"/>
        </w:trPr>
        <w:tc>
          <w:tcPr>
            <w:tcW w:w="2835" w:type="dxa"/>
            <w:tcMar>
              <w:top w:w="90" w:type="dxa"/>
              <w:left w:w="90" w:type="dxa"/>
              <w:bottom w:w="90" w:type="dxa"/>
              <w:right w:w="90" w:type="dxa"/>
            </w:tcMar>
            <w:vAlign w:val="center"/>
          </w:tcPr>
          <w:p w14:paraId="5BBC3726" w14:textId="77777777" w:rsidR="00C0592A" w:rsidRDefault="00D40503">
            <w:pPr>
              <w:spacing w:before="20" w:after="20"/>
              <w:jc w:val="left"/>
            </w:pPr>
            <w:r>
              <w:rPr>
                <w:sz w:val="21"/>
              </w:rPr>
              <w:t>AASHTO 2014</w:t>
            </w:r>
          </w:p>
        </w:tc>
        <w:tc>
          <w:tcPr>
            <w:tcW w:w="1701" w:type="dxa"/>
            <w:tcMar>
              <w:top w:w="90" w:type="dxa"/>
              <w:left w:w="90" w:type="dxa"/>
              <w:bottom w:w="90" w:type="dxa"/>
              <w:right w:w="90" w:type="dxa"/>
            </w:tcMar>
            <w:vAlign w:val="center"/>
          </w:tcPr>
          <w:p w14:paraId="5E9C8FA2" w14:textId="77777777" w:rsidR="00C0592A" w:rsidRDefault="00D40503">
            <w:pPr>
              <w:spacing w:before="20" w:after="20"/>
              <w:jc w:val="center"/>
            </w:pPr>
            <w:r>
              <w:rPr>
                <w:sz w:val="21"/>
              </w:rPr>
              <w:t>3</w:t>
            </w:r>
          </w:p>
        </w:tc>
        <w:tc>
          <w:tcPr>
            <w:tcW w:w="1701" w:type="dxa"/>
            <w:tcMar>
              <w:top w:w="90" w:type="dxa"/>
              <w:left w:w="90" w:type="dxa"/>
              <w:bottom w:w="90" w:type="dxa"/>
              <w:right w:w="90" w:type="dxa"/>
            </w:tcMar>
            <w:vAlign w:val="center"/>
          </w:tcPr>
          <w:p w14:paraId="373F2A18" w14:textId="77777777" w:rsidR="00C0592A" w:rsidRDefault="00D40503">
            <w:pPr>
              <w:spacing w:before="20" w:after="20"/>
              <w:jc w:val="center"/>
            </w:pPr>
            <w:r>
              <w:rPr>
                <w:sz w:val="21"/>
              </w:rPr>
              <w:t>0,80</w:t>
            </w:r>
          </w:p>
        </w:tc>
        <w:tc>
          <w:tcPr>
            <w:tcW w:w="1701" w:type="dxa"/>
            <w:tcMar>
              <w:top w:w="90" w:type="dxa"/>
              <w:left w:w="90" w:type="dxa"/>
              <w:bottom w:w="90" w:type="dxa"/>
              <w:right w:w="90" w:type="dxa"/>
            </w:tcMar>
            <w:vAlign w:val="center"/>
          </w:tcPr>
          <w:p w14:paraId="0D3EB84F" w14:textId="77777777" w:rsidR="00C0592A" w:rsidRDefault="00D40503">
            <w:pPr>
              <w:spacing w:before="20" w:after="20"/>
              <w:jc w:val="center"/>
            </w:pPr>
            <w:r>
              <w:rPr>
                <w:sz w:val="21"/>
              </w:rPr>
              <w:t>0,40</w:t>
            </w:r>
          </w:p>
        </w:tc>
        <w:tc>
          <w:tcPr>
            <w:tcW w:w="1701" w:type="dxa"/>
            <w:tcMar>
              <w:top w:w="90" w:type="dxa"/>
              <w:left w:w="90" w:type="dxa"/>
              <w:bottom w:w="90" w:type="dxa"/>
              <w:right w:w="90" w:type="dxa"/>
            </w:tcMar>
            <w:vAlign w:val="center"/>
          </w:tcPr>
          <w:p w14:paraId="3A315D28" w14:textId="77777777" w:rsidR="00C0592A" w:rsidRDefault="00D40503">
            <w:pPr>
              <w:spacing w:before="20" w:after="20"/>
              <w:jc w:val="center"/>
            </w:pPr>
            <w:r>
              <w:rPr>
                <w:sz w:val="21"/>
              </w:rPr>
              <w:t>0,30</w:t>
            </w:r>
          </w:p>
        </w:tc>
      </w:tr>
      <w:tr w:rsidR="00C0592A" w14:paraId="03AEDC41" w14:textId="77777777">
        <w:trPr>
          <w:cantSplit/>
          <w:jc w:val="center"/>
        </w:trPr>
        <w:tc>
          <w:tcPr>
            <w:tcW w:w="2835" w:type="dxa"/>
            <w:tcMar>
              <w:top w:w="90" w:type="dxa"/>
              <w:left w:w="90" w:type="dxa"/>
              <w:bottom w:w="90" w:type="dxa"/>
              <w:right w:w="90" w:type="dxa"/>
            </w:tcMar>
            <w:vAlign w:val="center"/>
          </w:tcPr>
          <w:p w14:paraId="403B2488" w14:textId="77777777" w:rsidR="00C0592A" w:rsidRDefault="00D40503">
            <w:pPr>
              <w:spacing w:before="20" w:after="20"/>
              <w:jc w:val="left"/>
            </w:pPr>
            <w:r>
              <w:rPr>
                <w:sz w:val="21"/>
              </w:rPr>
              <w:t>AASHTO 2014</w:t>
            </w:r>
          </w:p>
        </w:tc>
        <w:tc>
          <w:tcPr>
            <w:tcW w:w="1701" w:type="dxa"/>
            <w:tcMar>
              <w:top w:w="90" w:type="dxa"/>
              <w:left w:w="90" w:type="dxa"/>
              <w:bottom w:w="90" w:type="dxa"/>
              <w:right w:w="90" w:type="dxa"/>
            </w:tcMar>
            <w:vAlign w:val="center"/>
          </w:tcPr>
          <w:p w14:paraId="37F550E5" w14:textId="77777777" w:rsidR="00C0592A" w:rsidRDefault="00D40503">
            <w:pPr>
              <w:spacing w:before="20" w:after="20"/>
              <w:jc w:val="center"/>
            </w:pPr>
            <w:r>
              <w:rPr>
                <w:sz w:val="21"/>
              </w:rPr>
              <w:t>5</w:t>
            </w:r>
          </w:p>
        </w:tc>
        <w:tc>
          <w:tcPr>
            <w:tcW w:w="1701" w:type="dxa"/>
            <w:tcMar>
              <w:top w:w="90" w:type="dxa"/>
              <w:left w:w="90" w:type="dxa"/>
              <w:bottom w:w="90" w:type="dxa"/>
              <w:right w:w="90" w:type="dxa"/>
            </w:tcMar>
            <w:vAlign w:val="center"/>
          </w:tcPr>
          <w:p w14:paraId="592D32B6" w14:textId="77777777" w:rsidR="00C0592A" w:rsidRDefault="00D40503">
            <w:pPr>
              <w:spacing w:before="20" w:after="20"/>
              <w:jc w:val="center"/>
            </w:pPr>
            <w:r>
              <w:rPr>
                <w:sz w:val="21"/>
              </w:rPr>
              <w:t>1,00</w:t>
            </w:r>
          </w:p>
        </w:tc>
        <w:tc>
          <w:tcPr>
            <w:tcW w:w="1701" w:type="dxa"/>
            <w:tcMar>
              <w:top w:w="90" w:type="dxa"/>
              <w:left w:w="90" w:type="dxa"/>
              <w:bottom w:w="90" w:type="dxa"/>
              <w:right w:w="90" w:type="dxa"/>
            </w:tcMar>
            <w:vAlign w:val="center"/>
          </w:tcPr>
          <w:p w14:paraId="35FF61EF" w14:textId="77777777" w:rsidR="00C0592A" w:rsidRDefault="00D40503">
            <w:pPr>
              <w:spacing w:before="20" w:after="20"/>
              <w:jc w:val="center"/>
            </w:pPr>
            <w:r>
              <w:rPr>
                <w:sz w:val="21"/>
              </w:rPr>
              <w:t>0,85</w:t>
            </w:r>
          </w:p>
        </w:tc>
        <w:tc>
          <w:tcPr>
            <w:tcW w:w="1701" w:type="dxa"/>
            <w:tcMar>
              <w:top w:w="90" w:type="dxa"/>
              <w:left w:w="90" w:type="dxa"/>
              <w:bottom w:w="90" w:type="dxa"/>
              <w:right w:w="90" w:type="dxa"/>
            </w:tcMar>
            <w:vAlign w:val="center"/>
          </w:tcPr>
          <w:p w14:paraId="215CE44B" w14:textId="77777777" w:rsidR="00C0592A" w:rsidRDefault="00D40503">
            <w:pPr>
              <w:spacing w:before="20" w:after="20"/>
              <w:jc w:val="center"/>
            </w:pPr>
            <w:r>
              <w:rPr>
                <w:sz w:val="21"/>
              </w:rPr>
              <w:t>0,70</w:t>
            </w:r>
          </w:p>
        </w:tc>
      </w:tr>
      <w:tr w:rsidR="00C0592A" w14:paraId="1F4B3ED0" w14:textId="77777777">
        <w:trPr>
          <w:cantSplit/>
          <w:jc w:val="center"/>
        </w:trPr>
        <w:tc>
          <w:tcPr>
            <w:tcW w:w="2835" w:type="dxa"/>
            <w:tcMar>
              <w:top w:w="90" w:type="dxa"/>
              <w:left w:w="90" w:type="dxa"/>
              <w:bottom w:w="90" w:type="dxa"/>
              <w:right w:w="90" w:type="dxa"/>
            </w:tcMar>
            <w:vAlign w:val="center"/>
          </w:tcPr>
          <w:p w14:paraId="66445645" w14:textId="77777777" w:rsidR="00C0592A" w:rsidRDefault="00D40503">
            <w:pPr>
              <w:spacing w:before="20" w:after="20"/>
              <w:jc w:val="left"/>
            </w:pPr>
            <w:r>
              <w:rPr>
                <w:sz w:val="21"/>
              </w:rPr>
              <w:t>FHWA 2018</w:t>
            </w:r>
          </w:p>
        </w:tc>
        <w:tc>
          <w:tcPr>
            <w:tcW w:w="1701" w:type="dxa"/>
            <w:tcMar>
              <w:top w:w="90" w:type="dxa"/>
              <w:left w:w="90" w:type="dxa"/>
              <w:bottom w:w="90" w:type="dxa"/>
              <w:right w:w="90" w:type="dxa"/>
            </w:tcMar>
            <w:vAlign w:val="center"/>
          </w:tcPr>
          <w:p w14:paraId="66AE78CB" w14:textId="77777777" w:rsidR="00C0592A" w:rsidRDefault="00D40503">
            <w:pPr>
              <w:spacing w:before="20" w:after="20"/>
              <w:jc w:val="center"/>
            </w:pPr>
            <w:r>
              <w:rPr>
                <w:sz w:val="21"/>
              </w:rPr>
              <w:t>3</w:t>
            </w:r>
          </w:p>
        </w:tc>
        <w:tc>
          <w:tcPr>
            <w:tcW w:w="1701" w:type="dxa"/>
            <w:tcMar>
              <w:top w:w="90" w:type="dxa"/>
              <w:left w:w="90" w:type="dxa"/>
              <w:bottom w:w="90" w:type="dxa"/>
              <w:right w:w="90" w:type="dxa"/>
            </w:tcMar>
            <w:vAlign w:val="center"/>
          </w:tcPr>
          <w:p w14:paraId="4E5CFAE2" w14:textId="77777777" w:rsidR="00C0592A" w:rsidRDefault="00D40503">
            <w:pPr>
              <w:spacing w:before="20" w:after="20"/>
              <w:jc w:val="center"/>
            </w:pPr>
            <w:r>
              <w:rPr>
                <w:sz w:val="21"/>
              </w:rPr>
              <w:t>0,70</w:t>
            </w:r>
          </w:p>
        </w:tc>
        <w:tc>
          <w:tcPr>
            <w:tcW w:w="1701" w:type="dxa"/>
            <w:tcMar>
              <w:top w:w="90" w:type="dxa"/>
              <w:left w:w="90" w:type="dxa"/>
              <w:bottom w:w="90" w:type="dxa"/>
              <w:right w:w="90" w:type="dxa"/>
            </w:tcMar>
            <w:vAlign w:val="center"/>
          </w:tcPr>
          <w:p w14:paraId="60118299" w14:textId="77777777" w:rsidR="00C0592A" w:rsidRDefault="00D40503">
            <w:pPr>
              <w:spacing w:before="20" w:after="20"/>
              <w:jc w:val="center"/>
            </w:pPr>
            <w:r>
              <w:rPr>
                <w:sz w:val="21"/>
              </w:rPr>
              <w:t>0,50</w:t>
            </w:r>
          </w:p>
        </w:tc>
        <w:tc>
          <w:tcPr>
            <w:tcW w:w="1701" w:type="dxa"/>
            <w:tcMar>
              <w:top w:w="90" w:type="dxa"/>
              <w:left w:w="90" w:type="dxa"/>
              <w:bottom w:w="90" w:type="dxa"/>
              <w:right w:w="90" w:type="dxa"/>
            </w:tcMar>
            <w:vAlign w:val="center"/>
          </w:tcPr>
          <w:p w14:paraId="1ACC00E6" w14:textId="77777777" w:rsidR="00C0592A" w:rsidRDefault="00D40503">
            <w:pPr>
              <w:spacing w:before="20" w:after="20"/>
              <w:jc w:val="center"/>
            </w:pPr>
            <w:r>
              <w:rPr>
                <w:sz w:val="21"/>
              </w:rPr>
              <w:t>0,35</w:t>
            </w:r>
          </w:p>
        </w:tc>
      </w:tr>
      <w:tr w:rsidR="00C0592A" w14:paraId="75AEE4CD" w14:textId="77777777">
        <w:trPr>
          <w:cantSplit/>
          <w:jc w:val="center"/>
        </w:trPr>
        <w:tc>
          <w:tcPr>
            <w:tcW w:w="2835" w:type="dxa"/>
            <w:tcMar>
              <w:top w:w="90" w:type="dxa"/>
              <w:left w:w="90" w:type="dxa"/>
              <w:bottom w:w="90" w:type="dxa"/>
              <w:right w:w="90" w:type="dxa"/>
            </w:tcMar>
            <w:vAlign w:val="center"/>
          </w:tcPr>
          <w:p w14:paraId="24B58170" w14:textId="77777777" w:rsidR="00C0592A" w:rsidRDefault="00D40503">
            <w:pPr>
              <w:spacing w:before="20" w:after="20"/>
              <w:jc w:val="left"/>
            </w:pPr>
            <w:r>
              <w:rPr>
                <w:sz w:val="21"/>
              </w:rPr>
              <w:t>FHWA 2018</w:t>
            </w:r>
          </w:p>
        </w:tc>
        <w:tc>
          <w:tcPr>
            <w:tcW w:w="1701" w:type="dxa"/>
            <w:tcMar>
              <w:top w:w="90" w:type="dxa"/>
              <w:left w:w="90" w:type="dxa"/>
              <w:bottom w:w="90" w:type="dxa"/>
              <w:right w:w="90" w:type="dxa"/>
            </w:tcMar>
            <w:vAlign w:val="center"/>
          </w:tcPr>
          <w:p w14:paraId="6233714A" w14:textId="77777777" w:rsidR="00C0592A" w:rsidRDefault="00D40503">
            <w:pPr>
              <w:spacing w:before="20" w:after="20"/>
              <w:jc w:val="center"/>
            </w:pPr>
            <w:r>
              <w:rPr>
                <w:sz w:val="21"/>
              </w:rPr>
              <w:t>4</w:t>
            </w:r>
          </w:p>
        </w:tc>
        <w:tc>
          <w:tcPr>
            <w:tcW w:w="1701" w:type="dxa"/>
            <w:tcMar>
              <w:top w:w="90" w:type="dxa"/>
              <w:left w:w="90" w:type="dxa"/>
              <w:bottom w:w="90" w:type="dxa"/>
              <w:right w:w="90" w:type="dxa"/>
            </w:tcMar>
            <w:vAlign w:val="center"/>
          </w:tcPr>
          <w:p w14:paraId="6A8E0849" w14:textId="77777777" w:rsidR="00C0592A" w:rsidRDefault="00D40503">
            <w:pPr>
              <w:spacing w:before="20" w:after="20"/>
              <w:jc w:val="center"/>
            </w:pPr>
            <w:r>
              <w:rPr>
                <w:sz w:val="21"/>
              </w:rPr>
              <w:t>0,85</w:t>
            </w:r>
          </w:p>
        </w:tc>
        <w:tc>
          <w:tcPr>
            <w:tcW w:w="1701" w:type="dxa"/>
            <w:tcMar>
              <w:top w:w="90" w:type="dxa"/>
              <w:left w:w="90" w:type="dxa"/>
              <w:bottom w:w="90" w:type="dxa"/>
              <w:right w:w="90" w:type="dxa"/>
            </w:tcMar>
            <w:vAlign w:val="center"/>
          </w:tcPr>
          <w:p w14:paraId="65E0C1A4" w14:textId="77777777" w:rsidR="00C0592A" w:rsidRDefault="00D40503">
            <w:pPr>
              <w:spacing w:before="20" w:after="20"/>
              <w:jc w:val="center"/>
            </w:pPr>
            <w:r>
              <w:rPr>
                <w:sz w:val="21"/>
              </w:rPr>
              <w:t>0,65</w:t>
            </w:r>
          </w:p>
        </w:tc>
        <w:tc>
          <w:tcPr>
            <w:tcW w:w="1701" w:type="dxa"/>
            <w:tcMar>
              <w:top w:w="90" w:type="dxa"/>
              <w:left w:w="90" w:type="dxa"/>
              <w:bottom w:w="90" w:type="dxa"/>
              <w:right w:w="90" w:type="dxa"/>
            </w:tcMar>
            <w:vAlign w:val="center"/>
          </w:tcPr>
          <w:p w14:paraId="7A71AAB5" w14:textId="77777777" w:rsidR="00C0592A" w:rsidRDefault="00D40503">
            <w:pPr>
              <w:spacing w:before="20" w:after="20"/>
              <w:jc w:val="center"/>
            </w:pPr>
            <w:r>
              <w:rPr>
                <w:sz w:val="21"/>
              </w:rPr>
              <w:t>0,50</w:t>
            </w:r>
          </w:p>
        </w:tc>
      </w:tr>
      <w:tr w:rsidR="00C0592A" w14:paraId="75E2C950" w14:textId="77777777">
        <w:trPr>
          <w:cantSplit/>
          <w:jc w:val="center"/>
        </w:trPr>
        <w:tc>
          <w:tcPr>
            <w:tcW w:w="2835" w:type="dxa"/>
            <w:tcMar>
              <w:top w:w="90" w:type="dxa"/>
              <w:left w:w="90" w:type="dxa"/>
              <w:bottom w:w="90" w:type="dxa"/>
              <w:right w:w="90" w:type="dxa"/>
            </w:tcMar>
            <w:vAlign w:val="center"/>
          </w:tcPr>
          <w:p w14:paraId="518C80D6" w14:textId="77777777" w:rsidR="00C0592A" w:rsidRDefault="00D40503">
            <w:pPr>
              <w:spacing w:before="20" w:after="20"/>
              <w:jc w:val="left"/>
            </w:pPr>
            <w:r>
              <w:rPr>
                <w:sz w:val="21"/>
              </w:rPr>
              <w:t>FHWA 2018</w:t>
            </w:r>
          </w:p>
        </w:tc>
        <w:tc>
          <w:tcPr>
            <w:tcW w:w="1701" w:type="dxa"/>
            <w:tcMar>
              <w:top w:w="90" w:type="dxa"/>
              <w:left w:w="90" w:type="dxa"/>
              <w:bottom w:w="90" w:type="dxa"/>
              <w:right w:w="90" w:type="dxa"/>
            </w:tcMar>
            <w:vAlign w:val="center"/>
          </w:tcPr>
          <w:p w14:paraId="16376F08" w14:textId="77777777" w:rsidR="00C0592A" w:rsidRDefault="00D40503">
            <w:pPr>
              <w:spacing w:before="20" w:after="20"/>
              <w:jc w:val="center"/>
            </w:pPr>
            <w:r>
              <w:rPr>
                <w:sz w:val="21"/>
              </w:rPr>
              <w:t>5</w:t>
            </w:r>
          </w:p>
        </w:tc>
        <w:tc>
          <w:tcPr>
            <w:tcW w:w="1701" w:type="dxa"/>
            <w:tcMar>
              <w:top w:w="90" w:type="dxa"/>
              <w:left w:w="90" w:type="dxa"/>
              <w:bottom w:w="90" w:type="dxa"/>
              <w:right w:w="90" w:type="dxa"/>
            </w:tcMar>
            <w:vAlign w:val="center"/>
          </w:tcPr>
          <w:p w14:paraId="67AB3EDA" w14:textId="77777777" w:rsidR="00C0592A" w:rsidRDefault="00D40503">
            <w:pPr>
              <w:spacing w:before="20" w:after="20"/>
              <w:jc w:val="center"/>
            </w:pPr>
            <w:r>
              <w:rPr>
                <w:sz w:val="21"/>
              </w:rPr>
              <w:t>1,00</w:t>
            </w:r>
          </w:p>
        </w:tc>
        <w:tc>
          <w:tcPr>
            <w:tcW w:w="1701" w:type="dxa"/>
            <w:tcMar>
              <w:top w:w="90" w:type="dxa"/>
              <w:left w:w="90" w:type="dxa"/>
              <w:bottom w:w="90" w:type="dxa"/>
              <w:right w:w="90" w:type="dxa"/>
            </w:tcMar>
            <w:vAlign w:val="center"/>
          </w:tcPr>
          <w:p w14:paraId="2F970CD5" w14:textId="77777777" w:rsidR="00C0592A" w:rsidRDefault="00D40503">
            <w:pPr>
              <w:spacing w:before="20" w:after="20"/>
              <w:jc w:val="center"/>
            </w:pPr>
            <w:r>
              <w:rPr>
                <w:sz w:val="21"/>
              </w:rPr>
              <w:t>0,85</w:t>
            </w:r>
          </w:p>
        </w:tc>
        <w:tc>
          <w:tcPr>
            <w:tcW w:w="1701" w:type="dxa"/>
            <w:tcMar>
              <w:top w:w="90" w:type="dxa"/>
              <w:left w:w="90" w:type="dxa"/>
              <w:bottom w:w="90" w:type="dxa"/>
              <w:right w:w="90" w:type="dxa"/>
            </w:tcMar>
            <w:vAlign w:val="center"/>
          </w:tcPr>
          <w:p w14:paraId="50D426D6" w14:textId="77777777" w:rsidR="00C0592A" w:rsidRDefault="00D40503">
            <w:pPr>
              <w:spacing w:before="20" w:after="20"/>
              <w:jc w:val="center"/>
            </w:pPr>
            <w:r>
              <w:rPr>
                <w:sz w:val="21"/>
              </w:rPr>
              <w:t>0,70</w:t>
            </w:r>
          </w:p>
        </w:tc>
      </w:tr>
      <w:tr w:rsidR="00C0592A" w14:paraId="0331B82F" w14:textId="77777777">
        <w:trPr>
          <w:cantSplit/>
          <w:jc w:val="center"/>
        </w:trPr>
        <w:tc>
          <w:tcPr>
            <w:tcW w:w="2835" w:type="dxa"/>
            <w:tcMar>
              <w:top w:w="90" w:type="dxa"/>
              <w:left w:w="90" w:type="dxa"/>
              <w:bottom w:w="90" w:type="dxa"/>
              <w:right w:w="90" w:type="dxa"/>
            </w:tcMar>
            <w:vAlign w:val="center"/>
          </w:tcPr>
          <w:p w14:paraId="1851FFA5" w14:textId="77777777" w:rsidR="00C0592A" w:rsidRDefault="00D40503">
            <w:pPr>
              <w:spacing w:before="20" w:after="20"/>
              <w:jc w:val="left"/>
            </w:pPr>
            <w:r>
              <w:rPr>
                <w:sz w:val="21"/>
              </w:rPr>
              <w:lastRenderedPageBreak/>
              <w:t>FHWA 2018</w:t>
            </w:r>
          </w:p>
        </w:tc>
        <w:tc>
          <w:tcPr>
            <w:tcW w:w="1701" w:type="dxa"/>
            <w:tcMar>
              <w:top w:w="90" w:type="dxa"/>
              <w:left w:w="90" w:type="dxa"/>
              <w:bottom w:w="90" w:type="dxa"/>
              <w:right w:w="90" w:type="dxa"/>
            </w:tcMar>
            <w:vAlign w:val="center"/>
          </w:tcPr>
          <w:p w14:paraId="1CC920E7" w14:textId="77777777" w:rsidR="00C0592A" w:rsidRDefault="00D40503">
            <w:pPr>
              <w:spacing w:before="20" w:after="20"/>
              <w:jc w:val="center"/>
            </w:pPr>
            <w:r>
              <w:rPr>
                <w:sz w:val="21"/>
              </w:rPr>
              <w:t>6 e oltre</w:t>
            </w:r>
          </w:p>
        </w:tc>
        <w:tc>
          <w:tcPr>
            <w:tcW w:w="1701" w:type="dxa"/>
            <w:tcMar>
              <w:top w:w="90" w:type="dxa"/>
              <w:left w:w="90" w:type="dxa"/>
              <w:bottom w:w="90" w:type="dxa"/>
              <w:right w:w="90" w:type="dxa"/>
            </w:tcMar>
            <w:vAlign w:val="center"/>
          </w:tcPr>
          <w:p w14:paraId="6B000E17" w14:textId="77777777" w:rsidR="00C0592A" w:rsidRDefault="00D40503">
            <w:pPr>
              <w:spacing w:before="20" w:after="20"/>
              <w:jc w:val="center"/>
            </w:pPr>
            <w:r>
              <w:rPr>
                <w:sz w:val="21"/>
              </w:rPr>
              <w:t>1,00</w:t>
            </w:r>
          </w:p>
        </w:tc>
        <w:tc>
          <w:tcPr>
            <w:tcW w:w="1701" w:type="dxa"/>
            <w:tcMar>
              <w:top w:w="90" w:type="dxa"/>
              <w:left w:w="90" w:type="dxa"/>
              <w:bottom w:w="90" w:type="dxa"/>
              <w:right w:w="90" w:type="dxa"/>
            </w:tcMar>
            <w:vAlign w:val="center"/>
          </w:tcPr>
          <w:p w14:paraId="7C296FD4" w14:textId="77777777" w:rsidR="00C0592A" w:rsidRDefault="00D40503">
            <w:pPr>
              <w:spacing w:before="20" w:after="20"/>
              <w:jc w:val="center"/>
            </w:pPr>
            <w:r>
              <w:rPr>
                <w:sz w:val="21"/>
              </w:rPr>
              <w:t>1,00</w:t>
            </w:r>
          </w:p>
        </w:tc>
        <w:tc>
          <w:tcPr>
            <w:tcW w:w="1701" w:type="dxa"/>
            <w:tcMar>
              <w:top w:w="90" w:type="dxa"/>
              <w:left w:w="90" w:type="dxa"/>
              <w:bottom w:w="90" w:type="dxa"/>
              <w:right w:w="90" w:type="dxa"/>
            </w:tcMar>
            <w:vAlign w:val="center"/>
          </w:tcPr>
          <w:p w14:paraId="5CB4125F" w14:textId="77777777" w:rsidR="00C0592A" w:rsidRDefault="00D40503">
            <w:pPr>
              <w:spacing w:before="20" w:after="20"/>
              <w:jc w:val="center"/>
            </w:pPr>
            <w:r>
              <w:rPr>
                <w:sz w:val="21"/>
              </w:rPr>
              <w:t>1,00</w:t>
            </w:r>
          </w:p>
        </w:tc>
      </w:tr>
    </w:tbl>
    <w:p w14:paraId="2573853E" w14:textId="77777777" w:rsidR="00C0592A" w:rsidRDefault="00C0592A"/>
    <w:p w14:paraId="5BCB6EC5" w14:textId="77777777" w:rsidR="00C0592A" w:rsidRDefault="00D40503">
      <w:pPr>
        <w:spacing w:after="140"/>
      </w:pPr>
      <w:r>
        <w:t>Interpolazione lineare fra nodi. Per AASHTO oltre 5D il software conserva i valori dell'ultimo nodo, con avviso: è una scelta conservativa dichiarata del modulo, non un'estrapolazione normativa fino a uno. Per FHWA da 6D i valori sono unitari. Sotto 3D il calcolo richiede l'opzione esplicita di estrapolazione. Non viene applicata una legge aggiuntiva di interazione trasversale: la sua assenza dalla tabella non prova l'assenza fisica dell'effetto.</w:t>
      </w:r>
    </w:p>
    <w:p w14:paraId="266564D8" w14:textId="77777777" w:rsidR="00C0592A" w:rsidRDefault="00D40503">
      <w:pPr>
        <w:pStyle w:val="Titolo2"/>
        <w:keepNext/>
        <w:spacing w:after="140"/>
      </w:pPr>
      <w:bookmarkStart w:id="133" w:name="_Toc244138319"/>
      <w:r>
        <w:t>Rollins e FEMA</w:t>
      </w:r>
      <w:bookmarkEnd w:id="133"/>
    </w:p>
    <w:p w14:paraId="1ADA6DD1" w14:textId="77777777" w:rsidR="00C0592A" w:rsidRDefault="00D40503">
      <w:pPr>
        <w:spacing w:after="140"/>
      </w:pPr>
      <w:r>
        <w:t>Ponendo lambda uguale a S su D, il modulo usa logaritmi naturali.</w:t>
      </w:r>
    </w:p>
    <w:p w14:paraId="48B39902" w14:textId="77777777" w:rsidR="00C0592A" w:rsidRDefault="00D40503">
      <w:pPr>
        <w:spacing w:before="60" w:after="80"/>
        <w:ind w:left="255"/>
      </w:pPr>
      <m:oMathPara>
        <m:oMath>
          <m:sSub>
            <m:e>
              <m:r>
                <m:t>P</m:t>
              </m:r>
            </m:e>
            <m:sub>
              <m:r>
                <m:t>m,1</m:t>
              </m:r>
            </m:sub>
          </m:sSub>
          <m:r>
            <m:t>=min(1,0</m:t>
          </m:r>
          <m:r>
            <m:t>,</m:t>
          </m:r>
          <m:r>
            <m:t>26</m:t>
          </m:r>
          <m:r>
            <m:rPr>
              <m:sty m:val="p"/>
            </m:rPr>
            <m:t>ln</m:t>
          </m:r>
          <m:r>
            <m:t>λ+0</m:t>
          </m:r>
          <m:r>
            <m:t>,</m:t>
          </m:r>
          <m:r>
            <m:t>50)</m:t>
          </m:r>
        </m:oMath>
      </m:oMathPara>
    </w:p>
    <w:p w14:paraId="2D01B067" w14:textId="77777777" w:rsidR="00C0592A" w:rsidRDefault="00D40503">
      <w:pPr>
        <w:spacing w:before="60" w:after="80"/>
        <w:ind w:left="255"/>
      </w:pPr>
      <m:oMathPara>
        <m:oMath>
          <m:sSub>
            <m:e>
              <m:r>
                <m:t>P</m:t>
              </m:r>
            </m:e>
            <m:sub>
              <m:r>
                <m:t>m,2</m:t>
              </m:r>
            </m:sub>
          </m:sSub>
          <m:r>
            <m:t>=min(1,0</m:t>
          </m:r>
          <m:r>
            <m:t>,</m:t>
          </m:r>
          <m:r>
            <m:t>52</m:t>
          </m:r>
          <m:r>
            <m:rPr>
              <m:sty m:val="p"/>
            </m:rPr>
            <m:t>ln</m:t>
          </m:r>
          <m:r>
            <m:t>λ)</m:t>
          </m:r>
        </m:oMath>
      </m:oMathPara>
    </w:p>
    <w:p w14:paraId="34D92E9E" w14:textId="77777777" w:rsidR="00C0592A" w:rsidRDefault="00D40503">
      <w:pPr>
        <w:spacing w:before="60" w:after="80"/>
        <w:ind w:left="255"/>
      </w:pPr>
      <m:oMathPara>
        <m:oMath>
          <m:sSub>
            <m:e>
              <m:r>
                <m:t>P</m:t>
              </m:r>
            </m:e>
            <m:sub>
              <m:r>
                <m:t>m,≥3</m:t>
              </m:r>
            </m:sub>
          </m:sSub>
          <m:r>
            <m:t>=min(1,0</m:t>
          </m:r>
          <m:r>
            <m:t>,</m:t>
          </m:r>
          <m:r>
            <m:t>60</m:t>
          </m:r>
          <m:r>
            <m:rPr>
              <m:sty m:val="p"/>
            </m:rPr>
            <m:t>ln</m:t>
          </m:r>
          <m:r>
            <m:t>λ−0</m:t>
          </m:r>
          <m:r>
            <m:t>,</m:t>
          </m:r>
          <m:r>
            <m:t>25)</m:t>
          </m:r>
        </m:oMath>
      </m:oMathPara>
    </w:p>
    <w:p w14:paraId="0ADE3D04" w14:textId="77777777" w:rsidR="00C0592A" w:rsidRDefault="00D40503">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0AD77F39" w14:textId="77777777" w:rsidR="00C0592A" w:rsidRDefault="00D40503">
      <w:pPr>
        <w:pStyle w:val="Titolo2"/>
        <w:keepNext/>
        <w:spacing w:after="140"/>
      </w:pPr>
      <w:bookmarkStart w:id="134" w:name="_Toc244138320"/>
      <w:r>
        <w:t>Reese e Van Impe</w:t>
      </w:r>
      <w:bookmarkEnd w:id="134"/>
    </w:p>
    <w:p w14:paraId="08386D1A" w14:textId="77777777" w:rsidR="00C0592A" w:rsidRDefault="00D40503">
      <w:pPr>
        <w:spacing w:after="140"/>
      </w:pPr>
      <w:r>
        <w:t>Si considerano tutte le coppie distinte, senza limitarsi ai vicini. La distanza s è quella reale fra i centri, anche per coppie oblique. Per ciascuna coppia, il fattore affiancato è il seguente.</w:t>
      </w:r>
    </w:p>
    <w:p w14:paraId="77BE252E" w14:textId="77777777" w:rsidR="00C0592A" w:rsidRDefault="00D40503">
      <w:pPr>
        <w:spacing w:before="60" w:after="80"/>
        <w:ind w:left="255"/>
      </w:pPr>
      <m:oMathPara>
        <m:oMath>
          <m:sSub>
            <m:e>
              <m:r>
                <m:t>β</m:t>
              </m:r>
            </m:e>
            <m:sub>
              <m:r>
                <m:t>a</m:t>
              </m:r>
            </m:sub>
          </m:sSub>
          <m:r>
            <m:t>=0</m:t>
          </m:r>
          <m:r>
            <m:t>,</m:t>
          </m:r>
          <m:r>
            <m:t>64(s/D</m:t>
          </m:r>
          <m:sSup>
            <m:e>
              <m:r>
                <m:t>)</m:t>
              </m:r>
            </m:e>
            <m:sup>
              <m:r>
                <m:t>0</m:t>
              </m:r>
              <m:r>
                <m:t>,</m:t>
              </m:r>
              <m:r>
                <m:t>34</m:t>
              </m:r>
            </m:sup>
          </m:sSup>
          <m:r>
            <m:rPr>
              <m:sty m:val="p"/>
            </m:rPr>
            <m:t>  per </m:t>
          </m:r>
          <m:r>
            <m:t>1≤s/D&lt;3</m:t>
          </m:r>
          <m:r>
            <m:t>,</m:t>
          </m:r>
          <m:r>
            <m:t>75</m:t>
          </m:r>
        </m:oMath>
      </m:oMathPara>
    </w:p>
    <w:p w14:paraId="54A55264" w14:textId="77777777" w:rsidR="00C0592A" w:rsidRDefault="00D40503">
      <w:pPr>
        <w:spacing w:after="140"/>
      </w:pPr>
      <w:r>
        <w:t>Da 3.75D il fattore affiancato è uno. Per l'allineamento nel verso del carico si distinguono palo avanzato e arretrato.</w:t>
      </w:r>
    </w:p>
    <w:p w14:paraId="6556A9C2" w14:textId="77777777" w:rsidR="00C0592A" w:rsidRDefault="00D40503">
      <w:pPr>
        <w:spacing w:before="60" w:after="80"/>
        <w:ind w:left="255"/>
      </w:pPr>
      <m:oMathPara>
        <m:oMath>
          <m:sSub>
            <m:e>
              <m:r>
                <m:t>β</m:t>
              </m:r>
            </m:e>
            <m:sub>
              <m:r>
                <m:t>bl</m:t>
              </m:r>
            </m:sub>
          </m:sSub>
          <m:r>
            <m:t>=0</m:t>
          </m:r>
          <m:r>
            <m:t>,</m:t>
          </m:r>
          <m:r>
            <m:t>70(s/D</m:t>
          </m:r>
          <m:sSup>
            <m:e>
              <m:r>
                <m:t>)</m:t>
              </m:r>
            </m:e>
            <m:sup>
              <m:r>
                <m:t>0</m:t>
              </m:r>
              <m:r>
                <m:t>,</m:t>
              </m:r>
              <m:r>
                <m:t>26</m:t>
              </m:r>
            </m:sup>
          </m:sSup>
          <m:r>
            <m:rPr>
              <m:sty m:val="p"/>
            </m:rPr>
            <m:t>  per </m:t>
          </m:r>
          <m:r>
            <m:t>1≤s/D&lt;4</m:t>
          </m:r>
        </m:oMath>
      </m:oMathPara>
    </w:p>
    <w:p w14:paraId="48BB52BD" w14:textId="77777777" w:rsidR="00C0592A" w:rsidRDefault="00D40503">
      <w:pPr>
        <w:spacing w:before="60" w:after="80"/>
        <w:ind w:left="255"/>
      </w:pPr>
      <m:oMathPara>
        <m:oMath>
          <m:sSub>
            <m:e>
              <m:r>
                <m:t>β</m:t>
              </m:r>
            </m:e>
            <m:sub>
              <m:r>
                <m:t>bt</m:t>
              </m:r>
            </m:sub>
          </m:sSub>
          <m:r>
            <m:t>=0</m:t>
          </m:r>
          <m:r>
            <m:t>,</m:t>
          </m:r>
          <m:r>
            <m:t>48(s/D</m:t>
          </m:r>
          <m:sSup>
            <m:e>
              <m:r>
                <m:t>)</m:t>
              </m:r>
            </m:e>
            <m:sup>
              <m:r>
                <m:t>0</m:t>
              </m:r>
              <m:r>
                <m:t>,</m:t>
              </m:r>
              <m:r>
                <m:t>38</m:t>
              </m:r>
            </m:sup>
          </m:sSup>
          <m:r>
            <m:rPr>
              <m:sty m:val="p"/>
            </m:rPr>
            <m:t>  per </m:t>
          </m:r>
          <m:r>
            <m:t>1≤s/D&lt;7</m:t>
          </m:r>
        </m:oMath>
      </m:oMathPara>
    </w:p>
    <w:p w14:paraId="5561FFA4" w14:textId="77777777" w:rsidR="00C0592A" w:rsidRDefault="00D40503">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2B990E65" w14:textId="77777777" w:rsidR="00C0592A" w:rsidRDefault="00D40503">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29CA0E09" w14:textId="77777777" w:rsidR="00C0592A" w:rsidRDefault="00D40503">
      <w:pPr>
        <w:keepNext/>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oMath>
      </m:oMathPara>
    </w:p>
    <w:p w14:paraId="478944D6" w14:textId="77777777" w:rsidR="00C0592A" w:rsidRDefault="00D40503">
      <w:pPr>
        <w:spacing w:before="60" w:after="80"/>
        <w:ind w:left="255"/>
      </w:pPr>
      <m:oMathPara>
        <m:oMath>
          <m:sSub>
            <m:e>
              <m:r>
                <m:t>P</m:t>
              </m:r>
            </m:e>
            <m:sub>
              <m:r>
                <m:t>m,i</m:t>
              </m:r>
            </m:sub>
          </m:sSub>
          <m:r>
            <m:t>=</m:t>
          </m:r>
          <m:sSub>
            <m:e>
              <m:r>
                <m:t>β</m:t>
              </m:r>
            </m:e>
            <m:sub>
              <m:r>
                <m:t>i</m:t>
              </m:r>
            </m:sub>
          </m:sSub>
        </m:oMath>
      </m:oMathPara>
    </w:p>
    <w:p w14:paraId="7822B036" w14:textId="77777777" w:rsidR="00C0592A" w:rsidRDefault="00D40503">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65CF0C17" w14:textId="77777777" w:rsidR="00C0592A" w:rsidRDefault="00D40503">
      <w:pPr>
        <w:pStyle w:val="Titolo2"/>
        <w:keepNext/>
        <w:spacing w:after="140"/>
      </w:pPr>
      <w:bookmarkStart w:id="135" w:name="_Toc244138321"/>
      <w:r>
        <w:t>Caltrans Modified Reese</w:t>
      </w:r>
      <w:bookmarkEnd w:id="135"/>
    </w:p>
    <w:p w14:paraId="530FAD97" w14:textId="77777777" w:rsidR="00C0592A" w:rsidRDefault="00D40503">
      <w:pPr>
        <w:spacing w:after="140"/>
      </w:pPr>
      <w:r>
        <w:t>Il metodo applica alle interazioni precedenti il coefficiente alfa delle California Amendments di settembre 2025, riferite all'ottava edizione AASHTO LRFD. La fonte attribuisce la base di interazione a Reese et al. 2006. Non è una prescrizione delle NTC italiane.</w:t>
      </w:r>
    </w:p>
    <w:p w14:paraId="1B834E87" w14:textId="77777777" w:rsidR="00C0592A" w:rsidRDefault="00D40503">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0592A" w14:paraId="368909F9" w14:textId="77777777">
        <w:trPr>
          <w:cantSplit/>
          <w:tblHeader/>
          <w:jc w:val="center"/>
        </w:trPr>
        <w:tc>
          <w:tcPr>
            <w:tcW w:w="2835" w:type="dxa"/>
            <w:shd w:val="clear" w:color="auto" w:fill="E7E6E6"/>
            <w:tcMar>
              <w:top w:w="90" w:type="dxa"/>
              <w:left w:w="90" w:type="dxa"/>
              <w:bottom w:w="90" w:type="dxa"/>
              <w:right w:w="90" w:type="dxa"/>
            </w:tcMar>
            <w:vAlign w:val="center"/>
          </w:tcPr>
          <w:p w14:paraId="17684E43" w14:textId="77777777" w:rsidR="00C0592A" w:rsidRDefault="00D40503">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178F232E" w14:textId="77777777" w:rsidR="00C0592A" w:rsidRDefault="00D40503">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69455015" w14:textId="77777777" w:rsidR="00C0592A" w:rsidRDefault="00D40503">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231E348F" w14:textId="77777777" w:rsidR="00C0592A" w:rsidRDefault="00D40503">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58D32040" w14:textId="77777777" w:rsidR="00C0592A" w:rsidRDefault="00D40503">
            <w:pPr>
              <w:spacing w:before="20" w:after="20"/>
              <w:jc w:val="center"/>
            </w:pPr>
            <w:r>
              <w:rPr>
                <w:b/>
                <w:sz w:val="21"/>
              </w:rPr>
              <w:t>Oltre fila 3</w:t>
            </w:r>
          </w:p>
        </w:tc>
      </w:tr>
      <w:tr w:rsidR="00C0592A" w14:paraId="655814D1" w14:textId="77777777">
        <w:trPr>
          <w:cantSplit/>
          <w:jc w:val="center"/>
        </w:trPr>
        <w:tc>
          <w:tcPr>
            <w:tcW w:w="2835" w:type="dxa"/>
            <w:tcMar>
              <w:top w:w="90" w:type="dxa"/>
              <w:left w:w="90" w:type="dxa"/>
              <w:bottom w:w="90" w:type="dxa"/>
              <w:right w:w="90" w:type="dxa"/>
            </w:tcMar>
            <w:vAlign w:val="center"/>
          </w:tcPr>
          <w:p w14:paraId="42505D50" w14:textId="77777777" w:rsidR="00C0592A" w:rsidRDefault="00D40503">
            <w:pPr>
              <w:spacing w:before="20" w:after="20"/>
              <w:jc w:val="left"/>
            </w:pPr>
            <w:r>
              <w:rPr>
                <w:sz w:val="21"/>
              </w:rPr>
              <w:t>2</w:t>
            </w:r>
          </w:p>
        </w:tc>
        <w:tc>
          <w:tcPr>
            <w:tcW w:w="1701" w:type="dxa"/>
            <w:tcMar>
              <w:top w:w="90" w:type="dxa"/>
              <w:left w:w="90" w:type="dxa"/>
              <w:bottom w:w="90" w:type="dxa"/>
              <w:right w:w="90" w:type="dxa"/>
            </w:tcMar>
            <w:vAlign w:val="center"/>
          </w:tcPr>
          <w:p w14:paraId="2018A752"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6CD7C5C9"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2CCB976C"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197CD730" w14:textId="77777777" w:rsidR="00C0592A" w:rsidRDefault="00D40503">
            <w:pPr>
              <w:spacing w:before="20" w:after="20"/>
              <w:jc w:val="center"/>
            </w:pPr>
            <w:r>
              <w:rPr>
                <w:sz w:val="21"/>
              </w:rPr>
              <w:t>1,0</w:t>
            </w:r>
          </w:p>
        </w:tc>
      </w:tr>
      <w:tr w:rsidR="00C0592A" w14:paraId="21889131" w14:textId="77777777">
        <w:trPr>
          <w:cantSplit/>
          <w:jc w:val="center"/>
        </w:trPr>
        <w:tc>
          <w:tcPr>
            <w:tcW w:w="2835" w:type="dxa"/>
            <w:tcMar>
              <w:top w:w="90" w:type="dxa"/>
              <w:left w:w="90" w:type="dxa"/>
              <w:bottom w:w="90" w:type="dxa"/>
              <w:right w:w="90" w:type="dxa"/>
            </w:tcMar>
            <w:vAlign w:val="center"/>
          </w:tcPr>
          <w:p w14:paraId="7F238198" w14:textId="77777777" w:rsidR="00C0592A" w:rsidRDefault="00D40503">
            <w:pPr>
              <w:spacing w:before="20" w:after="20"/>
              <w:jc w:val="left"/>
            </w:pPr>
            <w:r>
              <w:rPr>
                <w:sz w:val="21"/>
              </w:rPr>
              <w:t>3</w:t>
            </w:r>
          </w:p>
        </w:tc>
        <w:tc>
          <w:tcPr>
            <w:tcW w:w="1701" w:type="dxa"/>
            <w:tcMar>
              <w:top w:w="90" w:type="dxa"/>
              <w:left w:w="90" w:type="dxa"/>
              <w:bottom w:w="90" w:type="dxa"/>
              <w:right w:w="90" w:type="dxa"/>
            </w:tcMar>
            <w:vAlign w:val="center"/>
          </w:tcPr>
          <w:p w14:paraId="102FA519" w14:textId="77777777" w:rsidR="00C0592A" w:rsidRDefault="00D40503">
            <w:pPr>
              <w:spacing w:before="20" w:after="20"/>
              <w:jc w:val="center"/>
            </w:pPr>
            <w:r>
              <w:rPr>
                <w:sz w:val="21"/>
              </w:rPr>
              <w:t>0,9</w:t>
            </w:r>
          </w:p>
        </w:tc>
        <w:tc>
          <w:tcPr>
            <w:tcW w:w="1701" w:type="dxa"/>
            <w:tcMar>
              <w:top w:w="90" w:type="dxa"/>
              <w:left w:w="90" w:type="dxa"/>
              <w:bottom w:w="90" w:type="dxa"/>
              <w:right w:w="90" w:type="dxa"/>
            </w:tcMar>
            <w:vAlign w:val="center"/>
          </w:tcPr>
          <w:p w14:paraId="0EDD73BF"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60AE1AAF" w14:textId="77777777" w:rsidR="00C0592A" w:rsidRDefault="00D40503">
            <w:pPr>
              <w:spacing w:before="20" w:after="20"/>
              <w:jc w:val="center"/>
            </w:pPr>
            <w:r>
              <w:rPr>
                <w:sz w:val="21"/>
              </w:rPr>
              <w:t>0,8</w:t>
            </w:r>
          </w:p>
        </w:tc>
        <w:tc>
          <w:tcPr>
            <w:tcW w:w="1701" w:type="dxa"/>
            <w:tcMar>
              <w:top w:w="90" w:type="dxa"/>
              <w:left w:w="90" w:type="dxa"/>
              <w:bottom w:w="90" w:type="dxa"/>
              <w:right w:w="90" w:type="dxa"/>
            </w:tcMar>
            <w:vAlign w:val="center"/>
          </w:tcPr>
          <w:p w14:paraId="1242A38A" w14:textId="77777777" w:rsidR="00C0592A" w:rsidRDefault="00D40503">
            <w:pPr>
              <w:spacing w:before="20" w:after="20"/>
              <w:jc w:val="center"/>
            </w:pPr>
            <w:r>
              <w:rPr>
                <w:sz w:val="21"/>
              </w:rPr>
              <w:t>0,8</w:t>
            </w:r>
          </w:p>
        </w:tc>
      </w:tr>
      <w:tr w:rsidR="00C0592A" w14:paraId="6E2E6030" w14:textId="77777777">
        <w:trPr>
          <w:cantSplit/>
          <w:jc w:val="center"/>
        </w:trPr>
        <w:tc>
          <w:tcPr>
            <w:tcW w:w="2835" w:type="dxa"/>
            <w:tcMar>
              <w:top w:w="90" w:type="dxa"/>
              <w:left w:w="90" w:type="dxa"/>
              <w:bottom w:w="90" w:type="dxa"/>
              <w:right w:w="90" w:type="dxa"/>
            </w:tcMar>
            <w:vAlign w:val="center"/>
          </w:tcPr>
          <w:p w14:paraId="0F36D726" w14:textId="77777777" w:rsidR="00C0592A" w:rsidRDefault="00D40503">
            <w:pPr>
              <w:spacing w:before="20" w:after="20"/>
              <w:jc w:val="left"/>
            </w:pPr>
            <w:r>
              <w:rPr>
                <w:sz w:val="21"/>
              </w:rPr>
              <w:t>5</w:t>
            </w:r>
          </w:p>
        </w:tc>
        <w:tc>
          <w:tcPr>
            <w:tcW w:w="1701" w:type="dxa"/>
            <w:tcMar>
              <w:top w:w="90" w:type="dxa"/>
              <w:left w:w="90" w:type="dxa"/>
              <w:bottom w:w="90" w:type="dxa"/>
              <w:right w:w="90" w:type="dxa"/>
            </w:tcMar>
            <w:vAlign w:val="center"/>
          </w:tcPr>
          <w:p w14:paraId="45E8982F"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07231294"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678C6086" w14:textId="77777777" w:rsidR="00C0592A" w:rsidRDefault="00D40503">
            <w:pPr>
              <w:spacing w:before="20" w:after="20"/>
              <w:jc w:val="center"/>
            </w:pPr>
            <w:r>
              <w:rPr>
                <w:sz w:val="21"/>
              </w:rPr>
              <w:t>0,8</w:t>
            </w:r>
          </w:p>
        </w:tc>
        <w:tc>
          <w:tcPr>
            <w:tcW w:w="1701" w:type="dxa"/>
            <w:tcMar>
              <w:top w:w="90" w:type="dxa"/>
              <w:left w:w="90" w:type="dxa"/>
              <w:bottom w:w="90" w:type="dxa"/>
              <w:right w:w="90" w:type="dxa"/>
            </w:tcMar>
            <w:vAlign w:val="center"/>
          </w:tcPr>
          <w:p w14:paraId="0F5FEDB1" w14:textId="77777777" w:rsidR="00C0592A" w:rsidRDefault="00D40503">
            <w:pPr>
              <w:spacing w:before="20" w:after="20"/>
              <w:jc w:val="center"/>
            </w:pPr>
            <w:r>
              <w:rPr>
                <w:sz w:val="21"/>
              </w:rPr>
              <w:t>0,9</w:t>
            </w:r>
          </w:p>
        </w:tc>
      </w:tr>
      <w:tr w:rsidR="00C0592A" w14:paraId="3D2100B2" w14:textId="77777777">
        <w:trPr>
          <w:cantSplit/>
          <w:jc w:val="center"/>
        </w:trPr>
        <w:tc>
          <w:tcPr>
            <w:tcW w:w="2835" w:type="dxa"/>
            <w:tcMar>
              <w:top w:w="90" w:type="dxa"/>
              <w:left w:w="90" w:type="dxa"/>
              <w:bottom w:w="90" w:type="dxa"/>
              <w:right w:w="90" w:type="dxa"/>
            </w:tcMar>
            <w:vAlign w:val="center"/>
          </w:tcPr>
          <w:p w14:paraId="042CF6D2" w14:textId="77777777" w:rsidR="00C0592A" w:rsidRDefault="00D40503">
            <w:pPr>
              <w:spacing w:before="20" w:after="20"/>
              <w:jc w:val="left"/>
            </w:pPr>
            <w:r>
              <w:rPr>
                <w:sz w:val="21"/>
              </w:rPr>
              <w:t>7</w:t>
            </w:r>
          </w:p>
        </w:tc>
        <w:tc>
          <w:tcPr>
            <w:tcW w:w="1701" w:type="dxa"/>
            <w:tcMar>
              <w:top w:w="90" w:type="dxa"/>
              <w:left w:w="90" w:type="dxa"/>
              <w:bottom w:w="90" w:type="dxa"/>
              <w:right w:w="90" w:type="dxa"/>
            </w:tcMar>
            <w:vAlign w:val="center"/>
          </w:tcPr>
          <w:p w14:paraId="4C0580A0"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0A2445A8"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2C90F51B" w14:textId="77777777" w:rsidR="00C0592A" w:rsidRDefault="00D40503">
            <w:pPr>
              <w:spacing w:before="20" w:after="20"/>
              <w:jc w:val="center"/>
            </w:pPr>
            <w:r>
              <w:rPr>
                <w:sz w:val="21"/>
              </w:rPr>
              <w:t>0,9</w:t>
            </w:r>
          </w:p>
        </w:tc>
        <w:tc>
          <w:tcPr>
            <w:tcW w:w="1701" w:type="dxa"/>
            <w:tcMar>
              <w:top w:w="90" w:type="dxa"/>
              <w:left w:w="90" w:type="dxa"/>
              <w:bottom w:w="90" w:type="dxa"/>
              <w:right w:w="90" w:type="dxa"/>
            </w:tcMar>
            <w:vAlign w:val="center"/>
          </w:tcPr>
          <w:p w14:paraId="5017D3B1" w14:textId="77777777" w:rsidR="00C0592A" w:rsidRDefault="00D40503">
            <w:pPr>
              <w:spacing w:before="20" w:after="20"/>
              <w:jc w:val="center"/>
            </w:pPr>
            <w:r>
              <w:rPr>
                <w:sz w:val="21"/>
              </w:rPr>
              <w:t>1,0</w:t>
            </w:r>
          </w:p>
        </w:tc>
      </w:tr>
      <w:tr w:rsidR="00C0592A" w14:paraId="06956D7B" w14:textId="77777777">
        <w:trPr>
          <w:cantSplit/>
          <w:jc w:val="center"/>
        </w:trPr>
        <w:tc>
          <w:tcPr>
            <w:tcW w:w="2835" w:type="dxa"/>
            <w:tcMar>
              <w:top w:w="90" w:type="dxa"/>
              <w:left w:w="90" w:type="dxa"/>
              <w:bottom w:w="90" w:type="dxa"/>
              <w:right w:w="90" w:type="dxa"/>
            </w:tcMar>
            <w:vAlign w:val="center"/>
          </w:tcPr>
          <w:p w14:paraId="36248CDF" w14:textId="77777777" w:rsidR="00C0592A" w:rsidRDefault="00D40503">
            <w:pPr>
              <w:spacing w:before="20" w:after="20"/>
              <w:jc w:val="left"/>
            </w:pPr>
            <w:r>
              <w:rPr>
                <w:sz w:val="21"/>
              </w:rPr>
              <w:t>8</w:t>
            </w:r>
          </w:p>
        </w:tc>
        <w:tc>
          <w:tcPr>
            <w:tcW w:w="1701" w:type="dxa"/>
            <w:tcMar>
              <w:top w:w="90" w:type="dxa"/>
              <w:left w:w="90" w:type="dxa"/>
              <w:bottom w:w="90" w:type="dxa"/>
              <w:right w:w="90" w:type="dxa"/>
            </w:tcMar>
            <w:vAlign w:val="center"/>
          </w:tcPr>
          <w:p w14:paraId="333D298B"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4C6F8DDD"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6EA2455A" w14:textId="77777777" w:rsidR="00C0592A" w:rsidRDefault="00D40503">
            <w:pPr>
              <w:spacing w:before="20" w:after="20"/>
              <w:jc w:val="center"/>
            </w:pPr>
            <w:r>
              <w:rPr>
                <w:sz w:val="21"/>
              </w:rPr>
              <w:t>1,0</w:t>
            </w:r>
          </w:p>
        </w:tc>
        <w:tc>
          <w:tcPr>
            <w:tcW w:w="1701" w:type="dxa"/>
            <w:tcMar>
              <w:top w:w="90" w:type="dxa"/>
              <w:left w:w="90" w:type="dxa"/>
              <w:bottom w:w="90" w:type="dxa"/>
              <w:right w:w="90" w:type="dxa"/>
            </w:tcMar>
            <w:vAlign w:val="center"/>
          </w:tcPr>
          <w:p w14:paraId="624B8761" w14:textId="77777777" w:rsidR="00C0592A" w:rsidRDefault="00D40503">
            <w:pPr>
              <w:spacing w:before="20" w:after="20"/>
              <w:jc w:val="center"/>
            </w:pPr>
            <w:r>
              <w:rPr>
                <w:sz w:val="21"/>
              </w:rPr>
              <w:t>1,0</w:t>
            </w:r>
          </w:p>
        </w:tc>
      </w:tr>
    </w:tbl>
    <w:p w14:paraId="2D95C7F9" w14:textId="77777777" w:rsidR="00C0592A" w:rsidRDefault="00C0592A"/>
    <w:p w14:paraId="66256F73" w14:textId="77777777" w:rsidR="00C0592A" w:rsidRDefault="00D40503">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4531805E" w14:textId="77777777" w:rsidR="00C0592A" w:rsidRDefault="00D40503">
      <w:pPr>
        <w:pStyle w:val="Titolo2"/>
        <w:keepNext/>
        <w:spacing w:after="140"/>
      </w:pPr>
      <w:bookmarkStart w:id="136" w:name="_Toc244138322"/>
      <w:r>
        <w:t>Fonti e verifica</w:t>
      </w:r>
      <w:bookmarkEnd w:id="136"/>
    </w:p>
    <w:p w14:paraId="17167E14" w14:textId="77777777" w:rsidR="00C0592A" w:rsidRDefault="00D40503">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54EF7645" w14:textId="77777777" w:rsidR="00C0592A" w:rsidRDefault="00D40503">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019906F8" w14:textId="77777777" w:rsidR="00C0592A" w:rsidRDefault="00D40503">
      <w:pPr>
        <w:spacing w:after="140"/>
      </w:pPr>
      <w:r>
        <w:lastRenderedPageBreak/>
        <w:t>- Davisson M T e Salley J R, 1970, Model Study of Laterally Loaded Piles, ASCE, volume 96, numero 5, pagine 1605–1627.</w:t>
      </w:r>
    </w:p>
    <w:p w14:paraId="66ACF9A9" w14:textId="77777777" w:rsidR="00C0592A" w:rsidRDefault="00D40503">
      <w:pPr>
        <w:spacing w:after="140"/>
      </w:pPr>
      <w:r>
        <w:t>- FHWA GEC 12 volume I, 2016, Design and Construction of Driven Pile Foundations, FHWA-NHI-16-009: valori AASHTO 2014.</w:t>
      </w:r>
    </w:p>
    <w:p w14:paraId="14F2B0A0" w14:textId="77777777" w:rsidR="00C0592A" w:rsidRDefault="00D40503">
      <w:pPr>
        <w:spacing w:after="140"/>
      </w:pPr>
      <w:r>
        <w:t>- FHWA GEC 10, 2018, Drilled Shafts Construction Procedures and Design Methods, FHWA-NHI-18-024: tabella 10-41 dei p-multiplier.</w:t>
      </w:r>
    </w:p>
    <w:p w14:paraId="3D6E9C1A" w14:textId="77777777" w:rsidR="00C0592A" w:rsidRDefault="00D40503">
      <w:pPr>
        <w:spacing w:after="140"/>
      </w:pPr>
      <w:r>
        <w:t>- Rollins et al., 2006; FEMA P-751, 2012: relazioni logaritmiche riprese nella specifica interna.</w:t>
      </w:r>
    </w:p>
    <w:p w14:paraId="57677134" w14:textId="77777777" w:rsidR="00C0592A" w:rsidRDefault="00D40503">
      <w:pPr>
        <w:spacing w:after="140"/>
      </w:pPr>
      <w:r>
        <w:t>- Caltrans, California Amendments ad AASHTO LRFD, settembre 2025, paragrafo 10.7.2.4, equazioni 1–6 e tabella 10.7.2.4-2: interazioni palo-palo e modifica Caltrans.</w:t>
      </w:r>
    </w:p>
    <w:p w14:paraId="366EB6FA" w14:textId="77777777" w:rsidR="00C0592A" w:rsidRDefault="00D40503">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506E5B8D" w14:textId="77777777" w:rsidR="00C0592A" w:rsidRDefault="00D40503">
      <w:pPr>
        <w:pStyle w:val="Titolo1"/>
        <w:keepNext/>
        <w:spacing w:after="140"/>
      </w:pPr>
      <w:bookmarkStart w:id="137" w:name="_Toc244138323"/>
      <w:r>
        <w:t>Risposta elastica del palo orizzontale</w:t>
      </w:r>
      <w:bookmarkEnd w:id="137"/>
    </w:p>
    <w:p w14:paraId="34BB1C0C" w14:textId="77777777" w:rsidR="00C0592A" w:rsidRDefault="00D40503">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092FBA73" w14:textId="77777777" w:rsidR="00C0592A" w:rsidRDefault="00D40503">
      <w:pPr>
        <w:pStyle w:val="Titolo2"/>
        <w:keepNext/>
        <w:spacing w:after="140"/>
      </w:pPr>
      <w:bookmarkStart w:id="138" w:name="_Toc244138324"/>
      <w:r>
        <w:t>Fonti consultate e attribuzione</w:t>
      </w:r>
      <w:bookmarkEnd w:id="138"/>
    </w:p>
    <w:p w14:paraId="07108933" w14:textId="77777777" w:rsidR="00C0592A" w:rsidRDefault="00D40503">
      <w:pPr>
        <w:spacing w:after="140"/>
      </w:pPr>
      <w:r>
        <w:t>La formulazione FEM è quella classica dell'elemento trave di Euler–Bernoulli: relazione cinematica delle sezioni piane, deformazioni da taglio trascurate e interpolazione di Hermite con spostamento e rotazione nodali. La convenzione dei segni qui dichiarata viene usata coerentemente nell'implementazione.</w:t>
      </w:r>
    </w:p>
    <w:p w14:paraId="206C1E94" w14:textId="77777777" w:rsidR="00C0592A" w:rsidRDefault="00D40503">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6EDDDE51" w14:textId="77777777" w:rsidR="00C0592A" w:rsidRDefault="00D40503">
      <w:pPr>
        <w:pStyle w:val="Titolo2"/>
        <w:keepNext/>
        <w:spacing w:after="140"/>
      </w:pPr>
      <w:bookmarkStart w:id="139" w:name="_Toc244138325"/>
      <w:r>
        <w:t>Modulo di reazione e conversioni</w:t>
      </w:r>
      <w:bookmarkEnd w:id="139"/>
    </w:p>
    <w:p w14:paraId="50A6BF5D" w14:textId="77777777" w:rsidR="00C0592A" w:rsidRDefault="00D40503">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28082908" w14:textId="77777777" w:rsidR="00C0592A" w:rsidRDefault="00D40503">
      <w:pPr>
        <w:keepNext/>
        <w:spacing w:before="60" w:after="80"/>
        <w:ind w:left="255"/>
      </w:pPr>
      <m:oMathPara>
        <m:oMath>
          <m:r>
            <m:t>k=D</m:t>
          </m:r>
          <m:sSub>
            <m:e>
              <m:r>
                <m:t>k</m:t>
              </m:r>
            </m:e>
            <m:sub>
              <m:r>
                <m:t>h</m:t>
              </m:r>
            </m:sub>
          </m:sSub>
        </m:oMath>
      </m:oMathPara>
    </w:p>
    <w:p w14:paraId="5C1ACE01" w14:textId="77777777" w:rsidR="00C0592A" w:rsidRDefault="00D40503">
      <w:pPr>
        <w:spacing w:before="60" w:after="80"/>
        <w:ind w:left="255"/>
      </w:pPr>
      <m:oMathPara>
        <m:oMath>
          <m:r>
            <m:t>q=−ky</m:t>
          </m:r>
        </m:oMath>
      </m:oMathPara>
    </w:p>
    <w:p w14:paraId="0B5DDBC0" w14:textId="77777777" w:rsidR="00C0592A" w:rsidRDefault="00D40503">
      <w:pPr>
        <w:spacing w:after="140"/>
      </w:pPr>
      <w:r>
        <w:t xml:space="preserve">La rigidezza distribuita k ha unità F/L². Se l'utente assegna direttamente k, il diametro non viene moltiplicato una seconda volta. In tabella si mostra anche </w:t>
      </w:r>
      <m:oMath>
        <m:sSub>
          <m:e>
            <m:r>
              <m:t>k</m:t>
            </m:r>
          </m:e>
          <m:sub>
            <m:r>
              <m:t>h</m:t>
            </m:r>
          </m:sub>
        </m:sSub>
      </m:oMath>
      <w:r>
        <w:t xml:space="preserve"> equivalente </w:t>
      </w:r>
      <m:oMath>
        <m:r>
          <m:t>=k/D</m:t>
        </m:r>
      </m:oMath>
      <w:r>
        <w:t>.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estremi è una sola mezza lunghezza. Checker integra k su questi tratti, separatamente sui due lati di eventuali discontinuità. Non si assegnano molle scalari al posto della matrice FEM.</w:t>
      </w:r>
    </w:p>
    <w:p w14:paraId="2AC410FE" w14:textId="77777777" w:rsidR="00C0592A" w:rsidRDefault="00D40503">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 xml:space="preserve">/1,35 e k distribuito manuale. Viggiani scrive </w:t>
      </w:r>
      <m:oMath>
        <m:r>
          <m:t>p=</m:t>
        </m:r>
        <m:sSub>
          <m:e>
            <m:r>
              <m:t>k</m:t>
            </m:r>
          </m:e>
          <m:sub>
            <m:r>
              <m:t>h</m:t>
            </m:r>
          </m:sub>
        </m:sSub>
        <m:r>
          <m:t>y</m:t>
        </m:r>
      </m:oMath>
      <w:r>
        <w:t xml:space="preserve">, </w:t>
      </w:r>
      <m:oMath>
        <m:r>
          <m:t>P=p</m:t>
        </m:r>
        <m:r>
          <m:t>d</m:t>
        </m:r>
      </m:oMath>
      <w:r>
        <w:t xml:space="preserve"> ed </w:t>
      </w:r>
      <m:oMath>
        <m:sSub>
          <m:e>
            <m:r>
              <m:t>E</m:t>
            </m:r>
          </m:e>
          <m:sub>
            <m:r>
              <m:t>s</m:t>
            </m:r>
          </m:sub>
        </m:sSub>
        <m:r>
          <m:t>=</m:t>
        </m:r>
        <m:sSub>
          <m:e>
            <m:r>
              <m:t>k</m:t>
            </m:r>
          </m:e>
          <m:sub>
            <m:r>
              <m:t>h</m:t>
            </m:r>
          </m:sub>
        </m:sSub>
        <m:r>
          <m:t>d</m:t>
        </m:r>
      </m:oMath>
      <w:r>
        <w:t xml:space="preserve">; il nostro k corrisponde a Es. p e P nel testo sono le intensità resistenti; la reazione sul palo qui ha il segno </w:t>
      </w:r>
      <m:oMath>
        <m:r>
          <m:t>q=−k</m:t>
        </m:r>
        <m:r>
          <m:t>y</m:t>
        </m:r>
      </m:oMath>
      <w:r>
        <w:t>.</w:t>
      </w:r>
    </w:p>
    <w:p w14:paraId="3ECCBB9D" w14:textId="77777777" w:rsidR="00C0592A" w:rsidRDefault="00D40503">
      <w:pPr>
        <w:keepNext/>
        <w:spacing w:before="60" w:after="80"/>
        <w:ind w:left="255"/>
      </w:pPr>
      <m:oMathPara>
        <m:oMath>
          <m:sSub>
            <m:e>
              <m:r>
                <m:t>k</m:t>
              </m:r>
            </m:e>
            <m:sub>
              <m:r>
                <m:t>h</m:t>
              </m:r>
            </m:sub>
          </m:sSub>
          <m:r>
            <m:t>(z)=</m:t>
          </m:r>
          <m:sSub>
            <m:e>
              <m:r>
                <m:t>n</m:t>
              </m:r>
            </m:e>
            <m:sub>
              <m:r>
                <m:t>h</m:t>
              </m:r>
            </m:sub>
          </m:sSub>
          <m:f>
            <m:fPr>
              <m:type m:val="bar"/>
            </m:fPr>
            <m:num>
              <m:r>
                <m:t>z</m:t>
              </m:r>
            </m:num>
            <m:den>
              <m:r>
                <m:t>D</m:t>
              </m:r>
            </m:den>
          </m:f>
        </m:oMath>
      </m:oMathPara>
    </w:p>
    <w:p w14:paraId="4F46399F" w14:textId="77777777" w:rsidR="00C0592A" w:rsidRDefault="00D40503">
      <w:pPr>
        <w:spacing w:before="60" w:after="80"/>
        <w:ind w:left="255"/>
      </w:pPr>
      <m:oMathPara>
        <m:oMath>
          <m:r>
            <m:t>k(z)=</m:t>
          </m:r>
          <m:sSub>
            <m:e>
              <m:r>
                <m:t>E</m:t>
              </m:r>
            </m:e>
            <m:sub>
              <m:r>
                <m:t>s</m:t>
              </m:r>
            </m:sub>
          </m:sSub>
          <m:r>
            <m:t>=</m:t>
          </m:r>
          <m:sSub>
            <m:e>
              <m:r>
                <m:t>n</m:t>
              </m:r>
            </m:e>
            <m:sub>
              <m:r>
                <m:t>h</m:t>
              </m:r>
            </m:sub>
          </m:sSub>
          <m:r>
            <m:t>z</m:t>
          </m:r>
        </m:oMath>
      </m:oMathPara>
    </w:p>
    <w:p w14:paraId="541D5C75" w14:textId="77777777" w:rsidR="00C0592A" w:rsidRDefault="00D40503">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0570CA3A" w14:textId="77777777" w:rsidR="00C0592A" w:rsidRDefault="00D40503">
      <w:pPr>
        <w:pStyle w:val="Titolo2"/>
        <w:keepNext/>
        <w:spacing w:after="140"/>
      </w:pPr>
      <w:bookmarkStart w:id="140" w:name="_Toc244138326"/>
      <w:r>
        <w:t>Parametri delle tabelle di Viggiani</w:t>
      </w:r>
      <w:bookmarkEnd w:id="140"/>
    </w:p>
    <w:p w14:paraId="530ABEC1" w14:textId="77777777" w:rsidR="00C0592A" w:rsidRDefault="00D40503">
      <w:pPr>
        <w:spacing w:after="140"/>
      </w:pPr>
      <w:r>
        <w:t>La tabella 14.5 separa A, adimensionale, dai valori direttamente consigliati di nh. Gli intervalli di A non sono intervalli di nh. I valori tabellati di nh sono in N/cm³:</w:t>
      </w:r>
    </w:p>
    <w:p w14:paraId="5E44C7FB" w14:textId="77777777" w:rsidR="00C0592A" w:rsidRDefault="00D40503">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0592A" w14:paraId="30B96AE4" w14:textId="77777777">
        <w:trPr>
          <w:cantSplit/>
          <w:tblHeader/>
          <w:jc w:val="center"/>
        </w:trPr>
        <w:tc>
          <w:tcPr>
            <w:tcW w:w="2835" w:type="dxa"/>
            <w:shd w:val="clear" w:color="auto" w:fill="E7E6E6"/>
            <w:tcMar>
              <w:top w:w="90" w:type="dxa"/>
              <w:left w:w="90" w:type="dxa"/>
              <w:bottom w:w="90" w:type="dxa"/>
              <w:right w:w="90" w:type="dxa"/>
            </w:tcMar>
            <w:vAlign w:val="center"/>
          </w:tcPr>
          <w:p w14:paraId="0FB8C82C" w14:textId="77777777" w:rsidR="00C0592A" w:rsidRDefault="00D40503">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3EE3E73F" w14:textId="77777777" w:rsidR="00C0592A" w:rsidRDefault="00D40503">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482B3C9E" w14:textId="77777777" w:rsidR="00C0592A" w:rsidRDefault="00D40503">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3DC16658" w14:textId="77777777" w:rsidR="00C0592A" w:rsidRDefault="00D40503">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3F801BDB" w14:textId="77777777" w:rsidR="00C0592A" w:rsidRDefault="00D40503">
            <w:pPr>
              <w:spacing w:before="20" w:after="20"/>
              <w:jc w:val="left"/>
            </w:pPr>
            <w:r>
              <w:rPr>
                <w:b/>
                <w:sz w:val="21"/>
              </w:rPr>
              <w:t>nh sabbie immerse [N/cm³]</w:t>
            </w:r>
          </w:p>
        </w:tc>
      </w:tr>
      <w:tr w:rsidR="00C0592A" w14:paraId="7A997C3B" w14:textId="77777777">
        <w:trPr>
          <w:cantSplit/>
          <w:jc w:val="center"/>
        </w:trPr>
        <w:tc>
          <w:tcPr>
            <w:tcW w:w="2835" w:type="dxa"/>
            <w:tcMar>
              <w:top w:w="90" w:type="dxa"/>
              <w:left w:w="90" w:type="dxa"/>
              <w:bottom w:w="90" w:type="dxa"/>
              <w:right w:w="90" w:type="dxa"/>
            </w:tcMar>
            <w:vAlign w:val="center"/>
          </w:tcPr>
          <w:p w14:paraId="5446677F" w14:textId="77777777" w:rsidR="00C0592A" w:rsidRDefault="00D40503">
            <w:pPr>
              <w:spacing w:before="20" w:after="20"/>
              <w:jc w:val="left"/>
            </w:pPr>
            <w:r>
              <w:rPr>
                <w:sz w:val="21"/>
              </w:rPr>
              <w:t>Sciolto</w:t>
            </w:r>
          </w:p>
        </w:tc>
        <w:tc>
          <w:tcPr>
            <w:tcW w:w="1701" w:type="dxa"/>
            <w:tcMar>
              <w:top w:w="90" w:type="dxa"/>
              <w:left w:w="90" w:type="dxa"/>
              <w:bottom w:w="90" w:type="dxa"/>
              <w:right w:w="90" w:type="dxa"/>
            </w:tcMar>
            <w:vAlign w:val="center"/>
          </w:tcPr>
          <w:p w14:paraId="2BFD5598" w14:textId="77777777" w:rsidR="00C0592A" w:rsidRDefault="00D40503">
            <w:pPr>
              <w:spacing w:before="20" w:after="20"/>
              <w:jc w:val="center"/>
            </w:pPr>
            <w:r>
              <w:rPr>
                <w:sz w:val="21"/>
              </w:rPr>
              <w:t>100–300</w:t>
            </w:r>
          </w:p>
        </w:tc>
        <w:tc>
          <w:tcPr>
            <w:tcW w:w="1701" w:type="dxa"/>
            <w:tcMar>
              <w:top w:w="90" w:type="dxa"/>
              <w:left w:w="90" w:type="dxa"/>
              <w:bottom w:w="90" w:type="dxa"/>
              <w:right w:w="90" w:type="dxa"/>
            </w:tcMar>
            <w:vAlign w:val="center"/>
          </w:tcPr>
          <w:p w14:paraId="30C9759F" w14:textId="77777777" w:rsidR="00C0592A" w:rsidRDefault="00D40503">
            <w:pPr>
              <w:spacing w:before="20" w:after="20"/>
              <w:jc w:val="center"/>
            </w:pPr>
            <w:r>
              <w:rPr>
                <w:sz w:val="21"/>
              </w:rPr>
              <w:t>200</w:t>
            </w:r>
          </w:p>
        </w:tc>
        <w:tc>
          <w:tcPr>
            <w:tcW w:w="1701" w:type="dxa"/>
            <w:tcMar>
              <w:top w:w="90" w:type="dxa"/>
              <w:left w:w="90" w:type="dxa"/>
              <w:bottom w:w="90" w:type="dxa"/>
              <w:right w:w="90" w:type="dxa"/>
            </w:tcMar>
            <w:vAlign w:val="center"/>
          </w:tcPr>
          <w:p w14:paraId="3BB22097" w14:textId="77777777" w:rsidR="00C0592A" w:rsidRDefault="00D40503">
            <w:pPr>
              <w:spacing w:before="20" w:after="20"/>
              <w:jc w:val="center"/>
            </w:pPr>
            <w:r>
              <w:rPr>
                <w:sz w:val="21"/>
              </w:rPr>
              <w:t>2,5</w:t>
            </w:r>
          </w:p>
        </w:tc>
        <w:tc>
          <w:tcPr>
            <w:tcW w:w="1701" w:type="dxa"/>
            <w:tcMar>
              <w:top w:w="90" w:type="dxa"/>
              <w:left w:w="90" w:type="dxa"/>
              <w:bottom w:w="90" w:type="dxa"/>
              <w:right w:w="90" w:type="dxa"/>
            </w:tcMar>
            <w:vAlign w:val="center"/>
          </w:tcPr>
          <w:p w14:paraId="3B9913CD" w14:textId="77777777" w:rsidR="00C0592A" w:rsidRDefault="00D40503">
            <w:pPr>
              <w:spacing w:before="20" w:after="20"/>
              <w:jc w:val="center"/>
            </w:pPr>
            <w:r>
              <w:rPr>
                <w:sz w:val="21"/>
              </w:rPr>
              <w:t>1,5</w:t>
            </w:r>
          </w:p>
        </w:tc>
      </w:tr>
      <w:tr w:rsidR="00C0592A" w14:paraId="68074EA7" w14:textId="77777777">
        <w:trPr>
          <w:cantSplit/>
          <w:jc w:val="center"/>
        </w:trPr>
        <w:tc>
          <w:tcPr>
            <w:tcW w:w="2835" w:type="dxa"/>
            <w:tcMar>
              <w:top w:w="90" w:type="dxa"/>
              <w:left w:w="90" w:type="dxa"/>
              <w:bottom w:w="90" w:type="dxa"/>
              <w:right w:w="90" w:type="dxa"/>
            </w:tcMar>
            <w:vAlign w:val="center"/>
          </w:tcPr>
          <w:p w14:paraId="6D3FDEB0" w14:textId="77777777" w:rsidR="00C0592A" w:rsidRDefault="00D40503">
            <w:pPr>
              <w:spacing w:before="20" w:after="20"/>
              <w:jc w:val="left"/>
            </w:pPr>
            <w:r>
              <w:rPr>
                <w:sz w:val="21"/>
              </w:rPr>
              <w:t>Medio</w:t>
            </w:r>
          </w:p>
        </w:tc>
        <w:tc>
          <w:tcPr>
            <w:tcW w:w="1701" w:type="dxa"/>
            <w:tcMar>
              <w:top w:w="90" w:type="dxa"/>
              <w:left w:w="90" w:type="dxa"/>
              <w:bottom w:w="90" w:type="dxa"/>
              <w:right w:w="90" w:type="dxa"/>
            </w:tcMar>
            <w:vAlign w:val="center"/>
          </w:tcPr>
          <w:p w14:paraId="464EFE7F" w14:textId="77777777" w:rsidR="00C0592A" w:rsidRDefault="00D40503">
            <w:pPr>
              <w:spacing w:before="20" w:after="20"/>
              <w:jc w:val="center"/>
            </w:pPr>
            <w:r>
              <w:rPr>
                <w:sz w:val="21"/>
              </w:rPr>
              <w:t>300–1000</w:t>
            </w:r>
          </w:p>
        </w:tc>
        <w:tc>
          <w:tcPr>
            <w:tcW w:w="1701" w:type="dxa"/>
            <w:tcMar>
              <w:top w:w="90" w:type="dxa"/>
              <w:left w:w="90" w:type="dxa"/>
              <w:bottom w:w="90" w:type="dxa"/>
              <w:right w:w="90" w:type="dxa"/>
            </w:tcMar>
            <w:vAlign w:val="center"/>
          </w:tcPr>
          <w:p w14:paraId="5F863204" w14:textId="77777777" w:rsidR="00C0592A" w:rsidRDefault="00D40503">
            <w:pPr>
              <w:spacing w:before="20" w:after="20"/>
              <w:jc w:val="center"/>
            </w:pPr>
            <w:r>
              <w:rPr>
                <w:sz w:val="21"/>
              </w:rPr>
              <w:t>600</w:t>
            </w:r>
          </w:p>
        </w:tc>
        <w:tc>
          <w:tcPr>
            <w:tcW w:w="1701" w:type="dxa"/>
            <w:tcMar>
              <w:top w:w="90" w:type="dxa"/>
              <w:left w:w="90" w:type="dxa"/>
              <w:bottom w:w="90" w:type="dxa"/>
              <w:right w:w="90" w:type="dxa"/>
            </w:tcMar>
            <w:vAlign w:val="center"/>
          </w:tcPr>
          <w:p w14:paraId="3A39A22A" w14:textId="77777777" w:rsidR="00C0592A" w:rsidRDefault="00D40503">
            <w:pPr>
              <w:spacing w:before="20" w:after="20"/>
              <w:jc w:val="center"/>
            </w:pPr>
            <w:r>
              <w:rPr>
                <w:sz w:val="21"/>
              </w:rPr>
              <w:t>7,5</w:t>
            </w:r>
          </w:p>
        </w:tc>
        <w:tc>
          <w:tcPr>
            <w:tcW w:w="1701" w:type="dxa"/>
            <w:tcMar>
              <w:top w:w="90" w:type="dxa"/>
              <w:left w:w="90" w:type="dxa"/>
              <w:bottom w:w="90" w:type="dxa"/>
              <w:right w:w="90" w:type="dxa"/>
            </w:tcMar>
            <w:vAlign w:val="center"/>
          </w:tcPr>
          <w:p w14:paraId="500EEF83" w14:textId="77777777" w:rsidR="00C0592A" w:rsidRDefault="00D40503">
            <w:pPr>
              <w:spacing w:before="20" w:after="20"/>
              <w:jc w:val="center"/>
            </w:pPr>
            <w:r>
              <w:rPr>
                <w:sz w:val="21"/>
              </w:rPr>
              <w:t>5</w:t>
            </w:r>
          </w:p>
        </w:tc>
      </w:tr>
      <w:tr w:rsidR="00C0592A" w14:paraId="1CA75174" w14:textId="77777777">
        <w:trPr>
          <w:cantSplit/>
          <w:jc w:val="center"/>
        </w:trPr>
        <w:tc>
          <w:tcPr>
            <w:tcW w:w="2835" w:type="dxa"/>
            <w:tcMar>
              <w:top w:w="90" w:type="dxa"/>
              <w:left w:w="90" w:type="dxa"/>
              <w:bottom w:w="90" w:type="dxa"/>
              <w:right w:w="90" w:type="dxa"/>
            </w:tcMar>
            <w:vAlign w:val="center"/>
          </w:tcPr>
          <w:p w14:paraId="7B61433E" w14:textId="77777777" w:rsidR="00C0592A" w:rsidRDefault="00D40503">
            <w:pPr>
              <w:spacing w:before="20" w:after="20"/>
              <w:jc w:val="left"/>
            </w:pPr>
            <w:r>
              <w:rPr>
                <w:sz w:val="21"/>
              </w:rPr>
              <w:t>Denso</w:t>
            </w:r>
          </w:p>
        </w:tc>
        <w:tc>
          <w:tcPr>
            <w:tcW w:w="1701" w:type="dxa"/>
            <w:tcMar>
              <w:top w:w="90" w:type="dxa"/>
              <w:left w:w="90" w:type="dxa"/>
              <w:bottom w:w="90" w:type="dxa"/>
              <w:right w:w="90" w:type="dxa"/>
            </w:tcMar>
            <w:vAlign w:val="center"/>
          </w:tcPr>
          <w:p w14:paraId="5D5D94E9" w14:textId="77777777" w:rsidR="00C0592A" w:rsidRDefault="00D40503">
            <w:pPr>
              <w:spacing w:before="20" w:after="20"/>
              <w:jc w:val="center"/>
            </w:pPr>
            <w:r>
              <w:rPr>
                <w:sz w:val="21"/>
              </w:rPr>
              <w:t>1000–3000</w:t>
            </w:r>
          </w:p>
        </w:tc>
        <w:tc>
          <w:tcPr>
            <w:tcW w:w="1701" w:type="dxa"/>
            <w:tcMar>
              <w:top w:w="90" w:type="dxa"/>
              <w:left w:w="90" w:type="dxa"/>
              <w:bottom w:w="90" w:type="dxa"/>
              <w:right w:w="90" w:type="dxa"/>
            </w:tcMar>
            <w:vAlign w:val="center"/>
          </w:tcPr>
          <w:p w14:paraId="6A26A45B" w14:textId="77777777" w:rsidR="00C0592A" w:rsidRDefault="00D40503">
            <w:pPr>
              <w:spacing w:before="20" w:after="20"/>
              <w:jc w:val="center"/>
            </w:pPr>
            <w:r>
              <w:rPr>
                <w:sz w:val="21"/>
              </w:rPr>
              <w:t>1500</w:t>
            </w:r>
          </w:p>
        </w:tc>
        <w:tc>
          <w:tcPr>
            <w:tcW w:w="1701" w:type="dxa"/>
            <w:tcMar>
              <w:top w:w="90" w:type="dxa"/>
              <w:left w:w="90" w:type="dxa"/>
              <w:bottom w:w="90" w:type="dxa"/>
              <w:right w:w="90" w:type="dxa"/>
            </w:tcMar>
            <w:vAlign w:val="center"/>
          </w:tcPr>
          <w:p w14:paraId="677C1E9B" w14:textId="77777777" w:rsidR="00C0592A" w:rsidRDefault="00D40503">
            <w:pPr>
              <w:spacing w:before="20" w:after="20"/>
              <w:jc w:val="center"/>
            </w:pPr>
            <w:r>
              <w:rPr>
                <w:sz w:val="21"/>
              </w:rPr>
              <w:t>20</w:t>
            </w:r>
          </w:p>
        </w:tc>
        <w:tc>
          <w:tcPr>
            <w:tcW w:w="1701" w:type="dxa"/>
            <w:tcMar>
              <w:top w:w="90" w:type="dxa"/>
              <w:left w:w="90" w:type="dxa"/>
              <w:bottom w:w="90" w:type="dxa"/>
              <w:right w:w="90" w:type="dxa"/>
            </w:tcMar>
            <w:vAlign w:val="center"/>
          </w:tcPr>
          <w:p w14:paraId="1FAF2190" w14:textId="77777777" w:rsidR="00C0592A" w:rsidRDefault="00D40503">
            <w:pPr>
              <w:spacing w:before="20" w:after="20"/>
              <w:jc w:val="center"/>
            </w:pPr>
            <w:r>
              <w:rPr>
                <w:sz w:val="21"/>
              </w:rPr>
              <w:t>12</w:t>
            </w:r>
          </w:p>
        </w:tc>
      </w:tr>
    </w:tbl>
    <w:p w14:paraId="59EC9533" w14:textId="77777777" w:rsidR="00C0592A" w:rsidRDefault="00C0592A"/>
    <w:p w14:paraId="642498FF" w14:textId="77777777" w:rsidR="00C0592A" w:rsidRDefault="00D40503">
      <w:pPr>
        <w:spacing w:after="140"/>
      </w:pPr>
      <w:r>
        <w:t>Per la correlazione, equazione 14.25:</w:t>
      </w:r>
    </w:p>
    <w:p w14:paraId="6B0E55D0" w14:textId="77777777" w:rsidR="00C0592A" w:rsidRDefault="00D40503">
      <w:pPr>
        <w:keepNext/>
        <w:spacing w:before="60" w:after="80"/>
        <w:ind w:left="255"/>
      </w:pPr>
      <m:oMathPara>
        <m:oMath>
          <m:sSub>
            <m:e>
              <m:r>
                <m:t>n</m:t>
              </m:r>
            </m:e>
            <m:sub>
              <m:r>
                <m:t>h</m:t>
              </m:r>
            </m:sub>
          </m:sSub>
          <m:r>
            <m:t>=</m:t>
          </m:r>
          <m:f>
            <m:fPr>
              <m:type m:val="bar"/>
            </m:fPr>
            <m:num>
              <m:r>
                <m:t>Aγ</m:t>
              </m:r>
            </m:num>
            <m:den>
              <m:r>
                <m:t>1,35</m:t>
              </m:r>
            </m:den>
          </m:f>
        </m:oMath>
      </m:oMathPara>
    </w:p>
    <w:p w14:paraId="1FFEEAF9" w14:textId="77777777" w:rsidR="00C0592A" w:rsidRDefault="00D40503">
      <w:pPr>
        <w:spacing w:before="60" w:after="80"/>
        <w:ind w:left="255"/>
      </w:pPr>
      <m:oMathPara>
        <m:oMath>
          <m:sSup>
            <m:e>
              <m:r>
                <m:t>γ</m:t>
              </m:r>
            </m:e>
            <m:sup>
              <m:r>
                <m:t>′</m:t>
              </m:r>
            </m:sup>
          </m:sSup>
          <m:r>
            <m:t>=</m:t>
          </m:r>
          <m:sSub>
            <m:e>
              <m:r>
                <m:t>γ</m:t>
              </m:r>
            </m:e>
            <m:sub>
              <m:r>
                <m:t>sat</m:t>
              </m:r>
            </m:sub>
          </m:sSub>
          <m:r>
            <m:t>−</m:t>
          </m:r>
          <m:sSub>
            <m:e>
              <m:r>
                <m:t>γ</m:t>
              </m:r>
            </m:e>
            <m:sub>
              <m:r>
                <m:t>w</m:t>
              </m:r>
            </m:sub>
          </m:sSub>
        </m:oMath>
      </m:oMathPara>
    </w:p>
    <w:p w14:paraId="11892734" w14:textId="77777777" w:rsidR="00C0592A" w:rsidRDefault="00D40503">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w:t>
      </w:r>
      <m:oMath>
        <m:r>
          <m:t>A=600</m:t>
        </m:r>
      </m:oMath>
      <w:r>
        <w:t xml:space="preserve"> e </w:t>
      </w:r>
      <m:oMath>
        <m:r>
          <m:t>γ=18</m:t>
        </m:r>
      </m:oMath>
      <w:r>
        <w:t xml:space="preserve"> danno </w:t>
      </w:r>
      <m:oMath>
        <m:sSub>
          <m:e>
            <m:r>
              <m:t>n</m:t>
            </m:r>
          </m:e>
          <m:sub>
            <m:r>
              <m:t>h</m:t>
            </m:r>
          </m:sub>
        </m:sSub>
        <m:r>
          <m:t>=8000</m:t>
        </m:r>
      </m:oMath>
      <w:r>
        <w:t xml:space="preserve"> kN/m³, mentre la riga Medio non immerso della tabella dà 7500 kN/m³. Con </w:t>
      </w:r>
      <m:oMath>
        <m:sSub>
          <m:e>
            <m:r>
              <m:t>γ</m:t>
            </m:r>
          </m:e>
          <m:sub>
            <m:r>
              <m:t>sat</m:t>
            </m:r>
          </m:sub>
        </m:sSub>
        <m:r>
          <m:t>=20</m:t>
        </m:r>
      </m:oMath>
      <w:r>
        <w:t xml:space="preserve"> e </w:t>
      </w:r>
      <m:oMath>
        <m:sSub>
          <m:e>
            <m:r>
              <m:t>γ</m:t>
            </m:r>
          </m:e>
          <m:sub>
            <m:r>
              <m:t>w</m:t>
            </m:r>
          </m:sub>
        </m:sSub>
        <m:r>
          <m:t>=9</m:t>
        </m:r>
        <m:r>
          <m:t>,</m:t>
        </m:r>
        <m:r>
          <m:t>81</m:t>
        </m:r>
      </m:oMath>
      <w:r>
        <w:t xml:space="preserve">, la correlazione dà </w:t>
      </w:r>
      <m:oMath>
        <m:sSub>
          <m:e>
            <m:r>
              <m:t>n</m:t>
            </m:r>
          </m:e>
          <m:sub>
            <m:r>
              <m:t>h</m:t>
            </m:r>
          </m:sub>
        </m:sSub>
        <m:r>
          <m:t>=4528</m:t>
        </m:r>
        <m:r>
          <m:t>,</m:t>
        </m:r>
        <m:r>
          <m:t>888889</m:t>
        </m:r>
      </m:oMath>
      <w:r>
        <w:t xml:space="preserve"> kN/m³ sotto falda.</w:t>
      </w:r>
    </w:p>
    <w:p w14:paraId="55B1BA13" w14:textId="77777777" w:rsidR="00C0592A" w:rsidRDefault="00D40503">
      <w:pPr>
        <w:spacing w:after="140"/>
      </w:pPr>
      <w:r>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026001BB" w14:textId="77777777">
        <w:trPr>
          <w:cantSplit/>
          <w:tblHeader/>
          <w:jc w:val="center"/>
        </w:trPr>
        <w:tc>
          <w:tcPr>
            <w:tcW w:w="2381" w:type="dxa"/>
            <w:shd w:val="clear" w:color="auto" w:fill="E7E6E6"/>
            <w:tcMar>
              <w:top w:w="90" w:type="dxa"/>
              <w:left w:w="90" w:type="dxa"/>
              <w:bottom w:w="90" w:type="dxa"/>
              <w:right w:w="90" w:type="dxa"/>
            </w:tcMar>
            <w:vAlign w:val="center"/>
          </w:tcPr>
          <w:p w14:paraId="1E3C4FFC" w14:textId="77777777" w:rsidR="00C0592A" w:rsidRDefault="00D40503">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0AD52B4D" w14:textId="77777777" w:rsidR="00C0592A" w:rsidRDefault="00D40503">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2EEAD7A8" w14:textId="77777777" w:rsidR="00C0592A" w:rsidRDefault="00D40503">
            <w:pPr>
              <w:spacing w:before="20" w:after="20"/>
              <w:jc w:val="left"/>
            </w:pPr>
            <w:r>
              <w:rPr>
                <w:b/>
                <w:sz w:val="21"/>
              </w:rPr>
              <w:t>Fonte indicata nella tabella 14.6</w:t>
            </w:r>
          </w:p>
        </w:tc>
      </w:tr>
      <w:tr w:rsidR="00C0592A" w14:paraId="39BA3DC2" w14:textId="77777777">
        <w:trPr>
          <w:cantSplit/>
          <w:jc w:val="center"/>
        </w:trPr>
        <w:tc>
          <w:tcPr>
            <w:tcW w:w="2381" w:type="dxa"/>
            <w:tcMar>
              <w:top w:w="90" w:type="dxa"/>
              <w:left w:w="90" w:type="dxa"/>
              <w:bottom w:w="90" w:type="dxa"/>
              <w:right w:w="90" w:type="dxa"/>
            </w:tcMar>
            <w:vAlign w:val="center"/>
          </w:tcPr>
          <w:p w14:paraId="382F112A" w14:textId="77777777" w:rsidR="00C0592A" w:rsidRDefault="00D40503">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00B254E0" w14:textId="77777777" w:rsidR="00C0592A" w:rsidRDefault="00D40503">
            <w:pPr>
              <w:spacing w:before="20" w:after="20"/>
              <w:jc w:val="center"/>
            </w:pPr>
            <w:r>
              <w:rPr>
                <w:sz w:val="21"/>
              </w:rPr>
              <w:t>0,2–3,5</w:t>
            </w:r>
          </w:p>
        </w:tc>
        <w:tc>
          <w:tcPr>
            <w:tcW w:w="3855" w:type="dxa"/>
            <w:tcMar>
              <w:top w:w="90" w:type="dxa"/>
              <w:left w:w="90" w:type="dxa"/>
              <w:bottom w:w="90" w:type="dxa"/>
              <w:right w:w="90" w:type="dxa"/>
            </w:tcMar>
            <w:vAlign w:val="center"/>
          </w:tcPr>
          <w:p w14:paraId="546ECCF9" w14:textId="77777777" w:rsidR="00C0592A" w:rsidRDefault="00D40503">
            <w:pPr>
              <w:spacing w:before="20" w:after="20"/>
              <w:jc w:val="left"/>
            </w:pPr>
            <w:r>
              <w:rPr>
                <w:sz w:val="21"/>
              </w:rPr>
              <w:t>Reese, Matlock, 1956</w:t>
            </w:r>
          </w:p>
        </w:tc>
      </w:tr>
      <w:tr w:rsidR="00C0592A" w14:paraId="482C4DB4" w14:textId="77777777">
        <w:trPr>
          <w:cantSplit/>
          <w:jc w:val="center"/>
        </w:trPr>
        <w:tc>
          <w:tcPr>
            <w:tcW w:w="2381" w:type="dxa"/>
            <w:tcMar>
              <w:top w:w="90" w:type="dxa"/>
              <w:left w:w="90" w:type="dxa"/>
              <w:bottom w:w="90" w:type="dxa"/>
              <w:right w:w="90" w:type="dxa"/>
            </w:tcMar>
            <w:vAlign w:val="center"/>
          </w:tcPr>
          <w:p w14:paraId="38DFFD7D" w14:textId="77777777" w:rsidR="00C0592A" w:rsidRDefault="00D40503">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040C7F3A" w14:textId="77777777" w:rsidR="00C0592A" w:rsidRDefault="00D40503">
            <w:pPr>
              <w:spacing w:before="20" w:after="20"/>
              <w:jc w:val="center"/>
            </w:pPr>
            <w:r>
              <w:rPr>
                <w:sz w:val="21"/>
              </w:rPr>
              <w:t>0,3–0,5</w:t>
            </w:r>
          </w:p>
        </w:tc>
        <w:tc>
          <w:tcPr>
            <w:tcW w:w="3855" w:type="dxa"/>
            <w:tcMar>
              <w:top w:w="90" w:type="dxa"/>
              <w:left w:w="90" w:type="dxa"/>
              <w:bottom w:w="90" w:type="dxa"/>
              <w:right w:w="90" w:type="dxa"/>
            </w:tcMar>
            <w:vAlign w:val="center"/>
          </w:tcPr>
          <w:p w14:paraId="6E798D3D" w14:textId="77777777" w:rsidR="00C0592A" w:rsidRDefault="00D40503">
            <w:pPr>
              <w:spacing w:before="20" w:after="20"/>
              <w:jc w:val="left"/>
            </w:pPr>
            <w:r>
              <w:rPr>
                <w:sz w:val="21"/>
              </w:rPr>
              <w:t>Davisson, Prakash, 1963</w:t>
            </w:r>
          </w:p>
        </w:tc>
      </w:tr>
      <w:tr w:rsidR="00C0592A" w14:paraId="1585BEE9" w14:textId="77777777">
        <w:trPr>
          <w:cantSplit/>
          <w:jc w:val="center"/>
        </w:trPr>
        <w:tc>
          <w:tcPr>
            <w:tcW w:w="2381" w:type="dxa"/>
            <w:tcMar>
              <w:top w:w="90" w:type="dxa"/>
              <w:left w:w="90" w:type="dxa"/>
              <w:bottom w:w="90" w:type="dxa"/>
              <w:right w:w="90" w:type="dxa"/>
            </w:tcMar>
            <w:vAlign w:val="center"/>
          </w:tcPr>
          <w:p w14:paraId="66ADC5A2" w14:textId="77777777" w:rsidR="00C0592A" w:rsidRDefault="00D40503">
            <w:pPr>
              <w:spacing w:before="20" w:after="20"/>
              <w:jc w:val="left"/>
            </w:pPr>
            <w:r>
              <w:rPr>
                <w:sz w:val="21"/>
              </w:rPr>
              <w:t>Argilla organica n.c.</w:t>
            </w:r>
          </w:p>
        </w:tc>
        <w:tc>
          <w:tcPr>
            <w:tcW w:w="3402" w:type="dxa"/>
            <w:tcMar>
              <w:top w:w="90" w:type="dxa"/>
              <w:left w:w="90" w:type="dxa"/>
              <w:bottom w:w="90" w:type="dxa"/>
              <w:right w:w="90" w:type="dxa"/>
            </w:tcMar>
            <w:vAlign w:val="center"/>
          </w:tcPr>
          <w:p w14:paraId="3383D07D" w14:textId="77777777" w:rsidR="00C0592A" w:rsidRDefault="00D40503">
            <w:pPr>
              <w:spacing w:before="20" w:after="20"/>
              <w:jc w:val="center"/>
            </w:pPr>
            <w:r>
              <w:rPr>
                <w:sz w:val="21"/>
              </w:rPr>
              <w:t>0,1–1</w:t>
            </w:r>
          </w:p>
        </w:tc>
        <w:tc>
          <w:tcPr>
            <w:tcW w:w="3855" w:type="dxa"/>
            <w:tcMar>
              <w:top w:w="90" w:type="dxa"/>
              <w:left w:w="90" w:type="dxa"/>
              <w:bottom w:w="90" w:type="dxa"/>
              <w:right w:w="90" w:type="dxa"/>
            </w:tcMar>
            <w:vAlign w:val="center"/>
          </w:tcPr>
          <w:p w14:paraId="62E20FD1" w14:textId="77777777" w:rsidR="00C0592A" w:rsidRDefault="00D40503">
            <w:pPr>
              <w:spacing w:before="20" w:after="20"/>
              <w:jc w:val="left"/>
            </w:pPr>
            <w:r>
              <w:rPr>
                <w:sz w:val="21"/>
              </w:rPr>
              <w:t>Peck, Davisson, 1970</w:t>
            </w:r>
          </w:p>
        </w:tc>
      </w:tr>
      <w:tr w:rsidR="00C0592A" w14:paraId="2B54B217" w14:textId="77777777">
        <w:trPr>
          <w:cantSplit/>
          <w:jc w:val="center"/>
        </w:trPr>
        <w:tc>
          <w:tcPr>
            <w:tcW w:w="2381" w:type="dxa"/>
            <w:tcMar>
              <w:top w:w="90" w:type="dxa"/>
              <w:left w:w="90" w:type="dxa"/>
              <w:bottom w:w="90" w:type="dxa"/>
              <w:right w:w="90" w:type="dxa"/>
            </w:tcMar>
            <w:vAlign w:val="center"/>
          </w:tcPr>
          <w:p w14:paraId="46F9BF65" w14:textId="77777777" w:rsidR="00C0592A" w:rsidRDefault="00D40503">
            <w:pPr>
              <w:spacing w:before="20" w:after="20"/>
              <w:jc w:val="left"/>
            </w:pPr>
            <w:r>
              <w:rPr>
                <w:sz w:val="21"/>
              </w:rPr>
              <w:t>Argilla organica n.c.</w:t>
            </w:r>
          </w:p>
        </w:tc>
        <w:tc>
          <w:tcPr>
            <w:tcW w:w="3402" w:type="dxa"/>
            <w:tcMar>
              <w:top w:w="90" w:type="dxa"/>
              <w:left w:w="90" w:type="dxa"/>
              <w:bottom w:w="90" w:type="dxa"/>
              <w:right w:w="90" w:type="dxa"/>
            </w:tcMar>
            <w:vAlign w:val="center"/>
          </w:tcPr>
          <w:p w14:paraId="76305BDB" w14:textId="77777777" w:rsidR="00C0592A" w:rsidRDefault="00D40503">
            <w:pPr>
              <w:spacing w:before="20" w:after="20"/>
              <w:jc w:val="center"/>
            </w:pPr>
            <w:r>
              <w:rPr>
                <w:sz w:val="21"/>
              </w:rPr>
              <w:t>0,1–0,8</w:t>
            </w:r>
          </w:p>
        </w:tc>
        <w:tc>
          <w:tcPr>
            <w:tcW w:w="3855" w:type="dxa"/>
            <w:tcMar>
              <w:top w:w="90" w:type="dxa"/>
              <w:left w:w="90" w:type="dxa"/>
              <w:bottom w:w="90" w:type="dxa"/>
              <w:right w:w="90" w:type="dxa"/>
            </w:tcMar>
            <w:vAlign w:val="center"/>
          </w:tcPr>
          <w:p w14:paraId="3840DC6A" w14:textId="77777777" w:rsidR="00C0592A" w:rsidRDefault="00D40503">
            <w:pPr>
              <w:spacing w:before="20" w:after="20"/>
              <w:jc w:val="center"/>
            </w:pPr>
            <w:r>
              <w:rPr>
                <w:sz w:val="21"/>
              </w:rPr>
              <w:t>Davisson, 1970</w:t>
            </w:r>
          </w:p>
        </w:tc>
      </w:tr>
      <w:tr w:rsidR="00C0592A" w14:paraId="7D7DCC32" w14:textId="77777777">
        <w:trPr>
          <w:cantSplit/>
          <w:jc w:val="center"/>
        </w:trPr>
        <w:tc>
          <w:tcPr>
            <w:tcW w:w="2381" w:type="dxa"/>
            <w:tcMar>
              <w:top w:w="90" w:type="dxa"/>
              <w:left w:w="90" w:type="dxa"/>
              <w:bottom w:w="90" w:type="dxa"/>
              <w:right w:w="90" w:type="dxa"/>
            </w:tcMar>
            <w:vAlign w:val="center"/>
          </w:tcPr>
          <w:p w14:paraId="6B40DF30" w14:textId="77777777" w:rsidR="00C0592A" w:rsidRDefault="00D40503">
            <w:pPr>
              <w:spacing w:before="20" w:after="20"/>
              <w:jc w:val="left"/>
            </w:pPr>
            <w:r>
              <w:rPr>
                <w:sz w:val="21"/>
              </w:rPr>
              <w:t>Torba</w:t>
            </w:r>
          </w:p>
        </w:tc>
        <w:tc>
          <w:tcPr>
            <w:tcW w:w="3402" w:type="dxa"/>
            <w:tcMar>
              <w:top w:w="90" w:type="dxa"/>
              <w:left w:w="90" w:type="dxa"/>
              <w:bottom w:w="90" w:type="dxa"/>
              <w:right w:w="90" w:type="dxa"/>
            </w:tcMar>
            <w:vAlign w:val="center"/>
          </w:tcPr>
          <w:p w14:paraId="32BF358A" w14:textId="77777777" w:rsidR="00C0592A" w:rsidRDefault="00D40503">
            <w:pPr>
              <w:spacing w:before="20" w:after="20"/>
              <w:jc w:val="center"/>
            </w:pPr>
            <w:r>
              <w:rPr>
                <w:sz w:val="21"/>
              </w:rPr>
              <w:t>0,05</w:t>
            </w:r>
          </w:p>
        </w:tc>
        <w:tc>
          <w:tcPr>
            <w:tcW w:w="3855" w:type="dxa"/>
            <w:tcMar>
              <w:top w:w="90" w:type="dxa"/>
              <w:left w:w="90" w:type="dxa"/>
              <w:bottom w:w="90" w:type="dxa"/>
              <w:right w:w="90" w:type="dxa"/>
            </w:tcMar>
            <w:vAlign w:val="center"/>
          </w:tcPr>
          <w:p w14:paraId="6C75C7C5" w14:textId="77777777" w:rsidR="00C0592A" w:rsidRDefault="00D40503">
            <w:pPr>
              <w:spacing w:before="20" w:after="20"/>
              <w:jc w:val="center"/>
            </w:pPr>
            <w:r>
              <w:rPr>
                <w:sz w:val="21"/>
              </w:rPr>
              <w:t>Davisson, 1970</w:t>
            </w:r>
          </w:p>
        </w:tc>
      </w:tr>
      <w:tr w:rsidR="00C0592A" w14:paraId="06B6BB52" w14:textId="77777777">
        <w:trPr>
          <w:cantSplit/>
          <w:jc w:val="center"/>
        </w:trPr>
        <w:tc>
          <w:tcPr>
            <w:tcW w:w="2381" w:type="dxa"/>
            <w:tcMar>
              <w:top w:w="90" w:type="dxa"/>
              <w:left w:w="90" w:type="dxa"/>
              <w:bottom w:w="90" w:type="dxa"/>
              <w:right w:w="90" w:type="dxa"/>
            </w:tcMar>
            <w:vAlign w:val="center"/>
          </w:tcPr>
          <w:p w14:paraId="5E0F8F47" w14:textId="77777777" w:rsidR="00C0592A" w:rsidRDefault="00D40503">
            <w:pPr>
              <w:spacing w:before="20" w:after="20"/>
              <w:jc w:val="left"/>
            </w:pPr>
            <w:r>
              <w:rPr>
                <w:sz w:val="21"/>
              </w:rPr>
              <w:t>Torba</w:t>
            </w:r>
          </w:p>
        </w:tc>
        <w:tc>
          <w:tcPr>
            <w:tcW w:w="3402" w:type="dxa"/>
            <w:tcMar>
              <w:top w:w="90" w:type="dxa"/>
              <w:left w:w="90" w:type="dxa"/>
              <w:bottom w:w="90" w:type="dxa"/>
              <w:right w:w="90" w:type="dxa"/>
            </w:tcMar>
            <w:vAlign w:val="center"/>
          </w:tcPr>
          <w:p w14:paraId="15F86D0A" w14:textId="77777777" w:rsidR="00C0592A" w:rsidRDefault="00D40503">
            <w:pPr>
              <w:spacing w:before="20" w:after="20"/>
              <w:jc w:val="center"/>
            </w:pPr>
            <w:r>
              <w:rPr>
                <w:sz w:val="21"/>
              </w:rPr>
              <w:t>0,03–0,1</w:t>
            </w:r>
          </w:p>
        </w:tc>
        <w:tc>
          <w:tcPr>
            <w:tcW w:w="3855" w:type="dxa"/>
            <w:tcMar>
              <w:top w:w="90" w:type="dxa"/>
              <w:left w:w="90" w:type="dxa"/>
              <w:bottom w:w="90" w:type="dxa"/>
              <w:right w:w="90" w:type="dxa"/>
            </w:tcMar>
            <w:vAlign w:val="center"/>
          </w:tcPr>
          <w:p w14:paraId="767BCEBA" w14:textId="77777777" w:rsidR="00C0592A" w:rsidRDefault="00D40503">
            <w:pPr>
              <w:spacing w:before="20" w:after="20"/>
              <w:jc w:val="left"/>
            </w:pPr>
            <w:r>
              <w:rPr>
                <w:sz w:val="21"/>
              </w:rPr>
              <w:t>Wilson, Hilts, 1967</w:t>
            </w:r>
          </w:p>
        </w:tc>
      </w:tr>
      <w:tr w:rsidR="00C0592A" w14:paraId="382BF0DB" w14:textId="77777777">
        <w:trPr>
          <w:cantSplit/>
          <w:jc w:val="center"/>
        </w:trPr>
        <w:tc>
          <w:tcPr>
            <w:tcW w:w="2381" w:type="dxa"/>
            <w:tcMar>
              <w:top w:w="90" w:type="dxa"/>
              <w:left w:w="90" w:type="dxa"/>
              <w:bottom w:w="90" w:type="dxa"/>
              <w:right w:w="90" w:type="dxa"/>
            </w:tcMar>
            <w:vAlign w:val="center"/>
          </w:tcPr>
          <w:p w14:paraId="2B3CF51C" w14:textId="77777777" w:rsidR="00C0592A" w:rsidRDefault="00D40503">
            <w:pPr>
              <w:spacing w:before="20" w:after="20"/>
              <w:jc w:val="left"/>
            </w:pPr>
            <w:r>
              <w:rPr>
                <w:sz w:val="21"/>
              </w:rPr>
              <w:t>Loess</w:t>
            </w:r>
          </w:p>
        </w:tc>
        <w:tc>
          <w:tcPr>
            <w:tcW w:w="3402" w:type="dxa"/>
            <w:tcMar>
              <w:top w:w="90" w:type="dxa"/>
              <w:left w:w="90" w:type="dxa"/>
              <w:bottom w:w="90" w:type="dxa"/>
              <w:right w:w="90" w:type="dxa"/>
            </w:tcMar>
            <w:vAlign w:val="center"/>
          </w:tcPr>
          <w:p w14:paraId="5C93EF1D" w14:textId="77777777" w:rsidR="00C0592A" w:rsidRDefault="00D40503">
            <w:pPr>
              <w:spacing w:before="20" w:after="20"/>
              <w:jc w:val="center"/>
            </w:pPr>
            <w:r>
              <w:rPr>
                <w:sz w:val="21"/>
              </w:rPr>
              <w:t>8–10</w:t>
            </w:r>
          </w:p>
        </w:tc>
        <w:tc>
          <w:tcPr>
            <w:tcW w:w="3855" w:type="dxa"/>
            <w:tcMar>
              <w:top w:w="90" w:type="dxa"/>
              <w:left w:w="90" w:type="dxa"/>
              <w:bottom w:w="90" w:type="dxa"/>
              <w:right w:w="90" w:type="dxa"/>
            </w:tcMar>
            <w:vAlign w:val="center"/>
          </w:tcPr>
          <w:p w14:paraId="3249115D" w14:textId="77777777" w:rsidR="00C0592A" w:rsidRDefault="00D40503">
            <w:pPr>
              <w:spacing w:before="20" w:after="20"/>
              <w:jc w:val="center"/>
            </w:pPr>
            <w:r>
              <w:rPr>
                <w:sz w:val="21"/>
              </w:rPr>
              <w:t>Bowles, 1968</w:t>
            </w:r>
          </w:p>
        </w:tc>
      </w:tr>
    </w:tbl>
    <w:p w14:paraId="08C3D3C2" w14:textId="77777777" w:rsidR="00C0592A" w:rsidRDefault="00C0592A"/>
    <w:p w14:paraId="5B9F76EB" w14:textId="77777777" w:rsidR="00C0592A" w:rsidRDefault="00D40503">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0FA1ED1E" w14:textId="77777777" w:rsidR="00C0592A" w:rsidRDefault="00D40503">
      <w:pPr>
        <w:pStyle w:val="Titolo2"/>
        <w:keepNext/>
        <w:spacing w:after="140"/>
      </w:pPr>
      <w:bookmarkStart w:id="141" w:name="_Toc244138327"/>
      <w:r>
        <w:t>Estensione a strati e falda</w:t>
      </w:r>
      <w:bookmarkEnd w:id="141"/>
    </w:p>
    <w:p w14:paraId="52123FE9" w14:textId="77777777" w:rsidR="00C0592A" w:rsidRDefault="00D40503">
      <w:pPr>
        <w:spacing w:after="140"/>
      </w:pPr>
      <w:r>
        <w:t xml:space="preserve">La formulazione di riferimento del libro è riferita a terreno uniforme. Nell'estensione numerica implementata si assegna il parametro locale di ciascuno strato, mantenendo z </w:t>
      </w:r>
      <w:r>
        <w:lastRenderedPageBreak/>
        <w:t xml:space="preserve">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212AA756" w14:textId="77777777" w:rsidR="00C0592A" w:rsidRDefault="00D40503">
      <w:pPr>
        <w:pStyle w:val="Titolo2"/>
        <w:keepNext/>
        <w:spacing w:after="140"/>
      </w:pPr>
      <w:bookmarkStart w:id="142" w:name="_Toc244138328"/>
      <w:r>
        <w:t>Modello e condizioni al contorno</w:t>
      </w:r>
      <w:bookmarkEnd w:id="142"/>
    </w:p>
    <w:p w14:paraId="7C6251F9" w14:textId="77777777" w:rsidR="00C0592A" w:rsidRDefault="00D40503">
      <w:pPr>
        <w:spacing w:after="140"/>
      </w:pPr>
      <w:r>
        <w:t xml:space="preserve">x cresce dalla testa verso la punta; </w:t>
      </w:r>
      <m:oMath>
        <m:r>
          <m:t>z=x−</m:t>
        </m:r>
        <m:sSub>
          <m:e>
            <m:r>
              <m:t>L</m:t>
            </m:r>
          </m:e>
          <m:sub>
            <m:r>
              <m:t>libero</m:t>
            </m:r>
          </m:sub>
        </m:sSub>
      </m:oMath>
      <w:r>
        <w:t xml:space="preserve">. </w:t>
      </w:r>
      <m:oMath>
        <m:sSub>
          <m:e>
            <m:r>
              <m:t>L</m:t>
            </m:r>
          </m:e>
          <m:sub>
            <m:r>
              <m:t>totale</m:t>
            </m:r>
          </m:sub>
        </m:sSub>
        <m:r>
          <m:t>&gt;</m:t>
        </m:r>
        <m:sSub>
          <m:e>
            <m:r>
              <m:t>L</m:t>
            </m:r>
          </m:e>
          <m:sub>
            <m:r>
              <m:t>libero</m:t>
            </m:r>
          </m:sub>
        </m:sSub>
        <m:r>
          <m:t>≥0</m:t>
        </m:r>
      </m:oMath>
      <w:r>
        <w:t xml:space="preserve">. Con la testa a una profondità d sotto il piano campagna il tratto libero è nullo e </w:t>
      </w:r>
      <m:oMath>
        <m:r>
          <m:t>z=d+x</m:t>
        </m:r>
      </m:oMath>
      <w:r>
        <w:t xml:space="preserve">: gli strati sopra la testa non entrano nel modello e le leggi lineari di k usano la profondità dal piano campagna, per esempio </w:t>
      </w:r>
      <m:oMath>
        <m:sSub>
          <m:e>
            <m:r>
              <m:t>k</m:t>
            </m:r>
          </m:e>
          <m:sub>
            <m:r>
              <m:t>h</m:t>
            </m:r>
          </m:sub>
        </m:sSub>
        <m:r>
          <m:t>=</m:t>
        </m:r>
        <m:sSub>
          <m:e>
            <m:r>
              <m:t>n</m:t>
            </m:r>
          </m:e>
          <m:sub>
            <m:r>
              <m:t>h</m:t>
            </m:r>
          </m:sub>
        </m:sSub>
        <m:r>
          <m:t>(d+x)/D</m:t>
        </m:r>
      </m:oMath>
      <w:r>
        <w:t xml:space="preserve">. Il tratto libero ha </w:t>
      </w:r>
      <m:oMath>
        <m:r>
          <m:t>k=0</m:t>
        </m:r>
      </m:oMath>
      <w:r>
        <w:t>; gli strati coprono almeno tutta la lunghezza immersa. Si assume EJ positivo e costante, calcolato in Checker dai dati comuni della sezione e del materiale, con origine esplicita. Piccoli spostamenti, sezioni piane, deformabilità a taglio trascurata e molle bilaterali lineari; nessun accoppiamento assiale nel FEM laterale. N è ricavato separatamente dall'equilibrio assiale.</w:t>
      </w:r>
    </w:p>
    <w:p w14:paraId="62EFC573" w14:textId="77777777" w:rsidR="00C0592A" w:rsidRDefault="00D40503">
      <w:pPr>
        <w:spacing w:after="140"/>
      </w:pPr>
      <w:r>
        <w:t xml:space="preserve">La convenzione adottata è H e y positivi verso destra, </w:t>
      </w:r>
      <m:oMath>
        <m:r>
          <m:t>θ=</m:t>
        </m:r>
        <m:sSup>
          <m:e>
            <m:r>
              <m:t>y</m:t>
            </m:r>
          </m:e>
          <m:sup>
            <m:r>
              <m:t>′</m:t>
            </m:r>
          </m:sup>
        </m:sSup>
      </m:oMath>
      <w:r>
        <w:t xml:space="preserve">, C positivo nel verso della rotazione nodale, </w:t>
      </w:r>
      <m:oMath>
        <m:r>
          <m:t>M=EI</m:t>
        </m:r>
        <m:sSup>
          <m:e>
            <m:r>
              <m:t>y</m:t>
            </m:r>
          </m:e>
          <m:sup>
            <m:r>
              <m:t>″</m:t>
            </m:r>
          </m:sup>
        </m:sSup>
      </m:oMath>
      <w:r>
        <w:t xml:space="preserve">, </w:t>
      </w:r>
      <m:oMath>
        <m:r>
          <m:t>V=</m:t>
        </m:r>
        <m:sSup>
          <m:e>
            <m:r>
              <m:t>M</m:t>
            </m:r>
          </m:e>
          <m:sup>
            <m:r>
              <m:t>′</m:t>
            </m:r>
          </m:sup>
        </m:sSup>
      </m:oMath>
      <w:r>
        <w:t xml:space="preserve"> e </w:t>
      </w:r>
      <m:oMath>
        <m:r>
          <m:t>q=−k</m:t>
        </m:r>
        <m:r>
          <m:t>y</m:t>
        </m:r>
      </m:oMath>
      <w:r>
        <w:t>. Ne consegue:</w:t>
      </w:r>
    </w:p>
    <w:p w14:paraId="2376C0B2" w14:textId="77777777" w:rsidR="00C0592A" w:rsidRDefault="00D40503">
      <w:pPr>
        <w:keepNext/>
        <w:spacing w:before="60" w:after="80"/>
        <w:ind w:left="255"/>
      </w:pPr>
      <m:oMathPara>
        <m:oMath>
          <m:r>
            <m:t>EI</m:t>
          </m:r>
          <m:sSup>
            <m:e>
              <m:r>
                <m:t>y</m:t>
              </m:r>
            </m:e>
            <m:sup>
              <m:d>
                <m:dPr>
                  <m:sepChr m:val=""/>
                </m:dPr>
                <m:e>
                  <m:r>
                    <m:t>4</m:t>
                  </m:r>
                </m:e>
              </m:d>
            </m:sup>
          </m:sSup>
          <m:r>
            <m:t>+ky=0</m:t>
          </m:r>
        </m:oMath>
      </m:oMathPara>
    </w:p>
    <w:p w14:paraId="1DCB2011" w14:textId="77777777" w:rsidR="00C0592A" w:rsidRDefault="00D40503">
      <w:pPr>
        <w:keepNext/>
        <w:spacing w:before="60" w:after="80"/>
        <w:ind w:left="255"/>
      </w:pPr>
      <m:oMathPara>
        <m:oMath>
          <m:sSup>
            <m:e>
              <m:r>
                <m:t>V</m:t>
              </m:r>
            </m:e>
            <m:sup>
              <m:r>
                <m:t>′</m:t>
              </m:r>
            </m:sup>
          </m:sSup>
          <m:r>
            <m:t>=q</m:t>
          </m:r>
        </m:oMath>
      </m:oMathPara>
    </w:p>
    <w:p w14:paraId="1499F6E2" w14:textId="77777777" w:rsidR="00C0592A" w:rsidRDefault="00D40503">
      <w:pPr>
        <w:spacing w:before="60" w:after="80"/>
        <w:ind w:left="255"/>
      </w:pPr>
      <m:oMathPara>
        <m:oMath>
          <m:sSup>
            <m:e>
              <m:r>
                <m:t>M</m:t>
              </m:r>
            </m:e>
            <m:sup>
              <m:r>
                <m:t>′</m:t>
              </m:r>
            </m:sup>
          </m:sSup>
          <m:r>
            <m:t>=V</m:t>
          </m:r>
        </m:oMath>
      </m:oMathPara>
    </w:p>
    <w:p w14:paraId="71A0F33F" w14:textId="77777777" w:rsidR="00C0592A" w:rsidRDefault="00D40503">
      <w:pPr>
        <w:spacing w:after="140"/>
      </w:pPr>
      <w:r>
        <w:t xml:space="preserve">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w:t>
      </w:r>
      <m:oMath>
        <m:r>
          <m:t>C=H</m:t>
        </m:r>
        <m:r>
          <m:t>(</m:t>
        </m:r>
        <m:sSub>
          <m:e>
            <m:r>
              <m:t>L</m:t>
            </m:r>
          </m:e>
          <m:sub>
            <m:r>
              <m:t>libero</m:t>
            </m:r>
          </m:sub>
        </m:sSub>
        <m:r>
          <m:t>−e)</m:t>
        </m:r>
      </m:oMath>
      <w:r>
        <w:t>; la lunghezza totale è Linfissa + Llibero. Il momento interno al piano campagna dovuto a H è quindi H e, indipendentemente dalla ripartizione del braccio. La migrazione conserva esplicitamente la convenzione dei vecchi modelli separati.</w:t>
      </w:r>
    </w:p>
    <w:p w14:paraId="46A0AC1A" w14:textId="77777777" w:rsidR="00C0592A" w:rsidRDefault="00D40503">
      <w:pPr>
        <w:spacing w:after="140"/>
      </w:pPr>
      <w:r>
        <w:t xml:space="preserve">Testa libera: spostamento e rotazione incogniti. Testa con rotazione impedita: </w:t>
      </w:r>
      <m:oMath>
        <m:r>
          <m:t>θ=0</m:t>
        </m:r>
      </m:oMath>
      <w:r>
        <w:t xml:space="preserve">, traslazione libera e reazione rotazionale calcolata. Punta libera: nessun vincolo cinematico e azioni terminali nulle; cerniera: </w:t>
      </w:r>
      <m:oMath>
        <m:r>
          <m:t>y=0</m:t>
        </m:r>
      </m:oMath>
      <w:r>
        <w:t xml:space="preserve">; incastro: </w:t>
      </w:r>
      <m:oMath>
        <m:r>
          <m:t>y=θ=0</m:t>
        </m:r>
      </m:oMath>
      <w:r>
        <w:t>.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1CF730CC" w14:textId="77777777" w:rsidR="00C0592A" w:rsidRDefault="00D40503">
      <w:pPr>
        <w:spacing w:after="140"/>
      </w:pPr>
      <w:r>
        <w:t xml:space="preserve">Alla testa </w:t>
      </w:r>
      <m:oMath>
        <m:r>
          <m:t>M=−C−R</m:t>
        </m:r>
        <m:r>
          <m:t>θ</m:t>
        </m:r>
      </m:oMath>
      <w:r>
        <w:t xml:space="preserve"> e </w:t>
      </w:r>
      <m:oMath>
        <m:r>
          <m:t>V=H</m:t>
        </m:r>
      </m:oMath>
      <w:r>
        <w:t>. Alla punta i segni delle azioni interne sono coerenti con le reazioni esterne. Tutte le reazioni restituite sono azioni esercitate sul palo. Un carico negativo inverte i segni dell'intera risposta elastica.</w:t>
      </w:r>
    </w:p>
    <w:p w14:paraId="5217C34C" w14:textId="77777777" w:rsidR="00C0592A" w:rsidRDefault="00D40503">
      <w:pPr>
        <w:pStyle w:val="Titolo2"/>
        <w:keepNext/>
        <w:spacing w:after="140"/>
      </w:pPr>
      <w:bookmarkStart w:id="143" w:name="_Toc244138329"/>
      <w:r>
        <w:lastRenderedPageBreak/>
        <w:t>Rigidezza della sezione e dati condivisi</w:t>
      </w:r>
      <w:bookmarkEnd w:id="143"/>
    </w:p>
    <w:p w14:paraId="74AC157F" w14:textId="77777777" w:rsidR="00C0592A" w:rsidRDefault="00D40503">
      <w:pPr>
        <w:spacing w:after="140"/>
      </w:pPr>
      <w:r>
        <w:t>ElasticPileSection in Checker riutilizza ConcreteMaterialEN1992.Ecm e le inerzie SectionCircular e SectionCHS di Model. Per la sezione circolare in calcestruzzo:</w:t>
      </w:r>
    </w:p>
    <w:p w14:paraId="08C18FA4" w14:textId="77777777" w:rsidR="00C0592A" w:rsidRDefault="00D40503">
      <w:pPr>
        <w:keepNext/>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m:t>
              </m:r>
              <m:r>
                <m:t>,</m:t>
              </m:r>
              <m:r>
                <m:t>3</m:t>
              </m:r>
            </m:sup>
          </m:sSup>
        </m:oMath>
      </m:oMathPara>
    </w:p>
    <w:p w14:paraId="04B04CA4" w14:textId="77777777" w:rsidR="00C0592A" w:rsidRDefault="00D40503">
      <w:pPr>
        <w:spacing w:before="60" w:after="80"/>
        <w:ind w:left="255"/>
      </w:pPr>
      <m:oMathPara>
        <m:oMath>
          <m:r>
            <m:t>J=</m:t>
          </m:r>
          <m:f>
            <m:fPr>
              <m:type m:val="bar"/>
            </m:fPr>
            <m:num>
              <m:r>
                <m:t>π</m:t>
              </m:r>
              <m:sSup>
                <m:e>
                  <m:r>
                    <m:t>D</m:t>
                  </m:r>
                </m:e>
                <m:sup>
                  <m:r>
                    <m:t>4</m:t>
                  </m:r>
                </m:sup>
              </m:sSup>
            </m:num>
            <m:den>
              <m:r>
                <m:t>64</m:t>
              </m:r>
            </m:den>
          </m:f>
        </m:oMath>
      </m:oMathPara>
    </w:p>
    <w:p w14:paraId="7A78DCAF" w14:textId="77777777" w:rsidR="00C0592A" w:rsidRDefault="00D40503">
      <w:pPr>
        <w:spacing w:after="140"/>
      </w:pPr>
      <w:r>
        <w:t xml:space="preserve">Ecm è in MPa; con D in mm, J è in mm⁴. Si usa la sezione integra lorda in calcestruzzo, senza aggiungere il contributo delle armature. Fessurazione e viscosità non sono introdotte automaticamente. Per CHS, </w:t>
      </w:r>
      <m:oMath>
        <m:r>
          <m:t>J=π</m:t>
        </m:r>
        <m:r>
          <m:t>(</m:t>
        </m:r>
        <m:sSubSup>
          <m:e>
            <m:r>
              <m:t>D</m:t>
            </m:r>
          </m:e>
          <m:sub>
            <m:r>
              <m:t>e</m:t>
            </m:r>
          </m:sub>
          <m:sup>
            <m:r>
              <m:t>4</m:t>
            </m:r>
          </m:sup>
        </m:sSubSup>
        <m:r>
          <m:t>−</m:t>
        </m:r>
        <m:sSubSup>
          <m:e>
            <m:r>
              <m:t>D</m:t>
            </m:r>
          </m:e>
          <m:sub>
            <m:r>
              <m:t>i</m:t>
            </m:r>
          </m:sub>
          <m:sup>
            <m:r>
              <m:t>4</m:t>
            </m:r>
          </m:sup>
        </m:sSubSup>
        <m:r>
          <m:t>)/64</m:t>
        </m:r>
      </m:oMath>
      <w:r>
        <w:t xml:space="preserve"> ed E è il modulo dell’acciaio assegnato nell’editor iniziale; il contributo della malta è escluso. Non è attiva un’ipotesi di collaborazione composta implicita.</w:t>
      </w:r>
    </w:p>
    <w:p w14:paraId="09B70CC1" w14:textId="77777777" w:rsidR="00C0592A" w:rsidRDefault="00D40503">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4E71003C" w14:textId="77777777" w:rsidR="00C0592A" w:rsidRDefault="00D40503">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6022D982" w14:textId="77777777" w:rsidR="00C0592A" w:rsidRDefault="00D40503">
      <w:pPr>
        <w:spacing w:after="140"/>
      </w:pPr>
      <w:r>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33FF36A8" w14:textId="77777777" w:rsidR="00C0592A" w:rsidRDefault="00D40503">
      <w:pPr>
        <w:spacing w:after="140"/>
      </w:pPr>
      <w:r>
        <w:t>Checker restituisce SectionDemands per ascissa e lato, con N, V e M concomitanti, riferimento a geometria e materiale e riferimenti agli estremi. Questi dati alimentano i verificatori di sezione descritti di seguito.</w:t>
      </w:r>
    </w:p>
    <w:p w14:paraId="60E08A1F" w14:textId="77777777" w:rsidR="00C0592A" w:rsidRDefault="00D40503">
      <w:pPr>
        <w:pStyle w:val="Titolo2"/>
        <w:keepNext/>
        <w:spacing w:after="140"/>
      </w:pPr>
      <w:bookmarkStart w:id="144" w:name="_Toc244138330"/>
      <w:r>
        <w:t>Sforzo normale e verifica per ascissa</w:t>
      </w:r>
      <w:bookmarkEnd w:id="144"/>
    </w:p>
    <w:p w14:paraId="211F9EDB" w14:textId="77777777" w:rsidR="00C0592A" w:rsidRDefault="00D40503">
      <w:pPr>
        <w:spacing w:after="140"/>
      </w:pPr>
      <w:r>
        <w:t>Checker aggiunge N ai risultati FEM e alle azioni strutturate per sezione. Con x dalla testa verso la punta e compressione positiva:</w:t>
      </w:r>
    </w:p>
    <w:p w14:paraId="551DF7FF" w14:textId="77777777" w:rsidR="00C0592A" w:rsidRDefault="00D40503">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79BFD391" w14:textId="77777777" w:rsidR="00C0592A" w:rsidRDefault="00D40503">
      <w:pPr>
        <w:spacing w:after="140"/>
      </w:pPr>
      <w:r>
        <w:t xml:space="preserve">Il modello corrente ha geometria e materiali comuni lungo il palo e peso w costante. Per c.a. </w:t>
      </w:r>
      <m:oMath>
        <m:r>
          <m:t>w=</m:t>
        </m:r>
        <m:sSub>
          <m:e>
            <m:r>
              <m:t>γ</m:t>
            </m:r>
          </m:e>
          <m:sub>
            <m:r>
              <m:t>ca</m:t>
            </m:r>
          </m:sub>
        </m:sSub>
        <m:r>
          <m:t>π</m:t>
        </m:r>
        <m:sSup>
          <m:e>
            <m:r>
              <m:t>D</m:t>
            </m:r>
          </m:e>
          <m:sup>
            <m:r>
              <m:t>2</m:t>
            </m:r>
          </m:sup>
        </m:sSup>
        <m:r>
          <m:t>/4</m:t>
        </m:r>
      </m:oMath>
      <w:r>
        <w:t xml:space="preserve">; </w:t>
      </w:r>
      <w:r>
        <w:rPr>
          <w:rFonts w:ascii="Calibri" w:eastAsia="Calibri" w:hAnsi="Calibri" w:cs="Calibri"/>
        </w:rPr>
        <w:t>γ</w:t>
      </w:r>
      <w:r>
        <w:t xml:space="preserve">ca include l'armatura, che non viene sommata nuovamente. Per il CHS, </w:t>
      </w:r>
      <m:oMath>
        <m:sSub>
          <m:e>
            <m:r>
              <m:t>A</m:t>
            </m:r>
          </m:e>
          <m:sub>
            <m:r>
              <m:t>st</m:t>
            </m:r>
          </m:sub>
        </m:sSub>
        <m:r>
          <m:t>=πt</m:t>
        </m:r>
        <m:r>
          <m:t>(</m:t>
        </m:r>
        <m:sSub>
          <m:e>
            <m:r>
              <m:t>D</m:t>
            </m:r>
          </m:e>
          <m:sub>
            <m:r>
              <m:t>e</m:t>
            </m:r>
          </m:sub>
        </m:sSub>
        <m:r>
          <m:t>−t)</m:t>
        </m:r>
      </m:oMath>
      <w:r>
        <w:t xml:space="preserve"> e </w:t>
      </w:r>
      <m:oMath>
        <m:r>
          <m:t>w=</m:t>
        </m:r>
        <m:sSub>
          <m:e>
            <m:r>
              <m:t>γ</m:t>
            </m:r>
          </m:e>
          <m:sub>
            <m:r>
              <m:t>s</m:t>
            </m:r>
          </m:sub>
        </m:sSub>
        <m:sSub>
          <m:e>
            <m:r>
              <m:t>A</m:t>
            </m:r>
          </m:e>
          <m:sub>
            <m:r>
              <m:t>st</m:t>
            </m:r>
          </m:sub>
        </m:sSub>
        <m:r>
          <m:t>+</m:t>
        </m:r>
        <m:sSub>
          <m:e>
            <m:r>
              <m:t>γ</m:t>
            </m:r>
          </m:e>
          <m:sub>
            <m:r>
              <m:t>iniezione</m:t>
            </m:r>
          </m:sub>
        </m:sSub>
        <m:r>
          <m:t>(π</m:t>
        </m:r>
        <m:sSubSup>
          <m:e>
            <m:r>
              <m:t>D</m:t>
            </m:r>
          </m:e>
          <m:sub>
            <m:r>
              <m:t>geo</m:t>
            </m:r>
          </m:sub>
          <m:sup>
            <m:r>
              <m:t>2</m:t>
            </m:r>
          </m:sup>
        </m:sSubSup>
        <m:r>
          <m:t>/4−</m:t>
        </m:r>
        <m:sSub>
          <m:e>
            <m:r>
              <m:t>A</m:t>
            </m:r>
          </m:e>
          <m:sub>
            <m:r>
              <m:t>st</m:t>
            </m:r>
          </m:sub>
        </m:sSub>
        <m:r>
          <m:t>)</m:t>
        </m:r>
      </m:oMath>
      <w:r>
        <w:t>, dopo conversione in metri. Il valore zero del peso dell'iniezione la esclude esplicitamente. I componenti del peso non vengono dedotti da EJ. Non sono introdotti resistenza assiale del terreno, spinta idrostatica o rigidezza geometrica.</w:t>
      </w:r>
    </w:p>
    <w:p w14:paraId="4F244B06" w14:textId="77777777" w:rsidR="00C0592A" w:rsidRDefault="00D40503">
      <w:pPr>
        <w:spacing w:after="140"/>
      </w:pPr>
      <w:r>
        <w:t xml:space="preserve">PileSegments valida la copertura completa, gli identificativi univoci e le quote crescenti. I confini entrano nella mesh senza spostare interfacce o azzerare la profondità </w:t>
      </w:r>
      <w:r>
        <w:lastRenderedPageBreak/>
        <w:t>geotecnica. La sezione iniziale è un riferimento ai dati comuni; un tratto personalizzato contiene soltanto le differenze di armatura.</w:t>
      </w:r>
    </w:p>
    <w:p w14:paraId="3E5F0E01" w14:textId="77777777" w:rsidR="00C0592A" w:rsidRDefault="00D40503">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5FA91A9F" w14:textId="77777777" w:rsidR="00C0592A" w:rsidRDefault="00D40503">
      <w:pPr>
        <w:spacing w:after="140"/>
      </w:pPr>
      <w:r>
        <w:t xml:space="preserve">Per il taglio si conserva il verificatore NTC esistente. L'adattamento circolare esplicito tratta le barre longitudinali come un anello continuo di raggio rs, media dei raggi delle barre pesata sulle aree: l'altezza utile è il baricentro del semianello teso, </w:t>
      </w:r>
      <m:oMath>
        <m:r>
          <m:t>d=R+2</m:t>
        </m:r>
        <m:sSub>
          <m:e>
            <m:r>
              <m:t>r</m:t>
            </m:r>
          </m:e>
          <m:sub>
            <m:r>
              <m:t>s</m:t>
            </m:r>
          </m:sub>
        </m:sSub>
        <m:r>
          <m:t>/π</m:t>
        </m:r>
      </m:oMath>
      <w:r>
        <w:t xml:space="preserve">, l'armatura longitudinale tesa è </w:t>
      </w:r>
      <m:oMath>
        <m:f>
          <m:fPr>
            <m:type m:val="lin"/>
          </m:fPr>
          <m:num>
            <m:sSub>
              <m:e>
                <m:r>
                  <m:t>A</m:t>
                </m:r>
              </m:e>
              <m:sub>
                <m:r>
                  <m:t>s</m:t>
                </m:r>
              </m:sub>
            </m:sSub>
          </m:num>
          <m:den>
            <m:r>
              <m:t>2</m:t>
            </m:r>
          </m:den>
        </m:f>
      </m:oMath>
      <w:r>
        <w:t xml:space="preserve"> e </w:t>
      </w:r>
      <m:oMath>
        <m:sSub>
          <m:e>
            <m:r>
              <m:t>b</m:t>
            </m:r>
          </m:e>
          <m:sub>
            <m:r>
              <m:t>w</m:t>
            </m:r>
          </m:sub>
        </m:sSub>
        <m:r>
          <m:t>=D</m:t>
        </m:r>
      </m:oMath>
      <w:r>
        <w:t xml:space="preserve">. Il risultato non dipende dal numero delle barre né dalla posizione di quelle vicine all'asse neutro. Per </w:t>
      </w:r>
      <m:oMath>
        <m:r>
          <m:t>D=800</m:t>
        </m:r>
      </m:oMath>
      <w:r>
        <w:t xml:space="preserve"> mm e </w:t>
      </w:r>
      <m:oMath>
        <m:sSub>
          <m:e>
            <m:r>
              <m:t>r</m:t>
            </m:r>
          </m:e>
          <m:sub>
            <m:r>
              <m:t>s</m:t>
            </m:r>
          </m:sub>
        </m:sSub>
        <m:r>
          <m:t>=330</m:t>
        </m:r>
      </m:oMath>
      <w:r>
        <w:t xml:space="preserve"> mm si ottiene </w:t>
      </w:r>
      <m:oMath>
        <m:r>
          <m:t>d=400+2·330/π=610</m:t>
        </m:r>
        <m:r>
          <m:t>,</m:t>
        </m:r>
        <m:r>
          <m:t>08</m:t>
        </m:r>
      </m:oMath>
      <w:r>
        <w:t xml:space="preserve"> mm.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separati.</w:t>
      </w:r>
    </w:p>
    <w:p w14:paraId="756F32EE" w14:textId="77777777" w:rsidR="00C0592A" w:rsidRDefault="00D40503">
      <w:pPr>
        <w:pStyle w:val="Titolo2"/>
        <w:keepNext/>
        <w:spacing w:after="140"/>
      </w:pPr>
      <w:bookmarkStart w:id="145" w:name="_Toc244138331"/>
      <w:r>
        <w:t>Tagli dei tratti e sovrapposizione entrante</w:t>
      </w:r>
      <w:bookmarkEnd w:id="145"/>
    </w:p>
    <w:p w14:paraId="4601C740" w14:textId="77777777" w:rsidR="00C0592A" w:rsidRDefault="00D40503">
      <w:pPr>
        <w:spacing w:after="140"/>
      </w:pPr>
      <w:r>
        <w:t xml:space="preserve">Le lunghezze di ancoraggio e sovrapposizione richiamano il motore Checker già validato, con barre ad aderenza migliorata, </w:t>
      </w:r>
      <m:oMath>
        <m:sSub>
          <m:e>
            <m:r>
              <m:t>σ</m:t>
            </m:r>
          </m:e>
          <m:sub>
            <m:r>
              <m:t>sd</m:t>
            </m:r>
          </m:sub>
        </m:sSub>
        <m:r>
          <m:t>=</m:t>
        </m:r>
        <m:sSub>
          <m:e>
            <m:r>
              <m:t>f</m:t>
            </m:r>
          </m:e>
          <m:sub>
            <m:r>
              <m:t>yd</m:t>
            </m:r>
          </m:sub>
        </m:sSub>
      </m:oMath>
      <w:r>
        <w:t xml:space="preserve"> e nessuna riduzione favorevole di forma o confinamento (</w:t>
      </w:r>
      <m:oMath>
        <m:sSub>
          <m:e>
            <m:r>
              <m:t>α</m:t>
            </m:r>
          </m:e>
          <m:sub>
            <m:r>
              <m:t>1</m:t>
            </m:r>
          </m:sub>
        </m:sSub>
        <m:r>
          <m:t>…</m:t>
        </m:r>
        <m:sSub>
          <m:e>
            <m:r>
              <m:t>α</m:t>
            </m:r>
          </m:e>
          <m:sub>
            <m:r>
              <m:t>5</m:t>
            </m:r>
          </m:sub>
        </m:sSub>
        <m:r>
          <m:t>=1</m:t>
        </m:r>
      </m:oMath>
      <w:r>
        <w:t>).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4D45C694" w14:textId="77777777" w:rsidR="00C0592A" w:rsidRDefault="00D40503">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08DFFDED" w14:textId="77777777" w:rsidR="00C0592A" w:rsidRDefault="00D40503">
      <w:pPr>
        <w:spacing w:after="140"/>
      </w:pPr>
      <w:r>
        <w:t xml:space="preserve">Lo sviluppo richiesto per usare la resistenza conserva </w:t>
      </w:r>
      <m:oMath>
        <m:sSub>
          <m:e>
            <m:r>
              <m:t>l</m:t>
            </m:r>
          </m:e>
          <m:sub>
            <m:r>
              <m:t>bd</m:t>
            </m:r>
          </m:sub>
        </m:sSub>
        <m:r>
          <m:t>+</m:t>
        </m:r>
        <m:sSub>
          <m:e>
            <m:r>
              <m:t>a</m:t>
            </m:r>
          </m:e>
          <m:sub>
            <m:r>
              <m:t>l</m:t>
            </m:r>
          </m:sub>
        </m:sSub>
      </m:oMath>
      <w:r>
        <w:t xml:space="preserve">, con </w:t>
      </w:r>
      <m:oMath>
        <m:sSub>
          <m:e>
            <m:r>
              <m:t>a</m:t>
            </m:r>
          </m:e>
          <m:sub>
            <m:r>
              <m:t>l</m:t>
            </m:r>
          </m:sub>
        </m:sSub>
        <m:r>
          <m:t>=z</m:t>
        </m:r>
        <m:r>
          <m:rPr>
            <m:sty m:val="p"/>
          </m:rPr>
          <m:t>cot</m:t>
        </m:r>
        <m:r>
          <m:t>θ/2</m:t>
        </m:r>
      </m:oMath>
      <w:r>
        <w:t xml:space="preserve"> per staffe ortogonali (EN 1992-1-1 §9.2.1.3). Se il taglio non è confermato si usa il limite superiore </w:t>
      </w:r>
      <m:oMath>
        <m:r>
          <m:rPr>
            <m:sty m:val="p"/>
          </m:rPr>
          <m:t>cot</m:t>
        </m:r>
        <m:r>
          <m:t>θ=2</m:t>
        </m:r>
        <m:r>
          <m:t>,</m:t>
        </m:r>
        <m:r>
          <m:t>5</m:t>
        </m:r>
      </m:oMath>
      <w:r>
        <w:t xml:space="preserve"> a fini preliminari. Questo controllo non modifica le quote scelte: può </w:t>
      </w:r>
      <w:r>
        <w:lastRenderedPageBreak/>
        <w:t>lasciare tratti non verificati. La regola riguarda esclusivamente i tagli e la costruzione della distinta, non le formule del motore di aderenza.</w:t>
      </w:r>
    </w:p>
    <w:p w14:paraId="141D1EA1" w14:textId="77777777" w:rsidR="00C0592A" w:rsidRDefault="00D40503">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3C2CBC70" w14:textId="77777777" w:rsidR="00C0592A" w:rsidRDefault="00D40503">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1B45E623" w14:textId="77777777" w:rsidR="00C0592A" w:rsidRDefault="00D40503">
      <w:pPr>
        <w:spacing w:after="140"/>
      </w:pPr>
      <w:r>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639A9133" w14:textId="77777777" w:rsidR="00C0592A" w:rsidRDefault="00D40503">
      <w:pPr>
        <w:spacing w:after="140"/>
      </w:pPr>
      <w:r>
        <w:t>Per non accreditare capacità a barre insufficientemente sviluppate, Checker separa MRd nominale e utilizzabile. Il pieno sviluppo è disponibile alle quote comprese fra inizio fisico+lbd+a_l e fine fisica−lbd−a_l di ciascun gruppo necessario alla sezione, usando gli sviluppi pertinenti ai due estremi. Fuori da questi intervalli, vicino alle estremità delle barre, la sezione è verificata con lo sviluppo parziale: la resistenza delle barre è ridotta in proporzione alla lunghezza sviluppata, fyd·r, con</w:t>
      </w:r>
    </w:p>
    <w:p w14:paraId="3BC12C1E" w14:textId="77777777" w:rsidR="00C0592A" w:rsidRDefault="00D40503">
      <w:pPr>
        <w:keepNext/>
        <w:spacing w:before="60" w:after="80"/>
        <w:ind w:left="255"/>
      </w:pPr>
      <m:oMathPara>
        <m:oMath>
          <m:r>
            <m:t>r=</m:t>
          </m:r>
          <m:f>
            <m:fPr>
              <m:type m:val="bar"/>
            </m:fPr>
            <m:num>
              <m:r>
                <m:t>l−</m:t>
              </m:r>
              <m:sSub>
                <m:e>
                  <m:r>
                    <m:t>a</m:t>
                  </m:r>
                </m:e>
                <m:sub>
                  <m:r>
                    <m:t>l</m:t>
                  </m:r>
                </m:sub>
              </m:sSub>
            </m:num>
            <m:den>
              <m:sSub>
                <m:e>
                  <m:r>
                    <m:t>l</m:t>
                  </m:r>
                </m:e>
                <m:sub>
                  <m:r>
                    <m:t>bd</m:t>
                  </m:r>
                </m:sub>
              </m:sSub>
            </m:den>
          </m:f>
        </m:oMath>
      </m:oMathPara>
    </w:p>
    <w:p w14:paraId="7CC64586" w14:textId="77777777" w:rsidR="00C0592A" w:rsidRDefault="00D40503">
      <w:pPr>
        <w:spacing w:after="140"/>
      </w:pPr>
      <w:r>
        <w:t>limitato fra 0 e 1, dove l è la distanza dall'estremità delle barre più vicina, comprese le lunghezze di ancoraggio fuori dal modello alle estremità del palo, e governa il gruppo con r minore. r è arrotondato per difetto a 0,05; la sezione ridotta è la stessa con fyk e fu moltiplicati per r, e MRd± diventa quello delle barre ridotte, con il proprio rapporto ed esito, mentre il valore nominale e il taglio non cambiano. Vista e report scrivono «MRd con fyd·r» invece di «MRd nominale». Sotto r = 0,05, o con un</w:t>
      </w:r>
      <w:r>
        <w:t xml:space="preserve"> giunto non utilizzabile, MRd utilizzabile è nullo, il grafico si interrompe e il controllo resta parziale. In un caso di prova a strato unico, con testa libera e senza ancoraggio oltre la testa, la sezione critica passa </w:t>
      </w:r>
      <w:r>
        <w:lastRenderedPageBreak/>
        <w:t xml:space="preserve">così da </w:t>
      </w:r>
      <m:oMath>
        <m:r>
          <m:t>x=3</m:t>
        </m:r>
        <m:r>
          <m:t>,</m:t>
        </m:r>
        <m:r>
          <m:t>97</m:t>
        </m:r>
      </m:oMath>
      <w:r>
        <w:t xml:space="preserve"> m, con rapporto 0,22, a </w:t>
      </w:r>
      <m:oMath>
        <m:r>
          <m:t>x=0</m:t>
        </m:r>
        <m:r>
          <m:t>,</m:t>
        </m:r>
        <m:r>
          <m:t>94</m:t>
        </m:r>
      </m:oMath>
      <w:r>
        <w:t xml:space="preserve"> m, con </w:t>
      </w:r>
      <m:oMath>
        <m:r>
          <m:t>r=0</m:t>
        </m:r>
        <m:r>
          <m:t>,</m:t>
        </m:r>
        <m:r>
          <m:t>05</m:t>
        </m:r>
      </m:oMath>
      <w:r>
        <w:t xml:space="preserve">, </w:t>
      </w:r>
      <m:oMath>
        <m:sSub>
          <m:e>
            <m:r>
              <m:t>M</m:t>
            </m:r>
          </m:e>
          <m:sub>
            <m:r>
              <m:t>Rd</m:t>
            </m:r>
          </m:sub>
        </m:sSub>
        <m:r>
          <m:t>=76</m:t>
        </m:r>
      </m:oMath>
      <w:r>
        <w:t xml:space="preserve"> kNm contro </w:t>
      </w:r>
      <m:oMath>
        <m:r>
          <m:t>M=91</m:t>
        </m:r>
      </m:oMath>
      <w:r>
        <w:t xml:space="preserve"> kNm e rapporto 1,19. Fino alla 1.14.2 queste quote restavano da completare. Lo sviluppo parziale è una regola di resistenza della sezione: non certifica giunti o nodi speciali.</w:t>
      </w:r>
    </w:p>
    <w:p w14:paraId="5D662295" w14:textId="77777777" w:rsidR="00C0592A" w:rsidRDefault="00D40503">
      <w:pPr>
        <w:spacing w:after="140"/>
      </w:pPr>
      <w:r>
        <w:t xml:space="preserve">Il controllo opzionale dei minimi pali è limitato a NTC 2018 §7.2.5, testo della Gazzetta Ufficiale del 20 febbraio 2018, p.213 (pagina 7 del PDF del capitolo 7): </w:t>
      </w:r>
      <m:oMath>
        <m:sSub>
          <m:e>
            <m:r>
              <m:t>A</m:t>
            </m:r>
          </m:e>
          <m:sub>
            <m:r>
              <m:t>s</m:t>
            </m:r>
          </m:sub>
        </m:sSub>
        <m:r>
          <m:t>≥0</m:t>
        </m:r>
        <m:r>
          <m:t>,</m:t>
        </m:r>
        <m:r>
          <m:t>003</m:t>
        </m:r>
        <m:sSub>
          <m:e>
            <m:r>
              <m:t>A</m:t>
            </m:r>
          </m:e>
          <m:sub>
            <m:r>
              <m:t>c</m:t>
            </m:r>
          </m:sub>
        </m:sSub>
      </m:oMath>
      <w:r>
        <w:t xml:space="preserve">, </w:t>
      </w:r>
      <m:oMath>
        <m:sSub>
          <m:e>
            <m:r>
              <m:t>ϕ</m:t>
            </m:r>
          </m:e>
          <m:sub>
            <m:r>
              <m:t>st</m:t>
            </m:r>
          </m:sub>
        </m:sSub>
        <m:r>
          <m:t>≥8</m:t>
        </m:r>
      </m:oMath>
      <w:r>
        <w:t xml:space="preserve"> mm e </w:t>
      </w:r>
      <m:oMath>
        <m:r>
          <m:t>s≤8</m:t>
        </m:r>
        <m:sSub>
          <m:e>
            <m:r>
              <m:t>ϕ</m:t>
            </m:r>
          </m:e>
          <m:sub>
            <m:r>
              <m:t>L</m:t>
            </m:r>
          </m:sub>
        </m:sSub>
      </m:oMath>
      <w:r>
        <w:t>.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dall</w:t>
      </w:r>
      <w:r>
        <w:t>'utente.</w:t>
      </w:r>
    </w:p>
    <w:p w14:paraId="3249A68A" w14:textId="77777777" w:rsidR="00C0592A" w:rsidRDefault="00D40503">
      <w:pPr>
        <w:pStyle w:val="Titolo2"/>
        <w:keepNext/>
        <w:spacing w:after="140"/>
      </w:pPr>
      <w:bookmarkStart w:id="146" w:name="_Toc244138332"/>
      <w:r>
        <w:t>Dettagli dei pali e comportamento adottato</w:t>
      </w:r>
      <w:bookmarkEnd w:id="146"/>
    </w:p>
    <w:p w14:paraId="4E86D200" w14:textId="77777777" w:rsidR="00C0592A" w:rsidRDefault="00D40503">
      <w:pPr>
        <w:spacing w:after="140"/>
      </w:pPr>
      <w:r>
        <w:t>Fonte consultata: D.M. 17 gennaio 2018, Gazzetta Ufficiale n. 42, supplemento ordinario n. 8, §7.2.5, pagina PDF 217, pagina stampata 213.</w:t>
      </w:r>
    </w:p>
    <w:p w14:paraId="253329FC" w14:textId="77777777" w:rsidR="00C0592A" w:rsidRDefault="00D40503">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36DE762C" w14:textId="77777777" w:rsidR="00C0592A" w:rsidRDefault="00D40503">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0F6856B8" w14:textId="77777777" w:rsidR="00C0592A" w:rsidRDefault="00D40503">
      <w:pPr>
        <w:pStyle w:val="Titolo2"/>
        <w:keepNext/>
        <w:spacing w:after="140"/>
      </w:pPr>
      <w:bookmarkStart w:id="147" w:name="_Toc244138333"/>
      <w:r>
        <w:t>Geometria delle staffe e delle spirali e significato delle approvazioni</w:t>
      </w:r>
      <w:bookmarkEnd w:id="147"/>
    </w:p>
    <w:p w14:paraId="30D3976D" w14:textId="77777777" w:rsidR="00C0592A" w:rsidRDefault="00D40503">
      <w:pPr>
        <w:spacing w:after="140"/>
      </w:pPr>
      <w:r>
        <w:t xml:space="preserve">La tipologia trasversale è condivisa dai tratti ancora collegati; un tratto personalizzato può modificarla. Checker calcola all'asse il raggio </w:t>
      </w:r>
      <m:oMath>
        <m:r>
          <m:t>r=D/2−c−</m:t>
        </m:r>
        <m:sSub>
          <m:e>
            <m:r>
              <m:t>ϕ</m:t>
            </m:r>
          </m:e>
          <m:sub>
            <m:r>
              <m:t>t</m:t>
            </m:r>
          </m:sub>
        </m:sSub>
        <m:r>
          <m:t>/2</m:t>
        </m:r>
      </m:oMath>
      <w:r>
        <w:t xml:space="preserve">, con c copriferro esterno e diametro </w:t>
      </w:r>
      <w:r>
        <w:rPr>
          <w:rFonts w:ascii="Calibri" w:eastAsia="Calibri" w:hAnsi="Calibri" w:cs="Calibri"/>
        </w:rPr>
        <w:t>φ</w:t>
      </w:r>
      <w:r>
        <w:t xml:space="preserve">t dell'armatura trasversale. Per le staffe circolari, le quote derivano dalla suddivisione uniforme del tratto con passo non superiore a quello assegnato. Un confine interno appartiene al tratto successivo; l'ultimo comprende la punta. La lunghezza geometrica degli anelli è </w:t>
      </w:r>
      <m:oMath>
        <m:r>
          <m:t>n·2πr</m:t>
        </m:r>
      </m:oMath>
      <w:r>
        <w:t>.</w:t>
      </w:r>
    </w:p>
    <w:p w14:paraId="40650E7C" w14:textId="77777777" w:rsidR="00C0592A" w:rsidRDefault="00D40503">
      <w:pPr>
        <w:spacing w:after="140"/>
      </w:pPr>
      <w:r>
        <w:lastRenderedPageBreak/>
        <w:t xml:space="preserve">Per la spirale si assume, solo ai fini della geometria nominale, un numero intero di spire pari all'arrotondamento per eccesso di </w:t>
      </w:r>
      <m:oMath>
        <m:f>
          <m:fPr>
            <m:type m:val="lin"/>
          </m:fPr>
          <m:num>
            <m:r>
              <m:t>L</m:t>
            </m:r>
          </m:num>
          <m:den>
            <m:sSub>
              <m:e>
                <m:r>
                  <m:t>p</m:t>
                </m:r>
              </m:e>
              <m:sub>
                <m:r>
                  <m:t>max</m:t>
                </m:r>
              </m:sub>
            </m:sSub>
          </m:den>
        </m:f>
      </m:oMath>
      <w:r>
        <w:t xml:space="preserve">; il passo effettivo è </w:t>
      </w:r>
      <m:oMath>
        <m:f>
          <m:fPr>
            <m:type m:val="lin"/>
          </m:fPr>
          <m:num>
            <m:r>
              <m:t>L</m:t>
            </m:r>
          </m:num>
          <m:den>
            <m:r>
              <m:t>n</m:t>
            </m:r>
          </m:den>
        </m:f>
      </m:oMath>
      <w:r>
        <w:t xml:space="preserve">. La lunghezza dell'elica è la diagonale del rettangolo ottenuto sviluppando il cilindro, con lati </w:t>
      </w:r>
      <m:oMath>
        <m:r>
          <m:t>n·2πr</m:t>
        </m:r>
      </m:oMath>
      <w:r>
        <w:t xml:space="preserve"> e </w:t>
      </w:r>
      <m:oMath>
        <m:r>
          <m:t>L</m:t>
        </m:r>
      </m:oMath>
      <w:r>
        <w:t>.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7FE9755F" w14:textId="77777777" w:rsidR="00C0592A" w:rsidRDefault="00D40503">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3A48C4E8" w14:textId="77777777" w:rsidR="00C0592A" w:rsidRDefault="00D40503">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14B6DAD1" w14:textId="77777777" w:rsidR="00C0592A" w:rsidRDefault="00D40503">
      <w:pPr>
        <w:pStyle w:val="Titolo2"/>
        <w:keepNext/>
        <w:spacing w:after="140"/>
      </w:pPr>
      <w:bookmarkStart w:id="148" w:name="_Toc244138334"/>
      <w:r>
        <w:t>Zona dissipativa di testa secondo NTC 2018</w:t>
      </w:r>
      <w:bookmarkEnd w:id="148"/>
    </w:p>
    <w:p w14:paraId="45F531EF" w14:textId="77777777" w:rsidR="00C0592A" w:rsidRDefault="00D40503">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6A896587" w14:textId="77777777" w:rsidR="00C0592A" w:rsidRDefault="00D40503">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m:oMath>
        <m:r>
          <m:t>min(10D,L)</m:t>
        </m:r>
      </m:oMath>
      <w:r>
        <w:t xml:space="preserve"> produce un esito non soddisfatto; una maggiore è ammessa. Il contatto profondo tra strati e la relativa zona di almeno 5D sono richiamati nelle informazioni, ma non sono dedotti né verificati da questa modalità di testa.</w:t>
      </w:r>
    </w:p>
    <w:p w14:paraId="3408E5BA" w14:textId="77777777" w:rsidR="00C0592A" w:rsidRDefault="00D40503">
      <w:pPr>
        <w:spacing w:after="140"/>
      </w:pPr>
      <w:r>
        <w:t xml:space="preserve">Checker applica nella zona </w:t>
      </w:r>
      <m:oMath>
        <m:sSub>
          <m:e>
            <m:r>
              <m:t>A</m:t>
            </m:r>
          </m:e>
          <m:sub>
            <m:r>
              <m:t>s</m:t>
            </m:r>
          </m:sub>
        </m:sSub>
        <m:r>
          <m:t>≥0</m:t>
        </m:r>
        <m:r>
          <m:t>,</m:t>
        </m:r>
        <m:r>
          <m:t>01</m:t>
        </m:r>
        <m:sSub>
          <m:e>
            <m:r>
              <m:t>A</m:t>
            </m:r>
          </m:e>
          <m:sub>
            <m:r>
              <m:t>c</m:t>
            </m:r>
          </m:sub>
        </m:sSub>
      </m:oMath>
      <w:r>
        <w:t xml:space="preserve">, staffe singole e </w:t>
      </w:r>
      <m:oMath>
        <m:r>
          <m:t>s≤6</m:t>
        </m:r>
        <m:sSub>
          <m:e>
            <m:r>
              <m:t>ϕ</m:t>
            </m:r>
          </m:e>
          <m:sub>
            <m:r>
              <m:t>L,min</m:t>
            </m:r>
          </m:sub>
        </m:sSub>
      </m:oMath>
      <w:r>
        <w:t xml:space="preserve">; mantiene </w:t>
      </w:r>
      <m:oMath>
        <m:sSub>
          <m:e>
            <m:r>
              <m:t>ϕ</m:t>
            </m:r>
          </m:e>
          <m:sub>
            <m:r>
              <m:t>st</m:t>
            </m:r>
          </m:sub>
        </m:sSub>
        <m:r>
          <m:t>≥8</m:t>
        </m:r>
      </m:oMath>
      <w:r>
        <w:t xml:space="preserve"> mm lungo tutto il palo. Fuori dalla zona controlla </w:t>
      </w:r>
      <m:oMath>
        <m:sSub>
          <m:e>
            <m:r>
              <m:t>A</m:t>
            </m:r>
          </m:e>
          <m:sub>
            <m:r>
              <m:t>s</m:t>
            </m:r>
          </m:sub>
        </m:sSub>
        <m:r>
          <m:t>≥0</m:t>
        </m:r>
        <m:r>
          <m:t>,</m:t>
        </m:r>
        <m:r>
          <m:t>003</m:t>
        </m:r>
        <m:sSub>
          <m:e>
            <m:r>
              <m:t>A</m:t>
            </m:r>
          </m:e>
          <m:sub>
            <m:r>
              <m:t>c</m:t>
            </m:r>
          </m:sub>
        </m:sSub>
      </m:oMath>
      <w:r>
        <w:t xml:space="preserve"> e </w:t>
      </w:r>
      <m:oMath>
        <m:r>
          <m:t>s≤8</m:t>
        </m:r>
        <m:sSub>
          <m:e>
            <m:r>
              <m:t>ϕ</m:t>
            </m:r>
          </m:e>
          <m:sub>
            <m:r>
              <m:t>L,min</m:t>
            </m:r>
          </m:sub>
        </m:sSub>
      </m:oMath>
      <w:r>
        <w:t xml:space="preserve">. Se un tratto uniforme interseca anche parzialmente la zona, i limiti geometrici più restrittivi valgono per quel tratto; l'utente può introdurre una partizione. L'uso del minimo diametro </w:t>
      </w:r>
      <w:r>
        <w:lastRenderedPageBreak/>
        <w:t>longitudinale in presenza di barre diverse è una scelta conservativa esplicitata dal software. I controlli di trave/pilastro selezionati dall'utente rimangono aggiuntivi.</w:t>
      </w:r>
    </w:p>
    <w:p w14:paraId="5461E9CF" w14:textId="77777777" w:rsidR="00C0592A" w:rsidRDefault="00D40503">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0E2E3279" w14:textId="77777777">
        <w:trPr>
          <w:cantSplit/>
          <w:tblHeader/>
          <w:jc w:val="center"/>
        </w:trPr>
        <w:tc>
          <w:tcPr>
            <w:tcW w:w="2381" w:type="dxa"/>
            <w:shd w:val="clear" w:color="auto" w:fill="E7E6E6"/>
            <w:tcMar>
              <w:top w:w="90" w:type="dxa"/>
              <w:left w:w="90" w:type="dxa"/>
              <w:bottom w:w="90" w:type="dxa"/>
              <w:right w:w="90" w:type="dxa"/>
            </w:tcMar>
            <w:vAlign w:val="center"/>
          </w:tcPr>
          <w:p w14:paraId="4B5390DA" w14:textId="77777777" w:rsidR="00C0592A" w:rsidRDefault="00D40503">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5FE8CF30" w14:textId="77777777" w:rsidR="00C0592A" w:rsidRDefault="00D40503">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01615608" w14:textId="77777777" w:rsidR="00C0592A" w:rsidRDefault="00D40503">
            <w:pPr>
              <w:spacing w:before="20" w:after="20"/>
              <w:jc w:val="left"/>
            </w:pPr>
            <w:r>
              <w:rPr>
                <w:b/>
                <w:sz w:val="21"/>
              </w:rPr>
              <w:t>Campo e dati necessari</w:t>
            </w:r>
          </w:p>
        </w:tc>
      </w:tr>
      <w:tr w:rsidR="00C0592A" w14:paraId="2F3A184C" w14:textId="77777777">
        <w:trPr>
          <w:cantSplit/>
          <w:jc w:val="center"/>
        </w:trPr>
        <w:tc>
          <w:tcPr>
            <w:tcW w:w="2381" w:type="dxa"/>
            <w:tcMar>
              <w:top w:w="90" w:type="dxa"/>
              <w:left w:w="90" w:type="dxa"/>
              <w:bottom w:w="90" w:type="dxa"/>
              <w:right w:w="90" w:type="dxa"/>
            </w:tcMar>
            <w:vAlign w:val="center"/>
          </w:tcPr>
          <w:p w14:paraId="1D52FCF7" w14:textId="77777777" w:rsidR="00C0592A" w:rsidRDefault="00D40503">
            <w:pPr>
              <w:spacing w:before="20" w:after="20"/>
              <w:jc w:val="left"/>
            </w:pPr>
            <w:r>
              <w:rPr>
                <w:sz w:val="21"/>
              </w:rPr>
              <w:t>Margine a taglio</w:t>
            </w:r>
          </w:p>
        </w:tc>
        <w:tc>
          <w:tcPr>
            <w:tcW w:w="3402" w:type="dxa"/>
            <w:tcMar>
              <w:top w:w="90" w:type="dxa"/>
              <w:left w:w="90" w:type="dxa"/>
              <w:bottom w:w="90" w:type="dxa"/>
              <w:right w:w="90" w:type="dxa"/>
            </w:tcMar>
            <w:vAlign w:val="center"/>
          </w:tcPr>
          <w:p w14:paraId="13BF46C5" w14:textId="77777777" w:rsidR="00C0592A" w:rsidRDefault="00D40503">
            <w:pPr>
              <w:spacing w:before="20" w:after="20"/>
              <w:jc w:val="left"/>
            </w:pPr>
            <m:oMathPara>
              <m:oMath>
                <m:r>
                  <m:t>1</m:t>
                </m:r>
                <m:r>
                  <m:t>,</m:t>
                </m:r>
                <m:r>
                  <m:t>3</m:t>
                </m:r>
                <m:r>
                  <m:rPr>
                    <m:sty m:val="p"/>
                  </m:rPr>
                  <m:t>abs</m:t>
                </m:r>
                <m:r>
                  <m:t>(</m:t>
                </m:r>
                <m:sSub>
                  <m:e>
                    <m:r>
                      <m:t>V</m:t>
                    </m:r>
                  </m:e>
                  <m:sub>
                    <m:r>
                      <m:t>Ed</m:t>
                    </m:r>
                  </m:sub>
                </m:sSub>
                <m:r>
                  <m:t>)≤</m:t>
                </m:r>
                <m:sSub>
                  <m:e>
                    <m:r>
                      <m:t>V</m:t>
                    </m:r>
                  </m:e>
                  <m:sub>
                    <m:r>
                      <m:t>Rd</m:t>
                    </m:r>
                  </m:sub>
                </m:sSub>
              </m:oMath>
            </m:oMathPara>
          </w:p>
        </w:tc>
        <w:tc>
          <w:tcPr>
            <w:tcW w:w="3855" w:type="dxa"/>
            <w:tcMar>
              <w:top w:w="90" w:type="dxa"/>
              <w:left w:w="90" w:type="dxa"/>
              <w:bottom w:w="90" w:type="dxa"/>
              <w:right w:w="90" w:type="dxa"/>
            </w:tcMar>
            <w:vAlign w:val="center"/>
          </w:tcPr>
          <w:p w14:paraId="2C0AA3C9" w14:textId="77777777" w:rsidR="00C0592A" w:rsidRDefault="00D40503">
            <w:pPr>
              <w:spacing w:before="20" w:after="20"/>
              <w:jc w:val="left"/>
            </w:pPr>
            <w:r>
              <w:rPr>
                <w:sz w:val="21"/>
              </w:rPr>
              <w:t>Tutto il palo; domanda sismica confermata e modello di taglio disponibile</w:t>
            </w:r>
          </w:p>
        </w:tc>
      </w:tr>
      <w:tr w:rsidR="00C0592A" w14:paraId="7CFFBFB1" w14:textId="77777777">
        <w:trPr>
          <w:cantSplit/>
          <w:jc w:val="center"/>
        </w:trPr>
        <w:tc>
          <w:tcPr>
            <w:tcW w:w="2381" w:type="dxa"/>
            <w:tcMar>
              <w:top w:w="90" w:type="dxa"/>
              <w:left w:w="90" w:type="dxa"/>
              <w:bottom w:w="90" w:type="dxa"/>
              <w:right w:w="90" w:type="dxa"/>
            </w:tcMar>
            <w:vAlign w:val="center"/>
          </w:tcPr>
          <w:p w14:paraId="62C2D544" w14:textId="77777777" w:rsidR="00C0592A" w:rsidRDefault="00D40503">
            <w:pPr>
              <w:spacing w:before="20" w:after="20"/>
              <w:jc w:val="left"/>
            </w:pPr>
            <w:r>
              <w:rPr>
                <w:sz w:val="21"/>
              </w:rPr>
              <w:t>Compressione media</w:t>
            </w:r>
          </w:p>
        </w:tc>
        <w:tc>
          <w:tcPr>
            <w:tcW w:w="3402" w:type="dxa"/>
            <w:tcMar>
              <w:top w:w="90" w:type="dxa"/>
              <w:left w:w="90" w:type="dxa"/>
              <w:bottom w:w="90" w:type="dxa"/>
              <w:right w:w="90" w:type="dxa"/>
            </w:tcMar>
            <w:vAlign w:val="center"/>
          </w:tcPr>
          <w:p w14:paraId="677C75FE" w14:textId="77777777" w:rsidR="00C0592A" w:rsidRDefault="00D40503">
            <w:pPr>
              <w:spacing w:before="20" w:after="20"/>
              <w:jc w:val="left"/>
            </w:pPr>
            <m:oMathPara>
              <m:oMath>
                <m:r>
                  <m:t>max(0,N)·1000/</m:t>
                </m:r>
                <m:sSub>
                  <m:e>
                    <m:r>
                      <m:t>A</m:t>
                    </m:r>
                  </m:e>
                  <m:sub>
                    <m:r>
                      <m:t>c</m:t>
                    </m:r>
                  </m:sub>
                </m:sSub>
                <m:r>
                  <m:t>&lt;0</m:t>
                </m:r>
                <m:r>
                  <m:t>,</m:t>
                </m:r>
                <m:r>
                  <m:t>45</m:t>
                </m:r>
                <m:sSub>
                  <m:e>
                    <m:r>
                      <m:t>f</m:t>
                    </m:r>
                  </m:e>
                  <m:sub>
                    <m:r>
                      <m:t>cd</m:t>
                    </m:r>
                  </m:sub>
                </m:sSub>
              </m:oMath>
            </m:oMathPara>
          </w:p>
        </w:tc>
        <w:tc>
          <w:tcPr>
            <w:tcW w:w="3855" w:type="dxa"/>
            <w:tcMar>
              <w:top w:w="90" w:type="dxa"/>
              <w:left w:w="90" w:type="dxa"/>
              <w:bottom w:w="90" w:type="dxa"/>
              <w:right w:w="90" w:type="dxa"/>
            </w:tcMar>
            <w:vAlign w:val="center"/>
          </w:tcPr>
          <w:p w14:paraId="2CC7832A" w14:textId="77777777" w:rsidR="00C0592A" w:rsidRDefault="00D40503">
            <w:pPr>
              <w:spacing w:before="20" w:after="20"/>
              <w:jc w:val="left"/>
            </w:pPr>
            <w:r>
              <w:rPr>
                <w:sz w:val="21"/>
              </w:rPr>
              <w:t>Zona dissipativa; N positivo a compressione in kN, Ac in mm², tensioni in MPa</w:t>
            </w:r>
          </w:p>
        </w:tc>
      </w:tr>
      <w:tr w:rsidR="00C0592A" w14:paraId="1423037A" w14:textId="77777777">
        <w:trPr>
          <w:cantSplit/>
          <w:jc w:val="center"/>
        </w:trPr>
        <w:tc>
          <w:tcPr>
            <w:tcW w:w="2381" w:type="dxa"/>
            <w:tcMar>
              <w:top w:w="90" w:type="dxa"/>
              <w:left w:w="90" w:type="dxa"/>
              <w:bottom w:w="90" w:type="dxa"/>
              <w:right w:w="90" w:type="dxa"/>
            </w:tcMar>
            <w:vAlign w:val="center"/>
          </w:tcPr>
          <w:p w14:paraId="7A69D68B" w14:textId="77777777" w:rsidR="00C0592A" w:rsidRDefault="00D40503">
            <w:pPr>
              <w:spacing w:before="20" w:after="20"/>
              <w:jc w:val="left"/>
            </w:pPr>
            <w:r>
              <w:rPr>
                <w:sz w:val="21"/>
              </w:rPr>
              <w:t>Momento elastico</w:t>
            </w:r>
          </w:p>
        </w:tc>
        <w:tc>
          <w:tcPr>
            <w:tcW w:w="3402" w:type="dxa"/>
            <w:tcMar>
              <w:top w:w="90" w:type="dxa"/>
              <w:left w:w="90" w:type="dxa"/>
              <w:bottom w:w="90" w:type="dxa"/>
              <w:right w:w="90" w:type="dxa"/>
            </w:tcMar>
            <w:vAlign w:val="center"/>
          </w:tcPr>
          <w:p w14:paraId="49588C67" w14:textId="77777777" w:rsidR="00C0592A" w:rsidRDefault="00D40503">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650F39A3" w14:textId="77777777" w:rsidR="00C0592A" w:rsidRDefault="00D40503">
            <w:pPr>
              <w:spacing w:before="20" w:after="20"/>
              <w:jc w:val="left"/>
            </w:pPr>
            <w:r>
              <w:rPr>
                <w:sz w:val="21"/>
              </w:rPr>
              <w:t>Tutto il palo; momento elastico non ridotto e N della stessa combinazione sismica</w:t>
            </w:r>
          </w:p>
        </w:tc>
      </w:tr>
    </w:tbl>
    <w:p w14:paraId="1E4909F5" w14:textId="77777777" w:rsidR="00C0592A" w:rsidRDefault="00C0592A"/>
    <w:p w14:paraId="730FBD0A" w14:textId="77777777" w:rsidR="00C0592A" w:rsidRDefault="00D40503">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 xml:space="preserve">iene usato per sostituire </w:t>
      </w:r>
      <m:oMath>
        <m:sSub>
          <m:e>
            <m:r>
              <m:t>M</m:t>
            </m:r>
          </m:e>
          <m:sub>
            <m:r>
              <m:t>Ed</m:t>
            </m:r>
          </m:sub>
        </m:sSub>
        <m:r>
          <m:t>≤</m:t>
        </m:r>
        <m:sSub>
          <m:e>
            <m:r>
              <m:t>M</m:t>
            </m:r>
          </m:e>
          <m:sub>
            <m:r>
              <m:t>Rd</m:t>
            </m:r>
          </m:sub>
        </m:sSub>
      </m:oMath>
      <w:r>
        <w:t>.</w:t>
      </w:r>
    </w:p>
    <w:p w14:paraId="3DD41BF3" w14:textId="77777777" w:rsidR="00C0592A" w:rsidRDefault="00D40503">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0D4101BD" w14:textId="77777777" w:rsidR="00C0592A" w:rsidRDefault="00D40503">
      <w:pPr>
        <w:spacing w:after="140"/>
      </w:pPr>
      <w:r>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11EC5594" w14:textId="77777777" w:rsidR="00C0592A" w:rsidRDefault="00D40503">
      <w:pPr>
        <w:spacing w:after="140"/>
      </w:pPr>
      <w:r>
        <w:t xml:space="preserve">Riferimenti indipendenti dei test: per </w:t>
      </w:r>
      <m:oMath>
        <m:r>
          <m:t>D=1</m:t>
        </m:r>
      </m:oMath>
      <w:r>
        <w:t xml:space="preserve"> m, </w:t>
      </w:r>
      <m:oMath>
        <m:sSub>
          <m:e>
            <m:r>
              <m:t>A</m:t>
            </m:r>
          </m:e>
          <m:sub>
            <m:r>
              <m:t>c</m:t>
            </m:r>
          </m:sub>
        </m:sSub>
        <m:r>
          <m:t>=785398</m:t>
        </m:r>
        <m:r>
          <m:t>,</m:t>
        </m:r>
        <m:r>
          <m:t>1634</m:t>
        </m:r>
      </m:oMath>
      <w:r>
        <w:t xml:space="preserve"> mm² e </w:t>
      </w:r>
      <m:oMath>
        <m:sSub>
          <m:e>
            <m:r>
              <m:t>A</m:t>
            </m:r>
          </m:e>
          <m:sub>
            <m:r>
              <m:t>s,min</m:t>
            </m:r>
          </m:sub>
        </m:sSub>
        <m:r>
          <m:t>=7853</m:t>
        </m:r>
        <m:r>
          <m:t>,</m:t>
        </m:r>
        <m:r>
          <m:t>9816</m:t>
        </m:r>
      </m:oMath>
      <w:r>
        <w:t xml:space="preserve"> mm² in testa. 24Ø24 forniscono 10857,3442 mm² e passo limite 144 mm; 20Ø20 </w:t>
      </w:r>
      <w:r>
        <w:lastRenderedPageBreak/>
        <w:t xml:space="preserve">forniscono 6283,1853 mm² e non soddisfano il minimo di testa. Con </w:t>
      </w:r>
      <m:oMath>
        <m:sSub>
          <m:e>
            <m:r>
              <m:t>f</m:t>
            </m:r>
          </m:e>
          <m:sub>
            <m:r>
              <m:t>cd</m:t>
            </m:r>
          </m:sub>
        </m:sSub>
        <m:r>
          <m:t>=20</m:t>
        </m:r>
      </m:oMath>
      <w:r>
        <w:t xml:space="preserve"> MPa il limite di compressione è 9 MPa; </w:t>
      </w:r>
      <m:oMath>
        <m:r>
          <m:t>N=1000</m:t>
        </m:r>
      </m:oMath>
      <w:r>
        <w:t xml:space="preserve"> kN dà 1,2732395 MPa. </w:t>
      </w:r>
      <m:oMath>
        <m:r>
          <m:t>V=100</m:t>
        </m:r>
      </m:oMath>
      <w:r>
        <w:t xml:space="preserve"> kN richiede VRd almeno 130 kN. Con MRd positivo 200 e negativo −150 kNm, i limiti elastici nominali sono 300 e 225 kNm nei rispettivi versi, con uguaglianza non ammessa. Le prove coprono anche zona estesa su più tratti, palo corto, spirale, azioni mancanti, coefficienti custom, resistenze non disponibili e salvataggio.</w:t>
      </w:r>
    </w:p>
    <w:p w14:paraId="329BBECC" w14:textId="77777777" w:rsidR="00C0592A" w:rsidRDefault="00D40503">
      <w:pPr>
        <w:pStyle w:val="Titolo2"/>
        <w:keepNext/>
        <w:spacing w:after="140"/>
      </w:pPr>
      <w:bookmarkStart w:id="149" w:name="_Toc244138335"/>
      <w:r>
        <w:t>Criterio di cambio sezione e tempi delle verifiche</w:t>
      </w:r>
      <w:bookmarkEnd w:id="149"/>
    </w:p>
    <w:p w14:paraId="1BF35C26" w14:textId="77777777" w:rsidR="00C0592A" w:rsidRDefault="00D40503">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6222CE95" w14:textId="77777777" w:rsidR="00C0592A" w:rsidRDefault="00D40503">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6C5C0D7B" w14:textId="77777777" w:rsidR="00C0592A" w:rsidRDefault="00D40503">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227E2258" w14:textId="77777777" w:rsidR="00C0592A" w:rsidRDefault="00D40503">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 Nel foglio c.a. di approfondimento i coefficienti unitari valgono in tutte le verifiche della sezione: dominio, taglio e torsione, ancoraggi, dettagli costruttivi e primo snervament</w:t>
      </w:r>
      <w:r>
        <w:t xml:space="preserve">o della curva momento–curvatura, con </w:t>
      </w:r>
      <m:oMath>
        <m:sSub>
          <m:e>
            <m:r>
              <m:t>ε</m:t>
            </m:r>
          </m:e>
          <m:sub>
            <m:r>
              <m:t>yd</m:t>
            </m:r>
          </m:sub>
        </m:sSub>
        <m:r>
          <m:t>=</m:t>
        </m:r>
        <m:sSub>
          <m:e>
            <m:r>
              <m:t>f</m:t>
            </m:r>
          </m:e>
          <m:sub>
            <m:r>
              <m:t>yk</m:t>
            </m:r>
          </m:sub>
        </m:sSub>
        <m:r>
          <m:t>/</m:t>
        </m:r>
        <m:sSub>
          <m:e>
            <m:r>
              <m:t>E</m:t>
            </m:r>
          </m:e>
          <m:sub>
            <m:r>
              <m:t>s</m:t>
            </m:r>
          </m:sub>
        </m:sSub>
      </m:oMath>
      <w:r>
        <w:t>.</w:t>
      </w:r>
    </w:p>
    <w:p w14:paraId="5BF84AC8" w14:textId="77777777" w:rsidR="00C0592A" w:rsidRDefault="00D40503">
      <w:pPr>
        <w:pStyle w:val="Titolo2"/>
        <w:keepNext/>
        <w:spacing w:after="140"/>
      </w:pPr>
      <w:bookmarkStart w:id="150" w:name="_Toc244138336"/>
      <w:r>
        <w:t>Calcolo parallelo e dipendenze dei risultati</w:t>
      </w:r>
      <w:bookmarkEnd w:id="150"/>
    </w:p>
    <w:p w14:paraId="5F59B910" w14:textId="77777777" w:rsidR="00C0592A" w:rsidRDefault="00D40503">
      <w:pPr>
        <w:spacing w:after="140"/>
      </w:pPr>
      <w:r>
        <w:t>La risposta FEM dipende da geometria, EJ, terreno, vincoli, carichi, peso e discretizzazione. Con EJ lordo e peso unitario complessivo del c.a. già adottati, cambiare 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101D95EC" w14:textId="77777777" w:rsidR="00C0592A" w:rsidRDefault="00D40503">
      <w:pPr>
        <w:spacing w:after="140"/>
      </w:pPr>
      <w:r>
        <w:lastRenderedPageBreak/>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5A0D42EB" w14:textId="77777777" w:rsidR="00C0592A" w:rsidRDefault="00D40503">
      <w:pPr>
        <w:pStyle w:val="Titolo2"/>
        <w:keepNext/>
        <w:spacing w:after="140"/>
      </w:pPr>
      <w:bookmarkStart w:id="151" w:name="_Toc244138337"/>
      <w:r>
        <w:t>Sovrapposizioni iniziali e suddivisione costruttiva</w:t>
      </w:r>
      <w:bookmarkEnd w:id="151"/>
    </w:p>
    <w:p w14:paraId="49CD1673" w14:textId="77777777" w:rsidR="00C0592A" w:rsidRDefault="00D40503">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5BE314E4" w14:textId="77777777" w:rsidR="00C0592A" w:rsidRDefault="00D40503">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31A543DF" w14:textId="77777777" w:rsidR="00C0592A" w:rsidRDefault="00D40503">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2C29A212" w14:textId="77777777" w:rsidR="00C0592A" w:rsidRDefault="00D40503">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543B6122" w14:textId="77777777" w:rsidR="00C0592A" w:rsidRDefault="00D40503">
      <w:pPr>
        <w:spacing w:after="140"/>
      </w:pPr>
      <w:r>
        <w:lastRenderedPageBreak/>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050A31F8" w14:textId="77777777" w:rsidR="00C0592A" w:rsidRDefault="00D40503">
      <w:pPr>
        <w:pStyle w:val="Titolo2"/>
        <w:keepNext/>
        <w:spacing w:after="140"/>
      </w:pPr>
      <w:bookmarkStart w:id="152" w:name="_Toc244138338"/>
      <w:r>
        <w:t>Fonti e validazione dell'estensione strutturale</w:t>
      </w:r>
      <w:bookmarkEnd w:id="152"/>
    </w:p>
    <w:p w14:paraId="732B97AF" w14:textId="77777777" w:rsidR="00C0592A" w:rsidRDefault="00D40503">
      <w:pPr>
        <w:spacing w:after="140"/>
      </w:pPr>
      <w:r>
        <w:t>Fonti: DM 17 gennaio 2018, NTC, Gazzetta Ufficiale, capitolo 4 (§4.1.2.3.5, §4.1.6.1.4) e capitolo 7 (§7.2.5); EN 1992-1-1:2004 §9.2.1.3 per la traslazione del diagramma delle forze di trazione.</w:t>
      </w:r>
    </w:p>
    <w:p w14:paraId="6A67154C" w14:textId="77777777" w:rsidR="00C0592A" w:rsidRDefault="00D40503">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m:oMath>
        <m:sSub>
          <m:e>
            <m:r>
              <m:t>σ</m:t>
            </m:r>
          </m:e>
          <m:sub>
            <m:r>
              <m:t>sd</m:t>
            </m:r>
          </m:sub>
        </m:sSub>
        <m:r>
          <m:t>=400</m:t>
        </m:r>
      </m:oMath>
      <w:r>
        <w:t xml:space="preserve"> MPa, </w:t>
      </w:r>
      <m:oMath>
        <m:sSub>
          <m:e>
            <m:r>
              <m:t>f</m:t>
            </m:r>
          </m:e>
          <m:sub>
            <m:r>
              <m:t>ctk,0</m:t>
            </m:r>
            <m:r>
              <m:t>,</m:t>
            </m:r>
            <m:r>
              <m:t>05</m:t>
            </m:r>
          </m:sub>
        </m:sSub>
        <m:r>
          <m:t>=2</m:t>
        </m:r>
      </m:oMath>
      <w:r>
        <w:t xml:space="preserve"> MPa, </w:t>
      </w:r>
      <m:oMath>
        <m:sSub>
          <m:e>
            <m:r>
              <m:t>γ</m:t>
            </m:r>
          </m:e>
          <m:sub>
            <m:r>
              <m:t>c</m:t>
            </m:r>
          </m:sub>
        </m:sSub>
        <m:r>
          <m:t>=1</m:t>
        </m:r>
        <m:r>
          <m:t>,</m:t>
        </m:r>
        <m:r>
          <m:t>5</m:t>
        </m:r>
      </m:oMath>
      <w:r>
        <w:t xml:space="preserve"> e buona aderenza danno </w:t>
      </w:r>
      <m:oMath>
        <m:sSub>
          <m:e>
            <m:r>
              <m:t>f</m:t>
            </m:r>
          </m:e>
          <m:sub>
            <m:r>
              <m:t>bd</m:t>
            </m:r>
          </m:sub>
        </m:sSub>
        <m:r>
          <m:t>=3</m:t>
        </m:r>
      </m:oMath>
      <w:r>
        <w:t xml:space="preserve"> MPa, </w:t>
      </w:r>
      <m:oMath>
        <m:sSub>
          <m:e>
            <m:r>
              <m:t>l</m:t>
            </m:r>
          </m:e>
          <m:sub>
            <m:r>
              <m:t>bd</m:t>
            </m:r>
          </m:sub>
        </m:sSub>
        <m:r>
          <m:t>=533</m:t>
        </m:r>
        <m:r>
          <m:t>,</m:t>
        </m:r>
        <m:r>
          <m:t>333</m:t>
        </m:r>
      </m:oMath>
      <w:r>
        <w:t xml:space="preserve"> mm e </w:t>
      </w:r>
      <m:oMath>
        <m:sSub>
          <m:e>
            <m:r>
              <m:t>l</m:t>
            </m:r>
          </m:e>
          <m:sub>
            <m:r>
              <m:t>0</m:t>
            </m:r>
          </m:sub>
        </m:sSub>
        <m:r>
          <m:t>=800</m:t>
        </m:r>
      </m:oMath>
      <w:r>
        <w:t xml:space="preserve"> mm con tutte le barre sovrapposte. Restano attivi i confronti analitici FEM e Viggiani già documentati.</w:t>
      </w:r>
    </w:p>
    <w:p w14:paraId="0FA90736" w14:textId="77777777" w:rsidR="00C0592A" w:rsidRDefault="00D40503">
      <w:pPr>
        <w:pStyle w:val="Titolo2"/>
        <w:keepNext/>
        <w:spacing w:after="140"/>
      </w:pPr>
      <w:bookmarkStart w:id="153" w:name="_Toc244138339"/>
      <w:r>
        <w:t>Discretizzazione e recupero delle sollecitazioni</w:t>
      </w:r>
      <w:bookmarkEnd w:id="153"/>
    </w:p>
    <w:p w14:paraId="62866D18" w14:textId="77777777" w:rsidR="00C0592A" w:rsidRDefault="00D40503">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5A1420B0" w14:textId="77777777" w:rsidR="00C0592A" w:rsidRDefault="00D40503">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5136DA27" w14:textId="77777777" w:rsidR="00C0592A" w:rsidRDefault="00D40503">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405BD852" w14:textId="77777777" w:rsidR="00C0592A" w:rsidRDefault="00D40503">
      <w:pPr>
        <w:spacing w:after="140"/>
      </w:pPr>
      <w:r>
        <w:t xml:space="preserve">Le forze terminali dell'elemento provengono dalla matrice completa dell'elemento moltiplicata per i suoi gradi di libertà. Da esse si ricostruiscono V e M integrando analiticamente </w:t>
      </w:r>
      <m:oMath>
        <m:r>
          <m:t>q=−k</m:t>
        </m:r>
        <m:r>
          <m:t>y</m:t>
        </m:r>
      </m:oMath>
      <w:r>
        <w:t xml:space="preserve"> e le equazioni di equilibrio. Non si derivano ripetutamente gli spostamenti campionati. Il recupero equilibrato converge alla relazione costitutiva della trave; a mesh finita è distinto dalla semplice curvatura cubica elementare.</w:t>
      </w:r>
    </w:p>
    <w:p w14:paraId="1E868693" w14:textId="77777777" w:rsidR="00C0592A" w:rsidRDefault="00D40503">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w:t>
      </w:r>
      <w:r>
        <w:lastRenderedPageBreak/>
        <w:t xml:space="preserve">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29E58581" w14:textId="77777777" w:rsidR="00C0592A" w:rsidRDefault="00D40503">
      <w:pPr>
        <w:pStyle w:val="Titolo2"/>
        <w:keepNext/>
        <w:spacing w:after="140"/>
      </w:pPr>
      <w:bookmarkStart w:id="154" w:name="_Toc244138340"/>
      <w:r>
        <w:t>Equilibrio e convergenza</w:t>
      </w:r>
      <w:bookmarkEnd w:id="154"/>
    </w:p>
    <w:p w14:paraId="653F6001" w14:textId="77777777" w:rsidR="00C0592A" w:rsidRDefault="00D40503">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4B5304C4" w14:textId="77777777" w:rsidR="00C0592A" w:rsidRDefault="00D40503">
      <w:pPr>
        <w:keepNext/>
        <w:spacing w:before="60" w:after="80"/>
        <w:ind w:left="255"/>
      </w:pPr>
      <m:oMathPara>
        <m:oMath>
          <m:sSub>
            <m:e>
              <m:r>
                <m:t>R</m:t>
              </m:r>
            </m:e>
            <m:sub>
              <m:r>
                <m:t>F</m:t>
              </m:r>
            </m:sub>
          </m:sSub>
          <m:r>
            <m:t>=H+∫q</m:t>
          </m:r>
          <m:r>
            <m:t>dx+</m:t>
          </m:r>
          <m:sSub>
            <m:e>
              <m:r>
                <m:t>R</m:t>
              </m:r>
            </m:e>
            <m:sub>
              <m:r>
                <m:t>H,p</m:t>
              </m:r>
            </m:sub>
          </m:sSub>
        </m:oMath>
      </m:oMathPara>
    </w:p>
    <w:p w14:paraId="4AEABD73" w14:textId="77777777" w:rsidR="00C0592A" w:rsidRDefault="00D40503">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2A72D459" w14:textId="77777777" w:rsidR="00C0592A" w:rsidRDefault="00D40503">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12491F92" w14:textId="77777777" w:rsidR="00C0592A" w:rsidRDefault="00D40503">
      <w:pPr>
        <w:pStyle w:val="Titolo2"/>
        <w:keepNext/>
        <w:spacing w:after="140"/>
      </w:pPr>
      <w:bookmarkStart w:id="155" w:name="_Toc244138341"/>
      <w:r>
        <w:t>Riferimenti indipendenti e prove riproducibili</w:t>
      </w:r>
      <w:bookmarkEnd w:id="155"/>
    </w:p>
    <w:p w14:paraId="1A4CD139" w14:textId="77777777" w:rsidR="00C0592A" w:rsidRDefault="00D40503">
      <w:pPr>
        <w:spacing w:after="140"/>
      </w:pPr>
      <w:r>
        <w:t>Per un palo semi-infinito con k costante, testa libera e solo H, la soluzione decadente dell'equazione differenziale fornisce un riferimento indipendente dalla discretizzazione:</w:t>
      </w:r>
    </w:p>
    <w:p w14:paraId="10033F7E" w14:textId="77777777" w:rsidR="00C0592A" w:rsidRDefault="00D40503">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67A778B2" w14:textId="77777777" w:rsidR="00C0592A" w:rsidRDefault="00D40503">
      <w:pPr>
        <w:keepNext/>
        <w:spacing w:before="60" w:after="80"/>
        <w:ind w:left="255"/>
      </w:pPr>
      <m:oMathPara>
        <m:oMath>
          <m:sSub>
            <m:e>
              <m:r>
                <m:t>y</m:t>
              </m:r>
            </m:e>
            <m:sub>
              <m:r>
                <m:t>0</m:t>
              </m:r>
            </m:sub>
          </m:sSub>
          <m:r>
            <m:t>=</m:t>
          </m:r>
          <m:f>
            <m:fPr>
              <m:type m:val="bar"/>
            </m:fPr>
            <m:num>
              <m:r>
                <m:t>H</m:t>
              </m:r>
            </m:num>
            <m:den>
              <m:r>
                <m:t>2EI</m:t>
              </m:r>
              <m:sSup>
                <m:e>
                  <m:r>
                    <m:t>β</m:t>
                  </m:r>
                </m:e>
                <m:sup>
                  <m:r>
                    <m:t>3</m:t>
                  </m:r>
                </m:sup>
              </m:sSup>
            </m:den>
          </m:f>
        </m:oMath>
      </m:oMathPara>
    </w:p>
    <w:p w14:paraId="1ECE4026" w14:textId="77777777" w:rsidR="00C0592A" w:rsidRDefault="00D40503">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697FB277" w14:textId="77777777" w:rsidR="00C0592A" w:rsidRDefault="00D40503">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62EE7611" w14:textId="77777777" w:rsidR="00C0592A" w:rsidRDefault="00D40503">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71344729" w14:textId="77777777" w:rsidR="00C0592A" w:rsidRDefault="00D40503">
      <w:pPr>
        <w:spacing w:after="140"/>
      </w:pPr>
      <w:r>
        <w:t xml:space="preserve">Il primo massimo di M è a </w:t>
      </w:r>
      <m:oMath>
        <m:r>
          <m:t>x=π/(4β)</m:t>
        </m:r>
      </m:oMath>
      <w:r>
        <w:t xml:space="preserve">. Con rotazione impedita in testa ytesta è metà del valore libero e la reazione rotazionale è </w:t>
      </w:r>
      <m:oMath>
        <m:r>
          <m:t>H/(2β)</m:t>
        </m:r>
      </m:oMath>
      <w:r>
        <w:t xml:space="preserve">. Il test usa </w:t>
      </w:r>
      <m:oMath>
        <m:r>
          <m:t>D=1</m:t>
        </m:r>
      </m:oMath>
      <w:r>
        <w:t xml:space="preserve"> m, </w:t>
      </w:r>
      <m:oMath>
        <m:r>
          <m:t>L=30</m:t>
        </m:r>
      </m:oMath>
      <w:r>
        <w:t xml:space="preserve"> m, </w:t>
      </w:r>
      <m:oMath>
        <m:r>
          <m:t>EI=50000</m:t>
        </m:r>
      </m:oMath>
      <w:r>
        <w:t xml:space="preserve"> kNm², </w:t>
      </w:r>
      <m:oMath>
        <m:r>
          <m:t>H=100</m:t>
        </m:r>
      </m:oMath>
      <w:r>
        <w:t xml:space="preserve"> kN, </w:t>
      </w:r>
      <m:oMath>
        <m:sSub>
          <m:e>
            <m:r>
              <m:t>k</m:t>
            </m:r>
          </m:e>
          <m:sub>
            <m:r>
              <m:t>h</m:t>
            </m:r>
          </m:sub>
        </m:sSub>
        <m:r>
          <m:t>=10000</m:t>
        </m:r>
      </m:oMath>
      <w:r>
        <w:t xml:space="preserve">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w:t>
      </w:r>
      <m:oMath>
        <m:sSub>
          <m:e>
            <m:r>
              <m:t>y</m:t>
            </m:r>
          </m:e>
          <m:sub>
            <m:r>
              <m:t>testa</m:t>
            </m:r>
          </m:sub>
        </m:sSub>
        <m:r>
          <m:t>=H</m:t>
        </m:r>
        <m:sSup>
          <m:e>
            <m:r>
              <m:t>L</m:t>
            </m:r>
          </m:e>
          <m:sup>
            <m:r>
              <m:t>3</m:t>
            </m:r>
          </m:sup>
        </m:sSup>
        <m:r>
          <m:t>/(3EI)−C</m:t>
        </m:r>
        <m:sSup>
          <m:e>
            <m:r>
              <m:t>L</m:t>
            </m:r>
          </m:e>
          <m:sup>
            <m:r>
              <m:t>2</m:t>
            </m:r>
          </m:sup>
        </m:sSup>
        <m:r>
          <m:t>/(2EI)</m:t>
        </m:r>
      </m:oMath>
      <w:r>
        <w:t xml:space="preserve">, </w:t>
      </w:r>
      <m:oMath>
        <m:sSub>
          <m:e>
            <m:r>
              <m:t>θ</m:t>
            </m:r>
          </m:e>
          <m:sub>
            <m:r>
              <m:t>testa</m:t>
            </m:r>
          </m:sub>
        </m:sSub>
        <m:r>
          <m:t>=−H</m:t>
        </m:r>
        <m:sSup>
          <m:e>
            <m:r>
              <m:t>L</m:t>
            </m:r>
          </m:e>
          <m:sup>
            <m:r>
              <m:t>2</m:t>
            </m:r>
          </m:sup>
        </m:sSup>
        <m:r>
          <m:t>/(2EI)+CL/EI</m:t>
        </m:r>
      </m:oMath>
      <w:r>
        <w:t>.</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1A7740AC" w14:textId="77777777">
        <w:trPr>
          <w:cantSplit/>
          <w:tblHeader/>
          <w:jc w:val="center"/>
        </w:trPr>
        <w:tc>
          <w:tcPr>
            <w:tcW w:w="3969" w:type="dxa"/>
            <w:shd w:val="clear" w:color="auto" w:fill="E7E6E6"/>
            <w:tcMar>
              <w:top w:w="90" w:type="dxa"/>
              <w:left w:w="90" w:type="dxa"/>
              <w:bottom w:w="90" w:type="dxa"/>
              <w:right w:w="90" w:type="dxa"/>
            </w:tcMar>
            <w:vAlign w:val="center"/>
          </w:tcPr>
          <w:p w14:paraId="7D9AD9B1" w14:textId="77777777" w:rsidR="00C0592A" w:rsidRDefault="00D40503">
            <w:pPr>
              <w:spacing w:before="20" w:after="20"/>
              <w:jc w:val="left"/>
            </w:pPr>
            <w:r>
              <w:rPr>
                <w:b/>
                <w:sz w:val="21"/>
              </w:rPr>
              <w:t>Passo effettivo [m]</w:t>
            </w:r>
          </w:p>
        </w:tc>
        <w:tc>
          <w:tcPr>
            <w:tcW w:w="1814" w:type="dxa"/>
            <w:shd w:val="clear" w:color="auto" w:fill="E7E6E6"/>
            <w:tcMar>
              <w:top w:w="90" w:type="dxa"/>
              <w:left w:w="90" w:type="dxa"/>
              <w:bottom w:w="90" w:type="dxa"/>
              <w:right w:w="90" w:type="dxa"/>
            </w:tcMar>
            <w:vAlign w:val="center"/>
          </w:tcPr>
          <w:p w14:paraId="389E476C" w14:textId="77777777" w:rsidR="00C0592A" w:rsidRDefault="00D40503">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2B26D845" w14:textId="77777777" w:rsidR="00C0592A" w:rsidRDefault="00D40503">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0C43A756" w14:textId="77777777" w:rsidR="00C0592A" w:rsidRDefault="00D40503">
            <w:pPr>
              <w:spacing w:before="20" w:after="20"/>
              <w:jc w:val="center"/>
            </w:pPr>
            <w:r>
              <w:rPr>
                <w:b/>
                <w:sz w:val="21"/>
              </w:rPr>
              <w:t>Vmax [kN]</w:t>
            </w:r>
          </w:p>
        </w:tc>
      </w:tr>
      <w:tr w:rsidR="00C0592A" w14:paraId="4DC5AD8C" w14:textId="77777777">
        <w:trPr>
          <w:cantSplit/>
          <w:jc w:val="center"/>
        </w:trPr>
        <w:tc>
          <w:tcPr>
            <w:tcW w:w="3969" w:type="dxa"/>
            <w:tcMar>
              <w:top w:w="90" w:type="dxa"/>
              <w:left w:w="90" w:type="dxa"/>
              <w:bottom w:w="90" w:type="dxa"/>
              <w:right w:w="90" w:type="dxa"/>
            </w:tcMar>
            <w:vAlign w:val="center"/>
          </w:tcPr>
          <w:p w14:paraId="6BF8C353" w14:textId="77777777" w:rsidR="00C0592A" w:rsidRDefault="00D40503">
            <w:pPr>
              <w:spacing w:before="20" w:after="20"/>
              <w:jc w:val="left"/>
            </w:pPr>
            <w:r>
              <w:rPr>
                <w:sz w:val="21"/>
              </w:rPr>
              <w:t>1,00</w:t>
            </w:r>
          </w:p>
        </w:tc>
        <w:tc>
          <w:tcPr>
            <w:tcW w:w="1814" w:type="dxa"/>
            <w:tcMar>
              <w:top w:w="90" w:type="dxa"/>
              <w:left w:w="90" w:type="dxa"/>
              <w:bottom w:w="90" w:type="dxa"/>
              <w:right w:w="90" w:type="dxa"/>
            </w:tcMar>
            <w:vAlign w:val="center"/>
          </w:tcPr>
          <w:p w14:paraId="416A33E0" w14:textId="77777777" w:rsidR="00C0592A" w:rsidRDefault="00D40503">
            <w:pPr>
              <w:spacing w:before="20" w:after="20"/>
              <w:jc w:val="center"/>
            </w:pPr>
            <w:r>
              <w:rPr>
                <w:sz w:val="21"/>
              </w:rPr>
              <w:t>0,00945552714</w:t>
            </w:r>
          </w:p>
        </w:tc>
        <w:tc>
          <w:tcPr>
            <w:tcW w:w="1814" w:type="dxa"/>
            <w:tcMar>
              <w:top w:w="90" w:type="dxa"/>
              <w:left w:w="90" w:type="dxa"/>
              <w:bottom w:w="90" w:type="dxa"/>
              <w:right w:w="90" w:type="dxa"/>
            </w:tcMar>
            <w:vAlign w:val="center"/>
          </w:tcPr>
          <w:p w14:paraId="2254E16F" w14:textId="77777777" w:rsidR="00C0592A" w:rsidRDefault="00D40503">
            <w:pPr>
              <w:spacing w:before="20" w:after="20"/>
              <w:jc w:val="center"/>
            </w:pPr>
            <w:r>
              <w:rPr>
                <w:sz w:val="21"/>
              </w:rPr>
              <w:t>68,1749852</w:t>
            </w:r>
          </w:p>
        </w:tc>
        <w:tc>
          <w:tcPr>
            <w:tcW w:w="2041" w:type="dxa"/>
            <w:tcMar>
              <w:top w:w="90" w:type="dxa"/>
              <w:left w:w="90" w:type="dxa"/>
              <w:bottom w:w="90" w:type="dxa"/>
              <w:right w:w="90" w:type="dxa"/>
            </w:tcMar>
            <w:vAlign w:val="center"/>
          </w:tcPr>
          <w:p w14:paraId="2D59169F" w14:textId="77777777" w:rsidR="00C0592A" w:rsidRDefault="00D40503">
            <w:pPr>
              <w:spacing w:before="20" w:after="20"/>
              <w:jc w:val="center"/>
            </w:pPr>
            <w:r>
              <w:rPr>
                <w:sz w:val="21"/>
              </w:rPr>
              <w:t>100</w:t>
            </w:r>
          </w:p>
        </w:tc>
      </w:tr>
      <w:tr w:rsidR="00C0592A" w14:paraId="1E6FB625" w14:textId="77777777">
        <w:trPr>
          <w:cantSplit/>
          <w:jc w:val="center"/>
        </w:trPr>
        <w:tc>
          <w:tcPr>
            <w:tcW w:w="3969" w:type="dxa"/>
            <w:tcMar>
              <w:top w:w="90" w:type="dxa"/>
              <w:left w:w="90" w:type="dxa"/>
              <w:bottom w:w="90" w:type="dxa"/>
              <w:right w:w="90" w:type="dxa"/>
            </w:tcMar>
            <w:vAlign w:val="center"/>
          </w:tcPr>
          <w:p w14:paraId="339FC141" w14:textId="77777777" w:rsidR="00C0592A" w:rsidRDefault="00D40503">
            <w:pPr>
              <w:spacing w:before="20" w:after="20"/>
              <w:jc w:val="left"/>
            </w:pPr>
            <w:r>
              <w:rPr>
                <w:sz w:val="21"/>
              </w:rPr>
              <w:t>0,50</w:t>
            </w:r>
          </w:p>
        </w:tc>
        <w:tc>
          <w:tcPr>
            <w:tcW w:w="1814" w:type="dxa"/>
            <w:tcMar>
              <w:top w:w="90" w:type="dxa"/>
              <w:left w:w="90" w:type="dxa"/>
              <w:bottom w:w="90" w:type="dxa"/>
              <w:right w:w="90" w:type="dxa"/>
            </w:tcMar>
            <w:vAlign w:val="center"/>
          </w:tcPr>
          <w:p w14:paraId="12C5BBF3" w14:textId="77777777" w:rsidR="00C0592A" w:rsidRDefault="00D40503">
            <w:pPr>
              <w:spacing w:before="20" w:after="20"/>
              <w:jc w:val="center"/>
            </w:pPr>
            <w:r>
              <w:rPr>
                <w:sz w:val="21"/>
              </w:rPr>
              <w:t>0,00945729422</w:t>
            </w:r>
          </w:p>
        </w:tc>
        <w:tc>
          <w:tcPr>
            <w:tcW w:w="1814" w:type="dxa"/>
            <w:tcMar>
              <w:top w:w="90" w:type="dxa"/>
              <w:left w:w="90" w:type="dxa"/>
              <w:bottom w:w="90" w:type="dxa"/>
              <w:right w:w="90" w:type="dxa"/>
            </w:tcMar>
            <w:vAlign w:val="center"/>
          </w:tcPr>
          <w:p w14:paraId="46C80AE1" w14:textId="77777777" w:rsidR="00C0592A" w:rsidRDefault="00D40503">
            <w:pPr>
              <w:spacing w:before="20" w:after="20"/>
              <w:jc w:val="center"/>
            </w:pPr>
            <w:r>
              <w:rPr>
                <w:sz w:val="21"/>
              </w:rPr>
              <w:t>68,1783709</w:t>
            </w:r>
          </w:p>
        </w:tc>
        <w:tc>
          <w:tcPr>
            <w:tcW w:w="2041" w:type="dxa"/>
            <w:tcMar>
              <w:top w:w="90" w:type="dxa"/>
              <w:left w:w="90" w:type="dxa"/>
              <w:bottom w:w="90" w:type="dxa"/>
              <w:right w:w="90" w:type="dxa"/>
            </w:tcMar>
            <w:vAlign w:val="center"/>
          </w:tcPr>
          <w:p w14:paraId="03563D06" w14:textId="77777777" w:rsidR="00C0592A" w:rsidRDefault="00D40503">
            <w:pPr>
              <w:spacing w:before="20" w:after="20"/>
              <w:jc w:val="center"/>
            </w:pPr>
            <w:r>
              <w:rPr>
                <w:sz w:val="21"/>
              </w:rPr>
              <w:t>100</w:t>
            </w:r>
          </w:p>
        </w:tc>
      </w:tr>
      <w:tr w:rsidR="00C0592A" w14:paraId="5940E529" w14:textId="77777777">
        <w:trPr>
          <w:cantSplit/>
          <w:jc w:val="center"/>
        </w:trPr>
        <w:tc>
          <w:tcPr>
            <w:tcW w:w="3969" w:type="dxa"/>
            <w:tcMar>
              <w:top w:w="90" w:type="dxa"/>
              <w:left w:w="90" w:type="dxa"/>
              <w:bottom w:w="90" w:type="dxa"/>
              <w:right w:w="90" w:type="dxa"/>
            </w:tcMar>
            <w:vAlign w:val="center"/>
          </w:tcPr>
          <w:p w14:paraId="3EAB6E4D" w14:textId="77777777" w:rsidR="00C0592A" w:rsidRDefault="00D40503">
            <w:pPr>
              <w:spacing w:before="20" w:after="20"/>
              <w:jc w:val="left"/>
            </w:pPr>
            <w:r>
              <w:rPr>
                <w:sz w:val="21"/>
              </w:rPr>
              <w:lastRenderedPageBreak/>
              <w:t>0,25</w:t>
            </w:r>
          </w:p>
        </w:tc>
        <w:tc>
          <w:tcPr>
            <w:tcW w:w="1814" w:type="dxa"/>
            <w:tcMar>
              <w:top w:w="90" w:type="dxa"/>
              <w:left w:w="90" w:type="dxa"/>
              <w:bottom w:w="90" w:type="dxa"/>
              <w:right w:w="90" w:type="dxa"/>
            </w:tcMar>
            <w:vAlign w:val="center"/>
          </w:tcPr>
          <w:p w14:paraId="51B3570A" w14:textId="77777777" w:rsidR="00C0592A" w:rsidRDefault="00D40503">
            <w:pPr>
              <w:spacing w:before="20" w:after="20"/>
              <w:jc w:val="center"/>
            </w:pPr>
            <w:r>
              <w:rPr>
                <w:sz w:val="21"/>
              </w:rPr>
              <w:t>0,00945740841</w:t>
            </w:r>
          </w:p>
        </w:tc>
        <w:tc>
          <w:tcPr>
            <w:tcW w:w="1814" w:type="dxa"/>
            <w:tcMar>
              <w:top w:w="90" w:type="dxa"/>
              <w:left w:w="90" w:type="dxa"/>
              <w:bottom w:w="90" w:type="dxa"/>
              <w:right w:w="90" w:type="dxa"/>
            </w:tcMar>
            <w:vAlign w:val="center"/>
          </w:tcPr>
          <w:p w14:paraId="681EF704" w14:textId="77777777" w:rsidR="00C0592A" w:rsidRDefault="00D40503">
            <w:pPr>
              <w:spacing w:before="20" w:after="20"/>
              <w:jc w:val="center"/>
            </w:pPr>
            <w:r>
              <w:rPr>
                <w:sz w:val="21"/>
              </w:rPr>
              <w:t>68,1786341</w:t>
            </w:r>
          </w:p>
        </w:tc>
        <w:tc>
          <w:tcPr>
            <w:tcW w:w="2041" w:type="dxa"/>
            <w:tcMar>
              <w:top w:w="90" w:type="dxa"/>
              <w:left w:w="90" w:type="dxa"/>
              <w:bottom w:w="90" w:type="dxa"/>
              <w:right w:w="90" w:type="dxa"/>
            </w:tcMar>
            <w:vAlign w:val="center"/>
          </w:tcPr>
          <w:p w14:paraId="06F7533C" w14:textId="77777777" w:rsidR="00C0592A" w:rsidRDefault="00D40503">
            <w:pPr>
              <w:spacing w:before="20" w:after="20"/>
              <w:jc w:val="center"/>
            </w:pPr>
            <w:r>
              <w:rPr>
                <w:sz w:val="21"/>
              </w:rPr>
              <w:t>100</w:t>
            </w:r>
          </w:p>
        </w:tc>
      </w:tr>
      <w:tr w:rsidR="00C0592A" w14:paraId="078089CC" w14:textId="77777777">
        <w:trPr>
          <w:cantSplit/>
          <w:jc w:val="center"/>
        </w:trPr>
        <w:tc>
          <w:tcPr>
            <w:tcW w:w="3969" w:type="dxa"/>
            <w:tcMar>
              <w:top w:w="90" w:type="dxa"/>
              <w:left w:w="90" w:type="dxa"/>
              <w:bottom w:w="90" w:type="dxa"/>
              <w:right w:w="90" w:type="dxa"/>
            </w:tcMar>
            <w:vAlign w:val="center"/>
          </w:tcPr>
          <w:p w14:paraId="29A430DC" w14:textId="77777777" w:rsidR="00C0592A" w:rsidRDefault="00D40503">
            <w:pPr>
              <w:spacing w:before="20" w:after="20"/>
              <w:jc w:val="left"/>
            </w:pPr>
            <w:r>
              <w:rPr>
                <w:sz w:val="21"/>
              </w:rPr>
              <w:t>Analitico semi-infinito</w:t>
            </w:r>
          </w:p>
        </w:tc>
        <w:tc>
          <w:tcPr>
            <w:tcW w:w="1814" w:type="dxa"/>
            <w:tcMar>
              <w:top w:w="90" w:type="dxa"/>
              <w:left w:w="90" w:type="dxa"/>
              <w:bottom w:w="90" w:type="dxa"/>
              <w:right w:w="90" w:type="dxa"/>
            </w:tcMar>
            <w:vAlign w:val="center"/>
          </w:tcPr>
          <w:p w14:paraId="1AF32F08" w14:textId="77777777" w:rsidR="00C0592A" w:rsidRDefault="00D40503">
            <w:pPr>
              <w:spacing w:before="20" w:after="20"/>
              <w:jc w:val="center"/>
            </w:pPr>
            <w:r>
              <w:rPr>
                <w:sz w:val="21"/>
              </w:rPr>
              <w:t>0,0094574161</w:t>
            </w:r>
          </w:p>
        </w:tc>
        <w:tc>
          <w:tcPr>
            <w:tcW w:w="1814" w:type="dxa"/>
            <w:tcMar>
              <w:top w:w="90" w:type="dxa"/>
              <w:left w:w="90" w:type="dxa"/>
              <w:bottom w:w="90" w:type="dxa"/>
              <w:right w:w="90" w:type="dxa"/>
            </w:tcMar>
            <w:vAlign w:val="center"/>
          </w:tcPr>
          <w:p w14:paraId="7E6007D7" w14:textId="77777777" w:rsidR="00C0592A" w:rsidRDefault="00D40503">
            <w:pPr>
              <w:spacing w:before="20" w:after="20"/>
              <w:jc w:val="center"/>
            </w:pPr>
            <w:r>
              <w:rPr>
                <w:sz w:val="21"/>
              </w:rPr>
              <w:t>68,178652</w:t>
            </w:r>
          </w:p>
        </w:tc>
        <w:tc>
          <w:tcPr>
            <w:tcW w:w="2041" w:type="dxa"/>
            <w:tcMar>
              <w:top w:w="90" w:type="dxa"/>
              <w:left w:w="90" w:type="dxa"/>
              <w:bottom w:w="90" w:type="dxa"/>
              <w:right w:w="90" w:type="dxa"/>
            </w:tcMar>
            <w:vAlign w:val="center"/>
          </w:tcPr>
          <w:p w14:paraId="4519BD50" w14:textId="77777777" w:rsidR="00C0592A" w:rsidRDefault="00D40503">
            <w:pPr>
              <w:spacing w:before="20" w:after="20"/>
              <w:jc w:val="center"/>
            </w:pPr>
            <w:r>
              <w:rPr>
                <w:sz w:val="21"/>
              </w:rPr>
              <w:t>100</w:t>
            </w:r>
          </w:p>
        </w:tc>
      </w:tr>
    </w:tbl>
    <w:p w14:paraId="69330184" w14:textId="77777777" w:rsidR="00C0592A" w:rsidRDefault="00C0592A"/>
    <w:p w14:paraId="64CE1DCF" w14:textId="77777777" w:rsidR="00C0592A" w:rsidRDefault="00D40503">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525A8DE0" w14:textId="77777777" w:rsidR="00C0592A" w:rsidRDefault="00D40503">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7701B7FE" w14:textId="77777777" w:rsidR="00C0592A" w:rsidRDefault="00D40503">
      <w:pPr>
        <w:pStyle w:val="Titolo2"/>
        <w:keepNext/>
        <w:spacing w:after="140"/>
      </w:pPr>
      <w:bookmarkStart w:id="156" w:name="_Toc244138342"/>
      <w:r>
        <w:t>Confronto con le soluzioni di Reese e Matlock riportate nel libro</w:t>
      </w:r>
      <w:bookmarkEnd w:id="156"/>
    </w:p>
    <w:p w14:paraId="17FC8183" w14:textId="77777777" w:rsidR="00C0592A" w:rsidRDefault="00D40503">
      <w:pPr>
        <w:spacing w:after="140"/>
      </w:pPr>
      <w:r>
        <w:t xml:space="preserve">Alle pp. 466–467 la lunghezza caratteristica è </w:t>
      </w:r>
      <m:oMath>
        <m:r>
          <m:t>λ=(EI/</m:t>
        </m:r>
        <m:sSub>
          <m:e>
            <m:r>
              <m:t>n</m:t>
            </m:r>
          </m:e>
          <m:sub>
            <m:r>
              <m:t>h</m:t>
            </m:r>
          </m:sub>
        </m:sSub>
        <m:sSup>
          <m:e>
            <m:r>
              <m:t>)</m:t>
            </m:r>
          </m:e>
          <m:sup>
            <m:f>
              <m:fPr>
                <m:type m:val="lin"/>
              </m:fPr>
              <m:num>
                <m:r>
                  <m:t>1</m:t>
                </m:r>
              </m:num>
              <m:den>
                <m:r>
                  <m:t>5</m:t>
                </m:r>
              </m:den>
            </m:f>
          </m:sup>
        </m:sSup>
      </m:oMath>
      <w:r>
        <w:t xml:space="preserve">. Per </w:t>
      </w:r>
      <m:oMath>
        <m:r>
          <m:t>L/λ&gt;4</m:t>
        </m:r>
      </m:oMath>
      <w:r>
        <w:t xml:space="preserve">, testa libera e solo H, il testo riporta </w:t>
      </w:r>
      <m:oMath>
        <m:sSub>
          <m:e>
            <m:r>
              <m:t>y</m:t>
            </m:r>
          </m:e>
          <m:sub>
            <m:r>
              <m:t>0</m:t>
            </m:r>
          </m:sub>
        </m:sSub>
        <m:r>
          <m:t>=2</m:t>
        </m:r>
        <m:r>
          <m:t>,</m:t>
        </m:r>
        <m:r>
          <m:t>40</m:t>
        </m:r>
        <m:r>
          <m:t>H/(</m:t>
        </m:r>
        <m:sSubSup>
          <m:e>
            <m:r>
              <m:t>n</m:t>
            </m:r>
          </m:e>
          <m:sub>
            <m:r>
              <m:t>h</m:t>
            </m:r>
          </m:sub>
          <m:sup>
            <m:r>
              <m:t>0</m:t>
            </m:r>
            <m:r>
              <m:t>,</m:t>
            </m:r>
            <m:r>
              <m:t>6</m:t>
            </m:r>
          </m:sup>
        </m:sSubSup>
        <m:r>
          <m:t>E</m:t>
        </m:r>
        <m:sSup>
          <m:e>
            <m:r>
              <m:t>I</m:t>
            </m:r>
          </m:e>
          <m:sup>
            <m:r>
              <m:t>0</m:t>
            </m:r>
            <m:r>
              <m:t>,</m:t>
            </m:r>
            <m:r>
              <m:t>4</m:t>
            </m:r>
          </m:sup>
        </m:sSup>
        <m:r>
          <m:t>)</m:t>
        </m:r>
      </m:oMath>
      <w:r>
        <w:t xml:space="preserve"> e </w:t>
      </w:r>
      <m:oMath>
        <m:r>
          <m:t>|</m:t>
        </m:r>
        <m:sSub>
          <m:e>
            <m:r>
              <m:t>θ</m:t>
            </m:r>
          </m:e>
          <m:sub>
            <m:r>
              <m:t>0</m:t>
            </m:r>
          </m:sub>
        </m:sSub>
        <m:r>
          <m:t>|=1</m:t>
        </m:r>
        <m:r>
          <m:t>,</m:t>
        </m:r>
        <m:r>
          <m:t>60</m:t>
        </m:r>
        <m:r>
          <m:t>H/(</m:t>
        </m:r>
        <m:sSubSup>
          <m:e>
            <m:r>
              <m:t>n</m:t>
            </m:r>
          </m:e>
          <m:sub>
            <m:r>
              <m:t>h</m:t>
            </m:r>
          </m:sub>
          <m:sup>
            <m:r>
              <m:t>0</m:t>
            </m:r>
            <m:r>
              <m:t>,</m:t>
            </m:r>
            <m:r>
              <m:t>4</m:t>
            </m:r>
          </m:sup>
        </m:sSubSup>
        <m:r>
          <m:t>E</m:t>
        </m:r>
        <m:sSup>
          <m:e>
            <m:r>
              <m:t>I</m:t>
            </m:r>
          </m:e>
          <m:sup>
            <m:r>
              <m:t>0</m:t>
            </m:r>
            <m:r>
              <m:t>,</m:t>
            </m:r>
            <m:r>
              <m:t>6</m:t>
            </m:r>
          </m:sup>
        </m:sSup>
        <m:r>
          <m:t>)</m:t>
        </m:r>
      </m:oMath>
      <w:r>
        <w:t xml:space="preserve">. Per testa con rotazione impedita il coefficiente di y0 è 0,93. Il segno della rotazione del testo viene adattato alla convenzione </w:t>
      </w:r>
      <m:oMath>
        <m:r>
          <m:t>θ=</m:t>
        </m:r>
        <m:sSup>
          <m:e>
            <m:r>
              <m:t>y</m:t>
            </m:r>
          </m:e>
          <m:sup>
            <m:r>
              <m:t>′</m:t>
            </m:r>
          </m:sup>
        </m:sSup>
      </m:oMath>
      <w:r>
        <w:t xml:space="preserve"> adottata qui. Le soluzioni pubblicate usano coefficienti approssimati e costituiscono un riferimento distinto dal test di convergenza.</w:t>
      </w:r>
    </w:p>
    <w:p w14:paraId="4D014A58" w14:textId="77777777" w:rsidR="00C0592A" w:rsidRDefault="00D40503">
      <w:pPr>
        <w:spacing w:after="140"/>
      </w:pPr>
      <w:r>
        <w:t xml:space="preserve">Il test usa </w:t>
      </w:r>
      <m:oMath>
        <m:r>
          <m:t>EI=50000</m:t>
        </m:r>
      </m:oMath>
      <w:r>
        <w:t xml:space="preserve"> kNm², </w:t>
      </w:r>
      <m:oMath>
        <m:sSub>
          <m:e>
            <m:r>
              <m:t>n</m:t>
            </m:r>
          </m:e>
          <m:sub>
            <m:r>
              <m:t>h</m:t>
            </m:r>
          </m:sub>
        </m:sSub>
        <m:r>
          <m:t>=5000</m:t>
        </m:r>
      </m:oMath>
      <w:r>
        <w:t xml:space="preserve"> kN/m³, </w:t>
      </w:r>
      <m:oMath>
        <m:r>
          <m:t>L=30</m:t>
        </m:r>
      </m:oMath>
      <w:r>
        <w:t xml:space="preserve"> m, </w:t>
      </w:r>
      <m:oMath>
        <m:r>
          <m:t>H=100</m:t>
        </m:r>
      </m:oMath>
      <w:r>
        <w:t xml:space="preserve">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458DDDF2" w14:textId="77777777" w:rsidR="00C0592A" w:rsidRDefault="00D40503">
      <w:pPr>
        <w:spacing w:after="140"/>
      </w:pPr>
      <w:r>
        <w:t xml:space="preserve">Per </w:t>
      </w:r>
      <m:oMath>
        <m:r>
          <m:t>L/λ&lt;2</m:t>
        </m:r>
      </m:oMath>
      <w:r>
        <w:t xml:space="preserve">, il riferimento rigido con solo </w:t>
      </w:r>
      <m:oMath>
        <m:r>
          <m:t>H</m:t>
        </m:r>
      </m:oMath>
      <w:r>
        <w:t xml:space="preserve"> è </w:t>
      </w:r>
      <m:oMath>
        <m:sSub>
          <m:e>
            <m:r>
              <m:t>y</m:t>
            </m:r>
          </m:e>
          <m:sub>
            <m:r>
              <m:t>0</m:t>
            </m:r>
          </m:sub>
        </m:sSub>
        <m:r>
          <m:t>=18H/(</m:t>
        </m:r>
        <m:sSub>
          <m:e>
            <m:r>
              <m:t>n</m:t>
            </m:r>
          </m:e>
          <m:sub>
            <m:r>
              <m:t>h</m:t>
            </m:r>
          </m:sub>
        </m:sSub>
        <m:sSup>
          <m:e>
            <m:r>
              <m:t>L</m:t>
            </m:r>
          </m:e>
          <m:sup>
            <m:r>
              <m:t>2</m:t>
            </m:r>
          </m:sup>
        </m:sSup>
        <m:r>
          <m:t>)</m:t>
        </m:r>
      </m:oMath>
      <w:r>
        <w:t xml:space="preserve">, </w:t>
      </w:r>
      <m:oMath>
        <m:r>
          <m:t>|</m:t>
        </m:r>
        <m:sSub>
          <m:e>
            <m:r>
              <m:t>θ</m:t>
            </m:r>
          </m:e>
          <m:sub>
            <m:r>
              <m:t>0</m:t>
            </m:r>
          </m:sub>
        </m:sSub>
        <m:r>
          <m:t>|=24H/(</m:t>
        </m:r>
        <m:sSub>
          <m:e>
            <m:r>
              <m:t>n</m:t>
            </m:r>
          </m:e>
          <m:sub>
            <m:r>
              <m:t>h</m:t>
            </m:r>
          </m:sub>
        </m:sSub>
        <m:sSup>
          <m:e>
            <m:r>
              <m:t>L</m:t>
            </m:r>
          </m:e>
          <m:sup>
            <m:r>
              <m:t>3</m:t>
            </m:r>
          </m:sup>
        </m:sSup>
        <m:r>
          <m:t>)</m:t>
        </m:r>
      </m:oMath>
      <w:r>
        <w:t xml:space="preserve">; con rotazione impedita </w:t>
      </w:r>
      <m:oMath>
        <m:sSub>
          <m:e>
            <m:r>
              <m:t>y</m:t>
            </m:r>
          </m:e>
          <m:sub>
            <m:r>
              <m:t>0</m:t>
            </m:r>
          </m:sub>
        </m:sSub>
        <m:r>
          <m:t>=2H/(</m:t>
        </m:r>
        <m:sSub>
          <m:e>
            <m:r>
              <m:t>n</m:t>
            </m:r>
          </m:e>
          <m:sub>
            <m:r>
              <m:t>h</m:t>
            </m:r>
          </m:sub>
        </m:sSub>
        <m:sSup>
          <m:e>
            <m:r>
              <m:t>L</m:t>
            </m:r>
          </m:e>
          <m:sup>
            <m:r>
              <m:t>2</m:t>
            </m:r>
          </m:sup>
        </m:sSup>
        <m:r>
          <m:t>)</m:t>
        </m:r>
      </m:oMath>
      <w:r>
        <w:t xml:space="preserve">. Il test </w:t>
      </w:r>
      <m:oMath>
        <m:r>
          <m:t>L=0</m:t>
        </m:r>
        <m:r>
          <m:t>,</m:t>
        </m:r>
        <m:r>
          <m:t>2</m:t>
        </m:r>
      </m:oMath>
      <w:r>
        <w:t xml:space="preserve"> m, </w:t>
      </w:r>
      <m:oMath>
        <m:r>
          <m:t>H=0</m:t>
        </m:r>
        <m:r>
          <m:t>,</m:t>
        </m:r>
        <m:r>
          <m:t>001</m:t>
        </m:r>
      </m:oMath>
      <w:r>
        <w:t xml:space="preserve">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7EB704F3" w14:textId="77777777">
        <w:trPr>
          <w:cantSplit/>
          <w:tblHeader/>
          <w:jc w:val="center"/>
        </w:trPr>
        <w:tc>
          <w:tcPr>
            <w:tcW w:w="3969" w:type="dxa"/>
            <w:shd w:val="clear" w:color="auto" w:fill="E7E6E6"/>
            <w:tcMar>
              <w:top w:w="90" w:type="dxa"/>
              <w:left w:w="90" w:type="dxa"/>
              <w:bottom w:w="90" w:type="dxa"/>
              <w:right w:w="90" w:type="dxa"/>
            </w:tcMar>
            <w:vAlign w:val="center"/>
          </w:tcPr>
          <w:p w14:paraId="6E886DCB" w14:textId="77777777" w:rsidR="00C0592A" w:rsidRDefault="00D40503">
            <w:pPr>
              <w:spacing w:before="20" w:after="20"/>
              <w:jc w:val="left"/>
            </w:pPr>
            <w:r>
              <w:rPr>
                <w:b/>
                <w:sz w:val="21"/>
              </w:rPr>
              <w:lastRenderedPageBreak/>
              <w:t>Passo [m]</w:t>
            </w:r>
          </w:p>
        </w:tc>
        <w:tc>
          <w:tcPr>
            <w:tcW w:w="1814" w:type="dxa"/>
            <w:shd w:val="clear" w:color="auto" w:fill="E7E6E6"/>
            <w:tcMar>
              <w:top w:w="90" w:type="dxa"/>
              <w:left w:w="90" w:type="dxa"/>
              <w:bottom w:w="90" w:type="dxa"/>
              <w:right w:w="90" w:type="dxa"/>
            </w:tcMar>
            <w:vAlign w:val="center"/>
          </w:tcPr>
          <w:p w14:paraId="02E8FFA2" w14:textId="77777777" w:rsidR="00C0592A" w:rsidRDefault="00D40503">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3FA39922" w14:textId="77777777" w:rsidR="00C0592A" w:rsidRDefault="00D40503">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02367870" w14:textId="77777777" w:rsidR="00C0592A" w:rsidRDefault="00D40503">
            <w:pPr>
              <w:spacing w:before="20" w:after="20"/>
              <w:jc w:val="left"/>
            </w:pPr>
            <w:r>
              <w:rPr>
                <w:b/>
                <w:sz w:val="21"/>
              </w:rPr>
              <w:t>massimo assoluto V [kN]</w:t>
            </w:r>
          </w:p>
        </w:tc>
      </w:tr>
      <w:tr w:rsidR="00C0592A" w14:paraId="09A19822" w14:textId="77777777">
        <w:trPr>
          <w:cantSplit/>
          <w:jc w:val="center"/>
        </w:trPr>
        <w:tc>
          <w:tcPr>
            <w:tcW w:w="3969" w:type="dxa"/>
            <w:tcMar>
              <w:top w:w="90" w:type="dxa"/>
              <w:left w:w="90" w:type="dxa"/>
              <w:bottom w:w="90" w:type="dxa"/>
              <w:right w:w="90" w:type="dxa"/>
            </w:tcMar>
            <w:vAlign w:val="center"/>
          </w:tcPr>
          <w:p w14:paraId="4E45DB2F" w14:textId="77777777" w:rsidR="00C0592A" w:rsidRDefault="00D40503">
            <w:pPr>
              <w:spacing w:before="20" w:after="20"/>
              <w:jc w:val="left"/>
            </w:pPr>
            <w:r>
              <w:rPr>
                <w:sz w:val="21"/>
              </w:rPr>
              <w:t>0,50</w:t>
            </w:r>
          </w:p>
        </w:tc>
        <w:tc>
          <w:tcPr>
            <w:tcW w:w="1814" w:type="dxa"/>
            <w:tcMar>
              <w:top w:w="90" w:type="dxa"/>
              <w:left w:w="90" w:type="dxa"/>
              <w:bottom w:w="90" w:type="dxa"/>
              <w:right w:w="90" w:type="dxa"/>
            </w:tcMar>
            <w:vAlign w:val="center"/>
          </w:tcPr>
          <w:p w14:paraId="68F6830C" w14:textId="77777777" w:rsidR="00C0592A" w:rsidRDefault="00D40503">
            <w:pPr>
              <w:spacing w:before="20" w:after="20"/>
              <w:jc w:val="center"/>
            </w:pPr>
            <w:r>
              <w:rPr>
                <w:sz w:val="21"/>
              </w:rPr>
              <w:t>0,0274768019</w:t>
            </w:r>
          </w:p>
        </w:tc>
        <w:tc>
          <w:tcPr>
            <w:tcW w:w="1814" w:type="dxa"/>
            <w:tcMar>
              <w:top w:w="90" w:type="dxa"/>
              <w:left w:w="90" w:type="dxa"/>
              <w:bottom w:w="90" w:type="dxa"/>
              <w:right w:w="90" w:type="dxa"/>
            </w:tcMar>
            <w:vAlign w:val="center"/>
          </w:tcPr>
          <w:p w14:paraId="540E4F8E" w14:textId="77777777" w:rsidR="00C0592A" w:rsidRDefault="00D40503">
            <w:pPr>
              <w:spacing w:before="20" w:after="20"/>
              <w:jc w:val="center"/>
            </w:pPr>
            <w:r>
              <w:rPr>
                <w:sz w:val="21"/>
              </w:rPr>
              <w:t>200,317922</w:t>
            </w:r>
          </w:p>
        </w:tc>
        <w:tc>
          <w:tcPr>
            <w:tcW w:w="2041" w:type="dxa"/>
            <w:tcMar>
              <w:top w:w="90" w:type="dxa"/>
              <w:left w:w="90" w:type="dxa"/>
              <w:bottom w:w="90" w:type="dxa"/>
              <w:right w:w="90" w:type="dxa"/>
            </w:tcMar>
            <w:vAlign w:val="center"/>
          </w:tcPr>
          <w:p w14:paraId="440EDF84" w14:textId="77777777" w:rsidR="00C0592A" w:rsidRDefault="00D40503">
            <w:pPr>
              <w:spacing w:before="20" w:after="20"/>
              <w:jc w:val="center"/>
            </w:pPr>
            <w:r>
              <w:rPr>
                <w:sz w:val="21"/>
              </w:rPr>
              <w:t>100</w:t>
            </w:r>
          </w:p>
        </w:tc>
      </w:tr>
      <w:tr w:rsidR="00C0592A" w14:paraId="3E7E6DE6" w14:textId="77777777">
        <w:trPr>
          <w:cantSplit/>
          <w:jc w:val="center"/>
        </w:trPr>
        <w:tc>
          <w:tcPr>
            <w:tcW w:w="3969" w:type="dxa"/>
            <w:tcMar>
              <w:top w:w="90" w:type="dxa"/>
              <w:left w:w="90" w:type="dxa"/>
              <w:bottom w:w="90" w:type="dxa"/>
              <w:right w:w="90" w:type="dxa"/>
            </w:tcMar>
            <w:vAlign w:val="center"/>
          </w:tcPr>
          <w:p w14:paraId="17560747" w14:textId="77777777" w:rsidR="00C0592A" w:rsidRDefault="00D40503">
            <w:pPr>
              <w:spacing w:before="20" w:after="20"/>
              <w:jc w:val="left"/>
            </w:pPr>
            <w:r>
              <w:rPr>
                <w:sz w:val="21"/>
              </w:rPr>
              <w:t>0,25</w:t>
            </w:r>
          </w:p>
        </w:tc>
        <w:tc>
          <w:tcPr>
            <w:tcW w:w="1814" w:type="dxa"/>
            <w:tcMar>
              <w:top w:w="90" w:type="dxa"/>
              <w:left w:w="90" w:type="dxa"/>
              <w:bottom w:w="90" w:type="dxa"/>
              <w:right w:w="90" w:type="dxa"/>
            </w:tcMar>
            <w:vAlign w:val="center"/>
          </w:tcPr>
          <w:p w14:paraId="5A61E7BD" w14:textId="77777777" w:rsidR="00C0592A" w:rsidRDefault="00D40503">
            <w:pPr>
              <w:spacing w:before="20" w:after="20"/>
              <w:jc w:val="center"/>
            </w:pPr>
            <w:r>
              <w:rPr>
                <w:sz w:val="21"/>
              </w:rPr>
              <w:t>0,0274769497</w:t>
            </w:r>
          </w:p>
        </w:tc>
        <w:tc>
          <w:tcPr>
            <w:tcW w:w="1814" w:type="dxa"/>
            <w:tcMar>
              <w:top w:w="90" w:type="dxa"/>
              <w:left w:w="90" w:type="dxa"/>
              <w:bottom w:w="90" w:type="dxa"/>
              <w:right w:w="90" w:type="dxa"/>
            </w:tcMar>
            <w:vAlign w:val="center"/>
          </w:tcPr>
          <w:p w14:paraId="7904194B" w14:textId="77777777" w:rsidR="00C0592A" w:rsidRDefault="00D40503">
            <w:pPr>
              <w:spacing w:before="20" w:after="20"/>
              <w:jc w:val="center"/>
            </w:pPr>
            <w:r>
              <w:rPr>
                <w:sz w:val="21"/>
              </w:rPr>
              <w:t>200,317875</w:t>
            </w:r>
          </w:p>
        </w:tc>
        <w:tc>
          <w:tcPr>
            <w:tcW w:w="2041" w:type="dxa"/>
            <w:tcMar>
              <w:top w:w="90" w:type="dxa"/>
              <w:left w:w="90" w:type="dxa"/>
              <w:bottom w:w="90" w:type="dxa"/>
              <w:right w:w="90" w:type="dxa"/>
            </w:tcMar>
            <w:vAlign w:val="center"/>
          </w:tcPr>
          <w:p w14:paraId="2D4B5812" w14:textId="77777777" w:rsidR="00C0592A" w:rsidRDefault="00D40503">
            <w:pPr>
              <w:spacing w:before="20" w:after="20"/>
              <w:jc w:val="center"/>
            </w:pPr>
            <w:r>
              <w:rPr>
                <w:sz w:val="21"/>
              </w:rPr>
              <w:t>100</w:t>
            </w:r>
          </w:p>
        </w:tc>
      </w:tr>
      <w:tr w:rsidR="00C0592A" w14:paraId="64CB56DF" w14:textId="77777777">
        <w:trPr>
          <w:cantSplit/>
          <w:jc w:val="center"/>
        </w:trPr>
        <w:tc>
          <w:tcPr>
            <w:tcW w:w="3969" w:type="dxa"/>
            <w:tcMar>
              <w:top w:w="90" w:type="dxa"/>
              <w:left w:w="90" w:type="dxa"/>
              <w:bottom w:w="90" w:type="dxa"/>
              <w:right w:w="90" w:type="dxa"/>
            </w:tcMar>
            <w:vAlign w:val="center"/>
          </w:tcPr>
          <w:p w14:paraId="134AF5B6" w14:textId="77777777" w:rsidR="00C0592A" w:rsidRDefault="00D40503">
            <w:pPr>
              <w:spacing w:before="20" w:after="20"/>
              <w:jc w:val="left"/>
            </w:pPr>
            <w:r>
              <w:rPr>
                <w:sz w:val="21"/>
              </w:rPr>
              <w:t>0,125</w:t>
            </w:r>
          </w:p>
        </w:tc>
        <w:tc>
          <w:tcPr>
            <w:tcW w:w="1814" w:type="dxa"/>
            <w:tcMar>
              <w:top w:w="90" w:type="dxa"/>
              <w:left w:w="90" w:type="dxa"/>
              <w:bottom w:w="90" w:type="dxa"/>
              <w:right w:w="90" w:type="dxa"/>
            </w:tcMar>
            <w:vAlign w:val="center"/>
          </w:tcPr>
          <w:p w14:paraId="3DC102D6" w14:textId="77777777" w:rsidR="00C0592A" w:rsidRDefault="00D40503">
            <w:pPr>
              <w:spacing w:before="20" w:after="20"/>
              <w:jc w:val="center"/>
            </w:pPr>
            <w:r>
              <w:rPr>
                <w:sz w:val="21"/>
              </w:rPr>
              <w:t>0,0274769590</w:t>
            </w:r>
          </w:p>
        </w:tc>
        <w:tc>
          <w:tcPr>
            <w:tcW w:w="1814" w:type="dxa"/>
            <w:tcMar>
              <w:top w:w="90" w:type="dxa"/>
              <w:left w:w="90" w:type="dxa"/>
              <w:bottom w:w="90" w:type="dxa"/>
              <w:right w:w="90" w:type="dxa"/>
            </w:tcMar>
            <w:vAlign w:val="center"/>
          </w:tcPr>
          <w:p w14:paraId="30969CAA" w14:textId="77777777" w:rsidR="00C0592A" w:rsidRDefault="00D40503">
            <w:pPr>
              <w:spacing w:before="20" w:after="20"/>
              <w:jc w:val="center"/>
            </w:pPr>
            <w:r>
              <w:rPr>
                <w:sz w:val="21"/>
              </w:rPr>
              <w:t>200,317872</w:t>
            </w:r>
          </w:p>
        </w:tc>
        <w:tc>
          <w:tcPr>
            <w:tcW w:w="2041" w:type="dxa"/>
            <w:tcMar>
              <w:top w:w="90" w:type="dxa"/>
              <w:left w:w="90" w:type="dxa"/>
              <w:bottom w:w="90" w:type="dxa"/>
              <w:right w:w="90" w:type="dxa"/>
            </w:tcMar>
            <w:vAlign w:val="center"/>
          </w:tcPr>
          <w:p w14:paraId="1D050631" w14:textId="77777777" w:rsidR="00C0592A" w:rsidRDefault="00D40503">
            <w:pPr>
              <w:spacing w:before="20" w:after="20"/>
              <w:jc w:val="center"/>
            </w:pPr>
            <w:r>
              <w:rPr>
                <w:sz w:val="21"/>
              </w:rPr>
              <w:t>100</w:t>
            </w:r>
          </w:p>
        </w:tc>
      </w:tr>
    </w:tbl>
    <w:p w14:paraId="67D09761" w14:textId="77777777" w:rsidR="00C0592A" w:rsidRDefault="00C0592A"/>
    <w:p w14:paraId="484C536F" w14:textId="77777777" w:rsidR="00C0592A" w:rsidRDefault="00D40503">
      <w:pPr>
        <w:spacing w:after="140"/>
      </w:pPr>
      <w:r>
        <w:t xml:space="preserve">La tabella usa lo stesso palo lungo con </w:t>
      </w:r>
      <m:oMath>
        <m:r>
          <m:t>H=100</m:t>
        </m:r>
      </m:oMath>
      <w:r>
        <w:t xml:space="preserve"> kN e </w:t>
      </w:r>
      <m:oMath>
        <m:r>
          <m:t>C=−100</m:t>
        </m:r>
      </m:oMath>
      <w:r>
        <w:t xml:space="preserve">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33299215" w14:textId="77777777" w:rsidR="00C0592A" w:rsidRDefault="00D40503">
      <w:pPr>
        <w:pStyle w:val="Titolo1"/>
        <w:keepNext/>
        <w:spacing w:after="140"/>
      </w:pPr>
      <w:bookmarkStart w:id="157" w:name="_Toc244138343"/>
      <w:r>
        <w:t>Elementi Beam</w:t>
      </w:r>
      <w:bookmarkEnd w:id="157"/>
    </w:p>
    <w:p w14:paraId="5CD5F16A" w14:textId="77777777" w:rsidR="00C0592A" w:rsidRDefault="00D40503">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169B5BC8" w14:textId="77777777" w:rsidR="00C0592A" w:rsidRDefault="00D40503">
      <w:pPr>
        <w:pStyle w:val="Titolo2"/>
        <w:keepNext/>
        <w:spacing w:after="140"/>
      </w:pPr>
      <w:bookmarkStart w:id="158" w:name="_Toc244138344"/>
      <w:r>
        <w:t>Cos'è un elemento beam</w:t>
      </w:r>
      <w:bookmarkEnd w:id="158"/>
    </w:p>
    <w:p w14:paraId="611CCD30" w14:textId="77777777" w:rsidR="00C0592A" w:rsidRDefault="00D40503">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28F899DC" w14:textId="77777777" w:rsidR="00C0592A" w:rsidRDefault="00D40503">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64334438" w14:textId="77777777" w:rsidR="00C0592A" w:rsidRDefault="00D40503">
      <w:pPr>
        <w:pStyle w:val="Titolo2"/>
        <w:keepNext/>
        <w:spacing w:after="140"/>
      </w:pPr>
      <w:bookmarkStart w:id="159" w:name="_Toc244138345"/>
      <w:r>
        <w:lastRenderedPageBreak/>
        <w:t>Idealizzazione della struttura reale</w:t>
      </w:r>
      <w:bookmarkEnd w:id="159"/>
    </w:p>
    <w:p w14:paraId="1DCCF422" w14:textId="77777777" w:rsidR="00C0592A" w:rsidRDefault="00D40503">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5ABE8362" w14:textId="77777777" w:rsidR="00C0592A" w:rsidRDefault="00D40503">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59C327EF" w14:textId="77777777" w:rsidR="00C0592A" w:rsidRDefault="00D40503">
      <w:pPr>
        <w:pStyle w:val="Titolo2"/>
        <w:keepNext/>
        <w:spacing w:after="140"/>
      </w:pPr>
      <w:bookmarkStart w:id="160" w:name="_Toc244138346"/>
      <w:r>
        <w:t>Nodi e asse dell'elemento</w:t>
      </w:r>
      <w:bookmarkEnd w:id="160"/>
    </w:p>
    <w:p w14:paraId="2EDFD3CB" w14:textId="77777777" w:rsidR="00C0592A" w:rsidRDefault="00D40503">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5BCCCFA9" w14:textId="77777777" w:rsidR="00C0592A" w:rsidRDefault="00D40503">
      <w:pPr>
        <w:keepNext/>
        <w:spacing w:after="140"/>
      </w:pPr>
      <w:r>
        <w:rPr>
          <w:noProof/>
        </w:rPr>
        <w:drawing>
          <wp:inline distT="0" distB="0" distL="0" distR="0" wp14:anchorId="296F32A5" wp14:editId="29F6B697">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5B477A15" w14:textId="77777777" w:rsidR="00C0592A" w:rsidRDefault="00D40503">
      <w:pPr>
        <w:pStyle w:val="Didascalia"/>
      </w:pPr>
      <w:r>
        <w:t>Fig. 6.1 Elemento beam tra i nodi i e j con asse locale x e direzioni trasversali y e z.</w:t>
      </w:r>
    </w:p>
    <w:p w14:paraId="602362DA" w14:textId="77777777" w:rsidR="00C0592A" w:rsidRDefault="00D40503">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48941C43" w14:textId="77777777" w:rsidR="00C0592A" w:rsidRDefault="00D40503">
      <w:pPr>
        <w:pStyle w:val="Titolo2"/>
        <w:keepNext/>
        <w:spacing w:after="140"/>
      </w:pPr>
      <w:bookmarkStart w:id="161" w:name="_Toc244138347"/>
      <w:r>
        <w:t>Sistema locale e globale</w:t>
      </w:r>
      <w:bookmarkEnd w:id="161"/>
    </w:p>
    <w:p w14:paraId="750D12B9" w14:textId="77777777" w:rsidR="00C0592A" w:rsidRDefault="00D40503">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119441FD" w14:textId="77777777" w:rsidR="00C0592A" w:rsidRDefault="00D40503">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7FB44745" w14:textId="77777777" w:rsidR="00C0592A" w:rsidRDefault="00D40503">
      <w:pPr>
        <w:pStyle w:val="Titolo2"/>
        <w:keepNext/>
        <w:spacing w:after="140"/>
      </w:pPr>
      <w:bookmarkStart w:id="162" w:name="_Toc244138348"/>
      <w:r>
        <w:t>Gradi di libertà</w:t>
      </w:r>
      <w:bookmarkEnd w:id="162"/>
    </w:p>
    <w:p w14:paraId="421F2365" w14:textId="77777777" w:rsidR="00C0592A" w:rsidRDefault="00D40503">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3F9DA0F3" w14:textId="77777777" w:rsidR="00C0592A" w:rsidRDefault="00D40503">
      <w:pPr>
        <w:keepNext/>
        <w:spacing w:after="140"/>
      </w:pPr>
      <w:r>
        <w:rPr>
          <w:noProof/>
        </w:rPr>
        <w:drawing>
          <wp:inline distT="0" distB="0" distL="0" distR="0" wp14:anchorId="78C77FBD" wp14:editId="187C8167">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1D345A27" w14:textId="77777777" w:rsidR="00C0592A" w:rsidRDefault="00D40503">
      <w:pPr>
        <w:pStyle w:val="Didascalia"/>
      </w:pPr>
      <w:r>
        <w:t>Fig. 6.2 Traslazioni e rotazioni nodali nel piano; deformata amplificata a solo scopo illustrativo.</w:t>
      </w:r>
    </w:p>
    <w:p w14:paraId="7C7355C4" w14:textId="77777777" w:rsidR="00C0592A" w:rsidRDefault="00D40503">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6FAE4AF8" w14:textId="77777777" w:rsidR="00C0592A" w:rsidRDefault="00D40503">
      <w:pPr>
        <w:pStyle w:val="Titolo2"/>
        <w:keepNext/>
        <w:spacing w:after="140"/>
      </w:pPr>
      <w:bookmarkStart w:id="163" w:name="_Toc244138349"/>
      <w:r>
        <w:t>Rigidezza assiale</w:t>
      </w:r>
      <w:bookmarkEnd w:id="163"/>
    </w:p>
    <w:p w14:paraId="0C7EF539" w14:textId="77777777" w:rsidR="00C0592A" w:rsidRDefault="00D40503">
      <w:pPr>
        <w:keepNext/>
        <w:spacing w:before="60" w:after="80"/>
        <w:ind w:left="255"/>
      </w:pPr>
      <m:oMathPara>
        <m:oMath>
          <m:sSub>
            <m:e>
              <m:r>
                <m:t>k</m:t>
              </m:r>
            </m:e>
            <m:sub>
              <m:r>
                <m:t>a</m:t>
              </m:r>
            </m:sub>
          </m:sSub>
          <m:r>
            <m:t>=</m:t>
          </m:r>
          <m:f>
            <m:fPr>
              <m:type m:val="bar"/>
            </m:fPr>
            <m:num>
              <m:r>
                <m:t>EA</m:t>
              </m:r>
            </m:num>
            <m:den>
              <m:r>
                <m:t>L</m:t>
              </m:r>
            </m:den>
          </m:f>
        </m:oMath>
      </m:oMathPara>
    </w:p>
    <w:p w14:paraId="7D92392F" w14:textId="77777777" w:rsidR="00C0592A" w:rsidRDefault="00D40503">
      <w:pPr>
        <w:keepNext/>
        <w:spacing w:before="60" w:after="80"/>
        <w:ind w:left="255"/>
      </w:pPr>
      <m:oMathPara>
        <m:oMath>
          <m:r>
            <m:t>δ=</m:t>
          </m:r>
          <m:f>
            <m:fPr>
              <m:type m:val="bar"/>
            </m:fPr>
            <m:num>
              <m:r>
                <m:t>NL</m:t>
              </m:r>
            </m:num>
            <m:den>
              <m:r>
                <m:t>EA</m:t>
              </m:r>
            </m:den>
          </m:f>
        </m:oMath>
      </m:oMathPara>
    </w:p>
    <w:p w14:paraId="6DA8CA17" w14:textId="77777777" w:rsidR="00C0592A" w:rsidRDefault="00D40503">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7F5DC4AB" w14:textId="77777777" w:rsidR="00C0592A" w:rsidRDefault="00D40503">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4B4EDF1D" w14:textId="77777777" w:rsidR="00C0592A" w:rsidRDefault="00D40503">
      <w:pPr>
        <w:pStyle w:val="Titolo2"/>
        <w:keepNext/>
        <w:spacing w:after="140"/>
      </w:pPr>
      <w:bookmarkStart w:id="164" w:name="_Toc244138350"/>
      <w:r>
        <w:lastRenderedPageBreak/>
        <w:t>Dalla cinematica alla matrice</w:t>
      </w:r>
      <w:bookmarkEnd w:id="164"/>
    </w:p>
    <w:p w14:paraId="2BD23347" w14:textId="77777777" w:rsidR="00C0592A" w:rsidRDefault="00D40503">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3A05F92B" w14:textId="77777777" w:rsidR="00C0592A" w:rsidRDefault="00D40503">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1234C050" w14:textId="77777777" w:rsidR="00C0592A" w:rsidRDefault="00D40503">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0CC280CD" w14:textId="77777777" w:rsidR="00C0592A" w:rsidRDefault="00D40503">
      <w:pPr>
        <w:keepNext/>
        <w:spacing w:after="140"/>
      </w:pPr>
      <w:r>
        <w:rPr>
          <w:noProof/>
        </w:rPr>
        <w:drawing>
          <wp:inline distT="0" distB="0" distL="0" distR="0" wp14:anchorId="7B7D1D1D" wp14:editId="09D2D36E">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1CD3F3BE" w14:textId="77777777" w:rsidR="00C0592A" w:rsidRDefault="00D40503">
      <w:pPr>
        <w:pStyle w:val="Didascalia"/>
      </w:pPr>
      <w:r>
        <w:t>Figura 09.1 — Trave di 8 m con carico 25 kN/m, cerniera e carrello. Le reazioni sono 100 kN; il momento positivo è parabolico e raggiunge 200 kNm in mezzeria.</w:t>
      </w:r>
    </w:p>
    <w:p w14:paraId="0A3A8D81" w14:textId="77777777" w:rsidR="00C0592A" w:rsidRDefault="00D40503">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3533A4D" w14:textId="77777777" w:rsidR="00C0592A" w:rsidRDefault="00D40503">
      <w:pPr>
        <w:spacing w:after="140"/>
      </w:pPr>
      <w:r>
        <w:t>La formulazione variazionale e l'interpolazione sono quelle classiche dell'elemento trave di Euler–Bernoulli. Il segno di curvatura può differire fra testi: la relazione costitutiva deve essere letta con la stessa convenzione del momento, senza combinare definizioni provenienti da solutori diversi.</w:t>
      </w:r>
    </w:p>
    <w:p w14:paraId="2AF04470" w14:textId="77777777" w:rsidR="00C0592A" w:rsidRDefault="00D40503">
      <w:pPr>
        <w:pStyle w:val="Titolo2"/>
        <w:keepNext/>
        <w:spacing w:after="140"/>
      </w:pPr>
      <w:bookmarkStart w:id="165" w:name="_Toc244138351"/>
      <w:r>
        <w:lastRenderedPageBreak/>
        <w:t>Flessione</w:t>
      </w:r>
      <w:bookmarkEnd w:id="165"/>
    </w:p>
    <w:p w14:paraId="5E7E3376" w14:textId="77777777" w:rsidR="00C0592A" w:rsidRDefault="00D40503">
      <w:pPr>
        <w:keepNext/>
        <w:spacing w:before="60" w:after="80"/>
        <w:ind w:left="255"/>
      </w:pPr>
      <m:oMathPara>
        <m:oMath>
          <m:r>
            <m:t>κ=</m:t>
          </m:r>
          <m:f>
            <m:fPr>
              <m:type m:val="bar"/>
            </m:fPr>
            <m:num>
              <m:r>
                <m:t>M</m:t>
              </m:r>
            </m:num>
            <m:den>
              <m:r>
                <m:t>EI</m:t>
              </m:r>
            </m:den>
          </m:f>
        </m:oMath>
      </m:oMathPara>
    </w:p>
    <w:p w14:paraId="2A891E3E" w14:textId="77777777" w:rsidR="00C0592A" w:rsidRDefault="00D40503">
      <w:pPr>
        <w:keepNext/>
        <w:spacing w:before="60" w:after="80"/>
        <w:ind w:left="255"/>
      </w:pPr>
      <m:oMathPara>
        <m:oMath>
          <m:r>
            <m:t>σ=</m:t>
          </m:r>
          <m:f>
            <m:fPr>
              <m:type m:val="bar"/>
            </m:fPr>
            <m:num>
              <m:r>
                <m:t>M</m:t>
              </m:r>
            </m:num>
            <m:den>
              <m:r>
                <m:t>W</m:t>
              </m:r>
            </m:den>
          </m:f>
        </m:oMath>
      </m:oMathPara>
    </w:p>
    <w:p w14:paraId="695A0B56" w14:textId="77777777" w:rsidR="00C0592A" w:rsidRDefault="00D40503">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3E71C1C7" w14:textId="77777777" w:rsidR="00C0592A" w:rsidRDefault="00D40503">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2D23B979" w14:textId="77777777" w:rsidR="00C0592A" w:rsidRDefault="00D40503">
      <w:pPr>
        <w:pStyle w:val="Titolo2"/>
        <w:keepNext/>
        <w:spacing w:after="140"/>
      </w:pPr>
      <w:bookmarkStart w:id="166" w:name="_Toc244138352"/>
      <w:r>
        <w:t>Taglio</w:t>
      </w:r>
      <w:bookmarkEnd w:id="166"/>
    </w:p>
    <w:p w14:paraId="4E8F2A0D" w14:textId="77777777" w:rsidR="00C0592A" w:rsidRDefault="00D40503">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654D1F6B" w14:textId="77777777" w:rsidR="00C0592A" w:rsidRDefault="00D40503">
      <w:pPr>
        <w:keepNext/>
        <w:spacing w:before="60" w:after="80"/>
        <w:ind w:left="255"/>
      </w:pPr>
      <m:oMathPara>
        <m:oMath>
          <m:r>
            <m:t>γ=</m:t>
          </m:r>
          <m:f>
            <m:fPr>
              <m:type m:val="bar"/>
            </m:fPr>
            <m:num>
              <m:r>
                <m:t>V</m:t>
              </m:r>
            </m:num>
            <m:den>
              <m:r>
                <m:t>G</m:t>
              </m:r>
              <m:sSub>
                <m:e>
                  <m:r>
                    <m:t>A</m:t>
                  </m:r>
                </m:e>
                <m:sub>
                  <m:r>
                    <m:t>s</m:t>
                  </m:r>
                </m:sub>
              </m:sSub>
            </m:den>
          </m:f>
        </m:oMath>
      </m:oMathPara>
    </w:p>
    <w:p w14:paraId="5ABB3EE2" w14:textId="77777777" w:rsidR="00C0592A" w:rsidRDefault="00D40503">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5C685D56" w14:textId="77777777" w:rsidR="00C0592A" w:rsidRDefault="00D40503">
      <w:pPr>
        <w:pStyle w:val="Titolo2"/>
        <w:keepNext/>
        <w:spacing w:after="140"/>
      </w:pPr>
      <w:bookmarkStart w:id="167" w:name="_Toc244138353"/>
      <w:r>
        <w:t>Torsione</w:t>
      </w:r>
      <w:bookmarkEnd w:id="167"/>
    </w:p>
    <w:p w14:paraId="2AD18209" w14:textId="77777777" w:rsidR="00C0592A" w:rsidRDefault="00D40503">
      <w:pPr>
        <w:keepNext/>
        <w:spacing w:before="60" w:after="80"/>
        <w:ind w:left="255"/>
      </w:pPr>
      <m:oMathPara>
        <m:oMath>
          <m:r>
            <m:t>θ=</m:t>
          </m:r>
          <m:f>
            <m:fPr>
              <m:type m:val="bar"/>
            </m:fPr>
            <m:num>
              <m:r>
                <m:t>TL</m:t>
              </m:r>
            </m:num>
            <m:den>
              <m:r>
                <m:t>GJ</m:t>
              </m:r>
            </m:den>
          </m:f>
        </m:oMath>
      </m:oMathPara>
    </w:p>
    <w:p w14:paraId="42766C49" w14:textId="77777777" w:rsidR="00C0592A" w:rsidRDefault="00D40503">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5424FE44" w14:textId="77777777" w:rsidR="00C0592A" w:rsidRDefault="00D40503">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2A3B5710" w14:textId="77777777" w:rsidR="00C0592A" w:rsidRDefault="00D40503">
      <w:pPr>
        <w:pStyle w:val="Titolo2"/>
        <w:keepNext/>
        <w:spacing w:after="140"/>
      </w:pPr>
      <w:bookmarkStart w:id="168" w:name="_Toc244138354"/>
      <w:r>
        <w:lastRenderedPageBreak/>
        <w:t>Euler-Bernoulli e Timoshenko</w:t>
      </w:r>
      <w:bookmarkEnd w:id="168"/>
    </w:p>
    <w:p w14:paraId="4187CAEB" w14:textId="77777777" w:rsidR="00C0592A" w:rsidRDefault="00D40503">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29A6568D" w14:textId="77777777">
        <w:trPr>
          <w:cantSplit/>
          <w:tblHeader/>
          <w:jc w:val="center"/>
        </w:trPr>
        <w:tc>
          <w:tcPr>
            <w:tcW w:w="2381" w:type="dxa"/>
            <w:shd w:val="clear" w:color="auto" w:fill="E7E6E6"/>
            <w:tcMar>
              <w:top w:w="90" w:type="dxa"/>
              <w:left w:w="90" w:type="dxa"/>
              <w:bottom w:w="90" w:type="dxa"/>
              <w:right w:w="90" w:type="dxa"/>
            </w:tcMar>
            <w:vAlign w:val="center"/>
          </w:tcPr>
          <w:p w14:paraId="11806580" w14:textId="77777777" w:rsidR="00C0592A" w:rsidRDefault="00D40503">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05C2A7F6" w14:textId="77777777" w:rsidR="00C0592A" w:rsidRDefault="00D40503">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17B22E49" w14:textId="77777777" w:rsidR="00C0592A" w:rsidRDefault="00D40503">
            <w:pPr>
              <w:spacing w:before="20" w:after="20"/>
              <w:jc w:val="center"/>
            </w:pPr>
            <w:r>
              <w:rPr>
                <w:b/>
                <w:sz w:val="21"/>
              </w:rPr>
              <w:t>Timoshenko</w:t>
            </w:r>
          </w:p>
        </w:tc>
      </w:tr>
      <w:tr w:rsidR="00C0592A" w14:paraId="05D58DC8" w14:textId="77777777">
        <w:trPr>
          <w:cantSplit/>
          <w:jc w:val="center"/>
        </w:trPr>
        <w:tc>
          <w:tcPr>
            <w:tcW w:w="2381" w:type="dxa"/>
            <w:tcMar>
              <w:top w:w="90" w:type="dxa"/>
              <w:left w:w="90" w:type="dxa"/>
              <w:bottom w:w="90" w:type="dxa"/>
              <w:right w:w="90" w:type="dxa"/>
            </w:tcMar>
            <w:vAlign w:val="center"/>
          </w:tcPr>
          <w:p w14:paraId="6D532341" w14:textId="77777777" w:rsidR="00C0592A" w:rsidRDefault="00D40503">
            <w:pPr>
              <w:spacing w:before="20" w:after="20"/>
              <w:jc w:val="left"/>
            </w:pPr>
            <w:r>
              <w:rPr>
                <w:sz w:val="21"/>
              </w:rPr>
              <w:t>Cinematica</w:t>
            </w:r>
          </w:p>
        </w:tc>
        <w:tc>
          <w:tcPr>
            <w:tcW w:w="3402" w:type="dxa"/>
            <w:tcMar>
              <w:top w:w="90" w:type="dxa"/>
              <w:left w:w="90" w:type="dxa"/>
              <w:bottom w:w="90" w:type="dxa"/>
              <w:right w:w="90" w:type="dxa"/>
            </w:tcMar>
            <w:vAlign w:val="center"/>
          </w:tcPr>
          <w:p w14:paraId="297C721F" w14:textId="77777777" w:rsidR="00C0592A" w:rsidRDefault="00D40503">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2632CC55" w14:textId="77777777" w:rsidR="00C0592A" w:rsidRDefault="00D40503">
            <w:pPr>
              <w:spacing w:before="20" w:after="20"/>
              <w:jc w:val="left"/>
            </w:pPr>
            <w:r>
              <w:rPr>
                <w:sz w:val="21"/>
              </w:rPr>
              <w:t>Rotazione indipendente</w:t>
            </w:r>
          </w:p>
        </w:tc>
      </w:tr>
      <w:tr w:rsidR="00C0592A" w14:paraId="0DF47E01" w14:textId="77777777">
        <w:trPr>
          <w:cantSplit/>
          <w:jc w:val="center"/>
        </w:trPr>
        <w:tc>
          <w:tcPr>
            <w:tcW w:w="2381" w:type="dxa"/>
            <w:tcMar>
              <w:top w:w="90" w:type="dxa"/>
              <w:left w:w="90" w:type="dxa"/>
              <w:bottom w:w="90" w:type="dxa"/>
              <w:right w:w="90" w:type="dxa"/>
            </w:tcMar>
            <w:vAlign w:val="center"/>
          </w:tcPr>
          <w:p w14:paraId="6CACEE45" w14:textId="77777777" w:rsidR="00C0592A" w:rsidRDefault="00D40503">
            <w:pPr>
              <w:spacing w:before="20" w:after="20"/>
              <w:jc w:val="left"/>
            </w:pPr>
            <w:r>
              <w:rPr>
                <w:sz w:val="21"/>
              </w:rPr>
              <w:t>Taglio deformabile</w:t>
            </w:r>
          </w:p>
        </w:tc>
        <w:tc>
          <w:tcPr>
            <w:tcW w:w="3402" w:type="dxa"/>
            <w:tcMar>
              <w:top w:w="90" w:type="dxa"/>
              <w:left w:w="90" w:type="dxa"/>
              <w:bottom w:w="90" w:type="dxa"/>
              <w:right w:w="90" w:type="dxa"/>
            </w:tcMar>
            <w:vAlign w:val="center"/>
          </w:tcPr>
          <w:p w14:paraId="413DCB3F" w14:textId="77777777" w:rsidR="00C0592A" w:rsidRDefault="00D40503">
            <w:pPr>
              <w:spacing w:before="20" w:after="20"/>
              <w:jc w:val="center"/>
            </w:pPr>
            <w:r>
              <w:rPr>
                <w:sz w:val="21"/>
              </w:rPr>
              <w:t>Trascurato</w:t>
            </w:r>
          </w:p>
        </w:tc>
        <w:tc>
          <w:tcPr>
            <w:tcW w:w="3855" w:type="dxa"/>
            <w:tcMar>
              <w:top w:w="90" w:type="dxa"/>
              <w:left w:w="90" w:type="dxa"/>
              <w:bottom w:w="90" w:type="dxa"/>
              <w:right w:w="90" w:type="dxa"/>
            </w:tcMar>
            <w:vAlign w:val="center"/>
          </w:tcPr>
          <w:p w14:paraId="7AAB053A" w14:textId="77777777" w:rsidR="00C0592A" w:rsidRDefault="00D40503">
            <w:pPr>
              <w:spacing w:before="20" w:after="20"/>
              <w:jc w:val="left"/>
            </w:pPr>
            <w:r>
              <w:rPr>
                <w:sz w:val="21"/>
              </w:rPr>
              <w:t>Incluso mediante area efficace</w:t>
            </w:r>
          </w:p>
        </w:tc>
      </w:tr>
      <w:tr w:rsidR="00C0592A" w14:paraId="6DEB3FF5" w14:textId="77777777">
        <w:trPr>
          <w:cantSplit/>
          <w:jc w:val="center"/>
        </w:trPr>
        <w:tc>
          <w:tcPr>
            <w:tcW w:w="2381" w:type="dxa"/>
            <w:tcMar>
              <w:top w:w="90" w:type="dxa"/>
              <w:left w:w="90" w:type="dxa"/>
              <w:bottom w:w="90" w:type="dxa"/>
              <w:right w:w="90" w:type="dxa"/>
            </w:tcMar>
            <w:vAlign w:val="center"/>
          </w:tcPr>
          <w:p w14:paraId="7792B09F" w14:textId="77777777" w:rsidR="00C0592A" w:rsidRDefault="00D40503">
            <w:pPr>
              <w:spacing w:before="20" w:after="20"/>
              <w:jc w:val="left"/>
            </w:pPr>
            <w:r>
              <w:rPr>
                <w:sz w:val="21"/>
              </w:rPr>
              <w:t>Controllo</w:t>
            </w:r>
          </w:p>
        </w:tc>
        <w:tc>
          <w:tcPr>
            <w:tcW w:w="3402" w:type="dxa"/>
            <w:tcMar>
              <w:top w:w="90" w:type="dxa"/>
              <w:left w:w="90" w:type="dxa"/>
              <w:bottom w:w="90" w:type="dxa"/>
              <w:right w:w="90" w:type="dxa"/>
            </w:tcMar>
            <w:vAlign w:val="center"/>
          </w:tcPr>
          <w:p w14:paraId="518EAFCF" w14:textId="77777777" w:rsidR="00C0592A" w:rsidRDefault="00D40503">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69FB6F57" w14:textId="77777777" w:rsidR="00C0592A" w:rsidRDefault="00D40503">
            <w:pPr>
              <w:spacing w:before="20" w:after="20"/>
              <w:jc w:val="left"/>
            </w:pPr>
            <w:r>
              <w:rPr>
                <w:sz w:val="21"/>
              </w:rPr>
              <w:t>Parametri di taglio e possibili fenomeni di locking</w:t>
            </w:r>
          </w:p>
        </w:tc>
      </w:tr>
    </w:tbl>
    <w:p w14:paraId="750194A9" w14:textId="77777777" w:rsidR="00C0592A" w:rsidRDefault="00C0592A"/>
    <w:p w14:paraId="58B0FE92" w14:textId="77777777" w:rsidR="00C0592A" w:rsidRDefault="00D40503">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19230587" w14:textId="77777777" w:rsidR="00C0592A" w:rsidRDefault="00D40503">
      <w:pPr>
        <w:pStyle w:val="Titolo2"/>
        <w:keepNext/>
        <w:spacing w:after="140"/>
      </w:pPr>
      <w:bookmarkStart w:id="169" w:name="_Toc244138355"/>
      <w:r>
        <w:t>Proprietà della sezione</w:t>
      </w:r>
      <w:bookmarkEnd w:id="169"/>
    </w:p>
    <w:p w14:paraId="6F97C164" w14:textId="77777777" w:rsidR="00C0592A" w:rsidRDefault="00D40503">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2BE2FFC2" w14:textId="77777777" w:rsidR="00C0592A" w:rsidRDefault="00D40503">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3E7A74A4" w14:textId="77777777" w:rsidR="00C0592A" w:rsidRDefault="00D40503">
      <w:pPr>
        <w:pStyle w:val="Titolo2"/>
        <w:keepNext/>
        <w:spacing w:after="140"/>
      </w:pPr>
      <w:bookmarkStart w:id="170" w:name="_Toc244138356"/>
      <w:r>
        <w:t>Orientamento</w:t>
      </w:r>
      <w:bookmarkEnd w:id="170"/>
    </w:p>
    <w:p w14:paraId="7AD99622" w14:textId="77777777" w:rsidR="00C0592A" w:rsidRDefault="00D40503">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08619F66" w14:textId="77777777" w:rsidR="00C0592A" w:rsidRDefault="00D40503">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242CC813" w14:textId="77777777" w:rsidR="00C0592A" w:rsidRDefault="00D40503">
      <w:pPr>
        <w:pStyle w:val="Titolo2"/>
        <w:keepNext/>
        <w:spacing w:after="140"/>
      </w:pPr>
      <w:bookmarkStart w:id="171" w:name="_Toc244138357"/>
      <w:r>
        <w:lastRenderedPageBreak/>
        <w:t>Offset ed eccentricità</w:t>
      </w:r>
      <w:bookmarkEnd w:id="171"/>
    </w:p>
    <w:p w14:paraId="65044755" w14:textId="77777777" w:rsidR="00C0592A" w:rsidRDefault="00D40503">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70317E30" w14:textId="77777777" w:rsidR="00C0592A" w:rsidRDefault="00D40503">
      <w:pPr>
        <w:keepNext/>
        <w:spacing w:after="140"/>
      </w:pPr>
      <w:r>
        <w:rPr>
          <w:noProof/>
        </w:rPr>
        <w:drawing>
          <wp:inline distT="0" distB="0" distL="0" distR="0" wp14:anchorId="7805DA08" wp14:editId="138A5228">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35C2F05F" w14:textId="77777777" w:rsidR="00C0592A" w:rsidRDefault="00D40503">
      <w:pPr>
        <w:pStyle w:val="Didascalia"/>
      </w:pPr>
      <w:r>
        <w:t>Fig. 6.3 Offset tra asse del beam e punto di applicazione della forza; la coppia aggiuntiva dipende dal braccio e.</w:t>
      </w:r>
    </w:p>
    <w:p w14:paraId="128C4CF3" w14:textId="77777777" w:rsidR="00C0592A" w:rsidRDefault="00D40503">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2B70B0FD" w14:textId="77777777" w:rsidR="00C0592A" w:rsidRDefault="00D40503">
      <w:pPr>
        <w:pStyle w:val="Titolo2"/>
        <w:keepNext/>
        <w:spacing w:after="140"/>
      </w:pPr>
      <w:bookmarkStart w:id="172" w:name="_Toc244138358"/>
      <w:r>
        <w:t>Releases</w:t>
      </w:r>
      <w:bookmarkEnd w:id="172"/>
    </w:p>
    <w:p w14:paraId="1D42A1EB" w14:textId="77777777" w:rsidR="00C0592A" w:rsidRDefault="00D40503">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204A7D34" w14:textId="77777777" w:rsidR="00C0592A" w:rsidRDefault="00D40503">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64B1FCA5" w14:textId="77777777" w:rsidR="00C0592A" w:rsidRDefault="00D40503">
      <w:pPr>
        <w:pStyle w:val="Titolo2"/>
        <w:keepNext/>
        <w:spacing w:after="140"/>
      </w:pPr>
      <w:bookmarkStart w:id="173" w:name="_Toc244138359"/>
      <w:r>
        <w:t>Discretizzazione</w:t>
      </w:r>
      <w:bookmarkEnd w:id="173"/>
    </w:p>
    <w:p w14:paraId="1B362E18" w14:textId="77777777" w:rsidR="00C0592A" w:rsidRDefault="00D40503">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089314A1" w14:textId="77777777" w:rsidR="00C0592A" w:rsidRDefault="00D40503">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0D8B2A06" w14:textId="77777777" w:rsidR="00C0592A" w:rsidRDefault="00D40503">
      <w:pPr>
        <w:pStyle w:val="Titolo2"/>
        <w:keepNext/>
        <w:spacing w:after="140"/>
      </w:pPr>
      <w:bookmarkStart w:id="174" w:name="_Toc244138360"/>
      <w:r>
        <w:t>Risultati FEM</w:t>
      </w:r>
      <w:bookmarkEnd w:id="174"/>
    </w:p>
    <w:p w14:paraId="2ED7F13C" w14:textId="77777777" w:rsidR="00C0592A" w:rsidRDefault="00D40503">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2D4E6875" w14:textId="77777777" w:rsidR="00C0592A" w:rsidRDefault="00D40503">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340A2C4B" w14:textId="77777777" w:rsidR="00C0592A" w:rsidRDefault="00D40503">
      <w:pPr>
        <w:pStyle w:val="Titolo2"/>
        <w:keepNext/>
        <w:spacing w:after="140"/>
      </w:pPr>
      <w:bookmarkStart w:id="175" w:name="_Toc244138361"/>
      <w:r>
        <w:t>Convenzioni di segno</w:t>
      </w:r>
      <w:bookmarkEnd w:id="175"/>
    </w:p>
    <w:p w14:paraId="05520048" w14:textId="77777777" w:rsidR="00C0592A" w:rsidRDefault="00D40503">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35E18520" w14:textId="77777777" w:rsidR="00C0592A" w:rsidRDefault="00D40503">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27BCF498" w14:textId="77777777" w:rsidR="00C0592A" w:rsidRDefault="00D40503">
      <w:pPr>
        <w:pStyle w:val="Titolo2"/>
        <w:keepNext/>
        <w:spacing w:after="140"/>
      </w:pPr>
      <w:bookmarkStart w:id="176" w:name="_Toc244138362"/>
      <w:r>
        <w:t>Limiti del modello</w:t>
      </w:r>
      <w:bookmarkEnd w:id="176"/>
    </w:p>
    <w:p w14:paraId="17002823" w14:textId="77777777" w:rsidR="00C0592A" w:rsidRDefault="00D40503">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7C10940A" w14:textId="77777777" w:rsidR="00C0592A" w:rsidRDefault="00D40503">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230C2EDB" w14:textId="77777777" w:rsidR="00C0592A" w:rsidRDefault="00D40503">
      <w:pPr>
        <w:pStyle w:val="Titolo2"/>
        <w:keepNext/>
        <w:spacing w:after="140"/>
      </w:pPr>
      <w:bookmarkStart w:id="177" w:name="_Toc244138363"/>
      <w:r>
        <w:t>Errori comuni</w:t>
      </w:r>
      <w:bookmarkEnd w:id="177"/>
    </w:p>
    <w:p w14:paraId="256E5EB4" w14:textId="77777777" w:rsidR="00C0592A" w:rsidRDefault="00D40503">
      <w:pPr>
        <w:keepNext/>
        <w:spacing w:after="140"/>
      </w:pPr>
      <w:r>
        <w:t>ERRORI COMUNI</w:t>
      </w:r>
    </w:p>
    <w:p w14:paraId="1633DC63" w14:textId="77777777" w:rsidR="00C0592A" w:rsidRDefault="00D40503">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5E9A6FE5" w14:textId="77777777" w:rsidR="00C0592A" w:rsidRDefault="00D40503">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65C38B4A" w14:textId="77777777" w:rsidR="00C0592A" w:rsidRDefault="00D40503">
      <w:pPr>
        <w:pStyle w:val="Titolo2"/>
        <w:keepNext/>
        <w:spacing w:after="140"/>
      </w:pPr>
      <w:bookmarkStart w:id="178" w:name="_Toc244138364"/>
      <w:r>
        <w:t>Regole pratiche</w:t>
      </w:r>
      <w:bookmarkEnd w:id="178"/>
    </w:p>
    <w:p w14:paraId="19C393B1" w14:textId="77777777" w:rsidR="00C0592A" w:rsidRDefault="00D40503">
      <w:pPr>
        <w:keepNext/>
        <w:spacing w:after="140"/>
      </w:pPr>
      <w:r>
        <w:t>REGOLA PRATICA</w:t>
      </w:r>
    </w:p>
    <w:p w14:paraId="7F059FCD" w14:textId="77777777" w:rsidR="00C0592A" w:rsidRDefault="00D40503">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15D065A6" w14:textId="77777777" w:rsidR="00C0592A" w:rsidRDefault="00D40503">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76D8539D" w14:textId="77777777" w:rsidR="00C0592A" w:rsidRDefault="00D40503">
      <w:pPr>
        <w:pStyle w:val="Titolo2"/>
        <w:keepNext/>
        <w:spacing w:after="140"/>
      </w:pPr>
      <w:bookmarkStart w:id="179" w:name="_Toc244138365"/>
      <w:r>
        <w:t>Esempio concettuale</w:t>
      </w:r>
      <w:bookmarkEnd w:id="179"/>
    </w:p>
    <w:p w14:paraId="640CA4B8" w14:textId="77777777" w:rsidR="00C0592A" w:rsidRDefault="00D40503">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54181C41" w14:textId="77777777" w:rsidR="00C0592A" w:rsidRDefault="00D40503">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3C00DBA8" w14:textId="77777777" w:rsidR="00C0592A" w:rsidRDefault="00D40503">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07F7810B" w14:textId="77777777" w:rsidR="00C0592A" w:rsidRDefault="00D40503">
      <w:pPr>
        <w:keepNext/>
        <w:spacing w:after="140"/>
      </w:pPr>
      <w:r>
        <w:rPr>
          <w:noProof/>
        </w:rPr>
        <w:drawing>
          <wp:inline distT="0" distB="0" distL="0" distR="0" wp14:anchorId="3C7E75B7" wp14:editId="5A76B543">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3D1E41A3" w14:textId="77777777" w:rsidR="00C0592A" w:rsidRDefault="00D40503">
      <w:pPr>
        <w:pStyle w:val="Didascalia"/>
      </w:pPr>
      <w:r>
        <w:t>Fig. 6.4 Trave appoggiata con carico uniforme; diagramma qualitativo del momento positivo massimo in mezzeria.</w:t>
      </w:r>
    </w:p>
    <w:p w14:paraId="4CC8DE5C" w14:textId="77777777" w:rsidR="00C0592A" w:rsidRDefault="00D40503">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51074896" w14:textId="77777777" w:rsidR="00C0592A" w:rsidRDefault="00D40503">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1F78822E" w14:textId="77777777" w:rsidR="00C0592A" w:rsidRDefault="00D40503">
      <w:pPr>
        <w:pStyle w:val="Titolo2"/>
        <w:keepNext/>
        <w:spacing w:after="140"/>
      </w:pPr>
      <w:bookmarkStart w:id="180" w:name="_Toc244138366"/>
      <w:r>
        <w:t>Interazione con Anthea</w:t>
      </w:r>
      <w:bookmarkEnd w:id="180"/>
    </w:p>
    <w:p w14:paraId="6D26D076" w14:textId="77777777" w:rsidR="00C0592A" w:rsidRDefault="00D40503">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05183016" w14:textId="77777777" w:rsidR="00C0592A" w:rsidRDefault="00D40503">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0BF98128" w14:textId="77777777" w:rsidR="00C0592A" w:rsidRDefault="00D40503">
      <w:pPr>
        <w:spacing w:after="140"/>
      </w:pPr>
      <w:r>
        <w:t>Guida del modulo Sezione in c.a. (Wiki: Modulo Sezione in c.a.)</w:t>
      </w:r>
    </w:p>
    <w:p w14:paraId="7DDC81BE" w14:textId="77777777" w:rsidR="00C0592A" w:rsidRDefault="00D40503">
      <w:pPr>
        <w:pStyle w:val="Titolo2"/>
        <w:keepNext/>
        <w:spacing w:after="140"/>
      </w:pPr>
      <w:bookmarkStart w:id="181" w:name="_Toc244138367"/>
      <w:r>
        <w:t>Riepilogo</w:t>
      </w:r>
      <w:bookmarkEnd w:id="181"/>
    </w:p>
    <w:p w14:paraId="0F6A484B" w14:textId="77777777" w:rsidR="00C0592A" w:rsidRDefault="00D40503">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7B6418DE" w14:textId="77777777" w:rsidR="00C0592A" w:rsidRDefault="00D40503">
      <w:pPr>
        <w:pStyle w:val="Titolo2"/>
        <w:keepNext/>
        <w:spacing w:after="140"/>
      </w:pPr>
      <w:bookmarkStart w:id="182" w:name="_Toc244138368"/>
      <w:r>
        <w:t>Argomenti correlati</w:t>
      </w:r>
      <w:bookmarkEnd w:id="182"/>
    </w:p>
    <w:p w14:paraId="4A1B029F" w14:textId="77777777" w:rsidR="00C0592A" w:rsidRDefault="00D40503">
      <w:pPr>
        <w:spacing w:after="140"/>
      </w:pPr>
      <w:r>
        <w:t>Elementi Shell (Wiki)</w:t>
      </w:r>
    </w:p>
    <w:p w14:paraId="09405EEA" w14:textId="77777777" w:rsidR="00C0592A" w:rsidRDefault="00D40503">
      <w:pPr>
        <w:spacing w:after="140"/>
      </w:pPr>
      <w:r>
        <w:t>Releases e connettività (Wiki)</w:t>
      </w:r>
    </w:p>
    <w:p w14:paraId="0585DF9F" w14:textId="77777777" w:rsidR="00C0592A" w:rsidRDefault="00D40503">
      <w:pPr>
        <w:spacing w:after="140"/>
      </w:pPr>
      <w:r>
        <w:t>Instabilità delle aste compresse (Wiki)</w:t>
      </w:r>
    </w:p>
    <w:p w14:paraId="7BE09B78" w14:textId="77777777" w:rsidR="00C0592A" w:rsidRDefault="00D40503">
      <w:pPr>
        <w:pStyle w:val="Titolo2"/>
        <w:keepNext/>
        <w:spacing w:after="140"/>
      </w:pPr>
      <w:bookmarkStart w:id="183" w:name="_Toc244138369"/>
      <w:r>
        <w:t>Riferimenti</w:t>
      </w:r>
      <w:bookmarkEnd w:id="183"/>
    </w:p>
    <w:p w14:paraId="72B93A16" w14:textId="77777777" w:rsidR="00C0592A" w:rsidRDefault="00D40503">
      <w:pPr>
        <w:spacing w:after="140"/>
      </w:pPr>
      <w:r>
        <w:t>- Il capitolo spiega un modello meccanico e non introduce coefficienti di verifica normativa. Le prescrizioni dei materiali e gli stati limite si consultano nella guida teorica globale, nelle sezioni dei moduli corrispondenti.</w:t>
      </w:r>
    </w:p>
    <w:p w14:paraId="46F6429F" w14:textId="77777777" w:rsidR="00C0592A" w:rsidRDefault="00D40503">
      <w:pPr>
        <w:pStyle w:val="Titolo1"/>
        <w:keepNext/>
        <w:spacing w:after="140"/>
      </w:pPr>
      <w:bookmarkStart w:id="184" w:name="_Toc244138370"/>
      <w:r>
        <w:lastRenderedPageBreak/>
        <w:t>Elementi Shell</w:t>
      </w:r>
      <w:bookmarkEnd w:id="184"/>
    </w:p>
    <w:p w14:paraId="7066A580" w14:textId="77777777" w:rsidR="00C0592A" w:rsidRDefault="00D40503">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2CE8143D" w14:textId="77777777" w:rsidR="00C0592A" w:rsidRDefault="00D40503">
      <w:pPr>
        <w:pStyle w:val="Titolo2"/>
        <w:keepNext/>
        <w:spacing w:after="140"/>
      </w:pPr>
      <w:bookmarkStart w:id="185" w:name="_Toc244138371"/>
      <w:r>
        <w:t>Membrana e flessione</w:t>
      </w:r>
      <w:bookmarkEnd w:id="185"/>
    </w:p>
    <w:p w14:paraId="5E5D41FF" w14:textId="77777777" w:rsidR="00C0592A" w:rsidRDefault="00D40503">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3AB9CBAC" w14:textId="77777777" w:rsidR="00C0592A" w:rsidRDefault="00D40503">
      <w:pPr>
        <w:pStyle w:val="Titolo2"/>
        <w:keepNext/>
        <w:spacing w:after="140"/>
      </w:pPr>
      <w:bookmarkStart w:id="186" w:name="_Toc244138372"/>
      <w:r>
        <w:t>Assi e connessioni</w:t>
      </w:r>
      <w:bookmarkEnd w:id="186"/>
    </w:p>
    <w:p w14:paraId="04C75EE1" w14:textId="77777777" w:rsidR="00C0592A" w:rsidRDefault="00D40503">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6F8F8599" w14:textId="77777777" w:rsidR="00C0592A" w:rsidRDefault="00D40503">
      <w:pPr>
        <w:pStyle w:val="Titolo2"/>
        <w:keepNext/>
        <w:spacing w:after="140"/>
      </w:pPr>
      <w:bookmarkStart w:id="187" w:name="_Toc244138373"/>
      <w:r>
        <w:t>Errori e limiti</w:t>
      </w:r>
      <w:bookmarkEnd w:id="187"/>
    </w:p>
    <w:p w14:paraId="700530B2" w14:textId="77777777" w:rsidR="00C0592A" w:rsidRDefault="00D40503">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122A0F15" w14:textId="77777777" w:rsidR="00C0592A" w:rsidRDefault="00D40503">
      <w:pPr>
        <w:pStyle w:val="Titolo2"/>
        <w:keepNext/>
        <w:spacing w:after="140"/>
      </w:pPr>
      <w:bookmarkStart w:id="188" w:name="_Toc244138374"/>
      <w:r>
        <w:t>Riepilogo</w:t>
      </w:r>
      <w:bookmarkEnd w:id="188"/>
    </w:p>
    <w:p w14:paraId="72915A30" w14:textId="77777777" w:rsidR="00C0592A" w:rsidRDefault="00D40503">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D3DE12B" w14:textId="77777777" w:rsidR="00C0592A" w:rsidRDefault="00D40503">
      <w:pPr>
        <w:pStyle w:val="Titolo2"/>
        <w:keepNext/>
        <w:spacing w:after="140"/>
      </w:pPr>
      <w:bookmarkStart w:id="189" w:name="_Toc244138375"/>
      <w:r>
        <w:t>Controllo delle unità e fonte</w:t>
      </w:r>
      <w:bookmarkEnd w:id="189"/>
    </w:p>
    <w:p w14:paraId="59F400AB" w14:textId="77777777" w:rsidR="00C0592A" w:rsidRDefault="00D40503">
      <w:pPr>
        <w:spacing w:after="140"/>
      </w:pPr>
      <w:r>
        <w:t>Se il momento di piastra è uniforme e pari a 12 kNm/m, una striscia larga 2,5 m porta 30 kNm. Per una distribuzione variabile occorre integrare lungo la striscia. Le componenti di membrana vanno distinte da quelle flessionali; le convenzioni specifiche vanno lette nella documentazione del solutore di origine. Un carico concentrato può rendere la tensione locale dipendente dalla mesh.</w:t>
      </w:r>
    </w:p>
    <w:p w14:paraId="00CA75FE" w14:textId="77777777" w:rsidR="00C0592A" w:rsidRDefault="00D40503">
      <w:pPr>
        <w:pStyle w:val="Titolo1"/>
        <w:keepNext/>
        <w:spacing w:after="140"/>
      </w:pPr>
      <w:bookmarkStart w:id="190" w:name="_Toc244138376"/>
      <w:r>
        <w:lastRenderedPageBreak/>
        <w:t>Releases e connettività</w:t>
      </w:r>
      <w:bookmarkEnd w:id="190"/>
    </w:p>
    <w:p w14:paraId="721D4AE4" w14:textId="77777777" w:rsidR="00C0592A" w:rsidRDefault="00D40503">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68CF00D1" w14:textId="77777777" w:rsidR="00C0592A" w:rsidRDefault="00D40503">
      <w:pPr>
        <w:pStyle w:val="Titolo2"/>
        <w:keepNext/>
        <w:spacing w:after="140"/>
      </w:pPr>
      <w:bookmarkStart w:id="191" w:name="_Toc244138377"/>
      <w:r>
        <w:t>Controllare un nodo</w:t>
      </w:r>
      <w:bookmarkEnd w:id="191"/>
    </w:p>
    <w:p w14:paraId="685F3E32" w14:textId="77777777" w:rsidR="00C0592A" w:rsidRDefault="00D40503">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28E1F010" w14:textId="77777777" w:rsidR="00C0592A" w:rsidRDefault="00D40503">
      <w:pPr>
        <w:pStyle w:val="Titolo2"/>
        <w:keepNext/>
        <w:spacing w:after="140"/>
      </w:pPr>
      <w:bookmarkStart w:id="192" w:name="_Toc244138378"/>
      <w:r>
        <w:t>Meccanismi e collegamenti rigidi</w:t>
      </w:r>
      <w:bookmarkEnd w:id="192"/>
    </w:p>
    <w:p w14:paraId="7EC35EDD" w14:textId="77777777" w:rsidR="00C0592A" w:rsidRDefault="00D40503">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281B4850" w14:textId="77777777" w:rsidR="00C0592A" w:rsidRDefault="00D40503">
      <w:pPr>
        <w:pStyle w:val="Titolo2"/>
        <w:keepNext/>
        <w:spacing w:after="140"/>
      </w:pPr>
      <w:bookmarkStart w:id="193" w:name="_Toc244138379"/>
      <w:r>
        <w:t>Riepilogo</w:t>
      </w:r>
      <w:bookmarkEnd w:id="193"/>
    </w:p>
    <w:p w14:paraId="39B1DAA3" w14:textId="77777777" w:rsidR="00C0592A" w:rsidRDefault="00D40503">
      <w:pPr>
        <w:spacing w:after="140"/>
      </w:pPr>
      <w:r>
        <w:t>Confronta il modello numerico con uno schizzo cinematico. Usa un carico unitario per verificare il movimento consentito e la distribuzione delle reazioni. Conserva una descrizione delle ipotesi del nodo accanto ai risultati.</w:t>
      </w:r>
    </w:p>
    <w:p w14:paraId="771D742E" w14:textId="77777777" w:rsidR="00C0592A" w:rsidRDefault="00D40503">
      <w:pPr>
        <w:pStyle w:val="Titolo2"/>
        <w:keepNext/>
        <w:spacing w:after="140"/>
      </w:pPr>
      <w:bookmarkStart w:id="194" w:name="_Toc244138380"/>
      <w:r>
        <w:t>Riferimento del modello</w:t>
      </w:r>
      <w:bookmarkEnd w:id="194"/>
    </w:p>
    <w:p w14:paraId="3FFF082A" w14:textId="77777777" w:rsidR="00C0592A" w:rsidRDefault="00D40503">
      <w:pPr>
        <w:spacing w:after="140"/>
      </w:pPr>
      <w:r>
        <w:t>Nel modello a telaio piano ogni nodo ha due traslazioni e una rotazione; le rigidezze degli elementi si assemblano su queste incognite. Questa pagina riguarda l’interpretazione del modello esterno: non introduce un editor generale di release in Anthea.</w:t>
      </w:r>
    </w:p>
    <w:p w14:paraId="35E90C0C" w14:textId="77777777" w:rsidR="00C0592A" w:rsidRDefault="00D40503">
      <w:pPr>
        <w:pStyle w:val="Titolo1"/>
        <w:keepNext/>
        <w:spacing w:after="140"/>
      </w:pPr>
      <w:bookmarkStart w:id="195" w:name="_Toc244138381"/>
      <w:r>
        <w:t>Instabilità delle aste compresse</w:t>
      </w:r>
      <w:bookmarkEnd w:id="195"/>
    </w:p>
    <w:p w14:paraId="48800B90" w14:textId="77777777" w:rsidR="00C0592A" w:rsidRDefault="00D40503">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73488008" w14:textId="77777777" w:rsidR="00C0592A" w:rsidRDefault="00D40503">
      <w:pPr>
        <w:pStyle w:val="Titolo2"/>
        <w:keepNext/>
        <w:spacing w:after="140"/>
      </w:pPr>
      <w:bookmarkStart w:id="196" w:name="_Toc244138382"/>
      <w:r>
        <w:t>Modello di Eulero</w:t>
      </w:r>
      <w:bookmarkEnd w:id="196"/>
    </w:p>
    <w:p w14:paraId="3F64A240" w14:textId="77777777" w:rsidR="00C0592A" w:rsidRDefault="00D40503">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positiva in questa pagina; non è la convenzione della scheda Sezione in c.a. Le estremità ideali impediscono la traslazione trasversale ma permettono la rotazione; una consente lo scorrimento assiale.</w:t>
      </w:r>
    </w:p>
    <w:p w14:paraId="12B14818" w14:textId="77777777" w:rsidR="00C0592A" w:rsidRDefault="00D40503">
      <w:pPr>
        <w:keepNext/>
        <w:spacing w:after="140"/>
      </w:pPr>
      <w:r>
        <w:rPr>
          <w:noProof/>
        </w:rPr>
        <w:lastRenderedPageBreak/>
        <w:drawing>
          <wp:inline distT="0" distB="0" distL="0" distR="0" wp14:anchorId="1714A5A2" wp14:editId="0E22E69C">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36278834" w14:textId="77777777" w:rsidR="00C0592A" w:rsidRDefault="00D40503">
      <w:pPr>
        <w:pStyle w:val="Didascalia"/>
      </w:pPr>
      <w:r>
        <w:t>Figura 05.1 — Asta cerniera-carrello: carichi assiali opposti e primo modo sinusoidale. La deformata è amplificata e non rappresenta un'ampiezza calcolata.</w:t>
      </w:r>
    </w:p>
    <w:p w14:paraId="25A0F14F" w14:textId="77777777" w:rsidR="00C0592A" w:rsidRDefault="00D40503">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2A5622F1" w14:textId="77777777" w:rsidR="00C0592A" w:rsidRDefault="00D40503">
      <w:pPr>
        <w:keepNext/>
        <w:spacing w:before="60" w:after="80"/>
        <w:ind w:left="255"/>
      </w:pPr>
      <m:oMathPara>
        <m:oMath>
          <m:r>
            <m:t>EI</m:t>
          </m:r>
          <m:sSup>
            <m:e>
              <m:r>
                <m:t>v</m:t>
              </m:r>
            </m:e>
            <m:sup>
              <m:r>
                <m:t>⁗</m:t>
              </m:r>
            </m:sup>
          </m:sSup>
          <m:r>
            <m:t>+N</m:t>
          </m:r>
          <m:sSup>
            <m:e>
              <m:r>
                <m:t>v</m:t>
              </m:r>
            </m:e>
            <m:sup>
              <m:r>
                <m:t>″</m:t>
              </m:r>
            </m:sup>
          </m:sSup>
          <m:r>
            <m:t>=0</m:t>
          </m:r>
        </m:oMath>
      </m:oMathPara>
    </w:p>
    <w:p w14:paraId="458736B7" w14:textId="77777777" w:rsidR="00C0592A" w:rsidRDefault="00D40503">
      <w:pPr>
        <w:keepNext/>
        <w:spacing w:before="60" w:after="80"/>
        <w:ind w:left="255"/>
      </w:pPr>
      <m:oMathPara>
        <m:oMath>
          <m:r>
            <m:t>v(0)=v(L)=</m:t>
          </m:r>
          <m:sSup>
            <m:e>
              <m:r>
                <m:t>v</m:t>
              </m:r>
            </m:e>
            <m:sup>
              <m:r>
                <m:t>″</m:t>
              </m:r>
            </m:sup>
          </m:sSup>
          <m:r>
            <m:t>(0)=</m:t>
          </m:r>
          <m:sSup>
            <m:e>
              <m:r>
                <m:t>v</m:t>
              </m:r>
            </m:e>
            <m:sup>
              <m:r>
                <m:t>″</m:t>
              </m:r>
            </m:sup>
          </m:sSup>
          <m:r>
            <m:t>(L)=0</m:t>
          </m:r>
        </m:oMath>
      </m:oMathPara>
    </w:p>
    <w:p w14:paraId="6F4AE90A" w14:textId="77777777" w:rsidR="00C0592A" w:rsidRDefault="00D40503">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27DB0751" w14:textId="77777777" w:rsidR="00C0592A" w:rsidRDefault="00D40503">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18B46A72" w14:textId="77777777" w:rsidR="00C0592A" w:rsidRDefault="00D40503">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5C645DD8" w14:textId="77777777" w:rsidR="00C0592A" w:rsidRDefault="00D40503">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11711DC9" w14:textId="77777777" w:rsidR="00C0592A" w:rsidRDefault="00D40503">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3B90543A" w14:textId="77777777" w:rsidR="00C0592A" w:rsidRDefault="00D40503">
      <w:pPr>
        <w:pStyle w:val="Titolo2"/>
        <w:keepNext/>
        <w:spacing w:after="140"/>
      </w:pPr>
      <w:bookmarkStart w:id="197" w:name="_Toc244138383"/>
      <w:r>
        <w:t>Lunghezza libera di inflessione</w:t>
      </w:r>
      <w:bookmarkEnd w:id="197"/>
    </w:p>
    <w:p w14:paraId="2AFC155B" w14:textId="77777777" w:rsidR="00C0592A" w:rsidRDefault="00D40503">
      <w:pPr>
        <w:spacing w:after="140"/>
      </w:pPr>
      <w:r>
        <w:t>L₀ rappresenta il vincolo efficace nel modo di instabilità considerato, non semplicemente la lunghezza disegnata. Per un'asta ideale isolata incernierata a entrambe le estremità 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05C493A8" w14:textId="77777777">
        <w:trPr>
          <w:cantSplit/>
          <w:tblHeader/>
          <w:jc w:val="center"/>
        </w:trPr>
        <w:tc>
          <w:tcPr>
            <w:tcW w:w="2381" w:type="dxa"/>
            <w:shd w:val="clear" w:color="auto" w:fill="E7E6E6"/>
            <w:tcMar>
              <w:top w:w="90" w:type="dxa"/>
              <w:left w:w="90" w:type="dxa"/>
              <w:bottom w:w="90" w:type="dxa"/>
              <w:right w:w="90" w:type="dxa"/>
            </w:tcMar>
            <w:vAlign w:val="center"/>
          </w:tcPr>
          <w:p w14:paraId="23CC0732" w14:textId="77777777" w:rsidR="00C0592A" w:rsidRDefault="00D40503">
            <w:pPr>
              <w:spacing w:before="20" w:after="20"/>
              <w:jc w:val="left"/>
            </w:pPr>
            <w:r>
              <w:rPr>
                <w:b/>
                <w:sz w:val="21"/>
              </w:rPr>
              <w:lastRenderedPageBreak/>
              <w:t>Simbolo</w:t>
            </w:r>
          </w:p>
        </w:tc>
        <w:tc>
          <w:tcPr>
            <w:tcW w:w="3402" w:type="dxa"/>
            <w:shd w:val="clear" w:color="auto" w:fill="E7E6E6"/>
            <w:tcMar>
              <w:top w:w="90" w:type="dxa"/>
              <w:left w:w="90" w:type="dxa"/>
              <w:bottom w:w="90" w:type="dxa"/>
              <w:right w:w="90" w:type="dxa"/>
            </w:tcMar>
            <w:vAlign w:val="center"/>
          </w:tcPr>
          <w:p w14:paraId="653CD969" w14:textId="77777777" w:rsidR="00C0592A" w:rsidRDefault="00D40503">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A6D7F96" w14:textId="77777777" w:rsidR="00C0592A" w:rsidRDefault="00D40503">
            <w:pPr>
              <w:spacing w:before="20" w:after="20"/>
              <w:jc w:val="left"/>
            </w:pPr>
            <w:r>
              <w:rPr>
                <w:b/>
                <w:sz w:val="21"/>
              </w:rPr>
              <w:t>Unità nell'esempio</w:t>
            </w:r>
          </w:p>
        </w:tc>
      </w:tr>
      <w:tr w:rsidR="00C0592A" w14:paraId="385AEFB9" w14:textId="77777777">
        <w:trPr>
          <w:cantSplit/>
          <w:jc w:val="center"/>
        </w:trPr>
        <w:tc>
          <w:tcPr>
            <w:tcW w:w="2381" w:type="dxa"/>
            <w:tcMar>
              <w:top w:w="90" w:type="dxa"/>
              <w:left w:w="90" w:type="dxa"/>
              <w:bottom w:w="90" w:type="dxa"/>
              <w:right w:w="90" w:type="dxa"/>
            </w:tcMar>
            <w:vAlign w:val="center"/>
          </w:tcPr>
          <w:p w14:paraId="616158AA" w14:textId="77777777" w:rsidR="00C0592A" w:rsidRDefault="00D40503">
            <w:pPr>
              <w:spacing w:before="20" w:after="20"/>
              <w:jc w:val="left"/>
            </w:pPr>
            <m:oMathPara>
              <m:oMath>
                <m:r>
                  <m:t>E</m:t>
                </m:r>
              </m:oMath>
            </m:oMathPara>
          </w:p>
        </w:tc>
        <w:tc>
          <w:tcPr>
            <w:tcW w:w="3402" w:type="dxa"/>
            <w:tcMar>
              <w:top w:w="90" w:type="dxa"/>
              <w:left w:w="90" w:type="dxa"/>
              <w:bottom w:w="90" w:type="dxa"/>
              <w:right w:w="90" w:type="dxa"/>
            </w:tcMar>
            <w:vAlign w:val="center"/>
          </w:tcPr>
          <w:p w14:paraId="6E935A48" w14:textId="77777777" w:rsidR="00C0592A" w:rsidRDefault="00D40503">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25FB64E8" w14:textId="77777777" w:rsidR="00C0592A" w:rsidRDefault="00D40503">
            <w:pPr>
              <w:spacing w:before="20" w:after="20"/>
              <w:jc w:val="center"/>
            </w:pPr>
            <w:r>
              <w:rPr>
                <w:sz w:val="21"/>
              </w:rPr>
              <w:t>N/mm²</w:t>
            </w:r>
          </w:p>
        </w:tc>
      </w:tr>
      <w:tr w:rsidR="00C0592A" w14:paraId="21438733" w14:textId="77777777">
        <w:trPr>
          <w:cantSplit/>
          <w:jc w:val="center"/>
        </w:trPr>
        <w:tc>
          <w:tcPr>
            <w:tcW w:w="2381" w:type="dxa"/>
            <w:tcMar>
              <w:top w:w="90" w:type="dxa"/>
              <w:left w:w="90" w:type="dxa"/>
              <w:bottom w:w="90" w:type="dxa"/>
              <w:right w:w="90" w:type="dxa"/>
            </w:tcMar>
            <w:vAlign w:val="center"/>
          </w:tcPr>
          <w:p w14:paraId="13AB6513" w14:textId="77777777" w:rsidR="00C0592A" w:rsidRDefault="00D40503">
            <w:pPr>
              <w:spacing w:before="20" w:after="20"/>
              <w:jc w:val="left"/>
            </w:pPr>
            <m:oMathPara>
              <m:oMath>
                <m:r>
                  <m:t>I</m:t>
                </m:r>
              </m:oMath>
            </m:oMathPara>
          </w:p>
        </w:tc>
        <w:tc>
          <w:tcPr>
            <w:tcW w:w="3402" w:type="dxa"/>
            <w:tcMar>
              <w:top w:w="90" w:type="dxa"/>
              <w:left w:w="90" w:type="dxa"/>
              <w:bottom w:w="90" w:type="dxa"/>
              <w:right w:w="90" w:type="dxa"/>
            </w:tcMar>
            <w:vAlign w:val="center"/>
          </w:tcPr>
          <w:p w14:paraId="31514DB7" w14:textId="77777777" w:rsidR="00C0592A" w:rsidRDefault="00D40503">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171F27B8" w14:textId="77777777" w:rsidR="00C0592A" w:rsidRDefault="00D40503">
            <w:pPr>
              <w:spacing w:before="20" w:after="20"/>
              <w:jc w:val="center"/>
            </w:pPr>
            <w:r>
              <w:rPr>
                <w:sz w:val="21"/>
              </w:rPr>
              <w:t>mm⁴</w:t>
            </w:r>
          </w:p>
        </w:tc>
      </w:tr>
      <w:tr w:rsidR="00C0592A" w14:paraId="7DB17863" w14:textId="77777777">
        <w:trPr>
          <w:cantSplit/>
          <w:jc w:val="center"/>
        </w:trPr>
        <w:tc>
          <w:tcPr>
            <w:tcW w:w="2381" w:type="dxa"/>
            <w:tcMar>
              <w:top w:w="90" w:type="dxa"/>
              <w:left w:w="90" w:type="dxa"/>
              <w:bottom w:w="90" w:type="dxa"/>
              <w:right w:w="90" w:type="dxa"/>
            </w:tcMar>
            <w:vAlign w:val="center"/>
          </w:tcPr>
          <w:p w14:paraId="36A682B3" w14:textId="77777777" w:rsidR="00C0592A" w:rsidRDefault="00D40503">
            <w:pPr>
              <w:spacing w:before="20" w:after="20"/>
              <w:jc w:val="left"/>
            </w:pPr>
            <m:oMathPara>
              <m:oMath>
                <m:r>
                  <m:t>A</m:t>
                </m:r>
              </m:oMath>
            </m:oMathPara>
          </w:p>
        </w:tc>
        <w:tc>
          <w:tcPr>
            <w:tcW w:w="3402" w:type="dxa"/>
            <w:tcMar>
              <w:top w:w="90" w:type="dxa"/>
              <w:left w:w="90" w:type="dxa"/>
              <w:bottom w:w="90" w:type="dxa"/>
              <w:right w:w="90" w:type="dxa"/>
            </w:tcMar>
            <w:vAlign w:val="center"/>
          </w:tcPr>
          <w:p w14:paraId="2CF0D855" w14:textId="77777777" w:rsidR="00C0592A" w:rsidRDefault="00D40503">
            <w:pPr>
              <w:spacing w:before="20" w:after="20"/>
              <w:jc w:val="left"/>
            </w:pPr>
            <w:r>
              <w:rPr>
                <w:sz w:val="21"/>
              </w:rPr>
              <w:t>Area della sezione</w:t>
            </w:r>
          </w:p>
        </w:tc>
        <w:tc>
          <w:tcPr>
            <w:tcW w:w="3855" w:type="dxa"/>
            <w:tcMar>
              <w:top w:w="90" w:type="dxa"/>
              <w:left w:w="90" w:type="dxa"/>
              <w:bottom w:w="90" w:type="dxa"/>
              <w:right w:w="90" w:type="dxa"/>
            </w:tcMar>
            <w:vAlign w:val="center"/>
          </w:tcPr>
          <w:p w14:paraId="2EA7FD69" w14:textId="77777777" w:rsidR="00C0592A" w:rsidRDefault="00D40503">
            <w:pPr>
              <w:spacing w:before="20" w:after="20"/>
              <w:jc w:val="center"/>
            </w:pPr>
            <w:r>
              <w:rPr>
                <w:sz w:val="21"/>
              </w:rPr>
              <w:t>mm²</w:t>
            </w:r>
          </w:p>
        </w:tc>
      </w:tr>
      <w:tr w:rsidR="00C0592A" w14:paraId="3B1729BE" w14:textId="77777777">
        <w:trPr>
          <w:cantSplit/>
          <w:jc w:val="center"/>
        </w:trPr>
        <w:tc>
          <w:tcPr>
            <w:tcW w:w="2381" w:type="dxa"/>
            <w:tcMar>
              <w:top w:w="90" w:type="dxa"/>
              <w:left w:w="90" w:type="dxa"/>
              <w:bottom w:w="90" w:type="dxa"/>
              <w:right w:w="90" w:type="dxa"/>
            </w:tcMar>
            <w:vAlign w:val="center"/>
          </w:tcPr>
          <w:p w14:paraId="1C64669A" w14:textId="77777777" w:rsidR="00C0592A" w:rsidRDefault="00D40503">
            <w:pPr>
              <w:spacing w:before="20" w:after="20"/>
              <w:jc w:val="left"/>
            </w:pPr>
            <m:oMathPara>
              <m:oMath>
                <m:r>
                  <m:t>L</m:t>
                </m:r>
              </m:oMath>
            </m:oMathPara>
          </w:p>
        </w:tc>
        <w:tc>
          <w:tcPr>
            <w:tcW w:w="3402" w:type="dxa"/>
            <w:tcMar>
              <w:top w:w="90" w:type="dxa"/>
              <w:left w:w="90" w:type="dxa"/>
              <w:bottom w:w="90" w:type="dxa"/>
              <w:right w:w="90" w:type="dxa"/>
            </w:tcMar>
            <w:vAlign w:val="center"/>
          </w:tcPr>
          <w:p w14:paraId="52C0E681" w14:textId="77777777" w:rsidR="00C0592A" w:rsidRDefault="00D40503">
            <w:pPr>
              <w:spacing w:before="20" w:after="20"/>
              <w:jc w:val="left"/>
            </w:pPr>
            <w:r>
              <w:rPr>
                <w:sz w:val="21"/>
              </w:rPr>
              <w:t>Distanza fra i vincoli</w:t>
            </w:r>
          </w:p>
        </w:tc>
        <w:tc>
          <w:tcPr>
            <w:tcW w:w="3855" w:type="dxa"/>
            <w:tcMar>
              <w:top w:w="90" w:type="dxa"/>
              <w:left w:w="90" w:type="dxa"/>
              <w:bottom w:w="90" w:type="dxa"/>
              <w:right w:w="90" w:type="dxa"/>
            </w:tcMar>
            <w:vAlign w:val="center"/>
          </w:tcPr>
          <w:p w14:paraId="4D57C46B" w14:textId="77777777" w:rsidR="00C0592A" w:rsidRDefault="00D40503">
            <w:pPr>
              <w:spacing w:before="20" w:after="20"/>
              <w:jc w:val="center"/>
            </w:pPr>
            <w:r>
              <w:rPr>
                <w:sz w:val="21"/>
              </w:rPr>
              <w:t>mm</w:t>
            </w:r>
          </w:p>
        </w:tc>
      </w:tr>
      <w:tr w:rsidR="00C0592A" w14:paraId="7DA6DA02" w14:textId="77777777">
        <w:trPr>
          <w:cantSplit/>
          <w:jc w:val="center"/>
        </w:trPr>
        <w:tc>
          <w:tcPr>
            <w:tcW w:w="2381" w:type="dxa"/>
            <w:tcMar>
              <w:top w:w="90" w:type="dxa"/>
              <w:left w:w="90" w:type="dxa"/>
              <w:bottom w:w="90" w:type="dxa"/>
              <w:right w:w="90" w:type="dxa"/>
            </w:tcMar>
            <w:vAlign w:val="center"/>
          </w:tcPr>
          <w:p w14:paraId="02A934F2" w14:textId="77777777" w:rsidR="00C0592A" w:rsidRDefault="00D40503">
            <w:pPr>
              <w:spacing w:before="20" w:after="20"/>
              <w:jc w:val="left"/>
            </w:pPr>
            <m:oMathPara>
              <m:oMath>
                <m:r>
                  <m:t>K</m:t>
                </m:r>
              </m:oMath>
            </m:oMathPara>
          </w:p>
        </w:tc>
        <w:tc>
          <w:tcPr>
            <w:tcW w:w="3402" w:type="dxa"/>
            <w:tcMar>
              <w:top w:w="90" w:type="dxa"/>
              <w:left w:w="90" w:type="dxa"/>
              <w:bottom w:w="90" w:type="dxa"/>
              <w:right w:w="90" w:type="dxa"/>
            </w:tcMar>
            <w:vAlign w:val="center"/>
          </w:tcPr>
          <w:p w14:paraId="3060D001" w14:textId="77777777" w:rsidR="00C0592A" w:rsidRDefault="00D40503">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0D1870AA" w14:textId="77777777" w:rsidR="00C0592A" w:rsidRDefault="00D40503">
            <w:pPr>
              <w:spacing w:before="20" w:after="20"/>
              <w:jc w:val="center"/>
            </w:pPr>
            <w:r>
              <w:rPr>
                <w:sz w:val="21"/>
              </w:rPr>
              <w:t>adimensionale</w:t>
            </w:r>
          </w:p>
        </w:tc>
      </w:tr>
      <w:tr w:rsidR="00C0592A" w14:paraId="0F544DB6" w14:textId="77777777">
        <w:trPr>
          <w:cantSplit/>
          <w:jc w:val="center"/>
        </w:trPr>
        <w:tc>
          <w:tcPr>
            <w:tcW w:w="2381" w:type="dxa"/>
            <w:tcMar>
              <w:top w:w="90" w:type="dxa"/>
              <w:left w:w="90" w:type="dxa"/>
              <w:bottom w:w="90" w:type="dxa"/>
              <w:right w:w="90" w:type="dxa"/>
            </w:tcMar>
            <w:vAlign w:val="center"/>
          </w:tcPr>
          <w:p w14:paraId="05067E09" w14:textId="77777777" w:rsidR="00C0592A" w:rsidRDefault="00D40503">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651DC3C2" w14:textId="77777777" w:rsidR="00C0592A" w:rsidRDefault="00D40503">
            <w:pPr>
              <w:spacing w:before="20" w:after="20"/>
              <w:jc w:val="left"/>
            </w:pPr>
            <w:r>
              <w:rPr>
                <w:sz w:val="21"/>
              </w:rPr>
              <w:t>Lunghezza efficace</w:t>
            </w:r>
          </w:p>
        </w:tc>
        <w:tc>
          <w:tcPr>
            <w:tcW w:w="3855" w:type="dxa"/>
            <w:tcMar>
              <w:top w:w="90" w:type="dxa"/>
              <w:left w:w="90" w:type="dxa"/>
              <w:bottom w:w="90" w:type="dxa"/>
              <w:right w:w="90" w:type="dxa"/>
            </w:tcMar>
            <w:vAlign w:val="center"/>
          </w:tcPr>
          <w:p w14:paraId="41EBD4ED" w14:textId="77777777" w:rsidR="00C0592A" w:rsidRDefault="00D40503">
            <w:pPr>
              <w:spacing w:before="20" w:after="20"/>
              <w:jc w:val="center"/>
            </w:pPr>
            <w:r>
              <w:rPr>
                <w:sz w:val="21"/>
              </w:rPr>
              <w:t>mm</w:t>
            </w:r>
          </w:p>
        </w:tc>
      </w:tr>
      <w:tr w:rsidR="00C0592A" w14:paraId="4FFCAE01" w14:textId="77777777">
        <w:trPr>
          <w:cantSplit/>
          <w:jc w:val="center"/>
        </w:trPr>
        <w:tc>
          <w:tcPr>
            <w:tcW w:w="2381" w:type="dxa"/>
            <w:tcMar>
              <w:top w:w="90" w:type="dxa"/>
              <w:left w:w="90" w:type="dxa"/>
              <w:bottom w:w="90" w:type="dxa"/>
              <w:right w:w="90" w:type="dxa"/>
            </w:tcMar>
            <w:vAlign w:val="center"/>
          </w:tcPr>
          <w:p w14:paraId="3035E8C7" w14:textId="77777777" w:rsidR="00C0592A" w:rsidRDefault="00D40503">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1F2FF3D6" w14:textId="77777777" w:rsidR="00C0592A" w:rsidRDefault="00D40503">
            <w:pPr>
              <w:spacing w:before="20" w:after="20"/>
              <w:jc w:val="left"/>
            </w:pPr>
            <w:r>
              <w:rPr>
                <w:sz w:val="21"/>
              </w:rPr>
              <w:t>Carico di biforcazione</w:t>
            </w:r>
          </w:p>
        </w:tc>
        <w:tc>
          <w:tcPr>
            <w:tcW w:w="3855" w:type="dxa"/>
            <w:tcMar>
              <w:top w:w="90" w:type="dxa"/>
              <w:left w:w="90" w:type="dxa"/>
              <w:bottom w:w="90" w:type="dxa"/>
              <w:right w:w="90" w:type="dxa"/>
            </w:tcMar>
            <w:vAlign w:val="center"/>
          </w:tcPr>
          <w:p w14:paraId="0DAA0E8B" w14:textId="77777777" w:rsidR="00C0592A" w:rsidRDefault="00D40503">
            <w:pPr>
              <w:spacing w:before="20" w:after="20"/>
              <w:jc w:val="center"/>
            </w:pPr>
            <w:r>
              <w:rPr>
                <w:sz w:val="21"/>
              </w:rPr>
              <w:t>N</w:t>
            </w:r>
          </w:p>
        </w:tc>
      </w:tr>
      <w:tr w:rsidR="00C0592A" w14:paraId="2F347EF3" w14:textId="77777777">
        <w:trPr>
          <w:cantSplit/>
          <w:jc w:val="center"/>
        </w:trPr>
        <w:tc>
          <w:tcPr>
            <w:tcW w:w="2381" w:type="dxa"/>
            <w:tcMar>
              <w:top w:w="90" w:type="dxa"/>
              <w:left w:w="90" w:type="dxa"/>
              <w:bottom w:w="90" w:type="dxa"/>
              <w:right w:w="90" w:type="dxa"/>
            </w:tcMar>
            <w:vAlign w:val="center"/>
          </w:tcPr>
          <w:p w14:paraId="2BAC4F74" w14:textId="77777777" w:rsidR="00C0592A" w:rsidRDefault="00D40503">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0C70EEFC" w14:textId="77777777" w:rsidR="00C0592A" w:rsidRDefault="00D40503">
            <w:pPr>
              <w:spacing w:before="20" w:after="20"/>
              <w:jc w:val="center"/>
            </w:pPr>
            <w:r>
              <w:rPr>
                <w:sz w:val="21"/>
              </w:rPr>
              <w:t>Raggio d'inerzia</w:t>
            </w:r>
          </w:p>
        </w:tc>
        <w:tc>
          <w:tcPr>
            <w:tcW w:w="3855" w:type="dxa"/>
            <w:tcMar>
              <w:top w:w="90" w:type="dxa"/>
              <w:left w:w="90" w:type="dxa"/>
              <w:bottom w:w="90" w:type="dxa"/>
              <w:right w:w="90" w:type="dxa"/>
            </w:tcMar>
            <w:vAlign w:val="center"/>
          </w:tcPr>
          <w:p w14:paraId="638CE4DB" w14:textId="77777777" w:rsidR="00C0592A" w:rsidRDefault="00D40503">
            <w:pPr>
              <w:spacing w:before="20" w:after="20"/>
              <w:jc w:val="center"/>
            </w:pPr>
            <w:r>
              <w:rPr>
                <w:sz w:val="21"/>
              </w:rPr>
              <w:t>mm</w:t>
            </w:r>
          </w:p>
        </w:tc>
      </w:tr>
      <w:tr w:rsidR="00C0592A" w14:paraId="516D4EC2" w14:textId="77777777">
        <w:trPr>
          <w:cantSplit/>
          <w:jc w:val="center"/>
        </w:trPr>
        <w:tc>
          <w:tcPr>
            <w:tcW w:w="2381" w:type="dxa"/>
            <w:tcMar>
              <w:top w:w="90" w:type="dxa"/>
              <w:left w:w="90" w:type="dxa"/>
              <w:bottom w:w="90" w:type="dxa"/>
              <w:right w:w="90" w:type="dxa"/>
            </w:tcMar>
            <w:vAlign w:val="center"/>
          </w:tcPr>
          <w:p w14:paraId="0BF6FE82" w14:textId="77777777" w:rsidR="00C0592A" w:rsidRDefault="00D40503">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1D8E669E" w14:textId="77777777" w:rsidR="00C0592A" w:rsidRDefault="00D40503">
            <w:pPr>
              <w:spacing w:before="20" w:after="20"/>
              <w:jc w:val="left"/>
            </w:pPr>
            <w:r>
              <w:rPr>
                <w:sz w:val="21"/>
              </w:rPr>
              <w:t>Snellezza geometrica</w:t>
            </w:r>
          </w:p>
        </w:tc>
        <w:tc>
          <w:tcPr>
            <w:tcW w:w="3855" w:type="dxa"/>
            <w:tcMar>
              <w:top w:w="90" w:type="dxa"/>
              <w:left w:w="90" w:type="dxa"/>
              <w:bottom w:w="90" w:type="dxa"/>
              <w:right w:w="90" w:type="dxa"/>
            </w:tcMar>
            <w:vAlign w:val="center"/>
          </w:tcPr>
          <w:p w14:paraId="7B03875F" w14:textId="77777777" w:rsidR="00C0592A" w:rsidRDefault="00D40503">
            <w:pPr>
              <w:spacing w:before="20" w:after="20"/>
              <w:jc w:val="center"/>
            </w:pPr>
            <w:r>
              <w:rPr>
                <w:sz w:val="21"/>
              </w:rPr>
              <w:t>adimensionale</w:t>
            </w:r>
          </w:p>
        </w:tc>
      </w:tr>
    </w:tbl>
    <w:p w14:paraId="69733D12" w14:textId="77777777" w:rsidR="00C0592A" w:rsidRDefault="00C0592A"/>
    <w:p w14:paraId="04FAB828" w14:textId="77777777" w:rsidR="00C0592A" w:rsidRDefault="00D40503">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21777721" w14:textId="77777777" w:rsidR="00C0592A" w:rsidRDefault="00D40503">
      <w:pPr>
        <w:pStyle w:val="Titolo2"/>
        <w:keepNext/>
        <w:spacing w:after="140"/>
      </w:pPr>
      <w:bookmarkStart w:id="198" w:name="_Toc244138384"/>
      <w:r>
        <w:t>Snellezza e tensione critica</w:t>
      </w:r>
      <w:bookmarkEnd w:id="198"/>
    </w:p>
    <w:p w14:paraId="7F21E0FC" w14:textId="77777777" w:rsidR="00C0592A" w:rsidRDefault="00D40503">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51C125FF" w14:textId="77777777" w:rsidR="00C0592A" w:rsidRDefault="00D40503">
      <w:pPr>
        <w:keepNext/>
        <w:spacing w:after="140"/>
      </w:pPr>
      <w:r>
        <w:rPr>
          <w:noProof/>
        </w:rPr>
        <w:drawing>
          <wp:inline distT="0" distB="0" distL="0" distR="0" wp14:anchorId="6BF5AF55" wp14:editId="4B5446B7">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79DB8A9D" w14:textId="77777777" w:rsidR="00C0592A" w:rsidRDefault="00D40503">
      <w:pPr>
        <w:pStyle w:val="Didascalia"/>
      </w:pPr>
      <w:r>
        <w:t>Figura 05.2 — Tensione critica ideale per E = 210000 MPa. La linea orizzontale indica fy = 355 MPa; il ramo sopra tale valore non è una resistenza elastica utilizzabile.</w:t>
      </w:r>
    </w:p>
    <w:p w14:paraId="7661A736" w14:textId="77777777" w:rsidR="00C0592A" w:rsidRDefault="00D40503">
      <w:pPr>
        <w:spacing w:after="140"/>
      </w:pPr>
      <w:r>
        <w:lastRenderedPageBreak/>
        <w:t>La tensione critica cala con il quadrato della snellezza. Il confronto con lo snervamento è un controllo di campo, non una curva normativa di resistenza: tensioni residue e imperfezioni riducono la capacità prima della previsione ideale.</w:t>
      </w:r>
    </w:p>
    <w:p w14:paraId="1B58BE54" w14:textId="77777777" w:rsidR="00C0592A" w:rsidRDefault="00D40503">
      <w:pPr>
        <w:pStyle w:val="Titolo2"/>
        <w:keepNext/>
        <w:spacing w:after="140"/>
      </w:pPr>
      <w:bookmarkStart w:id="199" w:name="_Toc244138385"/>
      <w:r>
        <w:t>Esempio numerico verificabile</w:t>
      </w:r>
      <w:bookmarkEnd w:id="199"/>
    </w:p>
    <w:p w14:paraId="368A4BCC" w14:textId="77777777" w:rsidR="00C0592A" w:rsidRDefault="00D40503">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728A9C2F" w14:textId="77777777" w:rsidR="00C0592A" w:rsidRDefault="00D40503">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4A96B76D" w14:textId="77777777" w:rsidR="00C0592A" w:rsidRDefault="00D40503">
      <w:pPr>
        <w:keepNext/>
        <w:spacing w:before="60" w:after="80"/>
        <w:ind w:left="255"/>
      </w:pPr>
      <m:oMathPara>
        <m:oMath>
          <m:sSub>
            <m:e>
              <m:r>
                <m:t>N</m:t>
              </m:r>
            </m:e>
            <m:sub>
              <m:r>
                <m:t>cr</m:t>
              </m:r>
            </m:sub>
          </m:sSub>
          <m:r>
            <m:t>=1036308</m:t>
          </m:r>
          <m:r>
            <m:t>N=1036</m:t>
          </m:r>
          <m:r>
            <m:t>,</m:t>
          </m:r>
          <m:r>
            <m:t>31</m:t>
          </m:r>
          <m:r>
            <m:rPr>
              <m:sty m:val="p"/>
            </m:rPr>
            <m:t>kN</m:t>
          </m:r>
        </m:oMath>
      </m:oMathPara>
    </w:p>
    <w:p w14:paraId="1307B049" w14:textId="77777777" w:rsidR="00C0592A" w:rsidRDefault="00D40503">
      <w:pPr>
        <w:keepNext/>
        <w:spacing w:before="60" w:after="80"/>
        <w:ind w:left="255"/>
      </w:pPr>
      <m:oMathPara>
        <m:oMath>
          <m:r>
            <m:t>i=44</m:t>
          </m:r>
          <m:r>
            <m:t>,</m:t>
          </m:r>
          <m:r>
            <m:t>72</m:t>
          </m:r>
          <m:r>
            <m:rPr>
              <m:sty m:val="p"/>
            </m:rPr>
            <m:t>mm</m:t>
          </m:r>
        </m:oMath>
      </m:oMathPara>
    </w:p>
    <w:p w14:paraId="29029246" w14:textId="77777777" w:rsidR="00C0592A" w:rsidRDefault="00D40503">
      <w:pPr>
        <w:keepNext/>
        <w:spacing w:before="60" w:after="80"/>
        <w:ind w:left="255"/>
      </w:pPr>
      <m:oMathPara>
        <m:oMath>
          <m:r>
            <m:t>λ=89</m:t>
          </m:r>
          <m:r>
            <m:t>,</m:t>
          </m:r>
          <m:r>
            <m:t>44</m:t>
          </m:r>
        </m:oMath>
      </m:oMathPara>
    </w:p>
    <w:p w14:paraId="62B25248" w14:textId="77777777" w:rsidR="00C0592A" w:rsidRDefault="00D40503">
      <w:pPr>
        <w:keepNext/>
        <w:spacing w:before="60" w:after="80"/>
        <w:ind w:left="255"/>
      </w:pPr>
      <m:oMathPara>
        <m:oMath>
          <m:sSub>
            <m:e>
              <m:r>
                <m:t>σ</m:t>
              </m:r>
            </m:e>
            <m:sub>
              <m:r>
                <m:t>cr</m:t>
              </m:r>
            </m:sub>
          </m:sSub>
          <m:r>
            <m:t>=259</m:t>
          </m:r>
          <m:r>
            <m:t>,</m:t>
          </m:r>
          <m:r>
            <m:t>08</m:t>
          </m:r>
          <m:r>
            <m:rPr>
              <m:sty m:val="p"/>
            </m:rPr>
            <m:t>MPa</m:t>
          </m:r>
        </m:oMath>
      </m:oMathPara>
    </w:p>
    <w:p w14:paraId="6E0B7F9A" w14:textId="77777777" w:rsidR="00C0592A" w:rsidRDefault="00D40503">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4A2B22EB" w14:textId="77777777" w:rsidR="00C0592A" w:rsidRDefault="00D40503">
      <w:pPr>
        <w:pStyle w:val="Titolo2"/>
        <w:keepNext/>
        <w:spacing w:after="140"/>
      </w:pPr>
      <w:bookmarkStart w:id="200" w:name="_Toc244138386"/>
      <w:r>
        <w:t>Dalla teoria alla verifica</w:t>
      </w:r>
      <w:bookmarkEnd w:id="200"/>
    </w:p>
    <w:p w14:paraId="73E76177" w14:textId="77777777" w:rsidR="00C0592A" w:rsidRDefault="00D40503">
      <w:pPr>
        <w:spacing w:after="140"/>
      </w:pPr>
      <w:r>
        <w:t>Disegna i ritegni nei due piani, scegli le rispettive inerzie e determina il modo governante. Solo dopo valuta la procedura normativa applicabile: imperfezioni, analisi del secondo ordine, classificazione della sezione e instabilità locale possono richiedere controlli distinti. L'instabilità flesso-torsionale, spesso indicata LTB, riguarda accoppiamento di spostamento laterale e torsione di un elemento inflesso: non si verifica sostituendo semplicemente un'inerzia nella formula di Euler.</w:t>
      </w:r>
    </w:p>
    <w:p w14:paraId="0E93191B" w14:textId="77777777" w:rsidR="00C0592A" w:rsidRDefault="00D40503">
      <w:pPr>
        <w:spacing w:after="140"/>
      </w:pPr>
      <w:r>
        <w:t xml:space="preserve">La derivazione è il modello teorico classico della biforcazione elastica.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3C36D27D" w14:textId="77777777" w:rsidR="00C0592A" w:rsidRDefault="00D40503">
      <w:pPr>
        <w:pStyle w:val="Titolo2"/>
        <w:keepNext/>
        <w:spacing w:after="140"/>
      </w:pPr>
      <w:bookmarkStart w:id="201" w:name="_Toc244138387"/>
      <w:r>
        <w:t>Errori comuni</w:t>
      </w:r>
      <w:bookmarkEnd w:id="201"/>
    </w:p>
    <w:p w14:paraId="1E35C94C" w14:textId="77777777" w:rsidR="00C0592A" w:rsidRDefault="00D40503">
      <w:pPr>
        <w:keepNext/>
        <w:spacing w:after="140"/>
      </w:pPr>
      <w:r>
        <w:t>ATTENZIONE</w:t>
      </w:r>
    </w:p>
    <w:p w14:paraId="107831D1" w14:textId="77777777" w:rsidR="00C0592A" w:rsidRDefault="00D40503">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6E1BE428" w14:textId="77777777" w:rsidR="00C0592A" w:rsidRDefault="00D40503">
      <w:pPr>
        <w:pStyle w:val="Titolo2"/>
        <w:keepNext/>
        <w:spacing w:after="140"/>
      </w:pPr>
      <w:bookmarkStart w:id="202" w:name="_Toc244138388"/>
      <w:r>
        <w:t>Riepilogo</w:t>
      </w:r>
      <w:bookmarkEnd w:id="202"/>
    </w:p>
    <w:p w14:paraId="3F0CCC71" w14:textId="77777777" w:rsidR="00C0592A" w:rsidRDefault="00D40503">
      <w:pPr>
        <w:spacing w:after="140"/>
      </w:pPr>
      <w:r>
        <w:t xml:space="preserve">Controlla il piano debole, i ritegni reali e il modo di instabilità. L'area da sola non descrive la vulnerabilità: due aste con la stessa area possono avere inerzie e capacità di stabilità </w:t>
      </w:r>
      <w:r>
        <w:lastRenderedPageBreak/>
        <w:t>molto differenti. Cerca anche i termini buckling, snellezza ed Euler nella Wiki per trovare i riferimenti presenti nelle guide globali.</w:t>
      </w:r>
    </w:p>
    <w:p w14:paraId="690BD2E8" w14:textId="77777777" w:rsidR="00C0592A" w:rsidRDefault="00D40503">
      <w:pPr>
        <w:pStyle w:val="Titolo1"/>
        <w:keepNext/>
        <w:spacing w:after="140"/>
      </w:pPr>
      <w:bookmarkStart w:id="203" w:name="_Toc244138389"/>
      <w:r>
        <w:t>Fondamenti del percorso dei carichi</w:t>
      </w:r>
      <w:bookmarkEnd w:id="203"/>
    </w:p>
    <w:p w14:paraId="05A6EF8B" w14:textId="77777777" w:rsidR="00C0592A" w:rsidRDefault="00D40503">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70405221" w14:textId="77777777" w:rsidR="00C0592A" w:rsidRDefault="00D40503">
      <w:pPr>
        <w:pStyle w:val="Titolo2"/>
        <w:keepNext/>
        <w:spacing w:after="140"/>
      </w:pPr>
      <w:bookmarkStart w:id="204" w:name="_Toc244138390"/>
      <w:r>
        <w:t>Equilibrio e rigidezza</w:t>
      </w:r>
      <w:bookmarkEnd w:id="204"/>
    </w:p>
    <w:p w14:paraId="6E9BA363" w14:textId="77777777" w:rsidR="00C0592A" w:rsidRDefault="00D40503">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63D80047" w14:textId="77777777" w:rsidR="00C0592A" w:rsidRDefault="00D40503">
      <w:pPr>
        <w:pStyle w:val="Titolo2"/>
        <w:keepNext/>
        <w:spacing w:after="140"/>
      </w:pPr>
      <w:bookmarkStart w:id="205" w:name="_Toc244138391"/>
      <w:r>
        <w:t>Modello e verifica</w:t>
      </w:r>
      <w:bookmarkEnd w:id="205"/>
    </w:p>
    <w:p w14:paraId="708F929C" w14:textId="77777777" w:rsidR="00C0592A" w:rsidRDefault="00D40503">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4EF85D50" w14:textId="77777777" w:rsidR="00C0592A" w:rsidRDefault="00D40503">
      <w:pPr>
        <w:pStyle w:val="Titolo2"/>
        <w:keepNext/>
        <w:spacing w:after="140"/>
      </w:pPr>
      <w:bookmarkStart w:id="206" w:name="_Toc244138392"/>
      <w:r>
        <w:t>Riepilogo</w:t>
      </w:r>
      <w:bookmarkEnd w:id="206"/>
    </w:p>
    <w:p w14:paraId="29209C9B" w14:textId="77777777" w:rsidR="00C0592A" w:rsidRDefault="00D40503">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324B847" w14:textId="77777777" w:rsidR="00C0592A" w:rsidRDefault="00D40503">
      <w:pPr>
        <w:pStyle w:val="Titolo1"/>
        <w:keepNext/>
        <w:spacing w:after="140"/>
      </w:pPr>
      <w:bookmarkStart w:id="207" w:name="_Toc244138393"/>
      <w:r>
        <w:t>Azioni e combinazioni del modello</w:t>
      </w:r>
      <w:bookmarkEnd w:id="207"/>
    </w:p>
    <w:p w14:paraId="12BE710F" w14:textId="77777777" w:rsidR="00C0592A" w:rsidRDefault="00D40503">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2F040A31" w14:textId="77777777" w:rsidR="00C0592A" w:rsidRDefault="00D40503">
      <w:pPr>
        <w:pStyle w:val="Titolo2"/>
        <w:keepNext/>
        <w:spacing w:after="140"/>
      </w:pPr>
      <w:bookmarkStart w:id="208" w:name="_Toc244138394"/>
      <w:r>
        <w:t>Percorso dal carico alla domanda</w:t>
      </w:r>
      <w:bookmarkEnd w:id="208"/>
    </w:p>
    <w:p w14:paraId="4907C70D" w14:textId="77777777" w:rsidR="00C0592A" w:rsidRDefault="00D40503">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4A6C21FA" w14:textId="77777777" w:rsidR="00C0592A" w:rsidRDefault="00D40503">
      <w:pPr>
        <w:spacing w:after="140"/>
      </w:pPr>
      <w:r>
        <w:t xml:space="preserve">La terna N-Mx-My deve provenire dalla stessa sezione e dalla stessa combinazione. Un inviluppo può essere utile per individuare sezioni critiche, ma gli estremi di componenti </w:t>
      </w:r>
      <w:r>
        <w:lastRenderedPageBreak/>
        <w:t>diverse non sono necessariamente simultanei. Conserva l'identificativo della combinazione originale per poter ricostruire il risultato.</w:t>
      </w:r>
    </w:p>
    <w:p w14:paraId="31604F02" w14:textId="77777777" w:rsidR="00C0592A" w:rsidRDefault="00D40503">
      <w:pPr>
        <w:pStyle w:val="Titolo2"/>
        <w:keepNext/>
        <w:spacing w:after="140"/>
      </w:pPr>
      <w:bookmarkStart w:id="209" w:name="_Toc244138395"/>
      <w:r>
        <w:t>Stati limite distinti</w:t>
      </w:r>
      <w:bookmarkEnd w:id="209"/>
    </w:p>
    <w:p w14:paraId="56C3DBBD" w14:textId="77777777" w:rsidR="00C0592A" w:rsidRDefault="00D40503">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32D1BD99" w14:textId="77777777" w:rsidR="00C0592A" w:rsidRDefault="00D40503">
      <w:pPr>
        <w:pStyle w:val="Titolo2"/>
        <w:keepNext/>
        <w:spacing w:after="140"/>
      </w:pPr>
      <w:bookmarkStart w:id="210" w:name="_Toc244138396"/>
      <w:r>
        <w:t>Errori comuni e riferimenti</w:t>
      </w:r>
      <w:bookmarkEnd w:id="210"/>
    </w:p>
    <w:p w14:paraId="33636B8D" w14:textId="77777777" w:rsidR="00C0592A" w:rsidRDefault="00D40503">
      <w:pPr>
        <w:keepNext/>
        <w:spacing w:after="140"/>
      </w:pPr>
      <w:r>
        <w:t>ERRORI COMUNI</w:t>
      </w:r>
    </w:p>
    <w:p w14:paraId="0821D951" w14:textId="77777777" w:rsidR="00C0592A" w:rsidRDefault="00D40503">
      <w:pPr>
        <w:keepNext/>
        <w:spacing w:after="140"/>
      </w:pPr>
      <w:r>
        <w:t>Moltiplicare nuovamente un'azione già fattorizzata; includere due volte il peso proprio; confondere carico superficiale e lineare; usare un inviluppo di massimi indipendenti come se fosse una combinazione reale.</w:t>
      </w:r>
    </w:p>
    <w:p w14:paraId="159AAAC8" w14:textId="77777777" w:rsidR="00C0592A" w:rsidRDefault="00D40503">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69967087" w14:textId="77777777" w:rsidR="00C0592A" w:rsidRDefault="00D40503">
      <w:pPr>
        <w:spacing w:after="140"/>
      </w:pPr>
      <w:r>
        <w:t xml:space="preserve">Le combinazioni generate da ANTHEA seguono la NTC 2018, §2.5.3: coefficienti parziali della tabella 2.6.I (EQU, A1, A2) e coefficienti </w:t>
      </w:r>
      <m:oMath>
        <m:r>
          <m:t>ψ</m:t>
        </m:r>
      </m:oMath>
      <w:r>
        <w:t xml:space="preserve"> della tabella 2.5.I per categoria. La libreria conserva anche i valori raccomandati della EN 1990 (tabelle A1.1 e A1.2) per una futura scelta degli Eurocodici con una norma di progetto; oggi la norma delle combinazioni non si sceglie.</w:t>
      </w:r>
    </w:p>
    <w:p w14:paraId="4B67DBE2" w14:textId="77777777" w:rsidR="00C0592A" w:rsidRDefault="00D40503">
      <w:pPr>
        <w:pStyle w:val="Titolo1"/>
        <w:keepNext/>
        <w:spacing w:after="140"/>
      </w:pPr>
      <w:bookmarkStart w:id="211" w:name="_Toc244138397"/>
      <w:r>
        <w:t>Dinamica e sisma del modello</w:t>
      </w:r>
      <w:bookmarkEnd w:id="211"/>
    </w:p>
    <w:p w14:paraId="6A6B5C11" w14:textId="77777777" w:rsidR="00C0592A" w:rsidRDefault="00D40503">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33B7F8C1" w14:textId="77777777" w:rsidR="00C0592A" w:rsidRDefault="00D40503">
      <w:pPr>
        <w:pStyle w:val="Titolo2"/>
        <w:keepNext/>
        <w:spacing w:after="140"/>
      </w:pPr>
      <w:bookmarkStart w:id="212" w:name="_Toc244138398"/>
      <w:r>
        <w:t>Massa rigidezza e modi</w:t>
      </w:r>
      <w:bookmarkEnd w:id="212"/>
    </w:p>
    <w:p w14:paraId="33CED244" w14:textId="77777777" w:rsidR="00C0592A" w:rsidRDefault="00D40503">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20653F7D" w14:textId="77777777" w:rsidR="00C0592A" w:rsidRDefault="00D40503">
      <w:pPr>
        <w:spacing w:after="140"/>
      </w:pPr>
      <w:r>
        <w:t xml:space="preserve">La deformata modale è scalata convenzionalmente: la sua ampiezza grafica non è uno spostamento sismico di progetto. Controlla le masse effettivamente assegnate, le </w:t>
      </w:r>
      <w:r>
        <w:lastRenderedPageBreak/>
        <w:t>direzioni dei modi e l'effetto dei vincoli. Una rotazione locale inattesa può rivelare una release o una connessione non coerente.</w:t>
      </w:r>
    </w:p>
    <w:p w14:paraId="67416E82" w14:textId="77777777" w:rsidR="00C0592A" w:rsidRDefault="00D40503">
      <w:pPr>
        <w:pStyle w:val="Titolo2"/>
        <w:keepNext/>
        <w:spacing w:after="140"/>
      </w:pPr>
      <w:bookmarkStart w:id="213" w:name="_Toc244138399"/>
      <w:r>
        <w:t>Azione e risposta</w:t>
      </w:r>
      <w:bookmarkEnd w:id="213"/>
    </w:p>
    <w:p w14:paraId="543951BC" w14:textId="77777777" w:rsidR="00C0592A" w:rsidRDefault="00D40503">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36017157" w14:textId="77777777" w:rsidR="00C0592A" w:rsidRDefault="00D40503">
      <w:pPr>
        <w:pStyle w:val="Titolo2"/>
        <w:keepNext/>
        <w:spacing w:after="140"/>
      </w:pPr>
      <w:bookmarkStart w:id="214" w:name="_Toc244138400"/>
      <w:r>
        <w:t>Limiti e applicazione</w:t>
      </w:r>
      <w:bookmarkEnd w:id="214"/>
    </w:p>
    <w:p w14:paraId="7065DA7D" w14:textId="77777777" w:rsidR="00C0592A" w:rsidRDefault="00D40503">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0E7BDCFB" w14:textId="77777777" w:rsidR="00C0592A" w:rsidRDefault="00D40503">
      <w:pPr>
        <w:pStyle w:val="Titolo2"/>
        <w:keepNext/>
        <w:spacing w:after="140"/>
      </w:pPr>
      <w:bookmarkStart w:id="215" w:name="_Toc244138401"/>
      <w:r>
        <w:t>Controllo dell’oscillatore</w:t>
      </w:r>
      <w:bookmarkEnd w:id="215"/>
    </w:p>
    <w:p w14:paraId="40D94E7E" w14:textId="77777777" w:rsidR="00C0592A" w:rsidRDefault="00D40503">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6BA51249" w14:textId="77777777" w:rsidR="00C0592A" w:rsidRDefault="00D40503">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36BB648B" w14:textId="77777777" w:rsidR="00C0592A" w:rsidRDefault="00D40503">
      <w:pPr>
        <w:keepNext/>
        <w:spacing w:before="60" w:after="80"/>
        <w:ind w:left="255"/>
      </w:pPr>
      <m:oMathPara>
        <m:oMath>
          <m:r>
            <m:t>T=</m:t>
          </m:r>
          <m:f>
            <m:fPr>
              <m:type m:val="bar"/>
            </m:fPr>
            <m:num>
              <m:r>
                <m:t>2π</m:t>
              </m:r>
            </m:num>
            <m:den>
              <m:sSub>
                <m:e>
                  <m:r>
                    <m:t>ω</m:t>
                  </m:r>
                </m:e>
                <m:sub>
                  <m:r>
                    <m:t>n</m:t>
                  </m:r>
                </m:sub>
              </m:sSub>
            </m:den>
          </m:f>
        </m:oMath>
      </m:oMathPara>
    </w:p>
    <w:p w14:paraId="4E0D033C" w14:textId="77777777" w:rsidR="00C0592A" w:rsidRDefault="00D40503">
      <w:pPr>
        <w:spacing w:after="140"/>
      </w:pPr>
      <w:r>
        <w:t>È la soluzione classica dell'oscillatore semplice non smorzato. I coefficienti normativi e lo smorzamento vanno definiti separatamente.</w:t>
      </w:r>
    </w:p>
    <w:p w14:paraId="6441ED5C" w14:textId="77777777" w:rsidR="00C0592A" w:rsidRDefault="00D40503">
      <w:pPr>
        <w:pStyle w:val="Titolo1"/>
        <w:keepNext/>
        <w:spacing w:after="140"/>
      </w:pPr>
      <w:bookmarkStart w:id="216" w:name="_Toc244138402"/>
      <w:r>
        <w:t>Fasi costruttive e percorso dei carichi</w:t>
      </w:r>
      <w:bookmarkEnd w:id="216"/>
    </w:p>
    <w:p w14:paraId="503BD716" w14:textId="77777777" w:rsidR="00C0592A" w:rsidRDefault="00D40503">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22B739B7" w14:textId="77777777" w:rsidR="00C0592A" w:rsidRDefault="00D40503">
      <w:pPr>
        <w:pStyle w:val="Titolo2"/>
        <w:keepNext/>
        <w:spacing w:after="140"/>
      </w:pPr>
      <w:bookmarkStart w:id="217" w:name="_Toc244138403"/>
      <w:r>
        <w:t>Carichi e sezioni attive</w:t>
      </w:r>
      <w:bookmarkEnd w:id="217"/>
    </w:p>
    <w:p w14:paraId="6A2DE956" w14:textId="77777777" w:rsidR="00C0592A" w:rsidRDefault="00D40503">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7E5D697F" w14:textId="77777777" w:rsidR="00C0592A" w:rsidRDefault="00D40503">
      <w:pPr>
        <w:spacing w:after="140"/>
      </w:pPr>
      <w:r>
        <w:lastRenderedPageBreak/>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60A5247F" w14:textId="77777777" w:rsidR="00C0592A" w:rsidRDefault="00D40503">
      <w:pPr>
        <w:pStyle w:val="Titolo2"/>
        <w:keepNext/>
        <w:spacing w:after="140"/>
      </w:pPr>
      <w:bookmarkStart w:id="218" w:name="_Toc244138404"/>
      <w:r>
        <w:t>Fenomeni differiti</w:t>
      </w:r>
      <w:bookmarkEnd w:id="218"/>
    </w:p>
    <w:p w14:paraId="3A76039D" w14:textId="77777777" w:rsidR="00C0592A" w:rsidRDefault="00D40503">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5C7571F4" w14:textId="77777777" w:rsidR="00C0592A" w:rsidRDefault="00D40503">
      <w:pPr>
        <w:pStyle w:val="Titolo2"/>
        <w:keepNext/>
        <w:spacing w:after="140"/>
      </w:pPr>
      <w:bookmarkStart w:id="219" w:name="_Toc244138405"/>
      <w:r>
        <w:t>Controlli e riepilogo</w:t>
      </w:r>
      <w:bookmarkEnd w:id="219"/>
    </w:p>
    <w:p w14:paraId="20A18844" w14:textId="77777777" w:rsidR="00C0592A" w:rsidRDefault="00D40503">
      <w:pPr>
        <w:keepNext/>
        <w:spacing w:after="140"/>
      </w:pPr>
      <w:r>
        <w:t>REGOLA PRATICA</w:t>
      </w:r>
    </w:p>
    <w:p w14:paraId="6FF55E62" w14:textId="77777777" w:rsidR="00C0592A" w:rsidRDefault="00D40503">
      <w:pPr>
        <w:keepNext/>
        <w:spacing w:after="140"/>
      </w:pPr>
      <w:r>
        <w:t>Scrivi una tabella delle fasi prima di compilare il modello. Per ogni carico identifica la sezione che lo porta al momento dell'applicazione e il percorso fino agli appoggi disponibili.</w:t>
      </w:r>
    </w:p>
    <w:p w14:paraId="3332D2F5" w14:textId="77777777" w:rsidR="00C0592A" w:rsidRDefault="00D40503">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3FD3D67F" w14:textId="77777777" w:rsidR="00C0592A" w:rsidRDefault="00D40503">
      <w:pPr>
        <w:pStyle w:val="Titolo2"/>
        <w:keepNext/>
        <w:spacing w:after="140"/>
      </w:pPr>
      <w:bookmarkStart w:id="220" w:name="_Toc244138406"/>
      <w:r>
        <w:t>Riferimento e campo</w:t>
      </w:r>
      <w:bookmarkEnd w:id="220"/>
    </w:p>
    <w:p w14:paraId="3CD8A9A4" w14:textId="77777777" w:rsidR="00C0592A" w:rsidRDefault="00D40503">
      <w:pPr>
        <w:spacing w:after="140"/>
      </w:pPr>
      <w:r>
        <w:t>Il modello distingue la fase non puntellata, in cui l’acciaio sostiene il calcestruzzo fresco, dalla fase composta. Non sostituisce le norme applicabili al ponte né verifica puntelli, stabilità laterale o procedure di montaggio del progetto concreto.</w:t>
      </w:r>
    </w:p>
    <w:p w14:paraId="5EF0DACF" w14:textId="77777777" w:rsidR="00C0592A" w:rsidRDefault="00D40503">
      <w:pPr>
        <w:pStyle w:val="Titolo1"/>
        <w:keepNext/>
        <w:spacing w:after="140"/>
      </w:pPr>
      <w:bookmarkStart w:id="221" w:name="_Toc244138407"/>
      <w:r>
        <w:t>Cos'è un ponte?</w:t>
      </w:r>
      <w:bookmarkEnd w:id="221"/>
    </w:p>
    <w:p w14:paraId="5907160F" w14:textId="77777777" w:rsidR="00C0592A" w:rsidRDefault="00D40503">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7FE615A3" w14:textId="77777777" w:rsidR="00C0592A" w:rsidRDefault="00D40503">
      <w:pPr>
        <w:pStyle w:val="Titolo2"/>
        <w:keepNext/>
        <w:spacing w:after="140"/>
      </w:pPr>
      <w:bookmarkStart w:id="222" w:name="_Toc244138408"/>
      <w:r>
        <w:lastRenderedPageBreak/>
        <w:t>Leggere l'opera prima del modello</w:t>
      </w:r>
      <w:bookmarkEnd w:id="222"/>
    </w:p>
    <w:p w14:paraId="38D90667" w14:textId="77777777" w:rsidR="00C0592A" w:rsidRDefault="00D40503">
      <w:pPr>
        <w:keepNext/>
        <w:spacing w:after="140"/>
      </w:pPr>
      <w:r>
        <w:rPr>
          <w:noProof/>
        </w:rPr>
        <w:drawing>
          <wp:inline distT="0" distB="0" distL="0" distR="0" wp14:anchorId="7B29B79D" wp14:editId="0A75F9C6">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78D75E61" w14:textId="77777777" w:rsidR="00C0592A" w:rsidRDefault="00D40503">
      <w:pPr>
        <w:pStyle w:val="Didascalia"/>
      </w:pPr>
      <w:r>
        <w:t>Figura 07.1 — Taccuino di un viadotto a travata: campate, pila centrale e spalle. Il disegno identifica i componenti, senza attribuire loro dimensioni di progetto.</w:t>
      </w:r>
    </w:p>
    <w:p w14:paraId="794C9B95" w14:textId="77777777" w:rsidR="00C0592A" w:rsidRDefault="00D40503">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0AF99626" w14:textId="77777777" w:rsidR="00C0592A" w:rsidRDefault="00D40503">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2401DC64" w14:textId="77777777" w:rsidR="00C0592A" w:rsidRDefault="00D40503">
      <w:pPr>
        <w:pStyle w:val="Titolo2"/>
        <w:keepNext/>
        <w:spacing w:after="140"/>
      </w:pPr>
      <w:bookmarkStart w:id="223" w:name="_Toc244138409"/>
      <w:r>
        <w:t>Seguire il carico</w:t>
      </w:r>
      <w:bookmarkEnd w:id="223"/>
    </w:p>
    <w:p w14:paraId="76709EB9" w14:textId="77777777" w:rsidR="00C0592A" w:rsidRDefault="00D40503">
      <w:pPr>
        <w:spacing w:after="140"/>
      </w:pPr>
      <w:r>
        <w:t>Una ruota produce una domanda locale nella soletta; la soletta la ripartisce alle travi secondo rigidezze e geometria. Gli appoggi raccolgono reazioni concentrate, le pile portano azioni assiali e momenti, le fondazioni mobilitano il terreno. Il modello a trave equivalente condensa questo percorso, ma perde la distribuzione trasversale e gli effetti locali.</w:t>
      </w:r>
    </w:p>
    <w:p w14:paraId="59861A76" w14:textId="77777777" w:rsidR="00C0592A" w:rsidRDefault="00D40503">
      <w:pPr>
        <w:keepNext/>
        <w:spacing w:after="140"/>
      </w:pPr>
      <w:r>
        <w:rPr>
          <w:noProof/>
        </w:rPr>
        <w:lastRenderedPageBreak/>
        <w:drawing>
          <wp:inline distT="0" distB="0" distL="0" distR="0" wp14:anchorId="6AFBDE98" wp14:editId="5B9759DD">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08B2196E" w14:textId="77777777" w:rsidR="00C0592A" w:rsidRDefault="00D40503">
      <w:pPr>
        <w:pStyle w:val="Didascalia"/>
      </w:pPr>
      <w:r>
        <w:t>Figura 07.2 — Percorso verticale in una campata ideale: carichi discendenti sull'impalcato, reazioni ascendenti agli appoggi e trasferimento attraverso pila e fondazione.</w:t>
      </w:r>
    </w:p>
    <w:p w14:paraId="33864E67" w14:textId="77777777" w:rsidR="00C0592A" w:rsidRDefault="00D40503">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427A9D29" w14:textId="77777777" w:rsidR="00C0592A" w:rsidRDefault="00D40503">
      <w:pPr>
        <w:pStyle w:val="Titolo2"/>
        <w:keepNext/>
        <w:spacing w:after="140"/>
      </w:pPr>
      <w:bookmarkStart w:id="224" w:name="_Toc244138410"/>
      <w:r>
        <w:t>Forma strutturale e conseguenze</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3C2F331F" w14:textId="77777777">
        <w:trPr>
          <w:cantSplit/>
          <w:tblHeader/>
          <w:jc w:val="center"/>
        </w:trPr>
        <w:tc>
          <w:tcPr>
            <w:tcW w:w="2381" w:type="dxa"/>
            <w:shd w:val="clear" w:color="auto" w:fill="E7E6E6"/>
            <w:tcMar>
              <w:top w:w="90" w:type="dxa"/>
              <w:left w:w="90" w:type="dxa"/>
              <w:bottom w:w="90" w:type="dxa"/>
              <w:right w:w="90" w:type="dxa"/>
            </w:tcMar>
            <w:vAlign w:val="center"/>
          </w:tcPr>
          <w:p w14:paraId="74EBFC44" w14:textId="77777777" w:rsidR="00C0592A" w:rsidRDefault="00D40503">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1C39BCC2" w14:textId="77777777" w:rsidR="00C0592A" w:rsidRDefault="00D40503">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6E0B2249" w14:textId="77777777" w:rsidR="00C0592A" w:rsidRDefault="00D40503">
            <w:pPr>
              <w:spacing w:before="20" w:after="20"/>
              <w:jc w:val="left"/>
            </w:pPr>
            <w:r>
              <w:rPr>
                <w:b/>
                <w:sz w:val="21"/>
              </w:rPr>
              <w:t>Decisione da esplicitare</w:t>
            </w:r>
          </w:p>
        </w:tc>
      </w:tr>
      <w:tr w:rsidR="00C0592A" w14:paraId="2DBD7D3E" w14:textId="77777777">
        <w:trPr>
          <w:cantSplit/>
          <w:jc w:val="center"/>
        </w:trPr>
        <w:tc>
          <w:tcPr>
            <w:tcW w:w="2381" w:type="dxa"/>
            <w:tcMar>
              <w:top w:w="90" w:type="dxa"/>
              <w:left w:w="90" w:type="dxa"/>
              <w:bottom w:w="90" w:type="dxa"/>
              <w:right w:w="90" w:type="dxa"/>
            </w:tcMar>
            <w:vAlign w:val="center"/>
          </w:tcPr>
          <w:p w14:paraId="79C8F59D" w14:textId="77777777" w:rsidR="00C0592A" w:rsidRDefault="00D40503">
            <w:pPr>
              <w:spacing w:before="20" w:after="20"/>
              <w:jc w:val="left"/>
            </w:pPr>
            <w:r>
              <w:rPr>
                <w:sz w:val="21"/>
              </w:rPr>
              <w:t>Travata</w:t>
            </w:r>
          </w:p>
        </w:tc>
        <w:tc>
          <w:tcPr>
            <w:tcW w:w="3402" w:type="dxa"/>
            <w:tcMar>
              <w:top w:w="90" w:type="dxa"/>
              <w:left w:w="90" w:type="dxa"/>
              <w:bottom w:w="90" w:type="dxa"/>
              <w:right w:w="90" w:type="dxa"/>
            </w:tcMar>
            <w:vAlign w:val="center"/>
          </w:tcPr>
          <w:p w14:paraId="2D838192" w14:textId="77777777" w:rsidR="00C0592A" w:rsidRDefault="00D40503">
            <w:pPr>
              <w:spacing w:before="20" w:after="20"/>
              <w:jc w:val="left"/>
            </w:pPr>
            <w:r>
              <w:rPr>
                <w:sz w:val="21"/>
              </w:rPr>
              <w:t>Flessione e taglio</w:t>
            </w:r>
          </w:p>
        </w:tc>
        <w:tc>
          <w:tcPr>
            <w:tcW w:w="3855" w:type="dxa"/>
            <w:tcMar>
              <w:top w:w="90" w:type="dxa"/>
              <w:left w:w="90" w:type="dxa"/>
              <w:bottom w:w="90" w:type="dxa"/>
              <w:right w:w="90" w:type="dxa"/>
            </w:tcMar>
            <w:vAlign w:val="center"/>
          </w:tcPr>
          <w:p w14:paraId="290E897E" w14:textId="77777777" w:rsidR="00C0592A" w:rsidRDefault="00D40503">
            <w:pPr>
              <w:spacing w:before="20" w:after="20"/>
              <w:jc w:val="left"/>
            </w:pPr>
            <w:r>
              <w:rPr>
                <w:sz w:val="21"/>
              </w:rPr>
              <w:t>Continuità, controventi e rigidezza trasversale</w:t>
            </w:r>
          </w:p>
        </w:tc>
      </w:tr>
      <w:tr w:rsidR="00C0592A" w14:paraId="26A39E45" w14:textId="77777777">
        <w:trPr>
          <w:cantSplit/>
          <w:jc w:val="center"/>
        </w:trPr>
        <w:tc>
          <w:tcPr>
            <w:tcW w:w="2381" w:type="dxa"/>
            <w:tcMar>
              <w:top w:w="90" w:type="dxa"/>
              <w:left w:w="90" w:type="dxa"/>
              <w:bottom w:w="90" w:type="dxa"/>
              <w:right w:w="90" w:type="dxa"/>
            </w:tcMar>
            <w:vAlign w:val="center"/>
          </w:tcPr>
          <w:p w14:paraId="597A7E87" w14:textId="77777777" w:rsidR="00C0592A" w:rsidRDefault="00D40503">
            <w:pPr>
              <w:spacing w:before="20" w:after="20"/>
              <w:jc w:val="left"/>
            </w:pPr>
            <w:r>
              <w:rPr>
                <w:sz w:val="21"/>
              </w:rPr>
              <w:t>Arco</w:t>
            </w:r>
          </w:p>
        </w:tc>
        <w:tc>
          <w:tcPr>
            <w:tcW w:w="3402" w:type="dxa"/>
            <w:tcMar>
              <w:top w:w="90" w:type="dxa"/>
              <w:left w:w="90" w:type="dxa"/>
              <w:bottom w:w="90" w:type="dxa"/>
              <w:right w:w="90" w:type="dxa"/>
            </w:tcMar>
            <w:vAlign w:val="center"/>
          </w:tcPr>
          <w:p w14:paraId="4B54D410" w14:textId="77777777" w:rsidR="00C0592A" w:rsidRDefault="00D40503">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10584D8C" w14:textId="77777777" w:rsidR="00C0592A" w:rsidRDefault="00D40503">
            <w:pPr>
              <w:spacing w:before="20" w:after="20"/>
              <w:jc w:val="left"/>
            </w:pPr>
            <w:r>
              <w:rPr>
                <w:sz w:val="21"/>
              </w:rPr>
              <w:t>Destinazione della spinta orizzontale</w:t>
            </w:r>
          </w:p>
        </w:tc>
      </w:tr>
      <w:tr w:rsidR="00C0592A" w14:paraId="07FDBA44" w14:textId="77777777">
        <w:trPr>
          <w:cantSplit/>
          <w:jc w:val="center"/>
        </w:trPr>
        <w:tc>
          <w:tcPr>
            <w:tcW w:w="2381" w:type="dxa"/>
            <w:tcMar>
              <w:top w:w="90" w:type="dxa"/>
              <w:left w:w="90" w:type="dxa"/>
              <w:bottom w:w="90" w:type="dxa"/>
              <w:right w:w="90" w:type="dxa"/>
            </w:tcMar>
            <w:vAlign w:val="center"/>
          </w:tcPr>
          <w:p w14:paraId="6DFB8F8F" w14:textId="77777777" w:rsidR="00C0592A" w:rsidRDefault="00D40503">
            <w:pPr>
              <w:spacing w:before="20" w:after="20"/>
              <w:jc w:val="left"/>
            </w:pPr>
            <w:r>
              <w:rPr>
                <w:sz w:val="21"/>
              </w:rPr>
              <w:t>Reticolare</w:t>
            </w:r>
          </w:p>
        </w:tc>
        <w:tc>
          <w:tcPr>
            <w:tcW w:w="3402" w:type="dxa"/>
            <w:tcMar>
              <w:top w:w="90" w:type="dxa"/>
              <w:left w:w="90" w:type="dxa"/>
              <w:bottom w:w="90" w:type="dxa"/>
              <w:right w:w="90" w:type="dxa"/>
            </w:tcMar>
            <w:vAlign w:val="center"/>
          </w:tcPr>
          <w:p w14:paraId="66BF60A0" w14:textId="77777777" w:rsidR="00C0592A" w:rsidRDefault="00D40503">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56EAC7BE" w14:textId="77777777" w:rsidR="00C0592A" w:rsidRDefault="00D40503">
            <w:pPr>
              <w:spacing w:before="20" w:after="20"/>
              <w:jc w:val="left"/>
            </w:pPr>
            <w:r>
              <w:rPr>
                <w:sz w:val="21"/>
              </w:rPr>
              <w:t>Eccentricità e comportamento dei nodi reali</w:t>
            </w:r>
          </w:p>
        </w:tc>
      </w:tr>
      <w:tr w:rsidR="00C0592A" w14:paraId="6324F3F9" w14:textId="77777777">
        <w:trPr>
          <w:cantSplit/>
          <w:jc w:val="center"/>
        </w:trPr>
        <w:tc>
          <w:tcPr>
            <w:tcW w:w="2381" w:type="dxa"/>
            <w:tcMar>
              <w:top w:w="90" w:type="dxa"/>
              <w:left w:w="90" w:type="dxa"/>
              <w:bottom w:w="90" w:type="dxa"/>
              <w:right w:w="90" w:type="dxa"/>
            </w:tcMar>
            <w:vAlign w:val="center"/>
          </w:tcPr>
          <w:p w14:paraId="2BDF67F2" w14:textId="77777777" w:rsidR="00C0592A" w:rsidRDefault="00D40503">
            <w:pPr>
              <w:spacing w:before="20" w:after="20"/>
              <w:jc w:val="left"/>
            </w:pPr>
            <w:r>
              <w:rPr>
                <w:sz w:val="21"/>
              </w:rPr>
              <w:t>Strallato</w:t>
            </w:r>
          </w:p>
        </w:tc>
        <w:tc>
          <w:tcPr>
            <w:tcW w:w="3402" w:type="dxa"/>
            <w:tcMar>
              <w:top w:w="90" w:type="dxa"/>
              <w:left w:w="90" w:type="dxa"/>
              <w:bottom w:w="90" w:type="dxa"/>
              <w:right w:w="90" w:type="dxa"/>
            </w:tcMar>
            <w:vAlign w:val="center"/>
          </w:tcPr>
          <w:p w14:paraId="34A36CF5" w14:textId="77777777" w:rsidR="00C0592A" w:rsidRDefault="00D40503">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7C97B5C3" w14:textId="77777777" w:rsidR="00C0592A" w:rsidRDefault="00D40503">
            <w:pPr>
              <w:spacing w:before="20" w:after="20"/>
              <w:jc w:val="left"/>
            </w:pPr>
            <w:r>
              <w:rPr>
                <w:sz w:val="21"/>
              </w:rPr>
              <w:t>Tesatura e sequenza di attivazione</w:t>
            </w:r>
          </w:p>
        </w:tc>
      </w:tr>
      <w:tr w:rsidR="00C0592A" w14:paraId="2EB35A32" w14:textId="77777777">
        <w:trPr>
          <w:cantSplit/>
          <w:jc w:val="center"/>
        </w:trPr>
        <w:tc>
          <w:tcPr>
            <w:tcW w:w="2381" w:type="dxa"/>
            <w:tcMar>
              <w:top w:w="90" w:type="dxa"/>
              <w:left w:w="90" w:type="dxa"/>
              <w:bottom w:w="90" w:type="dxa"/>
              <w:right w:w="90" w:type="dxa"/>
            </w:tcMar>
            <w:vAlign w:val="center"/>
          </w:tcPr>
          <w:p w14:paraId="1BB0744C" w14:textId="77777777" w:rsidR="00C0592A" w:rsidRDefault="00D40503">
            <w:pPr>
              <w:spacing w:before="20" w:after="20"/>
              <w:jc w:val="left"/>
            </w:pPr>
            <w:r>
              <w:rPr>
                <w:sz w:val="21"/>
              </w:rPr>
              <w:t>Sospeso</w:t>
            </w:r>
          </w:p>
        </w:tc>
        <w:tc>
          <w:tcPr>
            <w:tcW w:w="3402" w:type="dxa"/>
            <w:tcMar>
              <w:top w:w="90" w:type="dxa"/>
              <w:left w:w="90" w:type="dxa"/>
              <w:bottom w:w="90" w:type="dxa"/>
              <w:right w:w="90" w:type="dxa"/>
            </w:tcMar>
            <w:vAlign w:val="center"/>
          </w:tcPr>
          <w:p w14:paraId="5B6A3D1B" w14:textId="77777777" w:rsidR="00C0592A" w:rsidRDefault="00D40503">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15B7292D" w14:textId="77777777" w:rsidR="00C0592A" w:rsidRDefault="00D40503">
            <w:pPr>
              <w:spacing w:before="20" w:after="20"/>
              <w:jc w:val="left"/>
            </w:pPr>
            <w:r>
              <w:rPr>
                <w:sz w:val="21"/>
              </w:rPr>
              <w:t>Ancoraggi e risposta ai carichi non simmetrici</w:t>
            </w:r>
          </w:p>
        </w:tc>
      </w:tr>
    </w:tbl>
    <w:p w14:paraId="31980881" w14:textId="77777777" w:rsidR="00C0592A" w:rsidRDefault="00C0592A"/>
    <w:p w14:paraId="308B1C9F" w14:textId="77777777" w:rsidR="00C0592A" w:rsidRDefault="00D40503">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63D5DED8" w14:textId="77777777" w:rsidR="00C0592A" w:rsidRDefault="00D40503">
      <w:pPr>
        <w:pStyle w:val="Titolo2"/>
        <w:keepNext/>
        <w:spacing w:after="140"/>
      </w:pPr>
      <w:bookmarkStart w:id="225" w:name="_Toc244138411"/>
      <w:r>
        <w:lastRenderedPageBreak/>
        <w:t>Il ponte durante la costruzione</w:t>
      </w:r>
      <w:bookmarkEnd w:id="225"/>
    </w:p>
    <w:p w14:paraId="1ED2F191" w14:textId="77777777" w:rsidR="00C0592A" w:rsidRDefault="00D40503">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1D8A0D23" w14:textId="77777777" w:rsidR="00C0592A" w:rsidRDefault="00D40503">
      <w:pPr>
        <w:pStyle w:val="Titolo2"/>
        <w:keepNext/>
        <w:spacing w:after="140"/>
      </w:pPr>
      <w:bookmarkStart w:id="226" w:name="_Toc244138412"/>
      <w:r>
        <w:t>Dettagli che decidono la vita utile</w:t>
      </w:r>
      <w:bookmarkEnd w:id="226"/>
    </w:p>
    <w:p w14:paraId="5426B9CD" w14:textId="77777777" w:rsidR="00C0592A" w:rsidRDefault="00D40503">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6CB2CF40" w14:textId="77777777" w:rsidR="00C0592A" w:rsidRDefault="00D40503">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22C5CC07" w14:textId="77777777" w:rsidR="00C0592A" w:rsidRDefault="00D40503">
      <w:pPr>
        <w:pStyle w:val="Titolo2"/>
        <w:keepNext/>
        <w:spacing w:after="140"/>
      </w:pPr>
      <w:bookmarkStart w:id="227" w:name="_Toc244138413"/>
      <w:r>
        <w:t>Dall'anatomia al progetto in Anthea</w:t>
      </w:r>
      <w:bookmarkEnd w:id="227"/>
    </w:p>
    <w:p w14:paraId="1930F319" w14:textId="77777777" w:rsidR="00C0592A" w:rsidRDefault="00D40503">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05EAD5A9" w14:textId="77777777" w:rsidR="00C0592A" w:rsidRDefault="00D40503">
      <w:pPr>
        <w:spacing w:after="140"/>
      </w:pPr>
      <w:r>
        <w:t>Testi e figure di questa pagina sono originali.</w:t>
      </w:r>
    </w:p>
    <w:p w14:paraId="1D136420" w14:textId="77777777" w:rsidR="00C0592A" w:rsidRDefault="00D40503">
      <w:pPr>
        <w:pStyle w:val="Titolo1"/>
        <w:keepNext/>
        <w:spacing w:after="140"/>
      </w:pPr>
      <w:bookmarkStart w:id="228" w:name="_Toc244138414"/>
      <w:r>
        <w:t>Fessurazione del calcestruzzo armato</w:t>
      </w:r>
      <w:bookmarkEnd w:id="228"/>
    </w:p>
    <w:p w14:paraId="0BF4EE27" w14:textId="77777777" w:rsidR="00C0592A" w:rsidRDefault="00D40503">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4E610F6E" w14:textId="77777777" w:rsidR="00C0592A" w:rsidRDefault="00D40503">
      <w:pPr>
        <w:pStyle w:val="Titolo2"/>
        <w:keepNext/>
        <w:spacing w:after="140"/>
      </w:pPr>
      <w:bookmarkStart w:id="229" w:name="_Toc244138415"/>
      <w:r>
        <w:t>Meccanismo e campo</w:t>
      </w:r>
      <w:bookmarkEnd w:id="229"/>
    </w:p>
    <w:p w14:paraId="7C99D0D0" w14:textId="77777777" w:rsidR="00C0592A" w:rsidRDefault="00D40503">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33ECC44F" w14:textId="77777777" w:rsidR="00C0592A" w:rsidRDefault="00D40503">
      <w:pPr>
        <w:keepNext/>
        <w:spacing w:after="140"/>
      </w:pPr>
      <w:r>
        <w:rPr>
          <w:noProof/>
        </w:rPr>
        <w:lastRenderedPageBreak/>
        <w:drawing>
          <wp:inline distT="0" distB="0" distL="0" distR="0" wp14:anchorId="585F5BCF" wp14:editId="5D51FCF3">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1D33D136" w14:textId="77777777" w:rsidR="00C0592A" w:rsidRDefault="00D40503">
      <w:pPr>
        <w:pStyle w:val="Didascalia"/>
      </w:pPr>
      <w:r>
        <w:t>Figura 04.1 — Tirante fessurato: due fessure attraversano la zona tesa e l'armatura continua trasferisce forza per aderenza. La distanza tra fessure e l'apertura sono grandezze diverse.</w:t>
      </w:r>
    </w:p>
    <w:p w14:paraId="67EDB52B" w14:textId="77777777" w:rsidR="00C0592A" w:rsidRDefault="00D40503">
      <w:pPr>
        <w:spacing w:after="140"/>
      </w:pPr>
      <w:r>
        <w:t>Le relazioni qui riportate riguardano la formulazione classica di EN 1992-1-1 (§7.3.4), per armatura ordinaria aderente, senza precompressione e con barre ravvicinate. È una relazione normativa empirico-meccanica, non una legge universale né una dichiarazione sull'edizione applicabile oggi al singolo progetto.</w:t>
      </w:r>
    </w:p>
    <w:p w14:paraId="254C2770" w14:textId="77777777" w:rsidR="00C0592A" w:rsidRDefault="00D40503">
      <w:pPr>
        <w:pStyle w:val="Titolo2"/>
        <w:keepNext/>
        <w:spacing w:after="140"/>
      </w:pPr>
      <w:bookmarkStart w:id="230" w:name="_Toc244138416"/>
      <w:r>
        <w:t>Relazioni e simboli</w:t>
      </w:r>
      <w:bookmarkEnd w:id="230"/>
    </w:p>
    <w:p w14:paraId="7591ADFB" w14:textId="77777777" w:rsidR="00C0592A" w:rsidRDefault="00D40503">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70CC5C29" w14:textId="77777777" w:rsidR="00C0592A" w:rsidRDefault="00D40503">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oMath>
      </m:oMathPara>
    </w:p>
    <w:p w14:paraId="6AF872F9" w14:textId="77777777" w:rsidR="00C0592A" w:rsidRDefault="00D40503">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585FB1D1" w14:textId="77777777" w:rsidR="00C0592A" w:rsidRDefault="00D40503">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6A358666" w14:textId="77777777" w:rsidR="00C0592A" w:rsidRDefault="00D40503">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6A6BDFDE" w14:textId="77777777">
        <w:trPr>
          <w:cantSplit/>
          <w:tblHeader/>
          <w:jc w:val="center"/>
        </w:trPr>
        <w:tc>
          <w:tcPr>
            <w:tcW w:w="2381" w:type="dxa"/>
            <w:shd w:val="clear" w:color="auto" w:fill="E7E6E6"/>
            <w:tcMar>
              <w:top w:w="90" w:type="dxa"/>
              <w:left w:w="90" w:type="dxa"/>
              <w:bottom w:w="90" w:type="dxa"/>
              <w:right w:w="90" w:type="dxa"/>
            </w:tcMar>
            <w:vAlign w:val="center"/>
          </w:tcPr>
          <w:p w14:paraId="2271F157" w14:textId="77777777" w:rsidR="00C0592A" w:rsidRDefault="00D40503">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08445ADE" w14:textId="77777777" w:rsidR="00C0592A" w:rsidRDefault="00D40503">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415EBC55" w14:textId="77777777" w:rsidR="00C0592A" w:rsidRDefault="00D40503">
            <w:pPr>
              <w:spacing w:before="20" w:after="20"/>
              <w:jc w:val="center"/>
            </w:pPr>
            <w:r>
              <w:rPr>
                <w:b/>
                <w:sz w:val="21"/>
              </w:rPr>
              <w:t>Unità</w:t>
            </w:r>
          </w:p>
        </w:tc>
      </w:tr>
      <w:tr w:rsidR="00C0592A" w14:paraId="61C0770B" w14:textId="77777777">
        <w:trPr>
          <w:cantSplit/>
          <w:jc w:val="center"/>
        </w:trPr>
        <w:tc>
          <w:tcPr>
            <w:tcW w:w="2381" w:type="dxa"/>
            <w:tcMar>
              <w:top w:w="90" w:type="dxa"/>
              <w:left w:w="90" w:type="dxa"/>
              <w:bottom w:w="90" w:type="dxa"/>
              <w:right w:w="90" w:type="dxa"/>
            </w:tcMar>
            <w:vAlign w:val="center"/>
          </w:tcPr>
          <w:p w14:paraId="4778436E" w14:textId="77777777" w:rsidR="00C0592A" w:rsidRDefault="00D40503">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6BBFAF7F" w14:textId="77777777" w:rsidR="00C0592A" w:rsidRDefault="00D40503">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33BC817D" w14:textId="77777777" w:rsidR="00C0592A" w:rsidRDefault="00D40503">
            <w:pPr>
              <w:spacing w:before="20" w:after="20"/>
              <w:jc w:val="center"/>
            </w:pPr>
            <w:r>
              <w:rPr>
                <w:sz w:val="21"/>
              </w:rPr>
              <w:t>mm</w:t>
            </w:r>
          </w:p>
        </w:tc>
      </w:tr>
      <w:tr w:rsidR="00C0592A" w14:paraId="6C9F2C90" w14:textId="77777777">
        <w:trPr>
          <w:cantSplit/>
          <w:jc w:val="center"/>
        </w:trPr>
        <w:tc>
          <w:tcPr>
            <w:tcW w:w="2381" w:type="dxa"/>
            <w:tcMar>
              <w:top w:w="90" w:type="dxa"/>
              <w:left w:w="90" w:type="dxa"/>
              <w:bottom w:w="90" w:type="dxa"/>
              <w:right w:w="90" w:type="dxa"/>
            </w:tcMar>
            <w:vAlign w:val="center"/>
          </w:tcPr>
          <w:p w14:paraId="2FA3CAA5" w14:textId="77777777" w:rsidR="00C0592A" w:rsidRDefault="00D40503">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39A1FA21" w14:textId="77777777" w:rsidR="00C0592A" w:rsidRDefault="00D40503">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160583D4" w14:textId="77777777" w:rsidR="00C0592A" w:rsidRDefault="00D40503">
            <w:pPr>
              <w:spacing w:before="20" w:after="20"/>
              <w:jc w:val="center"/>
            </w:pPr>
            <w:r>
              <w:rPr>
                <w:sz w:val="21"/>
              </w:rPr>
              <w:t>mm</w:t>
            </w:r>
          </w:p>
        </w:tc>
      </w:tr>
      <w:tr w:rsidR="00C0592A" w14:paraId="347EE585" w14:textId="77777777">
        <w:trPr>
          <w:cantSplit/>
          <w:jc w:val="center"/>
        </w:trPr>
        <w:tc>
          <w:tcPr>
            <w:tcW w:w="2381" w:type="dxa"/>
            <w:tcMar>
              <w:top w:w="90" w:type="dxa"/>
              <w:left w:w="90" w:type="dxa"/>
              <w:bottom w:w="90" w:type="dxa"/>
              <w:right w:w="90" w:type="dxa"/>
            </w:tcMar>
            <w:vAlign w:val="center"/>
          </w:tcPr>
          <w:p w14:paraId="317D7445" w14:textId="77777777" w:rsidR="00C0592A" w:rsidRDefault="00D40503">
            <w:pPr>
              <w:spacing w:before="20" w:after="20"/>
              <w:jc w:val="left"/>
            </w:pPr>
            <m:oMathPara>
              <m:oMath>
                <m:r>
                  <m:t>Δε</m:t>
                </m:r>
              </m:oMath>
            </m:oMathPara>
          </w:p>
        </w:tc>
        <w:tc>
          <w:tcPr>
            <w:tcW w:w="3402" w:type="dxa"/>
            <w:tcMar>
              <w:top w:w="90" w:type="dxa"/>
              <w:left w:w="90" w:type="dxa"/>
              <w:bottom w:w="90" w:type="dxa"/>
              <w:right w:w="90" w:type="dxa"/>
            </w:tcMar>
            <w:vAlign w:val="center"/>
          </w:tcPr>
          <w:p w14:paraId="34E23A88" w14:textId="77777777" w:rsidR="00C0592A" w:rsidRDefault="00D40503">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65EC4779" w14:textId="77777777" w:rsidR="00C0592A" w:rsidRDefault="00D40503">
            <w:pPr>
              <w:spacing w:before="20" w:after="20"/>
              <w:jc w:val="center"/>
            </w:pPr>
            <w:r>
              <w:rPr>
                <w:sz w:val="21"/>
              </w:rPr>
              <w:t>adimensionale</w:t>
            </w:r>
          </w:p>
        </w:tc>
      </w:tr>
      <w:tr w:rsidR="00C0592A" w14:paraId="7AE9B388" w14:textId="77777777">
        <w:trPr>
          <w:cantSplit/>
          <w:jc w:val="center"/>
        </w:trPr>
        <w:tc>
          <w:tcPr>
            <w:tcW w:w="2381" w:type="dxa"/>
            <w:tcMar>
              <w:top w:w="90" w:type="dxa"/>
              <w:left w:w="90" w:type="dxa"/>
              <w:bottom w:w="90" w:type="dxa"/>
              <w:right w:w="90" w:type="dxa"/>
            </w:tcMar>
            <w:vAlign w:val="center"/>
          </w:tcPr>
          <w:p w14:paraId="0337DCC3" w14:textId="77777777" w:rsidR="00C0592A" w:rsidRDefault="00D40503">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111CD639" w14:textId="77777777" w:rsidR="00C0592A" w:rsidRDefault="00D40503">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1A52F0B9" w14:textId="77777777" w:rsidR="00C0592A" w:rsidRDefault="00D40503">
            <w:pPr>
              <w:spacing w:before="20" w:after="20"/>
              <w:jc w:val="center"/>
            </w:pPr>
            <w:r>
              <w:rPr>
                <w:sz w:val="21"/>
              </w:rPr>
              <w:t>MPa</w:t>
            </w:r>
          </w:p>
        </w:tc>
      </w:tr>
      <w:tr w:rsidR="00C0592A" w14:paraId="206183E0" w14:textId="77777777">
        <w:trPr>
          <w:cantSplit/>
          <w:jc w:val="center"/>
        </w:trPr>
        <w:tc>
          <w:tcPr>
            <w:tcW w:w="2381" w:type="dxa"/>
            <w:tcMar>
              <w:top w:w="90" w:type="dxa"/>
              <w:left w:w="90" w:type="dxa"/>
              <w:bottom w:w="90" w:type="dxa"/>
              <w:right w:w="90" w:type="dxa"/>
            </w:tcMar>
            <w:vAlign w:val="center"/>
          </w:tcPr>
          <w:p w14:paraId="72996FCD" w14:textId="77777777" w:rsidR="00C0592A" w:rsidRDefault="00D40503">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0362EE02" w14:textId="77777777" w:rsidR="00C0592A" w:rsidRDefault="00D40503">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055170D0" w14:textId="77777777" w:rsidR="00C0592A" w:rsidRDefault="00D40503">
            <w:pPr>
              <w:spacing w:before="20" w:after="20"/>
              <w:jc w:val="center"/>
            </w:pPr>
            <w:r>
              <w:rPr>
                <w:sz w:val="21"/>
              </w:rPr>
              <w:t>MPa</w:t>
            </w:r>
          </w:p>
        </w:tc>
      </w:tr>
      <w:tr w:rsidR="00C0592A" w14:paraId="4B29C1E2" w14:textId="77777777">
        <w:trPr>
          <w:cantSplit/>
          <w:jc w:val="center"/>
        </w:trPr>
        <w:tc>
          <w:tcPr>
            <w:tcW w:w="2381" w:type="dxa"/>
            <w:tcMar>
              <w:top w:w="90" w:type="dxa"/>
              <w:left w:w="90" w:type="dxa"/>
              <w:bottom w:w="90" w:type="dxa"/>
              <w:right w:w="90" w:type="dxa"/>
            </w:tcMar>
            <w:vAlign w:val="center"/>
          </w:tcPr>
          <w:p w14:paraId="580CF793" w14:textId="77777777" w:rsidR="00C0592A" w:rsidRDefault="00D40503">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04829C05" w14:textId="77777777" w:rsidR="00C0592A" w:rsidRDefault="00D40503">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21A82896" w14:textId="77777777" w:rsidR="00C0592A" w:rsidRDefault="00D40503">
            <w:pPr>
              <w:spacing w:before="20" w:after="20"/>
              <w:jc w:val="center"/>
            </w:pPr>
            <w:r>
              <w:rPr>
                <w:sz w:val="21"/>
              </w:rPr>
              <w:t>MPa</w:t>
            </w:r>
          </w:p>
        </w:tc>
      </w:tr>
      <w:tr w:rsidR="00C0592A" w14:paraId="5E7E69D6" w14:textId="77777777">
        <w:trPr>
          <w:cantSplit/>
          <w:jc w:val="center"/>
        </w:trPr>
        <w:tc>
          <w:tcPr>
            <w:tcW w:w="2381" w:type="dxa"/>
            <w:tcMar>
              <w:top w:w="90" w:type="dxa"/>
              <w:left w:w="90" w:type="dxa"/>
              <w:bottom w:w="90" w:type="dxa"/>
              <w:right w:w="90" w:type="dxa"/>
            </w:tcMar>
            <w:vAlign w:val="center"/>
          </w:tcPr>
          <w:p w14:paraId="1BFFC835" w14:textId="77777777" w:rsidR="00C0592A" w:rsidRDefault="00D40503">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3EB04935" w14:textId="77777777" w:rsidR="00C0592A" w:rsidRDefault="00D40503">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0BF559B0" w14:textId="77777777" w:rsidR="00C0592A" w:rsidRDefault="00D40503">
            <w:pPr>
              <w:spacing w:before="20" w:after="20"/>
              <w:jc w:val="center"/>
            </w:pPr>
            <w:r>
              <w:rPr>
                <w:sz w:val="21"/>
              </w:rPr>
              <w:t>mm²</w:t>
            </w:r>
          </w:p>
        </w:tc>
      </w:tr>
      <w:tr w:rsidR="00C0592A" w14:paraId="51BA2F40" w14:textId="77777777">
        <w:trPr>
          <w:cantSplit/>
          <w:jc w:val="center"/>
        </w:trPr>
        <w:tc>
          <w:tcPr>
            <w:tcW w:w="2381" w:type="dxa"/>
            <w:tcMar>
              <w:top w:w="90" w:type="dxa"/>
              <w:left w:w="90" w:type="dxa"/>
              <w:bottom w:w="90" w:type="dxa"/>
              <w:right w:w="90" w:type="dxa"/>
            </w:tcMar>
            <w:vAlign w:val="center"/>
          </w:tcPr>
          <w:p w14:paraId="32AF19B9" w14:textId="77777777" w:rsidR="00C0592A" w:rsidRDefault="00D40503">
            <w:pPr>
              <w:spacing w:before="20" w:after="20"/>
              <w:jc w:val="left"/>
            </w:pPr>
            <m:oMathPara>
              <m:oMath>
                <m:r>
                  <m:t>c,ϕ</m:t>
                </m:r>
              </m:oMath>
            </m:oMathPara>
          </w:p>
        </w:tc>
        <w:tc>
          <w:tcPr>
            <w:tcW w:w="3402" w:type="dxa"/>
            <w:tcMar>
              <w:top w:w="90" w:type="dxa"/>
              <w:left w:w="90" w:type="dxa"/>
              <w:bottom w:w="90" w:type="dxa"/>
              <w:right w:w="90" w:type="dxa"/>
            </w:tcMar>
            <w:vAlign w:val="center"/>
          </w:tcPr>
          <w:p w14:paraId="027AA607" w14:textId="77777777" w:rsidR="00C0592A" w:rsidRDefault="00D40503">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36400986" w14:textId="77777777" w:rsidR="00C0592A" w:rsidRDefault="00D40503">
            <w:pPr>
              <w:spacing w:before="20" w:after="20"/>
              <w:jc w:val="center"/>
            </w:pPr>
            <w:r>
              <w:rPr>
                <w:sz w:val="21"/>
              </w:rPr>
              <w:t>mm</w:t>
            </w:r>
          </w:p>
        </w:tc>
      </w:tr>
      <w:tr w:rsidR="00C0592A" w14:paraId="69E9FB71" w14:textId="77777777">
        <w:trPr>
          <w:cantSplit/>
          <w:jc w:val="center"/>
        </w:trPr>
        <w:tc>
          <w:tcPr>
            <w:tcW w:w="2381" w:type="dxa"/>
            <w:tcMar>
              <w:top w:w="90" w:type="dxa"/>
              <w:left w:w="90" w:type="dxa"/>
              <w:bottom w:w="90" w:type="dxa"/>
              <w:right w:w="90" w:type="dxa"/>
            </w:tcMar>
            <w:vAlign w:val="center"/>
          </w:tcPr>
          <w:p w14:paraId="6EB3855C" w14:textId="77777777" w:rsidR="00C0592A" w:rsidRDefault="00D40503">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781015D3" w14:textId="77777777" w:rsidR="00C0592A" w:rsidRDefault="00D40503">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1C224627" w14:textId="77777777" w:rsidR="00C0592A" w:rsidRDefault="00D40503">
            <w:pPr>
              <w:spacing w:before="20" w:after="20"/>
              <w:jc w:val="center"/>
            </w:pPr>
            <w:r>
              <w:rPr>
                <w:sz w:val="21"/>
              </w:rPr>
              <w:t>adimensionali</w:t>
            </w:r>
          </w:p>
        </w:tc>
      </w:tr>
    </w:tbl>
    <w:p w14:paraId="505FFD82" w14:textId="77777777" w:rsidR="00C0592A" w:rsidRDefault="00C0592A"/>
    <w:p w14:paraId="0D8D4DCE" w14:textId="77777777" w:rsidR="00C0592A" w:rsidRDefault="00D40503">
      <w:pPr>
        <w:spacing w:after="140"/>
      </w:pPr>
      <w:r>
        <w:t xml:space="preserve">Il copriferro della formula va riferito alle barre che controllano la fessura: non sostituire senza controllo il copriferro netto alla staffa impostato nella UI. In ANTHEA, con il campo «c barra» vuoto, c è il minimo copriferro libero delle barre efficaci verso la faccia tesa, misurato sulle barre. L'area efficace non è l'intera sezione né tutta la zona geometricamente tesa. Per flessione semplice della sezione rettangolare, la definizione classica limita l'altezza efficace con il minimo dei tre contributi </w:t>
      </w:r>
      <w:r>
        <w:t xml:space="preserve">seguenti, dove </w:t>
      </w:r>
      <m:oMath>
        <m:r>
          <m:t>d</m:t>
        </m:r>
      </m:oMath>
      <w:r>
        <w:t xml:space="preserve"> è l'altezza utile e </w:t>
      </w:r>
      <m:oMath>
        <m:r>
          <m:t>x</m:t>
        </m:r>
      </m:oMath>
      <w:r>
        <w:t xml:space="preserve"> la profondità dell'asse neutro dal bordo compresso:</w:t>
      </w:r>
    </w:p>
    <w:p w14:paraId="00EE88B2" w14:textId="77777777" w:rsidR="00C0592A" w:rsidRDefault="00D40503">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59FEB242" w14:textId="77777777" w:rsidR="00C0592A" w:rsidRDefault="00D40503">
      <w:pPr>
        <w:pStyle w:val="Titolo2"/>
        <w:keepNext/>
        <w:spacing w:after="140"/>
      </w:pPr>
      <w:bookmarkStart w:id="231" w:name="_Toc244138417"/>
      <w:r>
        <w:t>Procedura per un caso ordinario</w:t>
      </w:r>
      <w:bookmarkEnd w:id="231"/>
    </w:p>
    <w:p w14:paraId="1B098484" w14:textId="77777777" w:rsidR="00C0592A" w:rsidRDefault="00D40503">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572D8887" w14:textId="77777777" w:rsidR="00C0592A" w:rsidRDefault="00D40503">
      <w:pPr>
        <w:pStyle w:val="Titolo2"/>
        <w:keepNext/>
        <w:spacing w:after="140"/>
      </w:pPr>
      <w:bookmarkStart w:id="232" w:name="_Toc244138418"/>
      <w:r>
        <w:t>Esempio numerico</w:t>
      </w:r>
      <w:bookmarkEnd w:id="232"/>
    </w:p>
    <w:p w14:paraId="08DB9550" w14:textId="77777777" w:rsidR="00C0592A" w:rsidRDefault="00D40503">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6AFBD19C" w14:textId="77777777" w:rsidR="00C0592A" w:rsidRDefault="00D40503">
      <w:pPr>
        <w:keepNext/>
        <w:spacing w:before="60" w:after="80"/>
        <w:ind w:left="255"/>
      </w:pPr>
      <m:oMathPara>
        <m:oMath>
          <m:sSub>
            <m:e>
              <m:r>
                <m:t>α</m:t>
              </m:r>
            </m:e>
            <m:sub>
              <m:r>
                <m:t>e</m:t>
              </m:r>
            </m:sub>
          </m:sSub>
          <m:r>
            <m:t>=6</m:t>
          </m:r>
          <m:r>
            <m:t>,</m:t>
          </m:r>
          <m:r>
            <m:t>0606</m:t>
          </m:r>
        </m:oMath>
      </m:oMathPara>
    </w:p>
    <w:p w14:paraId="59A54CAD" w14:textId="77777777" w:rsidR="00C0592A" w:rsidRDefault="00D40503">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357B5E31" w14:textId="77777777" w:rsidR="00C0592A" w:rsidRDefault="00D40503">
      <w:pPr>
        <w:keepNext/>
        <w:spacing w:before="60" w:after="80"/>
        <w:ind w:left="255"/>
      </w:pPr>
      <m:oMathPara>
        <m:oMath>
          <m:r>
            <m:t>Δε=max(0</m:t>
          </m:r>
          <m:r>
            <m:t>,</m:t>
          </m:r>
          <m:r>
            <m:t>00067485;0</m:t>
          </m:r>
          <m:r>
            <m:t>,</m:t>
          </m:r>
          <m:r>
            <m:t>00060000)=0</m:t>
          </m:r>
          <m:r>
            <m:t>,</m:t>
          </m:r>
          <m:r>
            <m:t>00067485</m:t>
          </m:r>
        </m:oMath>
      </m:oMathPara>
    </w:p>
    <w:p w14:paraId="58D9535E" w14:textId="77777777" w:rsidR="00C0592A" w:rsidRDefault="00D40503">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246027A0" w14:textId="77777777" w:rsidR="00C0592A" w:rsidRDefault="00D40503">
      <w:pPr>
        <w:keepNext/>
        <w:spacing w:before="60" w:after="80"/>
        <w:ind w:left="255"/>
      </w:pPr>
      <m:oMathPara>
        <m:oMath>
          <m:sSub>
            <m:e>
              <m:r>
                <m:t>w</m:t>
              </m:r>
            </m:e>
            <m:sub>
              <m:r>
                <m:t>k</m:t>
              </m:r>
            </m:sub>
          </m:sSub>
          <m:r>
            <m:t>=238·0</m:t>
          </m:r>
          <m:r>
            <m:t>,</m:t>
          </m:r>
          <m:r>
            <m:t>00067485=0</m:t>
          </m:r>
          <m:r>
            <m:t>,</m:t>
          </m:r>
          <m:r>
            <m:t>1606</m:t>
          </m:r>
          <m:r>
            <m:rPr>
              <m:sty m:val="p"/>
            </m:rPr>
            <m:t>mm</m:t>
          </m:r>
        </m:oMath>
      </m:oMathPara>
    </w:p>
    <w:p w14:paraId="17DCDCE0" w14:textId="77777777" w:rsidR="00C0592A" w:rsidRDefault="00D40503">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0F123640" w14:textId="77777777" w:rsidR="00C0592A" w:rsidRDefault="00D40503">
      <w:pPr>
        <w:pStyle w:val="Titolo2"/>
        <w:keepNext/>
        <w:spacing w:after="140"/>
      </w:pPr>
      <w:bookmarkStart w:id="233" w:name="_Toc244138419"/>
      <w:r>
        <w:t>Limiti e confronto con il software</w:t>
      </w:r>
      <w:bookmarkEnd w:id="233"/>
    </w:p>
    <w:p w14:paraId="48B7E38E" w14:textId="77777777" w:rsidR="00C0592A" w:rsidRDefault="00D40503">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1A1A22A" w14:textId="77777777" w:rsidR="00C0592A" w:rsidRDefault="00D40503">
      <w:pPr>
        <w:spacing w:after="140"/>
      </w:pPr>
      <w:r>
        <w:t>Apri la guida del modulo (Wiki: Modulo Sezione in c.a.) per le convenzioni degli input. Conserva nel report combinazione, parametri effettivi e ramo usato; un singolo numero di apertura non rende il risultato riproducibile.</w:t>
      </w:r>
    </w:p>
    <w:p w14:paraId="40D70E75" w14:textId="77777777" w:rsidR="00C0592A" w:rsidRDefault="00D40503">
      <w:pPr>
        <w:pStyle w:val="Titolo1"/>
        <w:keepNext/>
        <w:spacing w:after="140"/>
      </w:pPr>
      <w:bookmarkStart w:id="234" w:name="_Toc244138420"/>
      <w:r>
        <w:t>Capacità portante delle fondazioni superficiali</w:t>
      </w:r>
      <w:bookmarkEnd w:id="234"/>
    </w:p>
    <w:p w14:paraId="1552793F" w14:textId="77777777" w:rsidR="00C0592A" w:rsidRDefault="00D40503">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18021817" w14:textId="77777777" w:rsidR="00C0592A" w:rsidRDefault="00D40503">
      <w:pPr>
        <w:pStyle w:val="Titolo2"/>
        <w:keepNext/>
        <w:spacing w:after="140"/>
      </w:pPr>
      <w:bookmarkStart w:id="235" w:name="_Toc244138421"/>
      <w:r>
        <w:lastRenderedPageBreak/>
        <w:t>Geometria, drenaggio e azioni</w:t>
      </w:r>
      <w:bookmarkEnd w:id="235"/>
    </w:p>
    <w:p w14:paraId="2362F8A8" w14:textId="77777777" w:rsidR="00C0592A" w:rsidRDefault="00D40503">
      <w:pPr>
        <w:keepNext/>
        <w:spacing w:after="140"/>
      </w:pPr>
      <w:r>
        <w:rPr>
          <w:noProof/>
        </w:rPr>
        <w:drawing>
          <wp:inline distT="0" distB="0" distL="0" distR="0" wp14:anchorId="2D61CD92" wp14:editId="1C1824F8">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26EA17C1" w14:textId="77777777" w:rsidR="00C0592A" w:rsidRDefault="00D40503">
      <w:pPr>
        <w:pStyle w:val="Didascalia"/>
      </w:pPr>
      <w:r>
        <w:t>Figura 06.1 — Fondazione nastriforme: larghezza B, profondità D, carico verticale e pressione di contatto. La regione tratteggiata indica il terreno coinvolto, non una superficie critica calcolata.</w:t>
      </w:r>
    </w:p>
    <w:p w14:paraId="7D9E0EF7" w14:textId="77777777" w:rsidR="00C0592A" w:rsidRDefault="00D40503">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33B1215A" w14:textId="77777777" w:rsidR="00C0592A" w:rsidRDefault="00D40503">
      <w:pPr>
        <w:pStyle w:val="Titolo2"/>
        <w:keepNext/>
        <w:spacing w:after="140"/>
      </w:pPr>
      <w:bookmarkStart w:id="236" w:name="_Toc244138422"/>
      <w:r>
        <w:t>Struttura della relazione drenata</w:t>
      </w:r>
      <w:bookmarkEnd w:id="236"/>
    </w:p>
    <w:p w14:paraId="2D594AD8" w14:textId="77777777" w:rsidR="00C0592A" w:rsidRDefault="00D40503">
      <w:pPr>
        <w:spacing w:after="140"/>
      </w:pPr>
      <w:r>
        <w:t>Per fondazione nastriforme ideale, terreno orizzontale e azione verticale centrata, la struttura classica della relazione è:</w:t>
      </w:r>
    </w:p>
    <w:p w14:paraId="55990F71" w14:textId="77777777" w:rsidR="00C0592A" w:rsidRDefault="00D40503">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6BF24D1F" w14:textId="77777777" w:rsidR="00C0592A" w:rsidRDefault="00D40503">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7A316EB4" w14:textId="77777777">
        <w:trPr>
          <w:cantSplit/>
          <w:tblHeader/>
          <w:jc w:val="center"/>
        </w:trPr>
        <w:tc>
          <w:tcPr>
            <w:tcW w:w="2381" w:type="dxa"/>
            <w:shd w:val="clear" w:color="auto" w:fill="E7E6E6"/>
            <w:tcMar>
              <w:top w:w="90" w:type="dxa"/>
              <w:left w:w="90" w:type="dxa"/>
              <w:bottom w:w="90" w:type="dxa"/>
              <w:right w:w="90" w:type="dxa"/>
            </w:tcMar>
            <w:vAlign w:val="center"/>
          </w:tcPr>
          <w:p w14:paraId="49858DC1" w14:textId="77777777" w:rsidR="00C0592A" w:rsidRDefault="00D40503">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239C09BE" w14:textId="77777777" w:rsidR="00C0592A" w:rsidRDefault="00D40503">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342E95B1" w14:textId="77777777" w:rsidR="00C0592A" w:rsidRDefault="00D40503">
            <w:pPr>
              <w:spacing w:before="20" w:after="20"/>
              <w:jc w:val="center"/>
            </w:pPr>
            <w:r>
              <w:rPr>
                <w:b/>
                <w:sz w:val="21"/>
              </w:rPr>
              <w:t>Unità</w:t>
            </w:r>
          </w:p>
        </w:tc>
      </w:tr>
      <w:tr w:rsidR="00C0592A" w14:paraId="05A54452" w14:textId="77777777">
        <w:trPr>
          <w:cantSplit/>
          <w:jc w:val="center"/>
        </w:trPr>
        <w:tc>
          <w:tcPr>
            <w:tcW w:w="2381" w:type="dxa"/>
            <w:tcMar>
              <w:top w:w="90" w:type="dxa"/>
              <w:left w:w="90" w:type="dxa"/>
              <w:bottom w:w="90" w:type="dxa"/>
              <w:right w:w="90" w:type="dxa"/>
            </w:tcMar>
            <w:vAlign w:val="center"/>
          </w:tcPr>
          <w:p w14:paraId="5570F390" w14:textId="77777777" w:rsidR="00C0592A" w:rsidRDefault="00D40503">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693CC509" w14:textId="77777777" w:rsidR="00C0592A" w:rsidRDefault="00D40503">
            <w:pPr>
              <w:spacing w:before="20" w:after="20"/>
              <w:jc w:val="left"/>
            </w:pPr>
            <w:r>
              <w:rPr>
                <w:sz w:val="21"/>
              </w:rPr>
              <w:t>Pressione ultima lorda</w:t>
            </w:r>
          </w:p>
        </w:tc>
        <w:tc>
          <w:tcPr>
            <w:tcW w:w="3855" w:type="dxa"/>
            <w:tcMar>
              <w:top w:w="90" w:type="dxa"/>
              <w:left w:w="90" w:type="dxa"/>
              <w:bottom w:w="90" w:type="dxa"/>
              <w:right w:w="90" w:type="dxa"/>
            </w:tcMar>
            <w:vAlign w:val="center"/>
          </w:tcPr>
          <w:p w14:paraId="5B5FCF6C" w14:textId="77777777" w:rsidR="00C0592A" w:rsidRDefault="00D40503">
            <w:pPr>
              <w:spacing w:before="20" w:after="20"/>
              <w:jc w:val="center"/>
            </w:pPr>
            <w:r>
              <w:rPr>
                <w:sz w:val="21"/>
              </w:rPr>
              <w:t>kPa</w:t>
            </w:r>
          </w:p>
        </w:tc>
      </w:tr>
      <w:tr w:rsidR="00C0592A" w14:paraId="646289CC" w14:textId="77777777">
        <w:trPr>
          <w:cantSplit/>
          <w:jc w:val="center"/>
        </w:trPr>
        <w:tc>
          <w:tcPr>
            <w:tcW w:w="2381" w:type="dxa"/>
            <w:tcMar>
              <w:top w:w="90" w:type="dxa"/>
              <w:left w:w="90" w:type="dxa"/>
              <w:bottom w:w="90" w:type="dxa"/>
              <w:right w:w="90" w:type="dxa"/>
            </w:tcMar>
            <w:vAlign w:val="center"/>
          </w:tcPr>
          <w:p w14:paraId="303AA85A" w14:textId="77777777" w:rsidR="00C0592A" w:rsidRDefault="00D40503">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55593EC4" w14:textId="77777777" w:rsidR="00C0592A" w:rsidRDefault="00D40503">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5BC9B646" w14:textId="77777777" w:rsidR="00C0592A" w:rsidRDefault="00D40503">
            <w:pPr>
              <w:spacing w:before="20" w:after="20"/>
              <w:jc w:val="center"/>
            </w:pPr>
            <w:r>
              <w:rPr>
                <w:sz w:val="21"/>
              </w:rPr>
              <w:t>kPa</w:t>
            </w:r>
          </w:p>
        </w:tc>
      </w:tr>
      <w:tr w:rsidR="00C0592A" w14:paraId="0D2B5223" w14:textId="77777777">
        <w:trPr>
          <w:cantSplit/>
          <w:jc w:val="center"/>
        </w:trPr>
        <w:tc>
          <w:tcPr>
            <w:tcW w:w="2381" w:type="dxa"/>
            <w:tcMar>
              <w:top w:w="90" w:type="dxa"/>
              <w:left w:w="90" w:type="dxa"/>
              <w:bottom w:w="90" w:type="dxa"/>
              <w:right w:w="90" w:type="dxa"/>
            </w:tcMar>
            <w:vAlign w:val="center"/>
          </w:tcPr>
          <w:p w14:paraId="334D464E" w14:textId="77777777" w:rsidR="00C0592A" w:rsidRDefault="00D40503">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368EE718" w14:textId="77777777" w:rsidR="00C0592A" w:rsidRDefault="00D40503">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23444582" w14:textId="77777777" w:rsidR="00C0592A" w:rsidRDefault="00D40503">
            <w:pPr>
              <w:spacing w:before="20" w:after="20"/>
              <w:jc w:val="center"/>
            </w:pPr>
            <w:r>
              <w:rPr>
                <w:sz w:val="21"/>
              </w:rPr>
              <w:t>kPa</w:t>
            </w:r>
          </w:p>
        </w:tc>
      </w:tr>
      <w:tr w:rsidR="00C0592A" w14:paraId="5653B16C" w14:textId="77777777">
        <w:trPr>
          <w:cantSplit/>
          <w:jc w:val="center"/>
        </w:trPr>
        <w:tc>
          <w:tcPr>
            <w:tcW w:w="2381" w:type="dxa"/>
            <w:tcMar>
              <w:top w:w="90" w:type="dxa"/>
              <w:left w:w="90" w:type="dxa"/>
              <w:bottom w:w="90" w:type="dxa"/>
              <w:right w:w="90" w:type="dxa"/>
            </w:tcMar>
            <w:vAlign w:val="center"/>
          </w:tcPr>
          <w:p w14:paraId="51FACE3F" w14:textId="77777777" w:rsidR="00C0592A" w:rsidRDefault="00D40503">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1DC7364F" w14:textId="77777777" w:rsidR="00C0592A" w:rsidRDefault="00D40503">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7E7B2BFE" w14:textId="77777777" w:rsidR="00C0592A" w:rsidRDefault="00D40503">
            <w:pPr>
              <w:spacing w:before="20" w:after="20"/>
              <w:jc w:val="center"/>
            </w:pPr>
            <w:r>
              <w:rPr>
                <w:sz w:val="21"/>
              </w:rPr>
              <w:t>kN/m³</w:t>
            </w:r>
          </w:p>
        </w:tc>
      </w:tr>
      <w:tr w:rsidR="00C0592A" w14:paraId="1222D719" w14:textId="77777777">
        <w:trPr>
          <w:cantSplit/>
          <w:jc w:val="center"/>
        </w:trPr>
        <w:tc>
          <w:tcPr>
            <w:tcW w:w="2381" w:type="dxa"/>
            <w:tcMar>
              <w:top w:w="90" w:type="dxa"/>
              <w:left w:w="90" w:type="dxa"/>
              <w:bottom w:w="90" w:type="dxa"/>
              <w:right w:w="90" w:type="dxa"/>
            </w:tcMar>
            <w:vAlign w:val="center"/>
          </w:tcPr>
          <w:p w14:paraId="63CA69B4" w14:textId="77777777" w:rsidR="00C0592A" w:rsidRDefault="00D40503">
            <w:pPr>
              <w:spacing w:before="20" w:after="20"/>
              <w:jc w:val="left"/>
            </w:pPr>
            <m:oMathPara>
              <m:oMath>
                <m:r>
                  <m:t>B</m:t>
                </m:r>
              </m:oMath>
            </m:oMathPara>
          </w:p>
        </w:tc>
        <w:tc>
          <w:tcPr>
            <w:tcW w:w="3402" w:type="dxa"/>
            <w:tcMar>
              <w:top w:w="90" w:type="dxa"/>
              <w:left w:w="90" w:type="dxa"/>
              <w:bottom w:w="90" w:type="dxa"/>
              <w:right w:w="90" w:type="dxa"/>
            </w:tcMar>
            <w:vAlign w:val="center"/>
          </w:tcPr>
          <w:p w14:paraId="674606B0" w14:textId="77777777" w:rsidR="00C0592A" w:rsidRDefault="00D40503">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047B8826" w14:textId="77777777" w:rsidR="00C0592A" w:rsidRDefault="00D40503">
            <w:pPr>
              <w:spacing w:before="20" w:after="20"/>
              <w:jc w:val="center"/>
            </w:pPr>
            <w:r>
              <w:rPr>
                <w:sz w:val="21"/>
              </w:rPr>
              <w:t>m</w:t>
            </w:r>
          </w:p>
        </w:tc>
      </w:tr>
      <w:tr w:rsidR="00C0592A" w14:paraId="60A413D1" w14:textId="77777777">
        <w:trPr>
          <w:cantSplit/>
          <w:jc w:val="center"/>
        </w:trPr>
        <w:tc>
          <w:tcPr>
            <w:tcW w:w="2381" w:type="dxa"/>
            <w:tcMar>
              <w:top w:w="90" w:type="dxa"/>
              <w:left w:w="90" w:type="dxa"/>
              <w:bottom w:w="90" w:type="dxa"/>
              <w:right w:w="90" w:type="dxa"/>
            </w:tcMar>
            <w:vAlign w:val="center"/>
          </w:tcPr>
          <w:p w14:paraId="5DA2A3E3" w14:textId="77777777" w:rsidR="00C0592A" w:rsidRDefault="00D40503">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43761215" w14:textId="77777777" w:rsidR="00C0592A" w:rsidRDefault="00D40503">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23A08892" w14:textId="77777777" w:rsidR="00C0592A" w:rsidRDefault="00D40503">
            <w:pPr>
              <w:spacing w:before="20" w:after="20"/>
              <w:jc w:val="center"/>
            </w:pPr>
            <w:r>
              <w:rPr>
                <w:sz w:val="21"/>
              </w:rPr>
              <w:t>adimensionali</w:t>
            </w:r>
          </w:p>
        </w:tc>
      </w:tr>
      <w:tr w:rsidR="00C0592A" w14:paraId="40B43639" w14:textId="77777777">
        <w:trPr>
          <w:cantSplit/>
          <w:jc w:val="center"/>
        </w:trPr>
        <w:tc>
          <w:tcPr>
            <w:tcW w:w="2381" w:type="dxa"/>
            <w:tcMar>
              <w:top w:w="90" w:type="dxa"/>
              <w:left w:w="90" w:type="dxa"/>
              <w:bottom w:w="90" w:type="dxa"/>
              <w:right w:w="90" w:type="dxa"/>
            </w:tcMar>
            <w:vAlign w:val="center"/>
          </w:tcPr>
          <w:p w14:paraId="11991D68" w14:textId="77777777" w:rsidR="00C0592A" w:rsidRDefault="00D40503">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3A09E883" w14:textId="77777777" w:rsidR="00C0592A" w:rsidRDefault="00D40503">
            <w:pPr>
              <w:spacing w:before="20" w:after="20"/>
              <w:jc w:val="left"/>
            </w:pPr>
            <w:r>
              <w:rPr>
                <w:sz w:val="21"/>
              </w:rPr>
              <w:t>Resistenza non drenata</w:t>
            </w:r>
          </w:p>
        </w:tc>
        <w:tc>
          <w:tcPr>
            <w:tcW w:w="3855" w:type="dxa"/>
            <w:tcMar>
              <w:top w:w="90" w:type="dxa"/>
              <w:left w:w="90" w:type="dxa"/>
              <w:bottom w:w="90" w:type="dxa"/>
              <w:right w:w="90" w:type="dxa"/>
            </w:tcMar>
            <w:vAlign w:val="center"/>
          </w:tcPr>
          <w:p w14:paraId="2929B93E" w14:textId="77777777" w:rsidR="00C0592A" w:rsidRDefault="00D40503">
            <w:pPr>
              <w:spacing w:before="20" w:after="20"/>
              <w:jc w:val="center"/>
            </w:pPr>
            <w:r>
              <w:rPr>
                <w:sz w:val="21"/>
              </w:rPr>
              <w:t>kPa</w:t>
            </w:r>
          </w:p>
        </w:tc>
      </w:tr>
      <w:tr w:rsidR="00C0592A" w14:paraId="70FB1E90" w14:textId="77777777">
        <w:trPr>
          <w:cantSplit/>
          <w:jc w:val="center"/>
        </w:trPr>
        <w:tc>
          <w:tcPr>
            <w:tcW w:w="2381" w:type="dxa"/>
            <w:tcMar>
              <w:top w:w="90" w:type="dxa"/>
              <w:left w:w="90" w:type="dxa"/>
              <w:bottom w:w="90" w:type="dxa"/>
              <w:right w:w="90" w:type="dxa"/>
            </w:tcMar>
            <w:vAlign w:val="center"/>
          </w:tcPr>
          <w:p w14:paraId="5C90F31C" w14:textId="77777777" w:rsidR="00C0592A" w:rsidRDefault="00D40503">
            <w:pPr>
              <w:spacing w:before="20" w:after="20"/>
              <w:jc w:val="left"/>
            </w:pPr>
            <m:oMathPara>
              <m:oMath>
                <m:r>
                  <m:t>D</m:t>
                </m:r>
              </m:oMath>
            </m:oMathPara>
          </w:p>
        </w:tc>
        <w:tc>
          <w:tcPr>
            <w:tcW w:w="3402" w:type="dxa"/>
            <w:tcMar>
              <w:top w:w="90" w:type="dxa"/>
              <w:left w:w="90" w:type="dxa"/>
              <w:bottom w:w="90" w:type="dxa"/>
              <w:right w:w="90" w:type="dxa"/>
            </w:tcMar>
            <w:vAlign w:val="center"/>
          </w:tcPr>
          <w:p w14:paraId="3FCB612C" w14:textId="77777777" w:rsidR="00C0592A" w:rsidRDefault="00D40503">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785BB351" w14:textId="77777777" w:rsidR="00C0592A" w:rsidRDefault="00D40503">
            <w:pPr>
              <w:spacing w:before="20" w:after="20"/>
              <w:jc w:val="center"/>
            </w:pPr>
            <w:r>
              <w:rPr>
                <w:sz w:val="21"/>
              </w:rPr>
              <w:t>m</w:t>
            </w:r>
          </w:p>
        </w:tc>
      </w:tr>
    </w:tbl>
    <w:p w14:paraId="6CD06921" w14:textId="77777777" w:rsidR="00C0592A" w:rsidRDefault="00C0592A"/>
    <w:p w14:paraId="125E09B5" w14:textId="77777777" w:rsidR="00C0592A" w:rsidRDefault="00D40503">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3CA71BD4" w14:textId="77777777" w:rsidR="00C0592A" w:rsidRDefault="00D40503">
      <w:pPr>
        <w:pStyle w:val="Titolo2"/>
        <w:keepNext/>
        <w:spacing w:after="140"/>
      </w:pPr>
      <w:bookmarkStart w:id="237" w:name="_Toc244138423"/>
      <w:r>
        <w:t>Caso non drenato completamente specificato</w:t>
      </w:r>
      <w:bookmarkEnd w:id="237"/>
    </w:p>
    <w:p w14:paraId="71E35AE5" w14:textId="77777777" w:rsidR="00C0592A" w:rsidRDefault="00D40503">
      <w:pPr>
        <w:spacing w:after="140"/>
      </w:pPr>
      <w:r>
        <w:t>Per una striscia su terreno omogeneo idealmente puramente coesivo, carico verticale centrato e correzioni geometriche non applicate, il riferimento limite è:</w:t>
      </w:r>
    </w:p>
    <w:p w14:paraId="3A22FCF3" w14:textId="77777777" w:rsidR="00C0592A" w:rsidRDefault="00D40503">
      <w:pPr>
        <w:keepNext/>
        <w:spacing w:before="60" w:after="80"/>
        <w:ind w:left="255"/>
      </w:pPr>
      <m:oMathPara>
        <m:oMath>
          <m:sSub>
            <m:e>
              <m:r>
                <m:t>ϕ</m:t>
              </m:r>
            </m:e>
            <m:sub>
              <m:r>
                <m:t>u</m:t>
              </m:r>
            </m:sub>
          </m:sSub>
          <m:r>
            <m:t>=0</m:t>
          </m:r>
        </m:oMath>
      </m:oMathPara>
    </w:p>
    <w:p w14:paraId="6B4ED68F" w14:textId="77777777" w:rsidR="00C0592A" w:rsidRDefault="00D40503">
      <w:pPr>
        <w:keepNext/>
        <w:spacing w:before="60" w:after="80"/>
        <w:ind w:left="255"/>
      </w:pPr>
      <m:oMathPara>
        <m:oMath>
          <m:sSub>
            <m:e>
              <m:r>
                <m:t>N</m:t>
              </m:r>
            </m:e>
            <m:sub>
              <m:r>
                <m:t>q</m:t>
              </m:r>
            </m:sub>
          </m:sSub>
          <m:r>
            <m:t>=1</m:t>
          </m:r>
        </m:oMath>
      </m:oMathPara>
    </w:p>
    <w:p w14:paraId="4A8A1573" w14:textId="77777777" w:rsidR="00C0592A" w:rsidRDefault="00D40503">
      <w:pPr>
        <w:keepNext/>
        <w:spacing w:before="60" w:after="80"/>
        <w:ind w:left="255"/>
      </w:pPr>
      <m:oMathPara>
        <m:oMath>
          <m:sSub>
            <m:e>
              <m:r>
                <m:t>N</m:t>
              </m:r>
            </m:e>
            <m:sub>
              <m:r>
                <m:t>γ</m:t>
              </m:r>
            </m:sub>
          </m:sSub>
          <m:r>
            <m:t>=0</m:t>
          </m:r>
        </m:oMath>
      </m:oMathPara>
    </w:p>
    <w:p w14:paraId="2E65AD07" w14:textId="77777777" w:rsidR="00C0592A" w:rsidRDefault="00D40503">
      <w:pPr>
        <w:keepNext/>
        <w:spacing w:before="60" w:after="80"/>
        <w:ind w:left="255"/>
      </w:pPr>
      <m:oMathPara>
        <m:oMath>
          <m:sSub>
            <m:e>
              <m:r>
                <m:t>N</m:t>
              </m:r>
            </m:e>
            <m:sub>
              <m:r>
                <m:t>c</m:t>
              </m:r>
            </m:sub>
          </m:sSub>
          <m:r>
            <m:t>=2+π</m:t>
          </m:r>
        </m:oMath>
      </m:oMathPara>
    </w:p>
    <w:p w14:paraId="0DABADA1" w14:textId="77777777" w:rsidR="00C0592A" w:rsidRDefault="00D40503">
      <w:pPr>
        <w:keepNext/>
        <w:spacing w:before="60" w:after="80"/>
        <w:ind w:left="255"/>
      </w:pPr>
      <m:oMathPara>
        <m:oMath>
          <m:sSub>
            <m:e>
              <m:r>
                <m:t>q</m:t>
              </m:r>
            </m:e>
            <m:sub>
              <m:r>
                <m:t>ult,net</m:t>
              </m:r>
            </m:sub>
          </m:sSub>
          <m:r>
            <m:t>=(2+π)</m:t>
          </m:r>
          <m:sSub>
            <m:e>
              <m:r>
                <m:t>c</m:t>
              </m:r>
            </m:e>
            <m:sub>
              <m:r>
                <m:t>u</m:t>
              </m:r>
            </m:sub>
          </m:sSub>
        </m:oMath>
      </m:oMathPara>
    </w:p>
    <w:p w14:paraId="0E30A2ED" w14:textId="77777777" w:rsidR="00C0592A" w:rsidRDefault="00D40503">
      <w:pPr>
        <w:keepNext/>
        <w:spacing w:before="60" w:after="80"/>
        <w:ind w:left="255"/>
      </w:pPr>
      <m:oMathPara>
        <m:oMath>
          <m:sSub>
            <m:e>
              <m:r>
                <m:t>q</m:t>
              </m:r>
            </m:e>
            <m:sub>
              <m:r>
                <m:t>ult,gross</m:t>
              </m:r>
            </m:sub>
          </m:sSub>
          <m:r>
            <m:t>=(2+π)</m:t>
          </m:r>
          <m:sSub>
            <m:e>
              <m:r>
                <m:t>c</m:t>
              </m:r>
            </m:e>
            <m:sub>
              <m:r>
                <m:t>u</m:t>
              </m:r>
            </m:sub>
          </m:sSub>
          <m:r>
            <m:t>+q</m:t>
          </m:r>
        </m:oMath>
      </m:oMathPara>
    </w:p>
    <w:p w14:paraId="7AE722BB" w14:textId="77777777" w:rsidR="00C0592A" w:rsidRDefault="00D40503">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102C4876" w14:textId="77777777" w:rsidR="00C0592A" w:rsidRDefault="00D40503">
      <w:pPr>
        <w:pStyle w:val="Titolo2"/>
        <w:keepNext/>
        <w:spacing w:after="140"/>
      </w:pPr>
      <w:bookmarkStart w:id="238" w:name="_Toc244138424"/>
      <w:r>
        <w:t>Esempio per metro di fondazione</w:t>
      </w:r>
      <w:bookmarkEnd w:id="238"/>
    </w:p>
    <w:p w14:paraId="0DE49955" w14:textId="77777777" w:rsidR="00C0592A" w:rsidRDefault="00D40503">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15DB09C7" w14:textId="77777777" w:rsidR="00C0592A" w:rsidRDefault="00D40503">
      <w:pPr>
        <w:keepNext/>
        <w:spacing w:before="60" w:after="80"/>
        <w:ind w:left="255"/>
      </w:pPr>
      <m:oMathPara>
        <m:oMath>
          <m:r>
            <m:t>q=γD=18</m:t>
          </m:r>
          <m:r>
            <m:rPr>
              <m:sty m:val="p"/>
            </m:rPr>
            <m:t>kPa</m:t>
          </m:r>
        </m:oMath>
      </m:oMathPara>
    </w:p>
    <w:p w14:paraId="0F12DE1B" w14:textId="77777777" w:rsidR="00C0592A" w:rsidRDefault="00D40503">
      <w:pPr>
        <w:keepNext/>
        <w:spacing w:before="60" w:after="80"/>
        <w:ind w:left="255"/>
      </w:pPr>
      <m:oMathPara>
        <m:oMath>
          <m:sSub>
            <m:e>
              <m:r>
                <m:t>q</m:t>
              </m:r>
            </m:e>
            <m:sub>
              <m:r>
                <m:t>ult,net</m:t>
              </m:r>
            </m:sub>
          </m:sSub>
          <m:r>
            <m:t>=(2+π)50=257</m:t>
          </m:r>
          <m:r>
            <m:t>,</m:t>
          </m:r>
          <m:r>
            <m:t>08</m:t>
          </m:r>
          <m:r>
            <m:rPr>
              <m:sty m:val="p"/>
            </m:rPr>
            <m:t>kPa</m:t>
          </m:r>
        </m:oMath>
      </m:oMathPara>
    </w:p>
    <w:p w14:paraId="61DF57DF" w14:textId="77777777" w:rsidR="00C0592A" w:rsidRDefault="00D40503">
      <w:pPr>
        <w:keepNext/>
        <w:spacing w:before="60" w:after="80"/>
        <w:ind w:left="255"/>
      </w:pPr>
      <m:oMathPara>
        <m:oMath>
          <m:sSub>
            <m:e>
              <m:r>
                <m:t>q</m:t>
              </m:r>
            </m:e>
            <m:sub>
              <m:r>
                <m:t>ult,gross</m:t>
              </m:r>
            </m:sub>
          </m:sSub>
          <m:r>
            <m:t>=257</m:t>
          </m:r>
          <m:r>
            <m:t>,</m:t>
          </m:r>
          <m:r>
            <m:t>08+18=275</m:t>
          </m:r>
          <m:r>
            <m:t>,</m:t>
          </m:r>
          <m:r>
            <m:t>08</m:t>
          </m:r>
          <m:r>
            <m:rPr>
              <m:sty m:val="p"/>
            </m:rPr>
            <m:t>kPa</m:t>
          </m:r>
        </m:oMath>
      </m:oMathPara>
    </w:p>
    <w:p w14:paraId="503AEA57" w14:textId="77777777" w:rsidR="00C0592A" w:rsidRDefault="00D40503">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7F3CEDC2" w14:textId="77777777" w:rsidR="00C0592A" w:rsidRDefault="00D40503">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5F7A29BB" w14:textId="77777777" w:rsidR="00C0592A" w:rsidRDefault="00D40503">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6C9FC751" w14:textId="77777777" w:rsidR="00C0592A" w:rsidRDefault="00D40503">
      <w:pPr>
        <w:pStyle w:val="Titolo2"/>
        <w:keepNext/>
        <w:spacing w:after="140"/>
      </w:pPr>
      <w:bookmarkStart w:id="239" w:name="_Toc244138425"/>
      <w:r>
        <w:t>Quando cambiare modello</w:t>
      </w:r>
      <w:bookmarkEnd w:id="239"/>
    </w:p>
    <w:p w14:paraId="48AE6D34" w14:textId="77777777" w:rsidR="00C0592A" w:rsidRDefault="00D40503">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66A04A9E" w14:textId="77777777" w:rsidR="00C0592A" w:rsidRDefault="00D40503">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2E5B6A5D" w14:textId="77777777" w:rsidR="00C0592A" w:rsidRDefault="00D40503">
      <w:pPr>
        <w:pStyle w:val="Titolo1"/>
        <w:keepNext/>
        <w:spacing w:after="140"/>
      </w:pPr>
      <w:bookmarkStart w:id="240" w:name="_Toc244138426"/>
      <w:r>
        <w:t>BIM e controllo dello scambio informativo</w:t>
      </w:r>
      <w:bookmarkEnd w:id="240"/>
    </w:p>
    <w:p w14:paraId="040C38E5" w14:textId="77777777" w:rsidR="00C0592A" w:rsidRDefault="00D40503">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63EF6B20" w14:textId="77777777" w:rsidR="00C0592A" w:rsidRDefault="00D40503">
      <w:pPr>
        <w:pStyle w:val="Titolo2"/>
        <w:keepNext/>
        <w:spacing w:after="140"/>
      </w:pPr>
      <w:bookmarkStart w:id="241" w:name="_Toc244138427"/>
      <w:r>
        <w:t>Definire prima il requisito</w:t>
      </w:r>
      <w:bookmarkEnd w:id="241"/>
    </w:p>
    <w:p w14:paraId="72EDA4D5" w14:textId="77777777" w:rsidR="00C0592A" w:rsidRDefault="00D40503">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21D96309" w14:textId="77777777" w:rsidR="00C0592A" w:rsidRDefault="00D40503">
      <w:pPr>
        <w:pStyle w:val="Titolo2"/>
        <w:keepNext/>
        <w:spacing w:after="140"/>
      </w:pPr>
      <w:bookmarkStart w:id="242" w:name="_Toc244138428"/>
      <w:r>
        <w:t>IFC e modello analitico</w:t>
      </w:r>
      <w:bookmarkEnd w:id="242"/>
    </w:p>
    <w:p w14:paraId="2BB91A3A" w14:textId="77777777" w:rsidR="00C0592A" w:rsidRDefault="00D40503">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46C17934" w14:textId="77777777">
        <w:trPr>
          <w:cantSplit/>
          <w:tblHeader/>
          <w:jc w:val="center"/>
        </w:trPr>
        <w:tc>
          <w:tcPr>
            <w:tcW w:w="2381" w:type="dxa"/>
            <w:shd w:val="clear" w:color="auto" w:fill="E7E6E6"/>
            <w:tcMar>
              <w:top w:w="90" w:type="dxa"/>
              <w:left w:w="90" w:type="dxa"/>
              <w:bottom w:w="90" w:type="dxa"/>
              <w:right w:w="90" w:type="dxa"/>
            </w:tcMar>
            <w:vAlign w:val="center"/>
          </w:tcPr>
          <w:p w14:paraId="772FE142" w14:textId="77777777" w:rsidR="00C0592A" w:rsidRDefault="00D40503">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02E1980B" w14:textId="77777777" w:rsidR="00C0592A" w:rsidRDefault="00D40503">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2392833D" w14:textId="77777777" w:rsidR="00C0592A" w:rsidRDefault="00D40503">
            <w:pPr>
              <w:spacing w:before="20" w:after="20"/>
              <w:jc w:val="left"/>
            </w:pPr>
            <w:r>
              <w:rPr>
                <w:b/>
                <w:sz w:val="21"/>
              </w:rPr>
              <w:t>Errore intercettato</w:t>
            </w:r>
          </w:p>
        </w:tc>
      </w:tr>
      <w:tr w:rsidR="00C0592A" w14:paraId="40BE040D" w14:textId="77777777">
        <w:trPr>
          <w:cantSplit/>
          <w:jc w:val="center"/>
        </w:trPr>
        <w:tc>
          <w:tcPr>
            <w:tcW w:w="2381" w:type="dxa"/>
            <w:tcMar>
              <w:top w:w="90" w:type="dxa"/>
              <w:left w:w="90" w:type="dxa"/>
              <w:bottom w:w="90" w:type="dxa"/>
              <w:right w:w="90" w:type="dxa"/>
            </w:tcMar>
            <w:vAlign w:val="center"/>
          </w:tcPr>
          <w:p w14:paraId="075399A9" w14:textId="77777777" w:rsidR="00C0592A" w:rsidRDefault="00D40503">
            <w:pPr>
              <w:spacing w:before="20" w:after="20"/>
              <w:jc w:val="left"/>
            </w:pPr>
            <w:r>
              <w:rPr>
                <w:sz w:val="21"/>
              </w:rPr>
              <w:t>Unità</w:t>
            </w:r>
          </w:p>
        </w:tc>
        <w:tc>
          <w:tcPr>
            <w:tcW w:w="3402" w:type="dxa"/>
            <w:tcMar>
              <w:top w:w="90" w:type="dxa"/>
              <w:left w:w="90" w:type="dxa"/>
              <w:bottom w:w="90" w:type="dxa"/>
              <w:right w:w="90" w:type="dxa"/>
            </w:tcMar>
            <w:vAlign w:val="center"/>
          </w:tcPr>
          <w:p w14:paraId="2D3A8CBC" w14:textId="77777777" w:rsidR="00C0592A" w:rsidRDefault="00D40503">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3A35E5CF" w14:textId="77777777" w:rsidR="00C0592A" w:rsidRDefault="00D40503">
            <w:pPr>
              <w:spacing w:before="20" w:after="20"/>
              <w:jc w:val="left"/>
            </w:pPr>
            <w:r>
              <w:rPr>
                <w:sz w:val="21"/>
              </w:rPr>
              <w:t>Scala metri/millimetri</w:t>
            </w:r>
          </w:p>
        </w:tc>
      </w:tr>
      <w:tr w:rsidR="00C0592A" w14:paraId="45ACD1D3" w14:textId="77777777">
        <w:trPr>
          <w:cantSplit/>
          <w:jc w:val="center"/>
        </w:trPr>
        <w:tc>
          <w:tcPr>
            <w:tcW w:w="2381" w:type="dxa"/>
            <w:tcMar>
              <w:top w:w="90" w:type="dxa"/>
              <w:left w:w="90" w:type="dxa"/>
              <w:bottom w:w="90" w:type="dxa"/>
              <w:right w:w="90" w:type="dxa"/>
            </w:tcMar>
            <w:vAlign w:val="center"/>
          </w:tcPr>
          <w:p w14:paraId="54AE35FF" w14:textId="77777777" w:rsidR="00C0592A" w:rsidRDefault="00D40503">
            <w:pPr>
              <w:spacing w:before="20" w:after="20"/>
              <w:jc w:val="left"/>
            </w:pPr>
            <w:r>
              <w:rPr>
                <w:sz w:val="21"/>
              </w:rPr>
              <w:t>Posizionamento</w:t>
            </w:r>
          </w:p>
        </w:tc>
        <w:tc>
          <w:tcPr>
            <w:tcW w:w="3402" w:type="dxa"/>
            <w:tcMar>
              <w:top w:w="90" w:type="dxa"/>
              <w:left w:w="90" w:type="dxa"/>
              <w:bottom w:w="90" w:type="dxa"/>
              <w:right w:w="90" w:type="dxa"/>
            </w:tcMar>
            <w:vAlign w:val="center"/>
          </w:tcPr>
          <w:p w14:paraId="3A5A5838" w14:textId="77777777" w:rsidR="00C0592A" w:rsidRDefault="00D40503">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36F73B5B" w14:textId="77777777" w:rsidR="00C0592A" w:rsidRDefault="00D40503">
            <w:pPr>
              <w:spacing w:before="20" w:after="20"/>
              <w:jc w:val="left"/>
            </w:pPr>
            <w:r>
              <w:rPr>
                <w:sz w:val="21"/>
              </w:rPr>
              <w:t>Traslazione o rotazione inattesa</w:t>
            </w:r>
          </w:p>
        </w:tc>
      </w:tr>
      <w:tr w:rsidR="00C0592A" w14:paraId="1285AB10" w14:textId="77777777">
        <w:trPr>
          <w:cantSplit/>
          <w:jc w:val="center"/>
        </w:trPr>
        <w:tc>
          <w:tcPr>
            <w:tcW w:w="2381" w:type="dxa"/>
            <w:tcMar>
              <w:top w:w="90" w:type="dxa"/>
              <w:left w:w="90" w:type="dxa"/>
              <w:bottom w:w="90" w:type="dxa"/>
              <w:right w:w="90" w:type="dxa"/>
            </w:tcMar>
            <w:vAlign w:val="center"/>
          </w:tcPr>
          <w:p w14:paraId="11FA553C" w14:textId="77777777" w:rsidR="00C0592A" w:rsidRDefault="00D40503">
            <w:pPr>
              <w:spacing w:before="20" w:after="20"/>
              <w:jc w:val="left"/>
            </w:pPr>
            <w:r>
              <w:rPr>
                <w:sz w:val="21"/>
              </w:rPr>
              <w:t>Identità</w:t>
            </w:r>
          </w:p>
        </w:tc>
        <w:tc>
          <w:tcPr>
            <w:tcW w:w="3402" w:type="dxa"/>
            <w:tcMar>
              <w:top w:w="90" w:type="dxa"/>
              <w:left w:w="90" w:type="dxa"/>
              <w:bottom w:w="90" w:type="dxa"/>
              <w:right w:w="90" w:type="dxa"/>
            </w:tcMar>
            <w:vAlign w:val="center"/>
          </w:tcPr>
          <w:p w14:paraId="4BA4A082" w14:textId="77777777" w:rsidR="00C0592A" w:rsidRDefault="00D40503">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05AE8089" w14:textId="77777777" w:rsidR="00C0592A" w:rsidRDefault="00D40503">
            <w:pPr>
              <w:spacing w:before="20" w:after="20"/>
              <w:jc w:val="left"/>
            </w:pPr>
            <w:r>
              <w:rPr>
                <w:sz w:val="21"/>
              </w:rPr>
              <w:t>Elementi duplicati o persi</w:t>
            </w:r>
          </w:p>
        </w:tc>
      </w:tr>
      <w:tr w:rsidR="00C0592A" w14:paraId="6582CE6D" w14:textId="77777777">
        <w:trPr>
          <w:cantSplit/>
          <w:jc w:val="center"/>
        </w:trPr>
        <w:tc>
          <w:tcPr>
            <w:tcW w:w="2381" w:type="dxa"/>
            <w:tcMar>
              <w:top w:w="90" w:type="dxa"/>
              <w:left w:w="90" w:type="dxa"/>
              <w:bottom w:w="90" w:type="dxa"/>
              <w:right w:w="90" w:type="dxa"/>
            </w:tcMar>
            <w:vAlign w:val="center"/>
          </w:tcPr>
          <w:p w14:paraId="2D004D7F" w14:textId="77777777" w:rsidR="00C0592A" w:rsidRDefault="00D40503">
            <w:pPr>
              <w:spacing w:before="20" w:after="20"/>
              <w:jc w:val="left"/>
            </w:pPr>
            <w:r>
              <w:rPr>
                <w:sz w:val="21"/>
              </w:rPr>
              <w:t>Materiale</w:t>
            </w:r>
          </w:p>
        </w:tc>
        <w:tc>
          <w:tcPr>
            <w:tcW w:w="3402" w:type="dxa"/>
            <w:tcMar>
              <w:top w:w="90" w:type="dxa"/>
              <w:left w:w="90" w:type="dxa"/>
              <w:bottom w:w="90" w:type="dxa"/>
              <w:right w:w="90" w:type="dxa"/>
            </w:tcMar>
            <w:vAlign w:val="center"/>
          </w:tcPr>
          <w:p w14:paraId="7FA9BBF4" w14:textId="77777777" w:rsidR="00C0592A" w:rsidRDefault="00D40503">
            <w:pPr>
              <w:spacing w:before="20" w:after="20"/>
              <w:jc w:val="center"/>
            </w:pPr>
            <w:r>
              <w:rPr>
                <w:sz w:val="21"/>
              </w:rPr>
              <w:t>Proprietà e fonte</w:t>
            </w:r>
          </w:p>
        </w:tc>
        <w:tc>
          <w:tcPr>
            <w:tcW w:w="3855" w:type="dxa"/>
            <w:tcMar>
              <w:top w:w="90" w:type="dxa"/>
              <w:left w:w="90" w:type="dxa"/>
              <w:bottom w:w="90" w:type="dxa"/>
              <w:right w:w="90" w:type="dxa"/>
            </w:tcMar>
            <w:vAlign w:val="center"/>
          </w:tcPr>
          <w:p w14:paraId="2D9C7009" w14:textId="77777777" w:rsidR="00C0592A" w:rsidRDefault="00D40503">
            <w:pPr>
              <w:spacing w:before="20" w:after="20"/>
              <w:jc w:val="left"/>
            </w:pPr>
            <w:r>
              <w:rPr>
                <w:sz w:val="21"/>
              </w:rPr>
              <w:t>Nome senza parametri utilizzabili</w:t>
            </w:r>
          </w:p>
        </w:tc>
      </w:tr>
      <w:tr w:rsidR="00C0592A" w14:paraId="15A7CAB8" w14:textId="77777777">
        <w:trPr>
          <w:cantSplit/>
          <w:jc w:val="center"/>
        </w:trPr>
        <w:tc>
          <w:tcPr>
            <w:tcW w:w="2381" w:type="dxa"/>
            <w:tcMar>
              <w:top w:w="90" w:type="dxa"/>
              <w:left w:w="90" w:type="dxa"/>
              <w:bottom w:w="90" w:type="dxa"/>
              <w:right w:w="90" w:type="dxa"/>
            </w:tcMar>
            <w:vAlign w:val="center"/>
          </w:tcPr>
          <w:p w14:paraId="66361E89" w14:textId="77777777" w:rsidR="00C0592A" w:rsidRDefault="00D40503">
            <w:pPr>
              <w:spacing w:before="20" w:after="20"/>
              <w:jc w:val="left"/>
            </w:pPr>
            <w:r>
              <w:rPr>
                <w:sz w:val="21"/>
              </w:rPr>
              <w:t>Connettività</w:t>
            </w:r>
          </w:p>
        </w:tc>
        <w:tc>
          <w:tcPr>
            <w:tcW w:w="3402" w:type="dxa"/>
            <w:tcMar>
              <w:top w:w="90" w:type="dxa"/>
              <w:left w:w="90" w:type="dxa"/>
              <w:bottom w:w="90" w:type="dxa"/>
              <w:right w:w="90" w:type="dxa"/>
            </w:tcMar>
            <w:vAlign w:val="center"/>
          </w:tcPr>
          <w:p w14:paraId="453E6009" w14:textId="77777777" w:rsidR="00C0592A" w:rsidRDefault="00D40503">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04F71330" w14:textId="77777777" w:rsidR="00C0592A" w:rsidRDefault="00D40503">
            <w:pPr>
              <w:spacing w:before="20" w:after="20"/>
              <w:jc w:val="left"/>
            </w:pPr>
            <w:r>
              <w:rPr>
                <w:sz w:val="21"/>
              </w:rPr>
              <w:t>Solidi che si toccano ma aste scollegate</w:t>
            </w:r>
          </w:p>
        </w:tc>
      </w:tr>
    </w:tbl>
    <w:p w14:paraId="6118A3BF" w14:textId="77777777" w:rsidR="00C0592A" w:rsidRDefault="00C0592A"/>
    <w:p w14:paraId="094ECB5A" w14:textId="77777777" w:rsidR="00C0592A" w:rsidRDefault="00D40503">
      <w:pPr>
        <w:pStyle w:val="Titolo2"/>
        <w:keepNext/>
        <w:spacing w:after="140"/>
      </w:pPr>
      <w:bookmarkStart w:id="243" w:name="_Toc244138429"/>
      <w:r>
        <w:t>CDE e revisione</w:t>
      </w:r>
      <w:bookmarkEnd w:id="243"/>
    </w:p>
    <w:p w14:paraId="2EDC03ED" w14:textId="77777777" w:rsidR="00C0592A" w:rsidRDefault="00D40503">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498F78D5" w14:textId="77777777" w:rsidR="00C0592A" w:rsidRDefault="00D40503">
      <w:pPr>
        <w:pStyle w:val="Titolo2"/>
        <w:keepNext/>
        <w:spacing w:after="140"/>
      </w:pPr>
      <w:bookmarkStart w:id="244" w:name="_Toc244138430"/>
      <w:r>
        <w:t>Procedura di accettazione</w:t>
      </w:r>
      <w:bookmarkEnd w:id="244"/>
    </w:p>
    <w:p w14:paraId="201B6623" w14:textId="77777777" w:rsidR="00C0592A" w:rsidRDefault="00D40503">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562A0FA0" w14:textId="77777777" w:rsidR="00C0592A" w:rsidRDefault="00D40503">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26A64ED5" w14:textId="77777777" w:rsidR="00C0592A" w:rsidRDefault="00D40503">
      <w:pPr>
        <w:pStyle w:val="Titolo1"/>
        <w:keepNext/>
        <w:spacing w:after="140"/>
      </w:pPr>
      <w:bookmarkStart w:id="245" w:name="_Toc244138431"/>
      <w:r>
        <w:t>Progettazione parametrica e controllo delle dipendenze</w:t>
      </w:r>
      <w:bookmarkEnd w:id="245"/>
    </w:p>
    <w:p w14:paraId="552B15D2" w14:textId="77777777" w:rsidR="00C0592A" w:rsidRDefault="00D40503">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70F10E53" w14:textId="77777777" w:rsidR="00C0592A" w:rsidRDefault="00D40503">
      <w:pPr>
        <w:pStyle w:val="Titolo2"/>
        <w:keepNext/>
        <w:spacing w:after="140"/>
      </w:pPr>
      <w:bookmarkStart w:id="246" w:name="_Toc244138432"/>
      <w:r>
        <w:lastRenderedPageBreak/>
        <w:t>Separare quattro passaggi</w:t>
      </w:r>
      <w:bookmarkEnd w:id="246"/>
    </w:p>
    <w:p w14:paraId="6ABF7BB6" w14:textId="77777777" w:rsidR="00C0592A" w:rsidRDefault="00D40503">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4EF9F52B" w14:textId="77777777" w:rsidR="00C0592A" w:rsidRDefault="00D40503">
      <w:pPr>
        <w:pStyle w:val="Titolo2"/>
        <w:keepNext/>
        <w:spacing w:after="140"/>
      </w:pPr>
      <w:bookmarkStart w:id="247" w:name="_Toc244138433"/>
      <w:r>
        <w:t>Un esempio di dipendenza</w:t>
      </w:r>
      <w:bookmarkEnd w:id="247"/>
    </w:p>
    <w:p w14:paraId="663F5CB8" w14:textId="77777777" w:rsidR="00C0592A" w:rsidRDefault="00D40503">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27D4E07A" w14:textId="77777777" w:rsidR="00C0592A" w:rsidRDefault="00D40503">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2CB475CC" w14:textId="77777777" w:rsidR="00C0592A" w:rsidRDefault="00D40503">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2217E5E8" w14:textId="77777777" w:rsidR="00C0592A" w:rsidRDefault="00D40503">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09DBC41C" w14:textId="77777777" w:rsidR="00C0592A" w:rsidRDefault="00D40503">
      <w:pPr>
        <w:pStyle w:val="Titolo2"/>
        <w:keepNext/>
        <w:spacing w:after="140"/>
      </w:pPr>
      <w:bookmarkStart w:id="248" w:name="_Toc244138434"/>
      <w:r>
        <w:t>Dati strutturati e identità</w:t>
      </w:r>
      <w:bookmarkEnd w:id="248"/>
    </w:p>
    <w:p w14:paraId="4EFF1CF2" w14:textId="77777777" w:rsidR="00C0592A" w:rsidRDefault="00D40503">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2C06414A" w14:textId="77777777" w:rsidR="00C0592A" w:rsidRDefault="00D40503">
      <w:pPr>
        <w:pStyle w:val="Titolo2"/>
        <w:keepNext/>
        <w:spacing w:after="140"/>
      </w:pPr>
      <w:bookmarkStart w:id="249" w:name="_Toc244138435"/>
      <w:r>
        <w:t>Riproducibilità e limiti</w:t>
      </w:r>
      <w:bookmarkEnd w:id="249"/>
    </w:p>
    <w:p w14:paraId="07037167" w14:textId="77777777" w:rsidR="00C0592A" w:rsidRDefault="00D40503">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2A2234C4" w14:textId="77777777" w:rsidR="00C0592A" w:rsidRDefault="00D40503">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7D4F0D74" w14:textId="77777777" w:rsidR="00C0592A" w:rsidRDefault="00D40503">
      <w:pPr>
        <w:pStyle w:val="Titolo1"/>
        <w:keepNext/>
        <w:spacing w:after="140"/>
      </w:pPr>
      <w:bookmarkStart w:id="250" w:name="_Toc244138436"/>
      <w:r>
        <w:t>Acciaio per armature: proprietà e diagrammi</w:t>
      </w:r>
      <w:bookmarkEnd w:id="250"/>
    </w:p>
    <w:p w14:paraId="5CC41B91" w14:textId="77777777" w:rsidR="00C0592A" w:rsidRDefault="00D40503">
      <w:pPr>
        <w:spacing w:after="140"/>
      </w:pPr>
      <w:r>
        <w:t xml:space="preserve">Il materiale definisce la risposta delle barre; non verifica da solo una sezione. La scheda propone B450C, B450A, classi storiche FeB e un materiale personalizzato. Nel catalogo </w:t>
      </w:r>
      <w:r>
        <w:lastRenderedPageBreak/>
        <w:t xml:space="preserve">B450A ha </w:t>
      </w:r>
      <w:r>
        <w:rPr>
          <w:rFonts w:ascii="Calibri" w:eastAsia="Calibri" w:hAnsi="Calibri" w:cs="Calibri"/>
        </w:rPr>
        <w:t>ε</w:t>
      </w:r>
      <w:r>
        <w:t>u = 25 ‰, cioè (Agt)k ≥ 2,5 % (NTC 2018 Tab. 11.3.Ic; EN 1992-1-1 Tab. C.1, classe A), e B450C 75 ‰. Le schede salvate con valori diversi dal catalogo, per esempio B450A con il 30 ‰ di un catalogo precedente, conservano i propri valori, che il calcolo usa, e dichiarano la differenza; riselezionando la classe si adottano i valori del catalogo. I valori storici di catalogo non sostituiscono le prove su una struttura esistente.</w:t>
      </w:r>
    </w:p>
    <w:p w14:paraId="6A627066" w14:textId="77777777" w:rsidR="00C0592A" w:rsidRDefault="00D40503">
      <w:pPr>
        <w:pStyle w:val="Titolo2"/>
        <w:keepNext/>
        <w:spacing w:after="140"/>
      </w:pPr>
      <w:bookmarkStart w:id="251" w:name="_Toc244138437"/>
      <w:r>
        <w:t>Grandezze e unità</w:t>
      </w:r>
      <w:bookmarkEnd w:id="25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17425CEF" w14:textId="77777777">
        <w:trPr>
          <w:cantSplit/>
          <w:tblHeader/>
          <w:jc w:val="center"/>
        </w:trPr>
        <w:tc>
          <w:tcPr>
            <w:tcW w:w="2381" w:type="dxa"/>
            <w:shd w:val="clear" w:color="auto" w:fill="E7E6E6"/>
            <w:tcMar>
              <w:top w:w="90" w:type="dxa"/>
              <w:left w:w="90" w:type="dxa"/>
              <w:bottom w:w="90" w:type="dxa"/>
              <w:right w:w="90" w:type="dxa"/>
            </w:tcMar>
            <w:vAlign w:val="center"/>
          </w:tcPr>
          <w:p w14:paraId="5D7EFA61" w14:textId="77777777" w:rsidR="00C0592A" w:rsidRDefault="00D40503">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6B5848B5" w14:textId="77777777" w:rsidR="00C0592A" w:rsidRDefault="00D40503">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4EA300E" w14:textId="77777777" w:rsidR="00C0592A" w:rsidRDefault="00D40503">
            <w:pPr>
              <w:spacing w:before="20" w:after="20"/>
              <w:jc w:val="center"/>
            </w:pPr>
            <w:r>
              <w:rPr>
                <w:b/>
                <w:sz w:val="21"/>
              </w:rPr>
              <w:t>Unità</w:t>
            </w:r>
          </w:p>
        </w:tc>
      </w:tr>
      <w:tr w:rsidR="00C0592A" w14:paraId="4D311FAA" w14:textId="77777777">
        <w:trPr>
          <w:cantSplit/>
          <w:jc w:val="center"/>
        </w:trPr>
        <w:tc>
          <w:tcPr>
            <w:tcW w:w="2381" w:type="dxa"/>
            <w:tcMar>
              <w:top w:w="90" w:type="dxa"/>
              <w:left w:w="90" w:type="dxa"/>
              <w:bottom w:w="90" w:type="dxa"/>
              <w:right w:w="90" w:type="dxa"/>
            </w:tcMar>
            <w:vAlign w:val="center"/>
          </w:tcPr>
          <w:p w14:paraId="67F3FA1D" w14:textId="77777777" w:rsidR="00C0592A" w:rsidRDefault="00D40503">
            <w:pPr>
              <w:spacing w:before="20" w:after="20"/>
              <w:jc w:val="left"/>
            </w:pPr>
            <w:r>
              <w:rPr>
                <w:sz w:val="21"/>
              </w:rPr>
              <w:t>Es</w:t>
            </w:r>
          </w:p>
        </w:tc>
        <w:tc>
          <w:tcPr>
            <w:tcW w:w="3402" w:type="dxa"/>
            <w:tcMar>
              <w:top w:w="90" w:type="dxa"/>
              <w:left w:w="90" w:type="dxa"/>
              <w:bottom w:w="90" w:type="dxa"/>
              <w:right w:w="90" w:type="dxa"/>
            </w:tcMar>
            <w:vAlign w:val="center"/>
          </w:tcPr>
          <w:p w14:paraId="15CF1AB5" w14:textId="77777777" w:rsidR="00C0592A" w:rsidRDefault="00D40503">
            <w:pPr>
              <w:spacing w:before="20" w:after="20"/>
              <w:jc w:val="center"/>
            </w:pPr>
            <w:r>
              <w:rPr>
                <w:sz w:val="21"/>
              </w:rPr>
              <w:t>Modulo elastico</w:t>
            </w:r>
          </w:p>
        </w:tc>
        <w:tc>
          <w:tcPr>
            <w:tcW w:w="3855" w:type="dxa"/>
            <w:tcMar>
              <w:top w:w="90" w:type="dxa"/>
              <w:left w:w="90" w:type="dxa"/>
              <w:bottom w:w="90" w:type="dxa"/>
              <w:right w:w="90" w:type="dxa"/>
            </w:tcMar>
            <w:vAlign w:val="center"/>
          </w:tcPr>
          <w:p w14:paraId="45404202" w14:textId="77777777" w:rsidR="00C0592A" w:rsidRDefault="00D40503">
            <w:pPr>
              <w:spacing w:before="20" w:after="20"/>
              <w:jc w:val="center"/>
            </w:pPr>
            <w:r>
              <w:rPr>
                <w:sz w:val="21"/>
              </w:rPr>
              <w:t>MPa</w:t>
            </w:r>
          </w:p>
        </w:tc>
      </w:tr>
      <w:tr w:rsidR="00C0592A" w14:paraId="0CA30386" w14:textId="77777777">
        <w:trPr>
          <w:cantSplit/>
          <w:jc w:val="center"/>
        </w:trPr>
        <w:tc>
          <w:tcPr>
            <w:tcW w:w="2381" w:type="dxa"/>
            <w:tcMar>
              <w:top w:w="90" w:type="dxa"/>
              <w:left w:w="90" w:type="dxa"/>
              <w:bottom w:w="90" w:type="dxa"/>
              <w:right w:w="90" w:type="dxa"/>
            </w:tcMar>
            <w:vAlign w:val="center"/>
          </w:tcPr>
          <w:p w14:paraId="7098ADE6" w14:textId="77777777" w:rsidR="00C0592A" w:rsidRDefault="00D40503">
            <w:pPr>
              <w:spacing w:before="20" w:after="20"/>
              <w:jc w:val="left"/>
            </w:pPr>
            <w:r>
              <w:rPr>
                <w:sz w:val="21"/>
              </w:rPr>
              <w:t>fyk, fu</w:t>
            </w:r>
          </w:p>
        </w:tc>
        <w:tc>
          <w:tcPr>
            <w:tcW w:w="3402" w:type="dxa"/>
            <w:tcMar>
              <w:top w:w="90" w:type="dxa"/>
              <w:left w:w="90" w:type="dxa"/>
              <w:bottom w:w="90" w:type="dxa"/>
              <w:right w:w="90" w:type="dxa"/>
            </w:tcMar>
            <w:vAlign w:val="center"/>
          </w:tcPr>
          <w:p w14:paraId="2C543509" w14:textId="77777777" w:rsidR="00C0592A" w:rsidRDefault="00D40503">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35836413" w14:textId="77777777" w:rsidR="00C0592A" w:rsidRDefault="00D40503">
            <w:pPr>
              <w:spacing w:before="20" w:after="20"/>
              <w:jc w:val="center"/>
            </w:pPr>
            <w:r>
              <w:rPr>
                <w:sz w:val="21"/>
              </w:rPr>
              <w:t>MPa</w:t>
            </w:r>
          </w:p>
        </w:tc>
      </w:tr>
      <w:tr w:rsidR="00C0592A" w14:paraId="72DF14F2" w14:textId="77777777">
        <w:trPr>
          <w:cantSplit/>
          <w:jc w:val="center"/>
        </w:trPr>
        <w:tc>
          <w:tcPr>
            <w:tcW w:w="2381" w:type="dxa"/>
            <w:tcMar>
              <w:top w:w="90" w:type="dxa"/>
              <w:left w:w="90" w:type="dxa"/>
              <w:bottom w:w="90" w:type="dxa"/>
              <w:right w:w="90" w:type="dxa"/>
            </w:tcMar>
            <w:vAlign w:val="center"/>
          </w:tcPr>
          <w:p w14:paraId="64CADE41" w14:textId="77777777" w:rsidR="00C0592A" w:rsidRDefault="00D40503">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55BD54C1" w14:textId="77777777" w:rsidR="00C0592A" w:rsidRDefault="00D40503">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5B695497" w14:textId="77777777" w:rsidR="00C0592A" w:rsidRDefault="00D40503">
            <w:pPr>
              <w:spacing w:before="20" w:after="20"/>
              <w:jc w:val="center"/>
            </w:pPr>
            <w:r>
              <w:rPr>
                <w:sz w:val="21"/>
              </w:rPr>
              <w:t>adimensionale</w:t>
            </w:r>
          </w:p>
        </w:tc>
      </w:tr>
      <w:tr w:rsidR="00C0592A" w14:paraId="1EFF0260" w14:textId="77777777">
        <w:trPr>
          <w:cantSplit/>
          <w:jc w:val="center"/>
        </w:trPr>
        <w:tc>
          <w:tcPr>
            <w:tcW w:w="2381" w:type="dxa"/>
            <w:tcMar>
              <w:top w:w="90" w:type="dxa"/>
              <w:left w:w="90" w:type="dxa"/>
              <w:bottom w:w="90" w:type="dxa"/>
              <w:right w:w="90" w:type="dxa"/>
            </w:tcMar>
            <w:vAlign w:val="center"/>
          </w:tcPr>
          <w:p w14:paraId="73337DEC" w14:textId="77777777" w:rsidR="00C0592A" w:rsidRDefault="00D40503">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1972CA3C" w14:textId="77777777" w:rsidR="00C0592A" w:rsidRDefault="00D40503">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63C5313E" w14:textId="77777777" w:rsidR="00C0592A" w:rsidRDefault="00D40503">
            <w:pPr>
              <w:spacing w:before="20" w:after="20"/>
              <w:jc w:val="left"/>
            </w:pPr>
            <w:r>
              <w:rPr>
                <w:sz w:val="21"/>
              </w:rPr>
              <w:t>adimensionale nelle formule</w:t>
            </w:r>
          </w:p>
        </w:tc>
      </w:tr>
    </w:tbl>
    <w:p w14:paraId="380AD11A" w14:textId="77777777" w:rsidR="00C0592A" w:rsidRDefault="00C0592A"/>
    <w:p w14:paraId="12049D14" w14:textId="77777777" w:rsidR="00C0592A" w:rsidRDefault="00D40503">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560AB872" w14:textId="77777777" w:rsidR="00C0592A" w:rsidRDefault="00D40503">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7452BF62" w14:textId="77777777" w:rsidR="00C0592A" w:rsidRDefault="00D40503">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258507DE" w14:textId="77777777" w:rsidR="00C0592A" w:rsidRDefault="00D40503">
      <w:pPr>
        <w:pStyle w:val="Titolo2"/>
        <w:keepNext/>
        <w:spacing w:after="140"/>
      </w:pPr>
      <w:bookmarkStart w:id="252" w:name="_Toc244138438"/>
      <w:r>
        <w:t>Diagramma e classe storica</w:t>
      </w:r>
      <w:bookmarkEnd w:id="252"/>
    </w:p>
    <w:p w14:paraId="7B8B8D76" w14:textId="77777777" w:rsidR="00C0592A" w:rsidRDefault="00D40503">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33BEE273" w14:textId="77777777" w:rsidR="00C0592A" w:rsidRDefault="00D40503">
      <w:pPr>
        <w:spacing w:after="140"/>
      </w:pPr>
      <w:r>
        <w:t xml:space="preserve">Con il diagramma Elastoplastico il ramo di progetto oltre </w:t>
      </w:r>
      <w:r>
        <w:rPr>
          <w:rFonts w:ascii="Calibri" w:eastAsia="Calibri" w:hAnsi="Calibri" w:cs="Calibri"/>
        </w:rPr>
        <w:t>ε</w:t>
      </w:r>
      <w:r>
        <w:t xml:space="preserve">yd resta orizzontale a fyd. Con il diagramma Incrudente il ramo di progetto va da fyd in </w:t>
      </w:r>
      <w:r>
        <w:rPr>
          <w:rFonts w:ascii="Calibri" w:eastAsia="Calibri" w:hAnsi="Calibri" w:cs="Calibri"/>
        </w:rPr>
        <w:t>ε</w:t>
      </w:r>
      <w:r>
        <w:t>yd a k·fyk/</w:t>
      </w:r>
      <w:r>
        <w:rPr>
          <w:rFonts w:ascii="Calibri" w:eastAsia="Calibri" w:hAnsi="Calibri" w:cs="Calibri"/>
        </w:rPr>
        <w:t>γ</w:t>
      </w:r>
      <w:r>
        <w:t xml:space="preserve">s in </w:t>
      </w:r>
      <w:r>
        <w:rPr>
          <w:rFonts w:ascii="Calibri" w:eastAsia="Calibri" w:hAnsi="Calibri" w:cs="Calibri"/>
        </w:rPr>
        <w:t>ε</w:t>
      </w:r>
      <w:r>
        <w:t xml:space="preserve">uk, con k = fu/fyk ed </w:t>
      </w:r>
      <w:r>
        <w:rPr>
          <w:rFonts w:ascii="Calibri" w:eastAsia="Calibri" w:hAnsi="Calibri" w:cs="Calibri"/>
        </w:rPr>
        <w:t>ε</w:t>
      </w:r>
      <w:r>
        <w:t xml:space="preserve">uk la deformazione ultima del materiale (EN 1992-1-1 §3.2.7(2) e Fig. 3.8; per i trefoli §3.3.6(7) e Fig. 3.10); la deformazione ultima di progetto </w:t>
      </w:r>
      <w:r>
        <w:rPr>
          <w:rFonts w:ascii="Calibri" w:eastAsia="Calibri" w:hAnsi="Calibri" w:cs="Calibri"/>
        </w:rPr>
        <w:t>ε</w:t>
      </w:r>
      <w:r>
        <w:t>ud resta il limite delle verifiche. Per |</w:t>
      </w:r>
      <w:r>
        <w:rPr>
          <w:rFonts w:ascii="Calibri" w:eastAsia="Calibri" w:hAnsi="Calibri" w:cs="Calibri"/>
        </w:rPr>
        <w:t>ε</w:t>
      </w:r>
      <w:r>
        <w:t xml:space="preserve">| </w:t>
      </w:r>
      <w:r>
        <w:rPr>
          <w:rFonts w:ascii="Calibri" w:eastAsia="Calibri" w:hAnsi="Calibri" w:cs="Calibri"/>
        </w:rPr>
        <w:t>&gt;</w:t>
      </w:r>
      <w:r>
        <w:t xml:space="preserve"> </w:t>
      </w:r>
      <w:r>
        <w:rPr>
          <w:rFonts w:ascii="Calibri" w:eastAsia="Calibri" w:hAnsi="Calibri" w:cs="Calibri"/>
        </w:rPr>
        <w:t>ε</w:t>
      </w:r>
      <w:r>
        <w:t xml:space="preserve">yd la legge di progetto è la curva caratteristica divisa per </w:t>
      </w:r>
      <w:r>
        <w:rPr>
          <w:rFonts w:ascii="Calibri" w:eastAsia="Calibri" w:hAnsi="Calibri" w:cs="Calibri"/>
        </w:rPr>
        <w:t>γ</w:t>
      </w:r>
      <w:r>
        <w:t>s, letta nella deformazione corrispondente:</w:t>
      </w:r>
    </w:p>
    <w:p w14:paraId="3D0235E9" w14:textId="77777777" w:rsidR="00C0592A" w:rsidRDefault="00D40503">
      <w:pPr>
        <w:keepNext/>
        <w:spacing w:before="60" w:after="80"/>
        <w:ind w:left="255"/>
      </w:pPr>
      <m:oMathPara>
        <m:oMath>
          <m:sSub>
            <m:e>
              <m:r>
                <m:t>σ</m:t>
              </m:r>
            </m:e>
            <m:sub>
              <m:r>
                <m:t>d</m:t>
              </m:r>
            </m:sub>
          </m:sSub>
          <m:r>
            <m:t>(ε)=</m:t>
          </m:r>
          <m:f>
            <m:fPr>
              <m:type m:val="bar"/>
            </m:fPr>
            <m:num>
              <m:r>
                <m:t>1</m:t>
              </m:r>
            </m:num>
            <m:den>
              <m:sSub>
                <m:e>
                  <m:r>
                    <m:t>γ</m:t>
                  </m:r>
                </m:e>
                <m:sub>
                  <m:r>
                    <m:t>s</m:t>
                  </m:r>
                </m:sub>
              </m:sSub>
            </m:den>
          </m:f>
          <m:sSub>
            <m:e>
              <m:r>
                <m:t>σ</m:t>
              </m:r>
            </m:e>
            <m:sub>
              <m:r>
                <m:t>k</m:t>
              </m:r>
            </m:sub>
          </m:sSub>
          <m:d>
            <m:dPr>
              <m:sepChr m:val=""/>
            </m:dPr>
            <m:e>
              <m:sSub>
                <m:e>
                  <m:r>
                    <m:t>ε</m:t>
                  </m:r>
                </m:e>
                <m:sub>
                  <m:r>
                    <m:t>yk</m:t>
                  </m:r>
                </m:sub>
              </m:sSub>
              <m:r>
                <m:t>+</m:t>
              </m:r>
              <m:r>
                <m:t>(</m:t>
              </m:r>
              <m:r>
                <m:t>|</m:t>
              </m:r>
              <m:r>
                <m:t>ε</m:t>
              </m:r>
              <m:r>
                <m:t>|</m:t>
              </m:r>
              <m:r>
                <m:t>−</m:t>
              </m:r>
              <m:sSub>
                <m:e>
                  <m:r>
                    <m:t>ε</m:t>
                  </m:r>
                </m:e>
                <m:sub>
                  <m:r>
                    <m:t>yd</m:t>
                  </m:r>
                </m:sub>
              </m:sSub>
              <m:r>
                <m:t>)</m:t>
              </m:r>
              <m:f>
                <m:fPr>
                  <m:type m:val="bar"/>
                </m:fPr>
                <m:num>
                  <m:sSub>
                    <m:e>
                      <m:r>
                        <m:t>ε</m:t>
                      </m:r>
                    </m:e>
                    <m:sub>
                      <m:r>
                        <m:t>uk</m:t>
                      </m:r>
                    </m:sub>
                  </m:sSub>
                  <m:r>
                    <m:t>−</m:t>
                  </m:r>
                  <m:sSub>
                    <m:e>
                      <m:r>
                        <m:t>ε</m:t>
                      </m:r>
                    </m:e>
                    <m:sub>
                      <m:r>
                        <m:t>yk</m:t>
                      </m:r>
                    </m:sub>
                  </m:sSub>
                </m:num>
                <m:den>
                  <m:sSub>
                    <m:e>
                      <m:r>
                        <m:t>ε</m:t>
                      </m:r>
                    </m:e>
                    <m:sub>
                      <m:r>
                        <m:t>uk</m:t>
                      </m:r>
                    </m:sub>
                  </m:sSub>
                  <m:r>
                    <m:t>−</m:t>
                  </m:r>
                  <m:sSub>
                    <m:e>
                      <m:r>
                        <m:t>ε</m:t>
                      </m:r>
                    </m:e>
                    <m:sub>
                      <m:r>
                        <m:t>yd</m:t>
                      </m:r>
                    </m:sub>
                  </m:sSub>
                </m:den>
              </m:f>
            </m:e>
          </m:d>
        </m:oMath>
      </m:oMathPara>
    </w:p>
    <w:p w14:paraId="18DB0736" w14:textId="77777777" w:rsidR="00C0592A" w:rsidRDefault="00D40503">
      <w:pPr>
        <w:spacing w:after="140"/>
      </w:pPr>
      <w:r>
        <w:t xml:space="preserve">Fino alla 1.14.3 il ramo incrudente di progetto era la curva caratteristica traslata lungo la retta elastica e abbassata di fyk − fyd, con l'incremento di incrudimento riferito a fyk: per </w:t>
      </w:r>
      <w:r>
        <w:lastRenderedPageBreak/>
        <w:t xml:space="preserve">B450C con k = 1,15 ed </w:t>
      </w:r>
      <w:r>
        <w:rPr>
          <w:rFonts w:ascii="Calibri" w:eastAsia="Calibri" w:hAnsi="Calibri" w:cs="Calibri"/>
        </w:rPr>
        <w:t>ε</w:t>
      </w:r>
      <w:r>
        <w:t xml:space="preserve">uk = 7,5 % la tensione in </w:t>
      </w:r>
      <w:r>
        <w:rPr>
          <w:rFonts w:ascii="Calibri" w:eastAsia="Calibri" w:hAnsi="Calibri" w:cs="Calibri"/>
        </w:rPr>
        <w:t>ε</w:t>
      </w:r>
      <w:r>
        <w:t>ud superava di circa 8 MPa (2 %) quella della legge attuale. Il ramo orizzontale non cambia.</w:t>
      </w:r>
    </w:p>
    <w:p w14:paraId="25B054BF" w14:textId="77777777" w:rsidR="00C0592A" w:rsidRDefault="00D40503">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78AFEAB7" w14:textId="77777777" w:rsidR="00C0592A" w:rsidRDefault="00D40503">
      <w:pPr>
        <w:pStyle w:val="Titolo2"/>
        <w:keepNext/>
        <w:spacing w:after="140"/>
      </w:pPr>
      <w:bookmarkStart w:id="253" w:name="_Toc244138439"/>
      <w:r>
        <w:t>Trasferimento fra moduli</w:t>
      </w:r>
      <w:bookmarkEnd w:id="253"/>
    </w:p>
    <w:p w14:paraId="0FCC6BB0" w14:textId="77777777" w:rsidR="00C0592A" w:rsidRDefault="00D40503">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304C067F" w14:textId="77777777" w:rsidR="00C0592A" w:rsidRDefault="00D40503">
      <w:pPr>
        <w:spacing w:after="140"/>
      </w:pPr>
      <w:r>
        <w:t>Consulta Materiali e durabilità (Wiki) per la compilazione e Capacità orizzontale con Broms (Wiki) per il ruolo del momento resistente.</w:t>
      </w:r>
    </w:p>
    <w:p w14:paraId="6FA1FB85" w14:textId="77777777" w:rsidR="00C0592A" w:rsidRDefault="00D40503">
      <w:pPr>
        <w:pStyle w:val="Titolo1"/>
        <w:keepNext/>
        <w:spacing w:after="140"/>
      </w:pPr>
      <w:bookmarkStart w:id="254" w:name="_Toc244138440"/>
      <w:r>
        <w:t>Profili di calcolo del calcestruzzo</w:t>
      </w:r>
      <w:bookmarkEnd w:id="254"/>
    </w:p>
    <w:p w14:paraId="343AFECD" w14:textId="77777777" w:rsidR="00C0592A" w:rsidRDefault="00D40503">
      <w:pPr>
        <w:spacing w:after="140"/>
      </w:pPr>
      <w:r>
        <w:t>Questa matrice descrive le implementazioni presenti nel software, non certifica la conformità dell’intero progetto o la vigenza di ogni edizione nazionale. Il selettore propone NTC 2018, Model Code 2010,</w:t>
      </w:r>
    </w:p>
    <w:p w14:paraId="564DBE16" w14:textId="77777777" w:rsidR="00C0592A" w:rsidRDefault="00D40503">
      <w:pPr>
        <w:spacing w:after="140"/>
      </w:pPr>
      <w:r>
        <w:t>EN 1992-1-1 e le varianti UNI, DIN, DS e NS. CNR-DT 204 e TR34 restano leggibili</w:t>
      </w:r>
    </w:p>
    <w:p w14:paraId="7F8233FF" w14:textId="77777777" w:rsidR="00C0592A" w:rsidRDefault="00D40503">
      <w:pPr>
        <w:spacing w:after="140"/>
      </w:pPr>
      <w:r>
        <w:t>negli archivi storici, ma non sono proposti per nuovi calcoli: FRC e pavimentazioni</w:t>
      </w:r>
    </w:p>
    <w:p w14:paraId="4111ADF4" w14:textId="77777777" w:rsidR="00C0592A" w:rsidRDefault="00D40503">
      <w:pPr>
        <w:spacing w:after="140"/>
      </w:pPr>
      <w:r>
        <w:t>non fanno parte del modello di calcestruzzo ordinario qui descritto.</w:t>
      </w:r>
    </w:p>
    <w:p w14:paraId="5E4B4E45" w14:textId="77777777" w:rsidR="00C0592A" w:rsidRDefault="00D40503">
      <w:pPr>
        <w:pStyle w:val="Titolo2"/>
        <w:keepNext/>
        <w:spacing w:after="140"/>
      </w:pPr>
      <w:bookmarkStart w:id="255" w:name="_Toc244138441"/>
      <w:r>
        <w:t>Implementazioni</w:t>
      </w:r>
      <w:bookmarkEnd w:id="255"/>
    </w:p>
    <w:p w14:paraId="0A0684BC" w14:textId="77777777" w:rsidR="00C0592A" w:rsidRDefault="00D40503">
      <w:pPr>
        <w:spacing w:after="140"/>
      </w:pPr>
      <w:r>
        <w:t>Le classi GPC.Model.Standards restano la sorgente dei coefficienti. Domini,</w:t>
      </w:r>
    </w:p>
    <w:p w14:paraId="371EE7B4" w14:textId="77777777" w:rsidR="00C0592A" w:rsidRDefault="00D40503">
      <w:pPr>
        <w:spacing w:after="140"/>
      </w:pPr>
      <w:r>
        <w:t>tensioni e piani di deformazione usano GPC Checker; geometrie e baricentri</w:t>
      </w:r>
    </w:p>
    <w:p w14:paraId="37ABC234" w14:textId="77777777" w:rsidR="00C0592A" w:rsidRDefault="00D40503">
      <w:pPr>
        <w:spacing w:after="140"/>
      </w:pPr>
      <w:r>
        <w:t>usano GPC Geometry. Le formule specifiche dei profili sono in ANTHEA.Calculations, indipendente</w:t>
      </w:r>
    </w:p>
    <w:p w14:paraId="53460840" w14:textId="77777777" w:rsidR="00C0592A" w:rsidRDefault="00D40503">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C0592A" w14:paraId="4B543FAB" w14:textId="77777777">
        <w:trPr>
          <w:cantSplit/>
          <w:tblHeader/>
          <w:jc w:val="center"/>
        </w:trPr>
        <w:tc>
          <w:tcPr>
            <w:tcW w:w="2381" w:type="dxa"/>
            <w:shd w:val="clear" w:color="auto" w:fill="E7E6E6"/>
            <w:tcMar>
              <w:top w:w="90" w:type="dxa"/>
              <w:left w:w="90" w:type="dxa"/>
              <w:bottom w:w="90" w:type="dxa"/>
              <w:right w:w="90" w:type="dxa"/>
            </w:tcMar>
            <w:vAlign w:val="center"/>
          </w:tcPr>
          <w:p w14:paraId="40B76467" w14:textId="77777777" w:rsidR="00C0592A" w:rsidRDefault="00D40503">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5693A580" w14:textId="77777777" w:rsidR="00C0592A" w:rsidRDefault="00D40503">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7940F06B" w14:textId="77777777" w:rsidR="00C0592A" w:rsidRDefault="00D40503">
            <w:pPr>
              <w:spacing w:before="20" w:after="20"/>
              <w:jc w:val="left"/>
            </w:pPr>
            <w:r>
              <w:rPr>
                <w:b/>
                <w:sz w:val="21"/>
              </w:rPr>
              <w:t>Apertura delle fessure</w:t>
            </w:r>
          </w:p>
        </w:tc>
      </w:tr>
      <w:tr w:rsidR="00C0592A" w14:paraId="4189A4A0" w14:textId="77777777">
        <w:trPr>
          <w:cantSplit/>
          <w:jc w:val="center"/>
        </w:trPr>
        <w:tc>
          <w:tcPr>
            <w:tcW w:w="2381" w:type="dxa"/>
            <w:tcMar>
              <w:top w:w="90" w:type="dxa"/>
              <w:left w:w="90" w:type="dxa"/>
              <w:bottom w:w="90" w:type="dxa"/>
              <w:right w:w="90" w:type="dxa"/>
            </w:tcMar>
            <w:vAlign w:val="center"/>
          </w:tcPr>
          <w:p w14:paraId="7A1B5444" w14:textId="77777777" w:rsidR="00C0592A" w:rsidRDefault="00D40503">
            <w:pPr>
              <w:spacing w:before="20" w:after="20"/>
              <w:jc w:val="left"/>
            </w:pPr>
            <w:r>
              <w:rPr>
                <w:sz w:val="21"/>
              </w:rPr>
              <w:t>NTC 2018</w:t>
            </w:r>
          </w:p>
        </w:tc>
        <w:tc>
          <w:tcPr>
            <w:tcW w:w="3402" w:type="dxa"/>
            <w:tcMar>
              <w:top w:w="90" w:type="dxa"/>
              <w:left w:w="90" w:type="dxa"/>
              <w:bottom w:w="90" w:type="dxa"/>
              <w:right w:w="90" w:type="dxa"/>
            </w:tcMar>
            <w:vAlign w:val="center"/>
          </w:tcPr>
          <w:p w14:paraId="057CAA0B" w14:textId="77777777" w:rsidR="00C0592A" w:rsidRDefault="00D40503">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1A942CDC" w14:textId="77777777" w:rsidR="00C0592A" w:rsidRDefault="00D40503">
            <w:pPr>
              <w:spacing w:before="20" w:after="20"/>
              <w:jc w:val="left"/>
            </w:pPr>
            <w:r>
              <w:rPr>
                <w:sz w:val="21"/>
              </w:rPr>
              <w:t>NTC e Circolare 2019; frequente e quasi permanente</w:t>
            </w:r>
          </w:p>
        </w:tc>
      </w:tr>
      <w:tr w:rsidR="00C0592A" w14:paraId="3E90E252" w14:textId="77777777">
        <w:trPr>
          <w:cantSplit/>
          <w:jc w:val="center"/>
        </w:trPr>
        <w:tc>
          <w:tcPr>
            <w:tcW w:w="2381" w:type="dxa"/>
            <w:tcMar>
              <w:top w:w="90" w:type="dxa"/>
              <w:left w:w="90" w:type="dxa"/>
              <w:bottom w:w="90" w:type="dxa"/>
              <w:right w:w="90" w:type="dxa"/>
            </w:tcMar>
            <w:vAlign w:val="center"/>
          </w:tcPr>
          <w:p w14:paraId="587D6A83" w14:textId="77777777" w:rsidR="00C0592A" w:rsidRDefault="00D40503">
            <w:pPr>
              <w:spacing w:before="20" w:after="20"/>
              <w:jc w:val="left"/>
            </w:pPr>
            <w:r>
              <w:rPr>
                <w:sz w:val="21"/>
              </w:rPr>
              <w:t>EN 1992-1-1</w:t>
            </w:r>
          </w:p>
        </w:tc>
        <w:tc>
          <w:tcPr>
            <w:tcW w:w="3402" w:type="dxa"/>
            <w:tcMar>
              <w:top w:w="90" w:type="dxa"/>
              <w:left w:w="90" w:type="dxa"/>
              <w:bottom w:w="90" w:type="dxa"/>
              <w:right w:w="90" w:type="dxa"/>
            </w:tcMar>
            <w:vAlign w:val="center"/>
          </w:tcPr>
          <w:p w14:paraId="5E6BFC01" w14:textId="77777777" w:rsidR="00C0592A" w:rsidRDefault="00D40503">
            <w:pPr>
              <w:spacing w:before="20" w:after="20"/>
              <w:jc w:val="left"/>
            </w:pPr>
            <w:r>
              <w:rPr>
                <w:sz w:val="21"/>
              </w:rPr>
              <w:t>Prima generazione, §§6.2.2–3</w:t>
            </w:r>
          </w:p>
        </w:tc>
        <w:tc>
          <w:tcPr>
            <w:tcW w:w="3855" w:type="dxa"/>
            <w:tcMar>
              <w:top w:w="90" w:type="dxa"/>
              <w:left w:w="90" w:type="dxa"/>
              <w:bottom w:w="90" w:type="dxa"/>
              <w:right w:w="90" w:type="dxa"/>
            </w:tcMar>
            <w:vAlign w:val="center"/>
          </w:tcPr>
          <w:p w14:paraId="6FAF9916" w14:textId="77777777" w:rsidR="00C0592A" w:rsidRDefault="00D40503">
            <w:pPr>
              <w:spacing w:before="20" w:after="20"/>
              <w:jc w:val="left"/>
            </w:pPr>
            <w:r>
              <w:rPr>
                <w:sz w:val="21"/>
              </w:rPr>
              <w:t>§7.3.4; quasi permanente</w:t>
            </w:r>
          </w:p>
        </w:tc>
      </w:tr>
      <w:tr w:rsidR="00C0592A" w14:paraId="587C8575" w14:textId="77777777">
        <w:trPr>
          <w:cantSplit/>
          <w:jc w:val="center"/>
        </w:trPr>
        <w:tc>
          <w:tcPr>
            <w:tcW w:w="2381" w:type="dxa"/>
            <w:tcMar>
              <w:top w:w="90" w:type="dxa"/>
              <w:left w:w="90" w:type="dxa"/>
              <w:bottom w:w="90" w:type="dxa"/>
              <w:right w:w="90" w:type="dxa"/>
            </w:tcMar>
            <w:vAlign w:val="center"/>
          </w:tcPr>
          <w:p w14:paraId="57472B0B" w14:textId="77777777" w:rsidR="00C0592A" w:rsidRDefault="00D40503">
            <w:pPr>
              <w:spacing w:before="20" w:after="20"/>
              <w:jc w:val="left"/>
            </w:pPr>
            <w:r>
              <w:rPr>
                <w:sz w:val="21"/>
              </w:rPr>
              <w:lastRenderedPageBreak/>
              <w:t>UNI EN 1992-1-1</w:t>
            </w:r>
          </w:p>
        </w:tc>
        <w:tc>
          <w:tcPr>
            <w:tcW w:w="3402" w:type="dxa"/>
            <w:tcMar>
              <w:top w:w="90" w:type="dxa"/>
              <w:left w:w="90" w:type="dxa"/>
              <w:bottom w:w="90" w:type="dxa"/>
              <w:right w:w="90" w:type="dxa"/>
            </w:tcMar>
            <w:vAlign w:val="center"/>
          </w:tcPr>
          <w:p w14:paraId="604B3B3B" w14:textId="77777777" w:rsidR="00C0592A" w:rsidRDefault="00D40503">
            <w:pPr>
              <w:spacing w:before="20" w:after="20"/>
              <w:jc w:val="left"/>
            </w:pPr>
            <w:r>
              <w:rPr>
                <w:sz w:val="21"/>
              </w:rPr>
              <w:t xml:space="preserve">DM 31/07/2012: </w:t>
            </w:r>
            <w:r>
              <w:rPr>
                <w:rFonts w:ascii="Calibri" w:eastAsia="Calibri" w:hAnsi="Calibri" w:cs="Calibri"/>
                <w:sz w:val="21"/>
              </w:rPr>
              <w:t>ν</w:t>
            </w:r>
            <w:r>
              <w:rPr>
                <w:sz w:val="21"/>
              </w:rPr>
              <w:t xml:space="preserve"> nazionale; </w:t>
            </w:r>
            <m:oMath>
              <m:sSub>
                <m:e>
                  <m:r>
                    <m:t>α</m:t>
                  </m:r>
                </m:e>
                <m:sub>
                  <m:r>
                    <m:t>cw</m:t>
                  </m:r>
                </m:sub>
              </m:sSub>
              <m:r>
                <m:t>=1</m:t>
              </m:r>
            </m:oMath>
            <w:r>
              <w:rPr>
                <w:sz w:val="21"/>
              </w:rPr>
              <w:t xml:space="preserve"> per c.a. non precompresso</w:t>
            </w:r>
          </w:p>
        </w:tc>
        <w:tc>
          <w:tcPr>
            <w:tcW w:w="3855" w:type="dxa"/>
            <w:tcMar>
              <w:top w:w="90" w:type="dxa"/>
              <w:left w:w="90" w:type="dxa"/>
              <w:bottom w:w="90" w:type="dxa"/>
              <w:right w:w="90" w:type="dxa"/>
            </w:tcMar>
            <w:vAlign w:val="center"/>
          </w:tcPr>
          <w:p w14:paraId="412C3866" w14:textId="77777777" w:rsidR="00C0592A" w:rsidRDefault="00D40503">
            <w:pPr>
              <w:spacing w:before="20" w:after="20"/>
              <w:jc w:val="left"/>
            </w:pPr>
            <w:r>
              <w:rPr>
                <w:sz w:val="21"/>
              </w:rPr>
              <w:t>Formule EC2 e criteri ambientali italiani</w:t>
            </w:r>
          </w:p>
        </w:tc>
      </w:tr>
      <w:tr w:rsidR="00C0592A" w14:paraId="611D65AE" w14:textId="77777777">
        <w:trPr>
          <w:cantSplit/>
          <w:jc w:val="center"/>
        </w:trPr>
        <w:tc>
          <w:tcPr>
            <w:tcW w:w="2381" w:type="dxa"/>
            <w:tcMar>
              <w:top w:w="90" w:type="dxa"/>
              <w:left w:w="90" w:type="dxa"/>
              <w:bottom w:w="90" w:type="dxa"/>
              <w:right w:w="90" w:type="dxa"/>
            </w:tcMar>
            <w:vAlign w:val="center"/>
          </w:tcPr>
          <w:p w14:paraId="3C18C2A1" w14:textId="77777777" w:rsidR="00C0592A" w:rsidRDefault="00D40503">
            <w:pPr>
              <w:spacing w:before="20" w:after="20"/>
              <w:jc w:val="left"/>
            </w:pPr>
            <w:r>
              <w:rPr>
                <w:sz w:val="21"/>
              </w:rPr>
              <w:t>DIN EN 1992-1-1</w:t>
            </w:r>
          </w:p>
        </w:tc>
        <w:tc>
          <w:tcPr>
            <w:tcW w:w="3402" w:type="dxa"/>
            <w:tcMar>
              <w:top w:w="90" w:type="dxa"/>
              <w:left w:w="90" w:type="dxa"/>
              <w:bottom w:w="90" w:type="dxa"/>
              <w:right w:w="90" w:type="dxa"/>
            </w:tcMar>
            <w:vAlign w:val="center"/>
          </w:tcPr>
          <w:p w14:paraId="1CEF6E43" w14:textId="77777777" w:rsidR="00C0592A" w:rsidRDefault="00D40503">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2865B6AA" w14:textId="77777777" w:rsidR="00C0592A" w:rsidRDefault="00D40503">
            <w:pPr>
              <w:spacing w:before="20" w:after="20"/>
              <w:jc w:val="left"/>
            </w:pPr>
            <w:r>
              <w:rPr>
                <w:sz w:val="21"/>
              </w:rPr>
              <w:t xml:space="preserve">Altezza efficace e distanza tra fessure DIN; </w:t>
            </w:r>
            <m:oMath>
              <m:sSub>
                <m:e>
                  <m:r>
                    <m:t>k</m:t>
                  </m:r>
                </m:e>
                <m:sub>
                  <m:r>
                    <m:t>t</m:t>
                  </m:r>
                </m:sub>
              </m:sSub>
              <m:r>
                <m:t>=0</m:t>
              </m:r>
              <m:r>
                <m:t>,</m:t>
              </m:r>
              <m:r>
                <m:t>4</m:t>
              </m:r>
            </m:oMath>
          </w:p>
        </w:tc>
      </w:tr>
      <w:tr w:rsidR="00C0592A" w14:paraId="7BCCD7EF" w14:textId="77777777">
        <w:trPr>
          <w:cantSplit/>
          <w:jc w:val="center"/>
        </w:trPr>
        <w:tc>
          <w:tcPr>
            <w:tcW w:w="2381" w:type="dxa"/>
            <w:tcMar>
              <w:top w:w="90" w:type="dxa"/>
              <w:left w:w="90" w:type="dxa"/>
              <w:bottom w:w="90" w:type="dxa"/>
              <w:right w:w="90" w:type="dxa"/>
            </w:tcMar>
            <w:vAlign w:val="center"/>
          </w:tcPr>
          <w:p w14:paraId="3FD2C0D1" w14:textId="77777777" w:rsidR="00C0592A" w:rsidRDefault="00D40503">
            <w:pPr>
              <w:spacing w:before="20" w:after="20"/>
              <w:jc w:val="left"/>
            </w:pPr>
            <w:r>
              <w:rPr>
                <w:sz w:val="21"/>
              </w:rPr>
              <w:t>DS EN 1992-1-1</w:t>
            </w:r>
          </w:p>
        </w:tc>
        <w:tc>
          <w:tcPr>
            <w:tcW w:w="3402" w:type="dxa"/>
            <w:tcMar>
              <w:top w:w="90" w:type="dxa"/>
              <w:left w:w="90" w:type="dxa"/>
              <w:bottom w:w="90" w:type="dxa"/>
              <w:right w:w="90" w:type="dxa"/>
            </w:tcMar>
            <w:vAlign w:val="center"/>
          </w:tcPr>
          <w:p w14:paraId="133BEE64" w14:textId="77777777" w:rsidR="00C0592A" w:rsidRDefault="00D40503">
            <w:pPr>
              <w:spacing w:before="20" w:after="20"/>
              <w:jc w:val="left"/>
            </w:pPr>
            <w:r>
              <w:rPr>
                <w:sz w:val="21"/>
              </w:rPr>
              <w:t xml:space="preserve">DK NA:2024; vmin e </w:t>
            </w:r>
            <w:r>
              <w:rPr>
                <w:rFonts w:ascii="Calibri" w:eastAsia="Calibri" w:hAnsi="Calibri" w:cs="Calibri"/>
                <w:sz w:val="21"/>
              </w:rPr>
              <w:t>ν</w:t>
            </w:r>
            <w:r>
              <w:rPr>
                <w:sz w:val="21"/>
              </w:rPr>
              <w:t xml:space="preserve">1 nazionali, </w:t>
            </w:r>
            <m:oMath>
              <m:r>
                <m:rPr>
                  <m:sty m:val="p"/>
                </m:rPr>
                <m:t>cot</m:t>
              </m:r>
              <m:r>
                <m:t>θ≤2</m:t>
              </m:r>
            </m:oMath>
            <w:r>
              <w:rPr>
                <w:sz w:val="21"/>
              </w:rPr>
              <w:t xml:space="preserve"> cautelativo, duttilità almeno B</w:t>
            </w:r>
          </w:p>
        </w:tc>
        <w:tc>
          <w:tcPr>
            <w:tcW w:w="3855" w:type="dxa"/>
            <w:tcMar>
              <w:top w:w="90" w:type="dxa"/>
              <w:left w:w="90" w:type="dxa"/>
              <w:bottom w:w="90" w:type="dxa"/>
              <w:right w:w="90" w:type="dxa"/>
            </w:tcMar>
            <w:vAlign w:val="center"/>
          </w:tcPr>
          <w:p w14:paraId="7D352B58" w14:textId="77777777" w:rsidR="00C0592A" w:rsidRDefault="00D40503">
            <w:pPr>
              <w:spacing w:before="20" w:after="20"/>
              <w:jc w:val="left"/>
            </w:pPr>
            <w:r>
              <w:rPr>
                <w:sz w:val="21"/>
              </w:rPr>
              <w:t>k3 e area efficace DK; sistemi fine e grossolano in trazione</w:t>
            </w:r>
          </w:p>
        </w:tc>
      </w:tr>
      <w:tr w:rsidR="00C0592A" w14:paraId="2B2FDD8E" w14:textId="77777777">
        <w:trPr>
          <w:cantSplit/>
          <w:jc w:val="center"/>
        </w:trPr>
        <w:tc>
          <w:tcPr>
            <w:tcW w:w="2381" w:type="dxa"/>
            <w:tcMar>
              <w:top w:w="90" w:type="dxa"/>
              <w:left w:w="90" w:type="dxa"/>
              <w:bottom w:w="90" w:type="dxa"/>
              <w:right w:w="90" w:type="dxa"/>
            </w:tcMar>
            <w:vAlign w:val="center"/>
          </w:tcPr>
          <w:p w14:paraId="7C84ED86" w14:textId="77777777" w:rsidR="00C0592A" w:rsidRDefault="00D40503">
            <w:pPr>
              <w:spacing w:before="20" w:after="20"/>
              <w:jc w:val="left"/>
            </w:pPr>
            <w:r>
              <w:rPr>
                <w:sz w:val="21"/>
              </w:rPr>
              <w:t>NS EN 1992-1-1</w:t>
            </w:r>
          </w:p>
        </w:tc>
        <w:tc>
          <w:tcPr>
            <w:tcW w:w="3402" w:type="dxa"/>
            <w:tcMar>
              <w:top w:w="90" w:type="dxa"/>
              <w:left w:w="90" w:type="dxa"/>
              <w:bottom w:w="90" w:type="dxa"/>
              <w:right w:w="90" w:type="dxa"/>
            </w:tcMar>
            <w:vAlign w:val="center"/>
          </w:tcPr>
          <w:p w14:paraId="129917B5" w14:textId="77777777" w:rsidR="00C0592A" w:rsidRDefault="00D40503">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162F2F22" w14:textId="77777777" w:rsidR="00C0592A" w:rsidRDefault="00D40503">
            <w:pPr>
              <w:spacing w:before="20" w:after="20"/>
              <w:jc w:val="left"/>
            </w:pPr>
            <w:r>
              <w:rPr>
                <w:sz w:val="21"/>
              </w:rPr>
              <w:t xml:space="preserve">XD3/XS3 in frequente; </w:t>
            </w:r>
            <m:oMath>
              <m:sSub>
                <m:e>
                  <m:r>
                    <m:t>k</m:t>
                  </m:r>
                </m:e>
                <m:sub>
                  <m:r>
                    <m:t>c</m:t>
                  </m:r>
                </m:sub>
              </m:sSub>
              <m:r>
                <m:t>=1</m:t>
              </m:r>
            </m:oMath>
            <w:r>
              <w:rPr>
                <w:sz w:val="21"/>
              </w:rPr>
              <w:t xml:space="preserve"> senza incremento favorevole</w:t>
            </w:r>
          </w:p>
        </w:tc>
      </w:tr>
      <w:tr w:rsidR="00C0592A" w14:paraId="58E23880" w14:textId="77777777">
        <w:trPr>
          <w:cantSplit/>
          <w:jc w:val="center"/>
        </w:trPr>
        <w:tc>
          <w:tcPr>
            <w:tcW w:w="2381" w:type="dxa"/>
            <w:tcMar>
              <w:top w:w="90" w:type="dxa"/>
              <w:left w:w="90" w:type="dxa"/>
              <w:bottom w:w="90" w:type="dxa"/>
              <w:right w:w="90" w:type="dxa"/>
            </w:tcMar>
            <w:vAlign w:val="center"/>
          </w:tcPr>
          <w:p w14:paraId="66535EE2" w14:textId="77777777" w:rsidR="00C0592A" w:rsidRDefault="00D40503">
            <w:pPr>
              <w:spacing w:before="20" w:after="20"/>
              <w:jc w:val="left"/>
            </w:pPr>
            <w:r>
              <w:rPr>
                <w:sz w:val="21"/>
              </w:rPr>
              <w:t>Model Code 2010</w:t>
            </w:r>
          </w:p>
        </w:tc>
        <w:tc>
          <w:tcPr>
            <w:tcW w:w="3402" w:type="dxa"/>
            <w:tcMar>
              <w:top w:w="90" w:type="dxa"/>
              <w:left w:w="90" w:type="dxa"/>
              <w:bottom w:w="90" w:type="dxa"/>
              <w:right w:w="90" w:type="dxa"/>
            </w:tcMar>
            <w:vAlign w:val="center"/>
          </w:tcPr>
          <w:p w14:paraId="276BFD30" w14:textId="77777777" w:rsidR="00C0592A" w:rsidRDefault="00D40503">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74DCE24A" w14:textId="77777777" w:rsidR="00C0592A" w:rsidRDefault="00D40503">
            <w:pPr>
              <w:spacing w:before="20" w:after="20"/>
              <w:jc w:val="left"/>
            </w:pPr>
            <w:r>
              <w:rPr>
                <w:sz w:val="21"/>
              </w:rPr>
              <w:t>Lunghezza di trasferimento; durata breve/lunga; wlim assegnato</w:t>
            </w:r>
          </w:p>
        </w:tc>
      </w:tr>
    </w:tbl>
    <w:p w14:paraId="799E7E02" w14:textId="77777777" w:rsidR="00C0592A" w:rsidRDefault="00C0592A"/>
    <w:p w14:paraId="50550810" w14:textId="77777777" w:rsidR="00C0592A" w:rsidRDefault="00D40503">
      <w:pPr>
        <w:spacing w:after="140"/>
      </w:pPr>
      <w:r>
        <w:t xml:space="preserve">Nel Model Code 2010 l'inclinazione minima delle bielle dipende dalla deformazione longitudinale: </w:t>
      </w:r>
      <m:oMath>
        <m:sSub>
          <m:e>
            <m:r>
              <m:t>θ</m:t>
            </m:r>
          </m:e>
          <m:sub>
            <m:r>
              <m:t>min</m:t>
            </m:r>
          </m:sub>
        </m:sSub>
        <m:r>
          <m:t>=</m:t>
        </m:r>
        <m:sSup>
          <m:e>
            <m:r>
              <m:t>20</m:t>
            </m:r>
          </m:e>
          <m:sup>
            <m:r>
              <m:t>∘</m:t>
            </m:r>
          </m:sup>
        </m:sSup>
        <m:r>
          <m:t>+10000</m:t>
        </m:r>
        <m:sSub>
          <m:e>
            <m:r>
              <m:t>ε</m:t>
            </m:r>
          </m:e>
          <m:sub>
            <m:r>
              <m:t>x</m:t>
            </m:r>
          </m:sub>
        </m:sSub>
      </m:oMath>
      <w:r>
        <w:t xml:space="preserve">, al più 45° (fib Model Code 2010 §7.3.3.3), nel taglio con staffe e nella torsione. Quando la sezione è deformata cot </w:t>
      </w:r>
      <w:r>
        <w:rPr>
          <w:rFonts w:ascii="Calibri" w:eastAsia="Calibri" w:hAnsi="Calibri" w:cs="Calibri"/>
        </w:rPr>
        <w:t>θ</w:t>
      </w:r>
      <w:r>
        <w:t xml:space="preserve"> massimo scende e con esso la resistenza delle staffe; un cot </w:t>
      </w:r>
      <w:r>
        <w:rPr>
          <w:rFonts w:ascii="Calibri" w:eastAsia="Calibri" w:hAnsi="Calibri" w:cs="Calibri"/>
        </w:rPr>
        <w:t>θ</w:t>
      </w:r>
      <w:r>
        <w:t xml:space="preserve"> assegnato oltre il limite è rifiutato con il limite nel messaggio. Prima della 1.14.2 </w:t>
      </w:r>
      <w:r>
        <w:rPr>
          <w:rFonts w:ascii="Calibri" w:eastAsia="Calibri" w:hAnsi="Calibri" w:cs="Calibri"/>
        </w:rPr>
        <w:t>θ</w:t>
      </w:r>
      <w:r>
        <w:t xml:space="preserve">min valeva 20° per ogni </w:t>
      </w:r>
      <w:r>
        <w:rPr>
          <w:rFonts w:ascii="Calibri" w:eastAsia="Calibri" w:hAnsi="Calibri" w:cs="Calibri"/>
        </w:rPr>
        <w:t>ε</w:t>
      </w:r>
      <w:r>
        <w:t xml:space="preserve">x. Nei profili EN 1992-1-1, UNI, DIN, DS e NS la resistenza degli elementi senza armatura a taglio è limitata anche da </w:t>
      </w:r>
      <m:oMath>
        <m:sSub>
          <m:e>
            <m:r>
              <m:t>V</m:t>
            </m:r>
          </m:e>
          <m:sub>
            <m:r>
              <m:t>Ed</m:t>
            </m:r>
          </m:sub>
        </m:sSub>
        <m:r>
          <m:t>≤0</m:t>
        </m:r>
        <m:r>
          <m:t>,</m:t>
        </m:r>
        <m:r>
          <m:t>5</m:t>
        </m:r>
        <m:sSub>
          <m:e>
            <m:r>
              <m:t>b</m:t>
            </m:r>
          </m:e>
          <m:sub>
            <m:r>
              <m:t>w</m:t>
            </m:r>
          </m:sub>
        </m:sSub>
        <m:r>
          <m:t>d</m:t>
        </m:r>
        <m:r>
          <m:t>ν</m:t>
        </m:r>
        <m:sSub>
          <m:e>
            <m:r>
              <m:t>f</m:t>
            </m:r>
          </m:e>
          <m:sub>
            <m:r>
              <m:t>cd</m:t>
            </m:r>
          </m:sub>
        </m:sSub>
      </m:oMath>
      <w:r>
        <w:t xml:space="preserve"> (EN 1992-1-1 §6.2.2(6)), con il </w:t>
      </w:r>
      <w:r>
        <w:rPr>
          <w:rFonts w:ascii="Calibri" w:eastAsia="Calibri" w:hAnsi="Calibri" w:cs="Calibri"/>
        </w:rPr>
        <w:t>ν</w:t>
      </w:r>
      <w:r>
        <w:t xml:space="preserve"> del profilo e </w:t>
      </w:r>
      <m:oMath>
        <m:r>
          <m:t>ν=0</m:t>
        </m:r>
        <m:r>
          <m:t>,</m:t>
        </m:r>
        <m:r>
          <m:t>675</m:t>
        </m:r>
      </m:oMath>
      <w:r>
        <w:t xml:space="preserve"> nel DIN: il limite compare fra i dettagli come VEd,max. Con le formule implementate VRd,c resta sotto il limite, quindi nessun valore cambia.</w:t>
      </w:r>
    </w:p>
    <w:p w14:paraId="69233908" w14:textId="77777777" w:rsidR="00C0592A" w:rsidRDefault="00D40503">
      <w:pPr>
        <w:spacing w:after="140"/>
      </w:pPr>
      <w:r>
        <w:t>DIN usa i parametri di prima generazione riscontrati nella documentazione NA:2011;</w:t>
      </w:r>
    </w:p>
    <w:p w14:paraId="074FE557" w14:textId="77777777" w:rsidR="00C0592A" w:rsidRDefault="00D40503">
      <w:pPr>
        <w:spacing w:after="140"/>
      </w:pPr>
      <w:r>
        <w:t>il materiale GPC dichiara NA:2013-04. Questa distinzione</w:t>
      </w:r>
    </w:p>
    <w:p w14:paraId="1F1DF0A2" w14:textId="77777777" w:rsidR="00C0592A" w:rsidRDefault="00D40503">
      <w:pPr>
        <w:spacing w:after="140"/>
      </w:pPr>
      <w:r>
        <w:t>è intenzionale: non è un'attestazione di copertura di ogni aggiornamento</w:t>
      </w:r>
    </w:p>
    <w:p w14:paraId="5AA528E7" w14:textId="77777777" w:rsidR="00C0592A" w:rsidRDefault="00D40503">
      <w:pPr>
        <w:spacing w:after="140"/>
      </w:pPr>
      <w:r>
        <w:t>dell'annesso. NS è NA:2010. Non sono implementati EC2:2023, Model Code 2020</w:t>
      </w:r>
    </w:p>
    <w:p w14:paraId="0D1F0CA6" w14:textId="77777777" w:rsidR="00C0592A" w:rsidRDefault="00D40503">
      <w:pPr>
        <w:spacing w:after="140"/>
      </w:pPr>
      <w:r>
        <w:t>o il progetto di aggiornamento delle appendici italiane.</w:t>
      </w:r>
    </w:p>
    <w:p w14:paraId="7B34F0E7" w14:textId="77777777" w:rsidR="00C0592A" w:rsidRDefault="00D40503">
      <w:pPr>
        <w:spacing w:after="140"/>
      </w:pPr>
      <w:r>
        <w:t xml:space="preserve">Predefiniti impostati nell'adattatore: UNI </w:t>
      </w:r>
      <m:oMath>
        <m:sSub>
          <m:e>
            <m:r>
              <m:t>α</m:t>
            </m:r>
          </m:e>
          <m:sub>
            <m:r>
              <m:t>cc</m:t>
            </m:r>
          </m:sub>
        </m:sSub>
        <m:r>
          <m:t>=0</m:t>
        </m:r>
        <m:r>
          <m:t>,</m:t>
        </m:r>
        <m:r>
          <m:t>85</m:t>
        </m:r>
      </m:oMath>
      <w:r>
        <w:t xml:space="preserve">; DIN </w:t>
      </w:r>
      <m:oMath>
        <m:sSub>
          <m:e>
            <m:r>
              <m:t>α</m:t>
            </m:r>
          </m:e>
          <m:sub>
            <m:r>
              <m:t>ct</m:t>
            </m:r>
          </m:sub>
        </m:sSub>
        <m:r>
          <m:t>=0</m:t>
        </m:r>
        <m:r>
          <m:t>,</m:t>
        </m:r>
        <m:r>
          <m:t>85</m:t>
        </m:r>
      </m:oMath>
      <w:r>
        <w:t>;</w:t>
      </w:r>
    </w:p>
    <w:p w14:paraId="390ABB64" w14:textId="77777777" w:rsidR="00C0592A" w:rsidRDefault="00D40503">
      <w:pPr>
        <w:spacing w:after="140"/>
      </w:pPr>
      <w:r>
        <w:t xml:space="preserve">NS </w:t>
      </w:r>
      <m:oMath>
        <m:sSub>
          <m:e>
            <m:r>
              <m:t>α</m:t>
            </m:r>
          </m:e>
          <m:sub>
            <m:r>
              <m:t>ct</m:t>
            </m:r>
          </m:sub>
        </m:sSub>
        <m:r>
          <m:t>=0</m:t>
        </m:r>
        <m:r>
          <m:t>,</m:t>
        </m:r>
        <m:r>
          <m:t>85</m:t>
        </m:r>
      </m:oMath>
      <w:r>
        <w:t xml:space="preserve"> e </w:t>
      </w:r>
      <m:oMath>
        <m:sSub>
          <m:e>
            <m:r>
              <m:t>ε</m:t>
            </m:r>
          </m:e>
          <m:sub>
            <m:r>
              <m:t>ud</m:t>
            </m:r>
          </m:sub>
        </m:sSub>
        <m:r>
          <m:t>/</m:t>
        </m:r>
        <m:sSub>
          <m:e>
            <m:r>
              <m:t>ε</m:t>
            </m:r>
          </m:e>
          <m:sub>
            <m:r>
              <m:t>uk</m:t>
            </m:r>
          </m:sub>
        </m:sSub>
        <m:r>
          <m:t>=0</m:t>
        </m:r>
        <m:r>
          <m:t>,</m:t>
        </m:r>
        <m:r>
          <m:t>4</m:t>
        </m:r>
      </m:oMath>
      <w:r>
        <w:t xml:space="preserve">. DS usa </w:t>
      </w:r>
      <m:oMath>
        <m:sSub>
          <m:e>
            <m:r>
              <m:t>γ</m:t>
            </m:r>
          </m:e>
          <m:sub>
            <m:r>
              <m:t>c</m:t>
            </m:r>
          </m:sub>
        </m:sSub>
        <m:r>
          <m:t>=1</m:t>
        </m:r>
        <m:r>
          <m:t>,</m:t>
        </m:r>
        <m:r>
          <m:t>45</m:t>
        </m:r>
      </m:oMath>
      <w:r>
        <w:t xml:space="preserve"> e </w:t>
      </w:r>
      <m:oMath>
        <m:sSub>
          <m:e>
            <m:r>
              <m:t>γ</m:t>
            </m:r>
          </m:e>
          <m:sub>
            <m:r>
              <m:t>s</m:t>
            </m:r>
          </m:sub>
        </m:sSub>
        <m:r>
          <m:t>=1</m:t>
        </m:r>
        <m:r>
          <m:t>,</m:t>
        </m:r>
        <m:r>
          <m:t>20</m:t>
        </m:r>
      </m:oMath>
      <w:r>
        <w:t xml:space="preserve"> della libreria GPC.</w:t>
      </w:r>
    </w:p>
    <w:p w14:paraId="6BC3AD56" w14:textId="77777777" w:rsidR="00C0592A" w:rsidRDefault="00D40503">
      <w:pPr>
        <w:spacing w:after="140"/>
      </w:pPr>
      <w:r>
        <w:t>I coefficienti salvati restano assegnazioni dell'utente: consultare il confronto</w:t>
      </w:r>
    </w:p>
    <w:p w14:paraId="4CDDBD6B" w14:textId="77777777" w:rsidR="00C0592A" w:rsidRDefault="00D40503">
      <w:pPr>
        <w:spacing w:after="140"/>
      </w:pPr>
      <w:r>
        <w:t>con i predefiniti e usare il ripristino per aggiornare un vecchio foglio.</w:t>
      </w:r>
    </w:p>
    <w:p w14:paraId="71B89167" w14:textId="77777777" w:rsidR="00C0592A" w:rsidRDefault="00D40503">
      <w:pPr>
        <w:pStyle w:val="Titolo2"/>
        <w:keepNext/>
        <w:spacing w:after="140"/>
      </w:pPr>
      <w:bookmarkStart w:id="256" w:name="_Toc244138442"/>
      <w:r>
        <w:t>Dati condivisi e aggiornamento</w:t>
      </w:r>
      <w:bookmarkEnd w:id="256"/>
    </w:p>
    <w:p w14:paraId="50AF0CF6" w14:textId="77777777" w:rsidR="00C0592A" w:rsidRDefault="00D40503">
      <w:pPr>
        <w:spacing w:after="140"/>
      </w:pPr>
      <w:r>
        <w:t>- Nel nuovo schema ogni combinazione conserva insieme N, Vx, Vy, T, Mx e My,</w:t>
      </w:r>
    </w:p>
    <w:p w14:paraId="66910C9C" w14:textId="77777777" w:rsidR="00C0592A" w:rsidRDefault="00D40503">
      <w:pPr>
        <w:spacing w:after="140"/>
      </w:pPr>
      <w:r>
        <w:lastRenderedPageBreak/>
        <w:t>nome, stato limite e riferimento elemento facoltativo. SLU e SLV alimentano</w:t>
      </w:r>
    </w:p>
    <w:p w14:paraId="659DB54E" w14:textId="77777777" w:rsidR="00C0592A" w:rsidRDefault="00D40503">
      <w:pPr>
        <w:spacing w:after="140"/>
      </w:pPr>
      <w:r>
        <w:t>domini, taglio e torsione dalla stessa riga; i tre stati SLE alimentano i</w:t>
      </w:r>
    </w:p>
    <w:p w14:paraId="6E415C1B" w14:textId="77777777" w:rsidR="00C0592A" w:rsidRDefault="00D40503">
      <w:pPr>
        <w:spacing w:after="140"/>
      </w:pPr>
      <w:r>
        <w:t>controlli pertinenti. Non si costruiscono stati concomitanti da estremi</w:t>
      </w:r>
    </w:p>
    <w:p w14:paraId="5C7771CA" w14:textId="77777777" w:rsidR="00C0592A" w:rsidRDefault="00D40503">
      <w:pPr>
        <w:spacing w:after="140"/>
      </w:pPr>
      <w:r>
        <w:t>indipendenti e non si riapplicano coefficienti alle azioni.</w:t>
      </w:r>
    </w:p>
    <w:p w14:paraId="6D55477E" w14:textId="77777777" w:rsidR="00C0592A" w:rsidRDefault="00D40503">
      <w:pPr>
        <w:spacing w:after="140"/>
      </w:pPr>
      <w:r>
        <w:t>- Il criterio resistente Plastico o Elastico è scelto nella verifica,</w:t>
      </w:r>
    </w:p>
    <w:p w14:paraId="7BA4A94D" w14:textId="77777777" w:rsidR="00C0592A" w:rsidRDefault="00D40503">
      <w:pPr>
        <w:spacing w:after="140"/>
      </w:pPr>
      <w:r>
        <w:t>separatamente dallo stato limite e dal percorso di ricerca della resistenza.</w:t>
      </w:r>
    </w:p>
    <w:p w14:paraId="76FFEAFA" w14:textId="77777777" w:rsidR="00C0592A" w:rsidRDefault="00D40503">
      <w:pPr>
        <w:spacing w:after="140"/>
      </w:pPr>
      <w:r>
        <w:t>L’etichetta SLV non attiva da sola gerarchie sismiche o altri controlli</w:t>
      </w:r>
    </w:p>
    <w:p w14:paraId="52E66A56" w14:textId="77777777" w:rsidR="00C0592A" w:rsidRDefault="00D40503">
      <w:pPr>
        <w:spacing w:after="140"/>
      </w:pPr>
      <w:r>
        <w:t>dell’elemento non rappresentati nel modulo.</w:t>
      </w:r>
    </w:p>
    <w:p w14:paraId="6C8A4646" w14:textId="77777777" w:rsidR="00C0592A" w:rsidRDefault="00D40503">
      <w:pPr>
        <w:spacing w:after="140"/>
      </w:pPr>
      <w:r>
        <w:t>- Elemento identifica la provenienza delle azioni; non assegna una geometria</w:t>
      </w:r>
    </w:p>
    <w:p w14:paraId="0FB6CDE4" w14:textId="77777777" w:rsidR="00C0592A" w:rsidRDefault="00D40503">
      <w:pPr>
        <w:spacing w:after="140"/>
      </w:pPr>
      <w:r>
        <w:t>differente. Tutte le righe sono verificate sulla sezione del foglio. I nomi</w:t>
      </w:r>
    </w:p>
    <w:p w14:paraId="73054B03" w14:textId="77777777" w:rsidR="00C0592A" w:rsidRDefault="00D40503">
      <w:pPr>
        <w:spacing w:after="140"/>
      </w:pPr>
      <w:r>
        <w:t>delle combinazioni non sono usati come chiave per fondere le righe.</w:t>
      </w:r>
    </w:p>
    <w:p w14:paraId="2D1BB238" w14:textId="77777777" w:rsidR="00C0592A" w:rsidRDefault="00D40503">
      <w:pPr>
        <w:spacing w:after="140"/>
      </w:pPr>
      <w:r>
        <w:t>- I documenti precedenti mantengono il comportamento originario fino alla</w:t>
      </w:r>
    </w:p>
    <w:p w14:paraId="1A90D933" w14:textId="77777777" w:rsidR="00C0592A" w:rsidRDefault="00D40503">
      <w:pPr>
        <w:spacing w:after="140"/>
      </w:pPr>
      <w:r>
        <w:t>conversione esplicita. I vecchi gruppi Plastico/Elastico e Taglio richiedono</w:t>
      </w:r>
    </w:p>
    <w:p w14:paraId="41E93E9D" w14:textId="77777777" w:rsidR="00C0592A" w:rsidRDefault="00D40503">
      <w:pPr>
        <w:spacing w:after="140"/>
      </w:pPr>
      <w:r>
        <w:t>l’assegnazione dello stato limite. Le componenti mancanti nel nuovo elenco</w:t>
      </w:r>
    </w:p>
    <w:p w14:paraId="2C13D2A5" w14:textId="77777777" w:rsidR="00C0592A" w:rsidRDefault="00D40503">
      <w:pPr>
        <w:spacing w:after="140"/>
      </w:pPr>
      <w:r>
        <w:t>devono essere compilate; non sono trasformate implicitamente in zero.</w:t>
      </w:r>
    </w:p>
    <w:p w14:paraId="0F84D3F8" w14:textId="77777777" w:rsidR="00C0592A" w:rsidRDefault="00D40503">
      <w:pPr>
        <w:spacing w:after="140"/>
      </w:pPr>
      <w:r>
        <w:t>- N negativo a compressione. Mx è associato a Vy, My a Vx nel livello II MC.</w:t>
      </w:r>
    </w:p>
    <w:p w14:paraId="75C48444" w14:textId="77777777" w:rsidR="00C0592A" w:rsidRDefault="00D40503">
      <w:pPr>
        <w:spacing w:after="140"/>
      </w:pPr>
      <w:r>
        <w:t>Le azioni sono già combinate/coefficientate: non vengono moltiplicate ancora.</w:t>
      </w:r>
    </w:p>
    <w:p w14:paraId="0F13273B" w14:textId="77777777" w:rsidR="00C0592A" w:rsidRDefault="00D40503">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6CD4C617" w14:textId="77777777" w:rsidR="00C0592A" w:rsidRDefault="00D40503">
      <w:pPr>
        <w:spacing w:after="140"/>
      </w:pPr>
      <w:r>
        <w:t>- dg è condiviso con Dettagli → Copriferro e durabilità; modificarlo invalida il</w:t>
      </w:r>
    </w:p>
    <w:p w14:paraId="39C06162" w14:textId="77777777" w:rsidR="00C0592A" w:rsidRDefault="00D40503">
      <w:pPr>
        <w:spacing w:after="140"/>
      </w:pPr>
      <w:r>
        <w:t xml:space="preserve">taglio. </w:t>
      </w:r>
      <w:r>
        <w:rPr>
          <w:rFonts w:ascii="Calibri" w:eastAsia="Calibri" w:hAnsi="Calibri" w:cs="Calibri"/>
        </w:rPr>
        <w:t>Δ</w:t>
      </w:r>
      <w:r>
        <w:t>e MC è distinto per asse e visibile solo per quel modello.</w:t>
      </w:r>
    </w:p>
    <w:p w14:paraId="2464BE5A" w14:textId="77777777" w:rsidR="00C0592A" w:rsidRDefault="00D40503">
      <w:pPr>
        <w:spacing w:after="140"/>
      </w:pPr>
      <w:r>
        <w:rPr>
          <w:rFonts w:ascii="Calibri" w:eastAsia="Calibri" w:hAnsi="Calibri" w:cs="Calibri"/>
        </w:rPr>
        <w:t>Δ</w:t>
      </w:r>
      <w:r>
        <w:t xml:space="preserve">e è la distanza della retta d'azione di N dalla metà di z, positiva verso il lembo teso a flessione e negativa verso quello compresso, come richiede il segno + di N(1/2 + </w:t>
      </w:r>
      <w:r>
        <w:rPr>
          <w:rFonts w:ascii="Calibri" w:eastAsia="Calibri" w:hAnsi="Calibri" w:cs="Calibri"/>
        </w:rPr>
        <w:t>Δ</w:t>
      </w:r>
      <w:r>
        <w:t>e/z) nella (7.3-16) di Model Code 2010; il campo accetta valori negativi.</w:t>
      </w:r>
    </w:p>
    <w:p w14:paraId="47E73CB1" w14:textId="77777777" w:rsidR="00C0592A" w:rsidRDefault="00D40503">
      <w:pPr>
        <w:spacing w:after="140"/>
      </w:pPr>
      <w:r>
        <w:t>Asl automatica richiede conferma dell'ancoraggio, anche con staffe nel Model Code;</w:t>
      </w:r>
    </w:p>
    <w:p w14:paraId="0D101C69" w14:textId="77777777" w:rsidR="00C0592A" w:rsidRDefault="00D40503">
      <w:pPr>
        <w:spacing w:after="140"/>
      </w:pPr>
      <w:r>
        <w:t>cambiare la geometria revoca la conferma.</w:t>
      </w:r>
    </w:p>
    <w:p w14:paraId="3E1E8DE9" w14:textId="77777777" w:rsidR="00C0592A" w:rsidRDefault="00D40503">
      <w:pPr>
        <w:spacing w:after="140"/>
      </w:pPr>
      <w:r>
        <w:t>- wlim è comune alle SLE. Vuoto: criterio del codice; MC e classi ambientali</w:t>
      </w:r>
    </w:p>
    <w:p w14:paraId="3536EC1A" w14:textId="77777777" w:rsidR="00C0592A" w:rsidRDefault="00D40503">
      <w:pPr>
        <w:spacing w:after="140"/>
      </w:pPr>
      <w:r>
        <w:t>non tabulate richiedono un valore esplicito. NTC/UNI conservano i propri</w:t>
      </w:r>
    </w:p>
    <w:p w14:paraId="170C6DBA" w14:textId="77777777" w:rsidR="00C0592A" w:rsidRDefault="00D40503">
      <w:pPr>
        <w:spacing w:after="140"/>
      </w:pPr>
      <w:r>
        <w:t>criteri e ignorano l'override. Modificare wlim aggiorna la verifica senza</w:t>
      </w:r>
    </w:p>
    <w:p w14:paraId="52DA2899" w14:textId="77777777" w:rsidR="00C0592A" w:rsidRDefault="00D40503">
      <w:pPr>
        <w:spacing w:after="140"/>
      </w:pPr>
      <w:r>
        <w:t>ricostruire l'equilibrio tensionale invariato.</w:t>
      </w:r>
    </w:p>
    <w:p w14:paraId="16545FFC" w14:textId="77777777" w:rsidR="00C0592A" w:rsidRDefault="00D40503">
      <w:pPr>
        <w:pStyle w:val="Titolo2"/>
        <w:keepNext/>
        <w:spacing w:after="140"/>
      </w:pPr>
      <w:bookmarkStart w:id="257" w:name="_Toc244138443"/>
      <w:r>
        <w:lastRenderedPageBreak/>
        <w:t>Geometrie</w:t>
      </w:r>
      <w:bookmarkEnd w:id="257"/>
    </w:p>
    <w:p w14:paraId="3DF2F753" w14:textId="77777777" w:rsidR="00C0592A" w:rsidRDefault="00D40503">
      <w:pPr>
        <w:spacing w:after="140"/>
      </w:pPr>
      <w:r>
        <w:t>Rettangolo, T, cerchio, rettangolo cavo e cerchio cavo sono collegati a taglio</w:t>
      </w:r>
    </w:p>
    <w:p w14:paraId="2D070E82" w14:textId="77777777" w:rsidR="00C0592A" w:rsidRDefault="00D40503">
      <w:pPr>
        <w:spacing w:after="140"/>
      </w:pPr>
      <w:r>
        <w:t>e fessurazione. Nel taglio automatico si impiegano larghezza resistente minima</w:t>
      </w:r>
    </w:p>
    <w:p w14:paraId="02C46586" w14:textId="77777777" w:rsidR="00C0592A" w:rsidRDefault="00D40503">
      <w:pPr>
        <w:spacing w:after="140"/>
      </w:pPr>
      <w:r>
        <w:t>e armatura efficace nei due versi. I fori sono sottratti. Per i cerchi occorre</w:t>
      </w:r>
    </w:p>
    <w:p w14:paraId="4377866B" w14:textId="77777777" w:rsidR="00C0592A" w:rsidRDefault="00D40503">
      <w:pPr>
        <w:spacing w:after="140"/>
      </w:pPr>
      <w:r>
        <w:t>scegliere il modello: le riduzioni per pile NTC non vengono trasferite agli altri</w:t>
      </w:r>
    </w:p>
    <w:p w14:paraId="5B6C8E50" w14:textId="77777777" w:rsidR="00C0592A" w:rsidRDefault="00D40503">
      <w:pPr>
        <w:spacing w:after="140"/>
      </w:pPr>
      <w:r>
        <w:t>codici, che richiedono z/d assegnato e una schematizzazione verificata.</w:t>
      </w:r>
    </w:p>
    <w:p w14:paraId="6E9C82EE" w14:textId="77777777" w:rsidR="00C0592A" w:rsidRDefault="00D40503">
      <w:pPr>
        <w:spacing w:after="140"/>
      </w:pPr>
      <w:r>
        <w:t>wk richiede analisi lineare con CLS teso escluso. Le fasce efficaci sono tagli</w:t>
      </w:r>
    </w:p>
    <w:p w14:paraId="0557C592" w14:textId="77777777" w:rsidR="00C0592A" w:rsidRDefault="00D40503">
      <w:pPr>
        <w:spacing w:after="140"/>
      </w:pPr>
      <w:r>
        <w:t>geometrici della sezione reale, verificati separatamente senza sommare aree di</w:t>
      </w:r>
    </w:p>
    <w:p w14:paraId="1343351A" w14:textId="77777777" w:rsidR="00C0592A" w:rsidRDefault="00D40503">
      <w:pPr>
        <w:spacing w:after="140"/>
      </w:pPr>
      <w:r>
        <w:t>facce diverse. La trazione uniforme/disuniforme è inclusa. DS usa il baricentro</w:t>
      </w:r>
    </w:p>
    <w:p w14:paraId="1458EFBA" w14:textId="77777777" w:rsidR="00C0592A" w:rsidRDefault="00D40503">
      <w:pPr>
        <w:spacing w:after="140"/>
      </w:pPr>
      <w:r>
        <w:t>della fascia per il sistema fine e controlla anche il sistema grossolano, con</w:t>
      </w:r>
    </w:p>
    <w:p w14:paraId="32F17EC6" w14:textId="77777777" w:rsidR="00C0592A" w:rsidRDefault="00D40503">
      <w:pPr>
        <w:spacing w:after="140"/>
      </w:pPr>
      <w:r>
        <w:t>intera area tesa e fattore 0,5 DK.</w:t>
      </w:r>
    </w:p>
    <w:p w14:paraId="7599415A" w14:textId="77777777" w:rsidR="00C0592A" w:rsidRDefault="00D40503">
      <w:pPr>
        <w:spacing w:after="140"/>
      </w:pPr>
      <w:r>
        <w:t>Le superfici interne hanno fasce di parete o anello limitate a metà spessore.</w:t>
      </w:r>
    </w:p>
    <w:p w14:paraId="136D0838" w14:textId="77777777" w:rsidR="00C0592A" w:rsidRDefault="00D40503">
      <w:pPr>
        <w:spacing w:after="140"/>
      </w:pPr>
      <w:r>
        <w:t>Nel rettangolo si limita anche l'estensione tangenziale alla faccia del foro:</w:t>
      </w:r>
    </w:p>
    <w:p w14:paraId="58E0FCD2" w14:textId="77777777" w:rsidR="00C0592A" w:rsidRDefault="00D40503">
      <w:pPr>
        <w:spacing w:after="140"/>
      </w:pPr>
      <w:r>
        <w:t>le barre esterne agli angoli non diventano armatura della parete interna.</w:t>
      </w:r>
    </w:p>
    <w:p w14:paraId="4A4FF222" w14:textId="77777777" w:rsidR="00C0592A" w:rsidRDefault="00D40503">
      <w:pPr>
        <w:spacing w:after="140"/>
      </w:pPr>
      <w:r>
        <w:t>Un foro compresso non richiede verifica di apertura. Una superficie tesa senza</w:t>
      </w:r>
    </w:p>
    <w:p w14:paraId="7808E721" w14:textId="77777777" w:rsidR="00C0592A" w:rsidRDefault="00D40503">
      <w:pPr>
        <w:spacing w:after="140"/>
      </w:pPr>
      <w:r>
        <w:t>armatura efficace non soddisfa la verifica; senza interasse definito il controllo resta incompleto.</w:t>
      </w:r>
    </w:p>
    <w:p w14:paraId="0897C298" w14:textId="77777777" w:rsidR="00C0592A" w:rsidRDefault="00D40503">
      <w:pPr>
        <w:spacing w:after="140"/>
      </w:pPr>
      <w:r>
        <w:t>Un superamento noto resta negativo. Report e vista mostrano lo stesso inviluppo.</w:t>
      </w:r>
    </w:p>
    <w:p w14:paraId="41110062" w14:textId="77777777" w:rsidR="00C0592A" w:rsidRDefault="00D40503">
      <w:pPr>
        <w:spacing w:after="140"/>
      </w:pPr>
      <w:r>
        <w:t>L'estensione a pareti/anelli è una schematizzazione geometrica del modulo,</w:t>
      </w:r>
    </w:p>
    <w:p w14:paraId="44488E29" w14:textId="77777777" w:rsidR="00C0592A" w:rsidRDefault="00D40503">
      <w:pPr>
        <w:spacing w:after="140"/>
      </w:pPr>
      <w:r>
        <w:t>esplicitata nelle tracce; non è una validazione sperimentale di tutte le cavità.</w:t>
      </w:r>
    </w:p>
    <w:p w14:paraId="2E829D94" w14:textId="77777777" w:rsidR="00C0592A" w:rsidRDefault="00D40503">
      <w:pPr>
        <w:pStyle w:val="Titolo2"/>
        <w:keepNext/>
        <w:spacing w:after="140"/>
      </w:pPr>
      <w:bookmarkStart w:id="258" w:name="_Toc244138444"/>
      <w:r>
        <w:t>Campo ancora non coperto</w:t>
      </w:r>
      <w:bookmarkEnd w:id="258"/>
    </w:p>
    <w:p w14:paraId="63E3F2B5" w14:textId="77777777" w:rsidR="00C0592A" w:rsidRDefault="00D40503">
      <w:pPr>
        <w:spacing w:after="140"/>
      </w:pPr>
      <w:r>
        <w:t>Il modulo non costituisce una verifica normativa completa. Restano esclusi:</w:t>
      </w:r>
    </w:p>
    <w:p w14:paraId="3AE2EF95" w14:textId="77777777" w:rsidR="00C0592A" w:rsidRDefault="00D40503">
      <w:pPr>
        <w:spacing w:after="140"/>
      </w:pPr>
      <w:r>
        <w:t>- taglio CAP con componenti dei cavi e apertura con aderenza dei trefoli;</w:t>
      </w:r>
    </w:p>
    <w:p w14:paraId="2F0DFB33" w14:textId="77777777" w:rsidR="00C0592A" w:rsidRDefault="00D40503">
      <w:pPr>
        <w:spacing w:after="140"/>
      </w:pPr>
      <w:r>
        <w:t>- torsione accoppiata e dettagli/ancoraggi nazionali diversi dal modello NTC</w:t>
      </w:r>
    </w:p>
    <w:p w14:paraId="466AA5B9" w14:textId="77777777" w:rsidR="00C0592A" w:rsidRDefault="00D40503">
      <w:pPr>
        <w:spacing w:after="140"/>
      </w:pPr>
      <w:r>
        <w:t>disponibile; torsione automatica della T;</w:t>
      </w:r>
    </w:p>
    <w:p w14:paraId="04648E04" w14:textId="77777777" w:rsidR="00C0592A" w:rsidRDefault="00D40503">
      <w:pPr>
        <w:spacing w:after="140"/>
      </w:pPr>
      <w:r>
        <w:t>- armatura minima per deformazioni imposte, fatica, fuoco, gerarchia sismica,</w:t>
      </w:r>
    </w:p>
    <w:p w14:paraId="20A8E0D5" w14:textId="77777777" w:rsidR="00C0592A" w:rsidRDefault="00D40503">
      <w:pPr>
        <w:spacing w:after="140"/>
      </w:pPr>
      <w:r>
        <w:t>punzonamento, appoggi, perdite e secondo ordine;</w:t>
      </w:r>
    </w:p>
    <w:p w14:paraId="09C619C2" w14:textId="77777777" w:rsidR="00C0592A" w:rsidRDefault="00D40503">
      <w:pPr>
        <w:spacing w:after="140"/>
      </w:pPr>
      <w:r>
        <w:t>- interazione generale Vx–Vy: le resistenze sono controllate separatamente;</w:t>
      </w:r>
    </w:p>
    <w:p w14:paraId="0FD6DACE" w14:textId="77777777" w:rsidR="00C0592A" w:rsidRDefault="00D40503">
      <w:pPr>
        <w:spacing w:after="140"/>
      </w:pPr>
      <w:r>
        <w:t>- wk non lineare, barre lisce MC/DIN, durabilità nazionale completa e incremento</w:t>
      </w:r>
    </w:p>
    <w:p w14:paraId="4094D492" w14:textId="77777777" w:rsidR="00C0592A" w:rsidRDefault="00D40503">
      <w:pPr>
        <w:spacing w:after="140"/>
      </w:pPr>
      <w:r>
        <w:t>favorevole del limite NS legato al copriferro;</w:t>
      </w:r>
    </w:p>
    <w:p w14:paraId="28ABC6AC" w14:textId="77777777" w:rsidR="00C0592A" w:rsidRDefault="00D40503">
      <w:pPr>
        <w:spacing w:after="140"/>
      </w:pPr>
      <w:r>
        <w:lastRenderedPageBreak/>
        <w:t>- normative di seconda generazione e FRC.</w:t>
      </w:r>
    </w:p>
    <w:p w14:paraId="60F181F5" w14:textId="77777777" w:rsidR="00C0592A" w:rsidRDefault="00D40503">
      <w:pPr>
        <w:spacing w:after="140"/>
      </w:pPr>
      <w:r>
        <w:t>Per usare il modulo consulta Sezione in c.a. (Wiki: Modulo Sezione in c.a.); per le formule implementate consulta Teoria della sezione (Wiki: Sezione in calcestruzzo armato).</w:t>
      </w:r>
    </w:p>
    <w:p w14:paraId="2C138D2A" w14:textId="77777777" w:rsidR="00C0592A" w:rsidRDefault="00D40503">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051B5316" w14:textId="77777777" w:rsidR="00C0592A" w:rsidRDefault="00D40503">
      <w:pPr>
        <w:pStyle w:val="Titolo1"/>
        <w:keepNext/>
        <w:spacing w:after="140"/>
      </w:pPr>
      <w:bookmarkStart w:id="259" w:name="_Toc244138445"/>
      <w:r>
        <w:t>Dalle indagini geotecniche ai parametri del modello</w:t>
      </w:r>
      <w:bookmarkEnd w:id="259"/>
    </w:p>
    <w:p w14:paraId="044F29C5" w14:textId="77777777" w:rsidR="00C0592A" w:rsidRDefault="00D40503">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6C021593" w14:textId="77777777" w:rsidR="00C0592A" w:rsidRDefault="00D40503">
      <w:pPr>
        <w:pStyle w:val="Titolo2"/>
        <w:keepNext/>
        <w:spacing w:after="140"/>
      </w:pPr>
      <w:bookmarkStart w:id="260" w:name="_Toc244138446"/>
      <w:r>
        <w:t>Tensioni efficaci e condizioni di drenaggio</w:t>
      </w:r>
      <w:bookmarkEnd w:id="260"/>
    </w:p>
    <w:p w14:paraId="27028C49" w14:textId="77777777" w:rsidR="00C0592A" w:rsidRDefault="00D40503">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27CC84F1" w14:textId="77777777" w:rsidR="00C0592A" w:rsidRDefault="00D40503">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6C14E2C5" w14:textId="77777777" w:rsidR="00C0592A" w:rsidRDefault="00D40503">
      <w:pPr>
        <w:pStyle w:val="Titolo2"/>
        <w:keepNext/>
        <w:spacing w:after="140"/>
      </w:pPr>
      <w:bookmarkStart w:id="261" w:name="_Toc244138447"/>
      <w:r>
        <w:t>Che cosa misurano CPT e SPT</w:t>
      </w:r>
      <w:bookmarkEnd w:id="261"/>
    </w:p>
    <w:p w14:paraId="784C9BDF" w14:textId="77777777" w:rsidR="00C0592A" w:rsidRDefault="00D40503">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2E04A10A" w14:textId="77777777" w:rsidR="00C0592A" w:rsidRDefault="00D40503">
      <w:pPr>
        <w:spacing w:after="140"/>
      </w:pPr>
      <w:r>
        <w:t xml:space="preserve">Una discontinuità nei segnali può suggerire un cambio di unità geotecnica, ma l’interpretazione va confrontata con sondaggi, campioni, falda e storia geologica. Strati </w:t>
      </w:r>
      <w:r>
        <w:lastRenderedPageBreak/>
        <w:t>sottili e terreni cementati richiedono particolare attenzione. Una correlazione empirica deve conservare autore, campo di calibrazione e unità.</w:t>
      </w:r>
    </w:p>
    <w:p w14:paraId="02A2CD2F" w14:textId="77777777" w:rsidR="00C0592A" w:rsidRDefault="00D40503">
      <w:pPr>
        <w:pStyle w:val="Titolo2"/>
        <w:keepNext/>
        <w:spacing w:after="140"/>
      </w:pPr>
      <w:bookmarkStart w:id="262" w:name="_Toc244138448"/>
      <w:r>
        <w:t>Dal profilo alle verifiche ANTHEA</w:t>
      </w:r>
      <w:bookmarkEnd w:id="262"/>
    </w:p>
    <w:p w14:paraId="3AA641AA" w14:textId="77777777" w:rsidR="00C0592A" w:rsidRDefault="00D40503">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1731FC71" w14:textId="77777777" w:rsidR="00C0592A" w:rsidRDefault="00D40503">
      <w:pPr>
        <w:spacing w:after="140"/>
      </w:pPr>
      <w:r>
        <w:t>Il testo e l’esempio sono una trattazione originale.</w:t>
      </w:r>
    </w:p>
    <w:p w14:paraId="73AE31D2" w14:textId="77777777" w:rsidR="00C0592A" w:rsidRDefault="00D40503">
      <w:pPr>
        <w:pStyle w:val="Titolo2"/>
        <w:keepNext/>
        <w:spacing w:after="140"/>
      </w:pPr>
      <w:bookmarkStart w:id="263" w:name="_Toc244138449"/>
      <w:r>
        <w:t>Proseguire nella Wiki</w:t>
      </w:r>
      <w:bookmarkEnd w:id="263"/>
    </w:p>
    <w:p w14:paraId="7CBA3D05" w14:textId="77777777" w:rsidR="00C0592A" w:rsidRDefault="00D40503">
      <w:pPr>
        <w:spacing w:after="140"/>
      </w:pPr>
      <w:r>
        <w:t>- Capacità portante delle fondazioni superficiali (Wiki)</w:t>
      </w:r>
    </w:p>
    <w:p w14:paraId="0FC3F336" w14:textId="77777777" w:rsidR="00C0592A" w:rsidRDefault="00D40503">
      <w:pPr>
        <w:pStyle w:val="Titolo1"/>
        <w:keepNext/>
        <w:spacing w:after="140"/>
      </w:pPr>
      <w:bookmarkStart w:id="264" w:name="_Toc244138450"/>
      <w:r>
        <w:t>Cedimenti edometrici tempi di consolidazione e drenaggi</w:t>
      </w:r>
      <w:bookmarkEnd w:id="264"/>
    </w:p>
    <w:p w14:paraId="6B5624F9" w14:textId="77777777" w:rsidR="00C0592A" w:rsidRDefault="00D40503">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62D553CC" w14:textId="77777777" w:rsidR="00C0592A" w:rsidRDefault="00D40503">
      <w:pPr>
        <w:pStyle w:val="Titolo2"/>
        <w:keepNext/>
        <w:spacing w:after="140"/>
      </w:pPr>
      <w:bookmarkStart w:id="265" w:name="_Toc244138451"/>
      <w:r>
        <w:t>Integrazione per strati</w:t>
      </w:r>
      <w:bookmarkEnd w:id="265"/>
    </w:p>
    <w:p w14:paraId="2CFCB651" w14:textId="77777777" w:rsidR="00C0592A" w:rsidRDefault="00D40503">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75EB08E8" w14:textId="77777777" w:rsidR="00C0592A" w:rsidRDefault="00D40503">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54C1910F" w14:textId="77777777" w:rsidR="00C0592A" w:rsidRDefault="00D40503">
      <w:pPr>
        <w:pStyle w:val="Titolo2"/>
        <w:keepNext/>
        <w:spacing w:after="140"/>
      </w:pPr>
      <w:bookmarkStart w:id="266" w:name="_Toc244138452"/>
      <w:r>
        <w:t>Il ruolo della lunghezza drenante</w:t>
      </w:r>
      <w:bookmarkEnd w:id="266"/>
    </w:p>
    <w:p w14:paraId="20E6D221" w14:textId="77777777" w:rsidR="00C0592A" w:rsidRDefault="00D40503">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5218021F" w14:textId="77777777" w:rsidR="00C0592A" w:rsidRDefault="00D40503">
      <w:pPr>
        <w:spacing w:after="140"/>
      </w:pPr>
      <w:r>
        <w:t>Esempio: strato H = 4 m, cv = 10</w:t>
      </w:r>
      <w:r>
        <w:rPr>
          <w:rFonts w:ascii="Calibri" w:eastAsia="Calibri" w:hAnsi="Calibri" w:cs="Calibri"/>
        </w:rPr>
        <w:t>⁻</w:t>
      </w:r>
      <w:r>
        <w:t xml:space="preserve">⁷ m²/s. Con doppio drenaggio Hdr = 2 m, t90 ≈ 33,92 milioni di secondi, circa 393 giorni. Con drenaggio da una sola faccia si passa a circa 1570 </w:t>
      </w:r>
      <w:r>
        <w:lastRenderedPageBreak/>
        <w:t>giorni. La costruzione per fasi e cv variabile modificano questa stima; il cedimento secondario non è incluso nella soluzione di consolidazione primaria.</w:t>
      </w:r>
    </w:p>
    <w:p w14:paraId="7E1639B2" w14:textId="77777777" w:rsidR="00C0592A" w:rsidRDefault="00D40503">
      <w:pPr>
        <w:pStyle w:val="Titolo2"/>
        <w:keepNext/>
        <w:spacing w:after="140"/>
      </w:pPr>
      <w:bookmarkStart w:id="267" w:name="_Toc244138453"/>
      <w:r>
        <w:t>Acqua e opere di sostegno</w:t>
      </w:r>
      <w:bookmarkEnd w:id="267"/>
    </w:p>
    <w:p w14:paraId="35B06B15" w14:textId="77777777" w:rsidR="00C0592A" w:rsidRDefault="00D40503">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4C08E390" w14:textId="77777777" w:rsidR="00C0592A" w:rsidRDefault="00D40503">
      <w:pPr>
        <w:spacing w:after="140"/>
      </w:pPr>
      <w:r>
        <w:t>Riferimento bibliografico: FHWA GEC 6, Shallow Foundations. Esempi originali con ipotesi esplicite.</w:t>
      </w:r>
    </w:p>
    <w:p w14:paraId="0C0EEA7A" w14:textId="77777777" w:rsidR="00C0592A" w:rsidRDefault="00D40503">
      <w:pPr>
        <w:pStyle w:val="Titolo2"/>
        <w:keepNext/>
        <w:spacing w:after="140"/>
      </w:pPr>
      <w:bookmarkStart w:id="268" w:name="_Toc244138454"/>
      <w:r>
        <w:t>Proseguire nella Wiki</w:t>
      </w:r>
      <w:bookmarkEnd w:id="268"/>
    </w:p>
    <w:p w14:paraId="3345F1A9" w14:textId="77777777" w:rsidR="00C0592A" w:rsidRDefault="00D40503">
      <w:pPr>
        <w:spacing w:after="140"/>
      </w:pPr>
      <w:r>
        <w:t>- Dalle indagini geotecniche ai parametri del modello (Wiki)</w:t>
      </w:r>
    </w:p>
    <w:p w14:paraId="1D54A1BC" w14:textId="77777777" w:rsidR="00C0592A" w:rsidRDefault="00D40503">
      <w:pPr>
        <w:spacing w:after="140"/>
      </w:pPr>
      <w:r>
        <w:t>- Capacità portante delle fondazioni superficiali (Wiki)</w:t>
      </w:r>
    </w:p>
    <w:p w14:paraId="52CD6BC2" w14:textId="77777777" w:rsidR="00C0592A" w:rsidRDefault="00D40503">
      <w:pPr>
        <w:pStyle w:val="Titolo1"/>
        <w:keepNext/>
        <w:spacing w:after="140"/>
      </w:pPr>
      <w:bookmarkStart w:id="269" w:name="_Toc244138455"/>
      <w:r>
        <w:t>Profilo di velocità risposta locale e liquefazione</w:t>
      </w:r>
      <w:bookmarkEnd w:id="269"/>
    </w:p>
    <w:p w14:paraId="2DABCFBD" w14:textId="77777777" w:rsidR="00C0592A" w:rsidRDefault="00D40503">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334D4C78" w14:textId="77777777" w:rsidR="00C0592A" w:rsidRDefault="00D40503">
      <w:pPr>
        <w:pStyle w:val="Titolo2"/>
        <w:keepNext/>
        <w:spacing w:after="140"/>
      </w:pPr>
      <w:bookmarkStart w:id="270" w:name="_Toc244138456"/>
      <w:r>
        <w:t>MASW e HVSR rispondono a domande diverse</w:t>
      </w:r>
      <w:bookmarkEnd w:id="270"/>
    </w:p>
    <w:p w14:paraId="377B6405" w14:textId="77777777" w:rsidR="00C0592A" w:rsidRDefault="00D40503">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13B8F826" w14:textId="77777777" w:rsidR="00C0592A" w:rsidRDefault="00D40503">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3A148599" w14:textId="77777777" w:rsidR="00C0592A" w:rsidRDefault="00D40503">
      <w:pPr>
        <w:pStyle w:val="Titolo2"/>
        <w:keepNext/>
        <w:spacing w:after="140"/>
      </w:pPr>
      <w:bookmarkStart w:id="271" w:name="_Toc244138457"/>
      <w:r>
        <w:t>Dal piccolo al grande livello deformativo</w:t>
      </w:r>
      <w:bookmarkEnd w:id="271"/>
    </w:p>
    <w:p w14:paraId="40561679" w14:textId="77777777" w:rsidR="00C0592A" w:rsidRDefault="00D40503">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41A8FC45" w14:textId="77777777" w:rsidR="00C0592A" w:rsidRDefault="00D40503">
      <w:pPr>
        <w:pStyle w:val="Titolo2"/>
        <w:keepNext/>
        <w:spacing w:after="140"/>
      </w:pPr>
      <w:bookmarkStart w:id="272" w:name="_Toc244138458"/>
      <w:r>
        <w:lastRenderedPageBreak/>
        <w:t>Liquefazione e sovrappressioni</w:t>
      </w:r>
      <w:bookmarkEnd w:id="272"/>
    </w:p>
    <w:p w14:paraId="0AE2B484" w14:textId="77777777" w:rsidR="00C0592A" w:rsidRDefault="00D40503">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3633F070" w14:textId="77777777" w:rsidR="00C0592A" w:rsidRDefault="00D40503">
      <w:pPr>
        <w:spacing w:after="140"/>
      </w:pPr>
      <w:r>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019BD348" w14:textId="77777777" w:rsidR="00C0592A" w:rsidRDefault="00D40503">
      <w:pPr>
        <w:pStyle w:val="Titolo2"/>
        <w:keepNext/>
        <w:spacing w:after="140"/>
      </w:pPr>
      <w:bookmarkStart w:id="273" w:name="_Toc244138459"/>
      <w:r>
        <w:t>Proseguire nella Wiki</w:t>
      </w:r>
      <w:bookmarkEnd w:id="273"/>
    </w:p>
    <w:p w14:paraId="5205156C" w14:textId="77777777" w:rsidR="00C0592A" w:rsidRDefault="00D40503">
      <w:pPr>
        <w:spacing w:after="140"/>
      </w:pPr>
      <w:r>
        <w:t>- Dinamica e sisma del modello (Wiki)</w:t>
      </w:r>
    </w:p>
    <w:p w14:paraId="2813A6C8" w14:textId="77777777" w:rsidR="00C0592A" w:rsidRDefault="00D40503">
      <w:pPr>
        <w:pStyle w:val="Titolo1"/>
        <w:keepNext/>
        <w:spacing w:after="140"/>
      </w:pPr>
      <w:bookmarkStart w:id="274" w:name="_Toc244138460"/>
      <w:r>
        <w:t>Pali in gruppo interazione e rigidezza della fondazione</w:t>
      </w:r>
      <w:bookmarkEnd w:id="274"/>
    </w:p>
    <w:p w14:paraId="14F1FDBB" w14:textId="77777777" w:rsidR="00C0592A" w:rsidRDefault="00D40503">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229FB5D1" w14:textId="77777777" w:rsidR="00C0592A" w:rsidRDefault="00D40503">
      <w:pPr>
        <w:pStyle w:val="Titolo2"/>
        <w:keepNext/>
        <w:spacing w:after="140"/>
      </w:pPr>
      <w:bookmarkStart w:id="275" w:name="_Toc244138461"/>
      <w:r>
        <w:t>Equilibrio del plinto e compatibilità</w:t>
      </w:r>
      <w:bookmarkEnd w:id="275"/>
    </w:p>
    <w:p w14:paraId="640EE652" w14:textId="77777777" w:rsidR="00C0592A" w:rsidRDefault="00D40503">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2AA6B800" w14:textId="77777777" w:rsidR="00C0592A" w:rsidRDefault="00D40503">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58ED942B" w14:textId="77777777" w:rsidR="00C0592A" w:rsidRDefault="00D40503">
      <w:pPr>
        <w:pStyle w:val="Titolo2"/>
        <w:keepNext/>
        <w:spacing w:after="140"/>
      </w:pPr>
      <w:bookmarkStart w:id="276" w:name="_Toc244138462"/>
      <w:r>
        <w:t>Carichi orizzontali e fila schermata</w:t>
      </w:r>
      <w:bookmarkEnd w:id="276"/>
    </w:p>
    <w:p w14:paraId="2D5A09FE" w14:textId="77777777" w:rsidR="00C0592A" w:rsidRDefault="00D40503">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723E1CFA" w14:textId="77777777" w:rsidR="00C0592A" w:rsidRDefault="00D40503">
      <w:pPr>
        <w:spacing w:after="140"/>
      </w:pPr>
      <w:r>
        <w:lastRenderedPageBreak/>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53EA9C81" w14:textId="77777777" w:rsidR="00C0592A" w:rsidRDefault="00D40503">
      <w:pPr>
        <w:spacing w:after="140"/>
      </w:pPr>
      <w:r>
        <w:t>Riferimento bibliografico: FHWA GEC 9, fondazioni profonde caricate lateralmente, FHWA-HIF-18-031. Esempio di equilibrio originale.</w:t>
      </w:r>
    </w:p>
    <w:p w14:paraId="6A82DA1A" w14:textId="77777777" w:rsidR="00C0592A" w:rsidRDefault="00D40503">
      <w:pPr>
        <w:pStyle w:val="Titolo2"/>
        <w:keepNext/>
        <w:spacing w:after="140"/>
      </w:pPr>
      <w:bookmarkStart w:id="277" w:name="_Toc244138463"/>
      <w:r>
        <w:t>Proseguire nella Wiki</w:t>
      </w:r>
      <w:bookmarkEnd w:id="277"/>
    </w:p>
    <w:p w14:paraId="38F5FE19" w14:textId="77777777" w:rsidR="00C0592A" w:rsidRDefault="00D40503">
      <w:pPr>
        <w:spacing w:after="140"/>
      </w:pPr>
      <w:r>
        <w:t>- Risposta elastica del palo orizzontale (Wiki)</w:t>
      </w:r>
    </w:p>
    <w:p w14:paraId="5021D913" w14:textId="77777777" w:rsidR="00C0592A" w:rsidRDefault="00D40503">
      <w:pPr>
        <w:spacing w:after="140"/>
      </w:pPr>
      <w:r>
        <w:t>- Efficienza orizzontale della palificata (Wiki)</w:t>
      </w:r>
    </w:p>
    <w:p w14:paraId="3D919F7E" w14:textId="77777777" w:rsidR="00C0592A" w:rsidRDefault="00D40503">
      <w:pPr>
        <w:pStyle w:val="Titolo1"/>
        <w:keepNext/>
        <w:spacing w:after="140"/>
      </w:pPr>
      <w:bookmarkStart w:id="278" w:name="_Toc244138464"/>
      <w:r>
        <w:t>Muri di sostegno metodi disponibili e perimetro del modello</w:t>
      </w:r>
      <w:bookmarkEnd w:id="278"/>
    </w:p>
    <w:p w14:paraId="16A08CB4" w14:textId="77777777" w:rsidR="00C0592A" w:rsidRDefault="00D40503">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28428665" w14:textId="77777777" w:rsidR="00C0592A" w:rsidRDefault="00D40503">
      <w:pPr>
        <w:pStyle w:val="Titolo2"/>
        <w:keepNext/>
        <w:spacing w:after="140"/>
      </w:pPr>
      <w:bookmarkStart w:id="279" w:name="_Toc244138465"/>
      <w:r>
        <w:t>Il campo geometrico del modello locale</w:t>
      </w:r>
      <w:bookmarkEnd w:id="279"/>
    </w:p>
    <w:p w14:paraId="1B2AA297" w14:textId="77777777" w:rsidR="00C0592A" w:rsidRDefault="00D40503">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4DAC42C9" w14:textId="77777777" w:rsidR="00C0592A" w:rsidRDefault="00D40503">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648B013E" w14:textId="77777777" w:rsidR="00C0592A" w:rsidRDefault="00D40503">
      <w:pPr>
        <w:pStyle w:val="Titolo2"/>
        <w:keepNext/>
        <w:spacing w:after="140"/>
      </w:pPr>
      <w:bookmarkStart w:id="280" w:name="_Toc244138466"/>
      <w:r>
        <w:t>Bishop e spostamento permanente</w:t>
      </w:r>
      <w:bookmarkEnd w:id="280"/>
    </w:p>
    <w:p w14:paraId="43BB9AC3" w14:textId="77777777" w:rsidR="00C0592A" w:rsidRDefault="00D40503">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0F2D129E" w14:textId="77777777" w:rsidR="00C0592A" w:rsidRDefault="00D40503">
      <w:pPr>
        <w:spacing w:after="140"/>
      </w:pPr>
      <w:r>
        <w:t xml:space="preserve">Il Newmark implementato richiede accelerogrammi e soglia di scorrimento assegnata. Lo spostamento si accumula durante gli intervalli di moto del blocco idealizzato, con arresto </w:t>
      </w:r>
      <w:r>
        <w:lastRenderedPageBreak/>
        <w:t>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4F3000D4" w14:textId="77777777" w:rsidR="00C0592A" w:rsidRDefault="00D40503">
      <w:pPr>
        <w:pStyle w:val="Titolo2"/>
        <w:keepNext/>
        <w:spacing w:after="140"/>
      </w:pPr>
      <w:bookmarkStart w:id="281" w:name="_Toc244138467"/>
      <w:r>
        <w:t>Funzioni disponibili e limiti del modulo</w:t>
      </w:r>
      <w:bookmarkEnd w:id="281"/>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C0592A" w14:paraId="2E939D89" w14:textId="77777777">
        <w:trPr>
          <w:cantSplit/>
          <w:tblHeader/>
          <w:jc w:val="center"/>
        </w:trPr>
        <w:tc>
          <w:tcPr>
            <w:tcW w:w="1928" w:type="dxa"/>
            <w:shd w:val="clear" w:color="auto" w:fill="E7E6E6"/>
            <w:tcMar>
              <w:top w:w="90" w:type="dxa"/>
              <w:left w:w="90" w:type="dxa"/>
              <w:bottom w:w="90" w:type="dxa"/>
              <w:right w:w="90" w:type="dxa"/>
            </w:tcMar>
            <w:vAlign w:val="center"/>
          </w:tcPr>
          <w:p w14:paraId="7F9C9F27" w14:textId="77777777" w:rsidR="00C0592A" w:rsidRDefault="00D40503">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369288B7" w14:textId="77777777" w:rsidR="00C0592A" w:rsidRDefault="00D40503">
            <w:pPr>
              <w:spacing w:before="20" w:after="20"/>
              <w:jc w:val="center"/>
            </w:pPr>
            <w:r>
              <w:rPr>
                <w:b/>
                <w:sz w:val="21"/>
              </w:rPr>
              <w:t>Stato in ANTHEA</w:t>
            </w:r>
          </w:p>
        </w:tc>
      </w:tr>
      <w:tr w:rsidR="00C0592A" w14:paraId="420F85DB" w14:textId="77777777">
        <w:trPr>
          <w:cantSplit/>
          <w:jc w:val="center"/>
        </w:trPr>
        <w:tc>
          <w:tcPr>
            <w:tcW w:w="1928" w:type="dxa"/>
            <w:tcMar>
              <w:top w:w="90" w:type="dxa"/>
              <w:left w:w="90" w:type="dxa"/>
              <w:bottom w:w="90" w:type="dxa"/>
              <w:right w:w="90" w:type="dxa"/>
            </w:tcMar>
            <w:vAlign w:val="center"/>
          </w:tcPr>
          <w:p w14:paraId="700F6E6D" w14:textId="77777777" w:rsidR="00C0592A" w:rsidRDefault="00D40503">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1B0C4DC0" w14:textId="77777777" w:rsidR="00C0592A" w:rsidRDefault="00D40503">
            <w:pPr>
              <w:spacing w:before="20" w:after="20"/>
              <w:jc w:val="left"/>
            </w:pPr>
            <w:r>
              <w:rPr>
                <w:sz w:val="21"/>
              </w:rPr>
              <w:t>Presenti entro il campo del modello; Bishop richiede i propri dati e attivazione</w:t>
            </w:r>
          </w:p>
        </w:tc>
      </w:tr>
      <w:tr w:rsidR="00C0592A" w14:paraId="6F9FDBDB" w14:textId="77777777">
        <w:trPr>
          <w:cantSplit/>
          <w:jc w:val="center"/>
        </w:trPr>
        <w:tc>
          <w:tcPr>
            <w:tcW w:w="1928" w:type="dxa"/>
            <w:tcMar>
              <w:top w:w="90" w:type="dxa"/>
              <w:left w:w="90" w:type="dxa"/>
              <w:bottom w:w="90" w:type="dxa"/>
              <w:right w:w="90" w:type="dxa"/>
            </w:tcMar>
            <w:vAlign w:val="center"/>
          </w:tcPr>
          <w:p w14:paraId="688F0ADB" w14:textId="77777777" w:rsidR="00C0592A" w:rsidRDefault="00D40503">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52A06DC4" w14:textId="77777777" w:rsidR="00C0592A" w:rsidRDefault="00D40503">
            <w:pPr>
              <w:spacing w:before="20" w:after="20"/>
              <w:jc w:val="left"/>
            </w:pPr>
            <w:r>
              <w:rPr>
                <w:sz w:val="21"/>
              </w:rPr>
              <w:t>Presenti; leggere completezza di materiali, armature e combinazioni</w:t>
            </w:r>
          </w:p>
        </w:tc>
      </w:tr>
      <w:tr w:rsidR="00C0592A" w14:paraId="3385D840" w14:textId="77777777">
        <w:trPr>
          <w:cantSplit/>
          <w:jc w:val="center"/>
        </w:trPr>
        <w:tc>
          <w:tcPr>
            <w:tcW w:w="1928" w:type="dxa"/>
            <w:tcMar>
              <w:top w:w="90" w:type="dxa"/>
              <w:left w:w="90" w:type="dxa"/>
              <w:bottom w:w="90" w:type="dxa"/>
              <w:right w:w="90" w:type="dxa"/>
            </w:tcMar>
            <w:vAlign w:val="center"/>
          </w:tcPr>
          <w:p w14:paraId="62C250B9" w14:textId="77777777" w:rsidR="00C0592A" w:rsidRDefault="00D40503">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539FC643" w14:textId="77777777" w:rsidR="00C0592A" w:rsidRDefault="00D40503">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C0592A" w14:paraId="530DA6EC" w14:textId="77777777">
        <w:trPr>
          <w:cantSplit/>
          <w:jc w:val="center"/>
        </w:trPr>
        <w:tc>
          <w:tcPr>
            <w:tcW w:w="1928" w:type="dxa"/>
            <w:tcMar>
              <w:top w:w="90" w:type="dxa"/>
              <w:left w:w="90" w:type="dxa"/>
              <w:bottom w:w="90" w:type="dxa"/>
              <w:right w:w="90" w:type="dxa"/>
            </w:tcMar>
            <w:vAlign w:val="center"/>
          </w:tcPr>
          <w:p w14:paraId="30C5D5E9" w14:textId="77777777" w:rsidR="00C0592A" w:rsidRDefault="00D40503">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30AC0A23" w14:textId="77777777" w:rsidR="00C0592A" w:rsidRDefault="00D40503">
            <w:pPr>
              <w:spacing w:before="20" w:after="20"/>
              <w:jc w:val="left"/>
            </w:pPr>
            <w:r>
              <w:rPr>
                <w:sz w:val="21"/>
              </w:rPr>
              <w:t>Il modulo muri usa kh e kv assegnati oppure ag/g e F0 inseriti; non integra la selezione geografica e lo spettro completo</w:t>
            </w:r>
          </w:p>
        </w:tc>
      </w:tr>
      <w:tr w:rsidR="00C0592A" w14:paraId="3A20BB40" w14:textId="77777777">
        <w:trPr>
          <w:cantSplit/>
          <w:jc w:val="center"/>
        </w:trPr>
        <w:tc>
          <w:tcPr>
            <w:tcW w:w="1928" w:type="dxa"/>
            <w:tcMar>
              <w:top w:w="90" w:type="dxa"/>
              <w:left w:w="90" w:type="dxa"/>
              <w:bottom w:w="90" w:type="dxa"/>
              <w:right w:w="90" w:type="dxa"/>
            </w:tcMar>
            <w:vAlign w:val="center"/>
          </w:tcPr>
          <w:p w14:paraId="4DC98D24" w14:textId="77777777" w:rsidR="00C0592A" w:rsidRDefault="00D40503">
            <w:pPr>
              <w:spacing w:before="20" w:after="20"/>
              <w:jc w:val="left"/>
            </w:pPr>
            <w:r>
              <w:rPr>
                <w:sz w:val="21"/>
              </w:rPr>
              <w:lastRenderedPageBreak/>
              <w:t>Spostamento secondo Richards ed Elms</w:t>
            </w:r>
          </w:p>
        </w:tc>
        <w:tc>
          <w:tcPr>
            <w:tcW w:w="1701" w:type="dxa"/>
            <w:tcMar>
              <w:top w:w="90" w:type="dxa"/>
              <w:left w:w="90" w:type="dxa"/>
              <w:bottom w:w="90" w:type="dxa"/>
              <w:right w:w="90" w:type="dxa"/>
            </w:tcMar>
            <w:vAlign w:val="center"/>
          </w:tcPr>
          <w:p w14:paraId="48387D03" w14:textId="77777777" w:rsidR="00C0592A" w:rsidRDefault="00D40503">
            <w:pPr>
              <w:spacing w:before="20" w:after="20"/>
              <w:jc w:val="left"/>
            </w:pPr>
            <w:r>
              <w:rPr>
                <w:sz w:val="21"/>
              </w:rPr>
              <w:t>Non implementato; è disponibile Newmark con input propri</w:t>
            </w:r>
          </w:p>
        </w:tc>
      </w:tr>
      <w:tr w:rsidR="00C0592A" w14:paraId="0C46F7A6" w14:textId="77777777">
        <w:trPr>
          <w:cantSplit/>
          <w:jc w:val="center"/>
        </w:trPr>
        <w:tc>
          <w:tcPr>
            <w:tcW w:w="1928" w:type="dxa"/>
            <w:tcMar>
              <w:top w:w="90" w:type="dxa"/>
              <w:left w:w="90" w:type="dxa"/>
              <w:bottom w:w="90" w:type="dxa"/>
              <w:right w:w="90" w:type="dxa"/>
            </w:tcMar>
            <w:vAlign w:val="center"/>
          </w:tcPr>
          <w:p w14:paraId="14BC53F4" w14:textId="77777777" w:rsidR="00C0592A" w:rsidRDefault="00D40503">
            <w:pPr>
              <w:spacing w:before="20" w:after="20"/>
              <w:jc w:val="left"/>
            </w:pPr>
            <w:r>
              <w:rPr>
                <w:sz w:val="21"/>
              </w:rPr>
              <w:t>Esecutivi DXF e DWG</w:t>
            </w:r>
          </w:p>
        </w:tc>
        <w:tc>
          <w:tcPr>
            <w:tcW w:w="1701" w:type="dxa"/>
            <w:tcMar>
              <w:top w:w="90" w:type="dxa"/>
              <w:left w:w="90" w:type="dxa"/>
              <w:bottom w:w="90" w:type="dxa"/>
              <w:right w:w="90" w:type="dxa"/>
            </w:tcMar>
            <w:vAlign w:val="center"/>
          </w:tcPr>
          <w:p w14:paraId="17ED78FB" w14:textId="77777777" w:rsidR="00C0592A" w:rsidRDefault="00D40503">
            <w:pPr>
              <w:spacing w:before="20" w:after="20"/>
              <w:jc w:val="left"/>
            </w:pPr>
            <w:r>
              <w:rPr>
                <w:sz w:val="21"/>
              </w:rPr>
              <w:t>Non disponibili; tavola e distinta attuali sono un predimensionamento con esportazioni documentali e immagine</w:t>
            </w:r>
          </w:p>
        </w:tc>
      </w:tr>
      <w:tr w:rsidR="00C0592A" w14:paraId="3C3D7774" w14:textId="77777777">
        <w:trPr>
          <w:cantSplit/>
          <w:jc w:val="center"/>
        </w:trPr>
        <w:tc>
          <w:tcPr>
            <w:tcW w:w="1928" w:type="dxa"/>
            <w:tcMar>
              <w:top w:w="90" w:type="dxa"/>
              <w:left w:w="90" w:type="dxa"/>
              <w:bottom w:w="90" w:type="dxa"/>
              <w:right w:w="90" w:type="dxa"/>
            </w:tcMar>
            <w:vAlign w:val="center"/>
          </w:tcPr>
          <w:p w14:paraId="19975334" w14:textId="77777777" w:rsidR="00C0592A" w:rsidRDefault="00D40503">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5D5FB8B2" w14:textId="77777777" w:rsidR="00C0592A" w:rsidRDefault="00D40503">
            <w:pPr>
              <w:spacing w:before="20" w:after="20"/>
              <w:jc w:val="left"/>
            </w:pPr>
            <w:r>
              <w:rPr>
                <w:sz w:val="21"/>
              </w:rPr>
              <w:t>Report e distinta presenti; mancano relazioni specialistiche complete e piano di manutenzione</w:t>
            </w:r>
          </w:p>
        </w:tc>
      </w:tr>
    </w:tbl>
    <w:p w14:paraId="1D1C8179" w14:textId="77777777" w:rsidR="00C0592A" w:rsidRDefault="00C0592A"/>
    <w:p w14:paraId="699FBABF" w14:textId="77777777" w:rsidR="00C0592A" w:rsidRDefault="00D40503">
      <w:pPr>
        <w:spacing w:after="140"/>
      </w:pPr>
      <w:r>
        <w:t>La tabella descrive il campo del codice corrente. Il campo è dichiarato nei modelli RetainingWall; leggere anche gli avvisi del foglio corrente.</w:t>
      </w:r>
    </w:p>
    <w:p w14:paraId="2FCC2FA4" w14:textId="77777777" w:rsidR="00C0592A" w:rsidRDefault="00D40503">
      <w:pPr>
        <w:pStyle w:val="Titolo2"/>
        <w:keepNext/>
        <w:spacing w:after="140"/>
      </w:pPr>
      <w:bookmarkStart w:id="282" w:name="_Toc244138468"/>
      <w:r>
        <w:t>Proseguire nella Wiki</w:t>
      </w:r>
      <w:bookmarkEnd w:id="282"/>
    </w:p>
    <w:p w14:paraId="474C82E4" w14:textId="77777777" w:rsidR="00C0592A" w:rsidRDefault="00D40503">
      <w:pPr>
        <w:spacing w:after="140"/>
      </w:pPr>
      <w:r>
        <w:t>- Muri di sostegno con stratigrafie di monte e valle (Wiki)</w:t>
      </w:r>
    </w:p>
    <w:p w14:paraId="5D463646" w14:textId="77777777" w:rsidR="00C0592A" w:rsidRDefault="00D40503">
      <w:pPr>
        <w:spacing w:after="140"/>
      </w:pPr>
      <w:r>
        <w:t>- Dalle indagini geotecniche ai parametri del modello (Wiki)</w:t>
      </w:r>
    </w:p>
    <w:p w14:paraId="699D0646" w14:textId="77777777" w:rsidR="00C0592A" w:rsidRDefault="00D40503">
      <w:pPr>
        <w:spacing w:after="140"/>
      </w:pPr>
      <w:r>
        <w:t>- Cedimenti edometrici tempi di consolidazione e drenaggi (Wiki)</w:t>
      </w:r>
    </w:p>
    <w:p w14:paraId="4806AC62" w14:textId="77777777" w:rsidR="00C0592A" w:rsidRDefault="00D40503">
      <w:pPr>
        <w:pStyle w:val="Titolo1"/>
        <w:keepNext/>
        <w:spacing w:after="140"/>
      </w:pPr>
      <w:bookmarkStart w:id="283" w:name="_Toc244138469"/>
      <w:r>
        <w:t>Ripercorrere un esempio strutturale con controlli indipendenti</w:t>
      </w:r>
      <w:bookmarkEnd w:id="283"/>
    </w:p>
    <w:p w14:paraId="430FF63B" w14:textId="77777777" w:rsidR="00C0592A" w:rsidRDefault="00D40503">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56660BFA" w14:textId="77777777" w:rsidR="00C0592A" w:rsidRDefault="00D40503">
      <w:pPr>
        <w:pStyle w:val="Titolo2"/>
        <w:keepNext/>
        <w:spacing w:after="140"/>
      </w:pPr>
      <w:bookmarkStart w:id="284" w:name="_Toc244138470"/>
      <w:r>
        <w:lastRenderedPageBreak/>
        <w:t>Ricostruire un risultato senza copiare le sole formule</w:t>
      </w:r>
      <w:bookmarkEnd w:id="284"/>
    </w:p>
    <w:p w14:paraId="23E647CB" w14:textId="77777777" w:rsidR="00C0592A" w:rsidRDefault="00D40503">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545D05A5" w14:textId="77777777" w:rsidR="00C0592A" w:rsidRDefault="00D40503">
      <w:pPr>
        <w:spacing w:after="140"/>
      </w:pPr>
      <w:r>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0FAE6F0D" w14:textId="77777777" w:rsidR="00C0592A" w:rsidRDefault="00D40503">
      <w:pPr>
        <w:pStyle w:val="Titolo2"/>
        <w:keepNext/>
        <w:spacing w:after="140"/>
      </w:pPr>
      <w:bookmarkStart w:id="285" w:name="_Toc244138471"/>
      <w:r>
        <w:t>Due controlli rapidi utili</w:t>
      </w:r>
      <w:bookmarkEnd w:id="285"/>
    </w:p>
    <w:p w14:paraId="31E6EC9D" w14:textId="77777777" w:rsidR="00C0592A" w:rsidRDefault="00D40503">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031000EE" w14:textId="77777777" w:rsidR="00C0592A" w:rsidRDefault="00D40503">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18005F4A" w14:textId="77777777" w:rsidR="00C0592A" w:rsidRDefault="00D40503">
      <w:pPr>
        <w:pStyle w:val="Titolo2"/>
        <w:keepNext/>
        <w:spacing w:after="140"/>
      </w:pPr>
      <w:bookmarkStart w:id="286" w:name="_Toc244138472"/>
      <w:r>
        <w:t>Norme e campo dell’esempio</w:t>
      </w:r>
      <w:bookmarkEnd w:id="286"/>
    </w:p>
    <w:p w14:paraId="61544F88" w14:textId="77777777" w:rsidR="00C0592A" w:rsidRDefault="00D40503">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7A7C0758" w14:textId="77777777" w:rsidR="00C0592A" w:rsidRDefault="00D40503">
      <w:pPr>
        <w:spacing w:after="140"/>
      </w:pPr>
      <w:r>
        <w:t>Gli esempi numerici di questa pagina sono originali.</w:t>
      </w:r>
    </w:p>
    <w:p w14:paraId="0332AD3D" w14:textId="77777777" w:rsidR="00C0592A" w:rsidRDefault="00D40503">
      <w:pPr>
        <w:pStyle w:val="Titolo2"/>
        <w:keepNext/>
        <w:spacing w:after="140"/>
      </w:pPr>
      <w:bookmarkStart w:id="287" w:name="_Toc244138473"/>
      <w:r>
        <w:t>Proseguire nella Wiki</w:t>
      </w:r>
      <w:bookmarkEnd w:id="287"/>
    </w:p>
    <w:p w14:paraId="4A2CB0C9" w14:textId="77777777" w:rsidR="00C0592A" w:rsidRDefault="00D40503">
      <w:pPr>
        <w:spacing w:after="140"/>
      </w:pPr>
      <w:r>
        <w:t>- Elementi Beam (Wiki)</w:t>
      </w:r>
    </w:p>
    <w:p w14:paraId="2F86EEA2" w14:textId="77777777" w:rsidR="00C0592A" w:rsidRDefault="00D40503">
      <w:pPr>
        <w:spacing w:after="140"/>
      </w:pPr>
      <w:r>
        <w:t>- Instabilità delle aste compresse (Wiki)</w:t>
      </w:r>
    </w:p>
    <w:p w14:paraId="667D7EA3" w14:textId="77777777" w:rsidR="00C0592A" w:rsidRDefault="00D40503">
      <w:pPr>
        <w:spacing w:after="140"/>
      </w:pPr>
      <w:r>
        <w:t>- Sezione composta da ponte (Wiki)</w:t>
      </w:r>
    </w:p>
    <w:p w14:paraId="77701F7C" w14:textId="77777777" w:rsidR="00C0592A" w:rsidRDefault="00D40503">
      <w:pPr>
        <w:pStyle w:val="Titolo1"/>
        <w:keepNext/>
        <w:spacing w:after="140"/>
      </w:pPr>
      <w:bookmarkStart w:id="288" w:name="_Toc244138474"/>
      <w:r>
        <w:t>Taglio nel calcestruzzo armato e scelta del traliccio</w:t>
      </w:r>
      <w:bookmarkEnd w:id="288"/>
    </w:p>
    <w:p w14:paraId="2374C3F2" w14:textId="77777777" w:rsidR="00C0592A" w:rsidRDefault="00D40503">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w:t>
      </w:r>
      <w:r>
        <w:lastRenderedPageBreak/>
        <w:t>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518DE3F8" w14:textId="77777777" w:rsidR="00C0592A" w:rsidRDefault="00D40503">
      <w:pPr>
        <w:pStyle w:val="Titolo2"/>
        <w:keepNext/>
        <w:spacing w:after="140"/>
      </w:pPr>
      <w:bookmarkStart w:id="289" w:name="_Toc244138475"/>
      <w:r>
        <w:t>Due meccanismi che devono resistere insieme</w:t>
      </w:r>
      <w:bookmarkEnd w:id="289"/>
    </w:p>
    <w:p w14:paraId="4B6F7EC1" w14:textId="77777777" w:rsidR="00C0592A" w:rsidRDefault="00D40503">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0F5E8DE7" w14:textId="77777777" w:rsidR="00C0592A" w:rsidRDefault="00D40503">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39769DF3" w14:textId="77777777" w:rsidR="00C0592A" w:rsidRDefault="00D40503">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1696549D" w14:textId="77777777" w:rsidR="00C0592A" w:rsidRDefault="00D40503">
      <w:pPr>
        <w:keepNext/>
        <w:spacing w:before="60" w:after="80"/>
        <w:ind w:left="255"/>
      </w:pPr>
      <m:oMathPara>
        <m:oMath>
          <m:sSub>
            <m:e>
              <m:r>
                <m:t>V</m:t>
              </m:r>
            </m:e>
            <m:sub>
              <m:r>
                <m:t>Rsd</m:t>
              </m:r>
            </m:sub>
          </m:sSub>
          <m:r>
            <m:t>=Ax</m:t>
          </m:r>
        </m:oMath>
      </m:oMathPara>
    </w:p>
    <w:p w14:paraId="2038BCA4" w14:textId="77777777" w:rsidR="00C0592A" w:rsidRDefault="00D40503">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3BA99C7F" w14:textId="77777777" w:rsidR="00C0592A" w:rsidRDefault="00D40503">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74E58176" w14:textId="77777777" w:rsidR="00C0592A" w:rsidRDefault="00D40503">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23A47717" w14:textId="77777777" w:rsidR="00C0592A" w:rsidRDefault="00D40503">
      <w:pPr>
        <w:pStyle w:val="Titolo2"/>
        <w:keepNext/>
        <w:spacing w:after="140"/>
      </w:pPr>
      <w:bookmarkStart w:id="290" w:name="_Toc244138476"/>
      <w:r>
        <w:t>Perché la scelta ottimale non è sempre quarantacinque gradi</w:t>
      </w:r>
      <w:bookmarkEnd w:id="290"/>
    </w:p>
    <w:p w14:paraId="7779847E" w14:textId="77777777" w:rsidR="00C0592A" w:rsidRDefault="00D40503">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0BDCDF7F" w14:textId="77777777" w:rsidR="00C0592A" w:rsidRDefault="00D40503">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3376B938" w14:textId="77777777" w:rsidR="00C0592A" w:rsidRDefault="00D40503">
      <w:pPr>
        <w:pStyle w:val="Titolo2"/>
        <w:keepNext/>
        <w:spacing w:after="140"/>
      </w:pPr>
      <w:bookmarkStart w:id="291" w:name="_Toc244138477"/>
      <w:r>
        <w:t>Esempio numerico con due quantità di staffe</w:t>
      </w:r>
      <w:bookmarkEnd w:id="291"/>
    </w:p>
    <w:p w14:paraId="6CAC6804" w14:textId="77777777" w:rsidR="00C0592A" w:rsidRDefault="00D40503">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C0592A" w14:paraId="15387831" w14:textId="77777777">
        <w:trPr>
          <w:cantSplit/>
          <w:tblHeader/>
          <w:jc w:val="center"/>
        </w:trPr>
        <w:tc>
          <w:tcPr>
            <w:tcW w:w="2835" w:type="dxa"/>
            <w:shd w:val="clear" w:color="auto" w:fill="E7E6E6"/>
            <w:tcMar>
              <w:top w:w="90" w:type="dxa"/>
              <w:left w:w="90" w:type="dxa"/>
              <w:bottom w:w="90" w:type="dxa"/>
              <w:right w:w="90" w:type="dxa"/>
            </w:tcMar>
            <w:vAlign w:val="center"/>
          </w:tcPr>
          <w:p w14:paraId="2D1F5704" w14:textId="77777777" w:rsidR="00C0592A" w:rsidRDefault="00D40503">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265A0E25" w14:textId="77777777" w:rsidR="00C0592A" w:rsidRDefault="00D40503">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67DD652D" w14:textId="77777777" w:rsidR="00C0592A" w:rsidRDefault="00D40503">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337F50FB" w14:textId="77777777" w:rsidR="00C0592A" w:rsidRDefault="00D40503">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36527AA9" w14:textId="77777777" w:rsidR="00C0592A" w:rsidRDefault="00D40503">
            <w:pPr>
              <w:spacing w:before="20" w:after="20"/>
              <w:jc w:val="center"/>
            </w:pPr>
            <w:r>
              <w:rPr>
                <w:b/>
                <w:sz w:val="21"/>
              </w:rPr>
              <w:t>VRd</w:t>
            </w:r>
          </w:p>
        </w:tc>
      </w:tr>
      <w:tr w:rsidR="00C0592A" w14:paraId="5E45A696" w14:textId="77777777">
        <w:trPr>
          <w:cantSplit/>
          <w:jc w:val="center"/>
        </w:trPr>
        <w:tc>
          <w:tcPr>
            <w:tcW w:w="2835" w:type="dxa"/>
            <w:tcMar>
              <w:top w:w="90" w:type="dxa"/>
              <w:left w:w="90" w:type="dxa"/>
              <w:bottom w:w="90" w:type="dxa"/>
              <w:right w:w="90" w:type="dxa"/>
            </w:tcMar>
            <w:vAlign w:val="center"/>
          </w:tcPr>
          <w:p w14:paraId="3267BEA0" w14:textId="77777777" w:rsidR="00C0592A" w:rsidRDefault="00D40503">
            <w:pPr>
              <w:spacing w:before="20" w:after="20"/>
              <w:jc w:val="left"/>
            </w:pPr>
            <w:r>
              <w:rPr>
                <w:sz w:val="21"/>
              </w:rPr>
              <w:t>Due rami Ø8 ogni 200 mm</w:t>
            </w:r>
          </w:p>
        </w:tc>
        <w:tc>
          <w:tcPr>
            <w:tcW w:w="1701" w:type="dxa"/>
            <w:tcMar>
              <w:top w:w="90" w:type="dxa"/>
              <w:left w:w="90" w:type="dxa"/>
              <w:bottom w:w="90" w:type="dxa"/>
              <w:right w:w="90" w:type="dxa"/>
            </w:tcMar>
            <w:vAlign w:val="center"/>
          </w:tcPr>
          <w:p w14:paraId="5108DD43" w14:textId="77777777" w:rsidR="00C0592A" w:rsidRDefault="00D40503">
            <w:pPr>
              <w:spacing w:before="20" w:after="20"/>
              <w:jc w:val="center"/>
            </w:pPr>
            <w:r>
              <w:rPr>
                <w:sz w:val="21"/>
              </w:rPr>
              <w:t>100,53 mm²</w:t>
            </w:r>
          </w:p>
        </w:tc>
        <w:tc>
          <w:tcPr>
            <w:tcW w:w="1701" w:type="dxa"/>
            <w:tcMar>
              <w:top w:w="90" w:type="dxa"/>
              <w:left w:w="90" w:type="dxa"/>
              <w:bottom w:w="90" w:type="dxa"/>
              <w:right w:w="90" w:type="dxa"/>
            </w:tcMar>
            <w:vAlign w:val="center"/>
          </w:tcPr>
          <w:p w14:paraId="5C1D24B6" w14:textId="77777777" w:rsidR="00C0592A" w:rsidRDefault="00D40503">
            <w:pPr>
              <w:spacing w:before="20" w:after="20"/>
              <w:jc w:val="center"/>
            </w:pPr>
            <w:r>
              <w:rPr>
                <w:sz w:val="21"/>
              </w:rPr>
              <w:t>88,51 kN</w:t>
            </w:r>
          </w:p>
        </w:tc>
        <w:tc>
          <w:tcPr>
            <w:tcW w:w="1701" w:type="dxa"/>
            <w:tcMar>
              <w:top w:w="90" w:type="dxa"/>
              <w:left w:w="90" w:type="dxa"/>
              <w:bottom w:w="90" w:type="dxa"/>
              <w:right w:w="90" w:type="dxa"/>
            </w:tcMar>
            <w:vAlign w:val="center"/>
          </w:tcPr>
          <w:p w14:paraId="65163DFF" w14:textId="77777777" w:rsidR="00C0592A" w:rsidRDefault="00D40503">
            <w:pPr>
              <w:spacing w:before="20" w:after="20"/>
              <w:jc w:val="center"/>
            </w:pPr>
            <w:r>
              <w:rPr>
                <w:sz w:val="21"/>
              </w:rPr>
              <w:t>2,50</w:t>
            </w:r>
          </w:p>
        </w:tc>
        <w:tc>
          <w:tcPr>
            <w:tcW w:w="1701" w:type="dxa"/>
            <w:tcMar>
              <w:top w:w="90" w:type="dxa"/>
              <w:left w:w="90" w:type="dxa"/>
              <w:bottom w:w="90" w:type="dxa"/>
              <w:right w:w="90" w:type="dxa"/>
            </w:tcMar>
            <w:vAlign w:val="center"/>
          </w:tcPr>
          <w:p w14:paraId="21553E59" w14:textId="77777777" w:rsidR="00C0592A" w:rsidRDefault="00D40503">
            <w:pPr>
              <w:spacing w:before="20" w:after="20"/>
              <w:jc w:val="center"/>
            </w:pPr>
            <w:r>
              <w:rPr>
                <w:sz w:val="21"/>
              </w:rPr>
              <w:t>221,28 kN</w:t>
            </w:r>
          </w:p>
        </w:tc>
      </w:tr>
      <w:tr w:rsidR="00C0592A" w14:paraId="38A5726B" w14:textId="77777777">
        <w:trPr>
          <w:cantSplit/>
          <w:jc w:val="center"/>
        </w:trPr>
        <w:tc>
          <w:tcPr>
            <w:tcW w:w="2835" w:type="dxa"/>
            <w:tcMar>
              <w:top w:w="90" w:type="dxa"/>
              <w:left w:w="90" w:type="dxa"/>
              <w:bottom w:w="90" w:type="dxa"/>
              <w:right w:w="90" w:type="dxa"/>
            </w:tcMar>
            <w:vAlign w:val="center"/>
          </w:tcPr>
          <w:p w14:paraId="3114A28F" w14:textId="77777777" w:rsidR="00C0592A" w:rsidRDefault="00D40503">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7FAD0829" w14:textId="77777777" w:rsidR="00C0592A" w:rsidRDefault="00D40503">
            <w:pPr>
              <w:spacing w:before="20" w:after="20"/>
              <w:jc w:val="center"/>
            </w:pPr>
            <w:r>
              <w:rPr>
                <w:sz w:val="21"/>
              </w:rPr>
              <w:t>157,08 mm²</w:t>
            </w:r>
          </w:p>
        </w:tc>
        <w:tc>
          <w:tcPr>
            <w:tcW w:w="1701" w:type="dxa"/>
            <w:tcMar>
              <w:top w:w="90" w:type="dxa"/>
              <w:left w:w="90" w:type="dxa"/>
              <w:bottom w:w="90" w:type="dxa"/>
              <w:right w:w="90" w:type="dxa"/>
            </w:tcMar>
            <w:vAlign w:val="center"/>
          </w:tcPr>
          <w:p w14:paraId="2C1F0049" w14:textId="77777777" w:rsidR="00C0592A" w:rsidRDefault="00D40503">
            <w:pPr>
              <w:spacing w:before="20" w:after="20"/>
              <w:jc w:val="center"/>
            </w:pPr>
            <w:r>
              <w:rPr>
                <w:sz w:val="21"/>
              </w:rPr>
              <w:t>276,60 kN</w:t>
            </w:r>
          </w:p>
        </w:tc>
        <w:tc>
          <w:tcPr>
            <w:tcW w:w="1701" w:type="dxa"/>
            <w:tcMar>
              <w:top w:w="90" w:type="dxa"/>
              <w:left w:w="90" w:type="dxa"/>
              <w:bottom w:w="90" w:type="dxa"/>
              <w:right w:w="90" w:type="dxa"/>
            </w:tcMar>
            <w:vAlign w:val="center"/>
          </w:tcPr>
          <w:p w14:paraId="3C5ABFDF" w14:textId="77777777" w:rsidR="00C0592A" w:rsidRDefault="00D40503">
            <w:pPr>
              <w:spacing w:before="20" w:after="20"/>
              <w:jc w:val="center"/>
            </w:pPr>
            <w:r>
              <w:rPr>
                <w:sz w:val="21"/>
              </w:rPr>
              <w:t>1,774</w:t>
            </w:r>
          </w:p>
        </w:tc>
        <w:tc>
          <w:tcPr>
            <w:tcW w:w="1701" w:type="dxa"/>
            <w:tcMar>
              <w:top w:w="90" w:type="dxa"/>
              <w:left w:w="90" w:type="dxa"/>
              <w:bottom w:w="90" w:type="dxa"/>
              <w:right w:w="90" w:type="dxa"/>
            </w:tcMar>
            <w:vAlign w:val="center"/>
          </w:tcPr>
          <w:p w14:paraId="007F8F34" w14:textId="77777777" w:rsidR="00C0592A" w:rsidRDefault="00D40503">
            <w:pPr>
              <w:spacing w:before="20" w:after="20"/>
              <w:jc w:val="center"/>
            </w:pPr>
            <w:r>
              <w:rPr>
                <w:sz w:val="21"/>
              </w:rPr>
              <w:t>circa 490,80 kN</w:t>
            </w:r>
          </w:p>
        </w:tc>
      </w:tr>
    </w:tbl>
    <w:p w14:paraId="3E233303" w14:textId="77777777" w:rsidR="00C0592A" w:rsidRDefault="00C0592A"/>
    <w:p w14:paraId="6768CB9C" w14:textId="77777777" w:rsidR="00C0592A" w:rsidRDefault="00D40503">
      <w:pPr>
        <w:spacing w:after="140"/>
      </w:pPr>
      <w:r>
        <w:t>Nel primo caso l’intersezione sarebbe oltre x = 2,5: non è ammissibile usarla. A x = 2,5 il puntone porta circa 395,69 kN, ma le staffe limitano la resistenza a 221,28 kN. Nel secondo caso l’intersezione cade nel campo ammesso. Imporre sempre x = 2,5 darebbe ancora circa 395,69 kN, inferiore al massimo compatibile: più staffe non implica che convenga mantenere l’inclinazione più bassa del puntone.</w:t>
      </w:r>
    </w:p>
    <w:p w14:paraId="3A58117D" w14:textId="77777777" w:rsidR="00C0592A" w:rsidRDefault="00D40503">
      <w:pPr>
        <w:keepNext/>
        <w:spacing w:after="140"/>
      </w:pPr>
      <w:r>
        <w:rPr>
          <w:noProof/>
        </w:rPr>
        <w:drawing>
          <wp:inline distT="0" distB="0" distL="0" distR="0" wp14:anchorId="654F0A25" wp14:editId="2445154B">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5FA3BEE0" w14:textId="77777777" w:rsidR="00C0592A" w:rsidRDefault="00D40503">
      <w:pPr>
        <w:pStyle w:val="Didascalia"/>
      </w:pPr>
      <w:r>
        <w:t>Resistenze di staffe e puntone al variare di cotangente theta per i due esempi</w:t>
      </w:r>
    </w:p>
    <w:p w14:paraId="27DE88BE" w14:textId="77777777" w:rsidR="00C0592A" w:rsidRDefault="00D40503">
      <w:pPr>
        <w:pStyle w:val="Titolo2"/>
        <w:keepNext/>
        <w:spacing w:after="140"/>
      </w:pPr>
      <w:bookmarkStart w:id="292" w:name="_Toc244138478"/>
      <w:r>
        <w:t>Come leggere il risultato in ANTHEA</w:t>
      </w:r>
      <w:bookmarkEnd w:id="292"/>
    </w:p>
    <w:p w14:paraId="1F30B40C" w14:textId="77777777" w:rsidR="00C0592A" w:rsidRDefault="00D40503">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2A77EDBA" w14:textId="77777777" w:rsidR="00C0592A" w:rsidRDefault="00D40503">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55E7C958" w14:textId="77777777" w:rsidR="00C0592A" w:rsidRDefault="00D40503">
      <w:pPr>
        <w:spacing w:after="140"/>
      </w:pPr>
      <w:r>
        <w:t>Fonte: NTC 2018, §4.1.2.3.5. Sviluppo algebrico, grafico ed esempi numerici di questa pagina sono redatti per ANTHEA.</w:t>
      </w:r>
    </w:p>
    <w:p w14:paraId="38240777" w14:textId="77777777" w:rsidR="00C0592A" w:rsidRDefault="00D40503">
      <w:pPr>
        <w:pStyle w:val="Titolo2"/>
        <w:keepNext/>
        <w:spacing w:after="140"/>
      </w:pPr>
      <w:bookmarkStart w:id="293" w:name="_Toc244138479"/>
      <w:r>
        <w:t>Proseguire nella Wiki</w:t>
      </w:r>
      <w:bookmarkEnd w:id="293"/>
    </w:p>
    <w:p w14:paraId="593F398B" w14:textId="77777777" w:rsidR="00C0592A" w:rsidRDefault="00D40503">
      <w:pPr>
        <w:spacing w:after="140"/>
      </w:pPr>
      <w:r>
        <w:t>- Sezione in calcestruzzo armato (Wiki)</w:t>
      </w:r>
    </w:p>
    <w:p w14:paraId="698F771D" w14:textId="77777777" w:rsidR="00C0592A" w:rsidRDefault="00D40503">
      <w:pPr>
        <w:pStyle w:val="Titolo1"/>
        <w:keepNext/>
        <w:spacing w:after="140"/>
      </w:pPr>
      <w:bookmarkStart w:id="294" w:name="_Toc244138480"/>
      <w:r>
        <w:t>Solette da ponte e percorso locale delle azioni</w:t>
      </w:r>
      <w:bookmarkEnd w:id="294"/>
    </w:p>
    <w:p w14:paraId="3FD989C6" w14:textId="77777777" w:rsidR="00C0592A" w:rsidRDefault="00D40503">
      <w:pPr>
        <w:spacing w:after="140"/>
      </w:pPr>
      <w:r>
        <w:t xml:space="preserve">La soletta distribuisce le azioni delle ruote e trasferisce le reazioni alle travi. Il suo comportamento locale non coincide con quello della trave principale: direzione </w:t>
      </w:r>
      <w:r>
        <w:lastRenderedPageBreak/>
        <w:t>dell’armatura, interasse degli appoggi, sbalzi e area caricata controllano modelli differenti. Una striscia di un metro è utile per capire l’equilibrio, ma non rappresenta automaticamente la distribuzione bidimensionale di una ruota.</w:t>
      </w:r>
    </w:p>
    <w:p w14:paraId="17873C89" w14:textId="77777777" w:rsidR="00C0592A" w:rsidRDefault="00D40503">
      <w:pPr>
        <w:pStyle w:val="Titolo2"/>
        <w:keepNext/>
        <w:spacing w:after="140"/>
      </w:pPr>
      <w:bookmarkStart w:id="295" w:name="_Toc244138481"/>
      <w:r>
        <w:t>Piastra continua e mensola laterale</w:t>
      </w:r>
      <w:bookmarkEnd w:id="295"/>
    </w:p>
    <w:p w14:paraId="3A2A11D0" w14:textId="77777777" w:rsidR="00C0592A" w:rsidRDefault="00D40503">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7AFA1B52" w14:textId="77777777" w:rsidR="00C0592A" w:rsidRDefault="00D40503">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67F712EC" w14:textId="77777777" w:rsidR="00C0592A" w:rsidRDefault="00D40503">
      <w:pPr>
        <w:pStyle w:val="Titolo2"/>
        <w:keepNext/>
        <w:spacing w:after="140"/>
      </w:pPr>
      <w:bookmarkStart w:id="296" w:name="_Toc244138482"/>
      <w:r>
        <w:t>Esempio di controllo manuale dello sbalzo</w:t>
      </w:r>
      <w:bookmarkEnd w:id="296"/>
    </w:p>
    <w:p w14:paraId="0C9DC493" w14:textId="77777777" w:rsidR="00C0592A" w:rsidRDefault="00D40503">
      <w:pPr>
        <w:spacing w:after="140"/>
      </w:pPr>
      <w:r>
        <w:t>Per una striscia idealizzata larga 1 m, sbalzo a = 1,20 m, carico lineare q = 8 kN/m e forza al bordo P = 30 kN, già riferiti alla stessa combinazione, l’equilibrio al vincolo fornisce:</w:t>
      </w:r>
    </w:p>
    <w:p w14:paraId="1B8AF0E7" w14:textId="77777777" w:rsidR="00C0592A" w:rsidRDefault="00D40503">
      <w:pPr>
        <w:keepNext/>
        <w:spacing w:before="60" w:after="80"/>
        <w:ind w:left="255"/>
      </w:pPr>
      <m:oMathPara>
        <m:oMath>
          <m:r>
            <m:t>V=qa+P</m:t>
          </m:r>
        </m:oMath>
      </m:oMathPara>
    </w:p>
    <w:p w14:paraId="3C489BEB" w14:textId="77777777" w:rsidR="00C0592A" w:rsidRDefault="00D40503">
      <w:pPr>
        <w:keepNext/>
        <w:spacing w:before="60" w:after="80"/>
        <w:ind w:left="255"/>
      </w:pPr>
      <m:oMathPara>
        <m:oMath>
          <m:r>
            <m:t>M=</m:t>
          </m:r>
          <m:f>
            <m:fPr>
              <m:type m:val="bar"/>
            </m:fPr>
            <m:num>
              <m:r>
                <m:t>q</m:t>
              </m:r>
              <m:sSup>
                <m:e>
                  <m:r>
                    <m:t>a</m:t>
                  </m:r>
                </m:e>
                <m:sup>
                  <m:r>
                    <m:t>2</m:t>
                  </m:r>
                </m:sup>
              </m:sSup>
            </m:num>
            <m:den>
              <m:r>
                <m:t>2</m:t>
              </m:r>
            </m:den>
          </m:f>
          <m:r>
            <m:t>+Pa</m:t>
          </m:r>
        </m:oMath>
      </m:oMathPara>
    </w:p>
    <w:p w14:paraId="48926395" w14:textId="77777777" w:rsidR="00C0592A" w:rsidRDefault="00D40503">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33032378" w14:textId="77777777" w:rsidR="00C0592A" w:rsidRDefault="00D40503">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1A74925B" w14:textId="77777777" w:rsidR="00C0592A" w:rsidRDefault="00D40503">
      <w:pPr>
        <w:pStyle w:val="Titolo2"/>
        <w:keepNext/>
        <w:spacing w:after="140"/>
      </w:pPr>
      <w:bookmarkStart w:id="297" w:name="_Toc244138483"/>
      <w:r>
        <w:t>Durabilità e dettagli che cambiano il calcolo</w:t>
      </w:r>
      <w:bookmarkEnd w:id="297"/>
    </w:p>
    <w:p w14:paraId="051F65C9" w14:textId="77777777" w:rsidR="00C0592A" w:rsidRDefault="00D40503">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20907064" w14:textId="77777777" w:rsidR="00C0592A" w:rsidRDefault="00D40503">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603471C9" w14:textId="77777777" w:rsidR="00C0592A" w:rsidRDefault="00D40503">
      <w:pPr>
        <w:pStyle w:val="Titolo2"/>
        <w:keepNext/>
        <w:spacing w:after="140"/>
      </w:pPr>
      <w:bookmarkStart w:id="298" w:name="_Toc244138484"/>
      <w:r>
        <w:lastRenderedPageBreak/>
        <w:t>Proseguire nella Wiki</w:t>
      </w:r>
      <w:bookmarkEnd w:id="298"/>
    </w:p>
    <w:p w14:paraId="56FE1478" w14:textId="77777777" w:rsidR="00C0592A" w:rsidRDefault="00D40503">
      <w:pPr>
        <w:spacing w:after="140"/>
      </w:pPr>
      <w:r>
        <w:t>- Cos'è un ponte? (Wiki)</w:t>
      </w:r>
    </w:p>
    <w:p w14:paraId="6C64215F" w14:textId="77777777" w:rsidR="00C0592A" w:rsidRDefault="00D40503">
      <w:pPr>
        <w:spacing w:after="140"/>
      </w:pPr>
      <w:r>
        <w:t>- Taglio nel calcestruzzo armato e scelta del traliccio (Wiki)</w:t>
      </w:r>
    </w:p>
    <w:p w14:paraId="58613B49" w14:textId="77777777" w:rsidR="00C0592A" w:rsidRDefault="00D40503">
      <w:pPr>
        <w:pStyle w:val="Titolo1"/>
        <w:keepNext/>
        <w:spacing w:after="140"/>
      </w:pPr>
      <w:bookmarkStart w:id="299" w:name="_Toc244138485"/>
      <w:r>
        <w:t>Travi metalliche da ponte fra montaggio fatica e sezione composta</w:t>
      </w:r>
      <w:bookmarkEnd w:id="299"/>
    </w:p>
    <w:p w14:paraId="252C5070" w14:textId="77777777" w:rsidR="00C0592A" w:rsidRDefault="00D40503">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3016A843" w14:textId="77777777" w:rsidR="00C0592A" w:rsidRDefault="00D40503">
      <w:pPr>
        <w:pStyle w:val="Titolo2"/>
        <w:keepNext/>
        <w:spacing w:after="140"/>
      </w:pPr>
      <w:bookmarkStart w:id="300" w:name="_Toc244138486"/>
      <w:r>
        <w:t>Sommare le tensioni delle fasi</w:t>
      </w:r>
      <w:bookmarkEnd w:id="300"/>
    </w:p>
    <w:p w14:paraId="7041E86E" w14:textId="77777777" w:rsidR="00C0592A" w:rsidRDefault="00D40503">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2B7EB8DA" w14:textId="77777777" w:rsidR="00C0592A" w:rsidRDefault="00D40503">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37864475" w14:textId="77777777" w:rsidR="00C0592A" w:rsidRDefault="00D40503">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34FD1E5C" w14:textId="77777777" w:rsidR="00C0592A" w:rsidRDefault="00D40503">
      <w:pPr>
        <w:pStyle w:val="Titolo2"/>
        <w:keepNext/>
        <w:spacing w:after="140"/>
      </w:pPr>
      <w:bookmarkStart w:id="301" w:name="_Toc244138487"/>
      <w:r>
        <w:t>Stabilità durante il getto</w:t>
      </w:r>
      <w:bookmarkEnd w:id="301"/>
    </w:p>
    <w:p w14:paraId="6D8291CD" w14:textId="77777777" w:rsidR="00C0592A" w:rsidRDefault="00D40503">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45205245" w14:textId="77777777" w:rsidR="00C0592A" w:rsidRDefault="00D40503">
      <w:pPr>
        <w:pStyle w:val="Titolo2"/>
        <w:keepNext/>
        <w:spacing w:after="140"/>
      </w:pPr>
      <w:bookmarkStart w:id="302" w:name="_Toc244138488"/>
      <w:r>
        <w:t>La fatica è sensibile al dettaglio</w:t>
      </w:r>
      <w:bookmarkEnd w:id="302"/>
    </w:p>
    <w:p w14:paraId="0400F105" w14:textId="77777777" w:rsidR="00C0592A" w:rsidRDefault="00D40503">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332AF906" w14:textId="77777777" w:rsidR="00C0592A" w:rsidRDefault="00D40503">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12A03B77" w14:textId="77777777" w:rsidR="00C0592A" w:rsidRDefault="00D40503">
      <w:pPr>
        <w:spacing w:after="140"/>
      </w:pPr>
      <w:r>
        <w:t>Esempio numerico originale.</w:t>
      </w:r>
    </w:p>
    <w:p w14:paraId="2816075E" w14:textId="77777777" w:rsidR="00C0592A" w:rsidRDefault="00D40503">
      <w:pPr>
        <w:pStyle w:val="Titolo2"/>
        <w:keepNext/>
        <w:spacing w:after="140"/>
      </w:pPr>
      <w:bookmarkStart w:id="303" w:name="_Toc244138489"/>
      <w:r>
        <w:t>Proseguire nella Wiki</w:t>
      </w:r>
      <w:bookmarkEnd w:id="303"/>
    </w:p>
    <w:p w14:paraId="70257165" w14:textId="77777777" w:rsidR="00C0592A" w:rsidRDefault="00D40503">
      <w:pPr>
        <w:spacing w:after="140"/>
      </w:pPr>
      <w:r>
        <w:t>- Sezione composta da ponte (Wiki)</w:t>
      </w:r>
    </w:p>
    <w:p w14:paraId="677C1E22" w14:textId="77777777" w:rsidR="00C0592A" w:rsidRDefault="00D40503">
      <w:pPr>
        <w:spacing w:after="140"/>
      </w:pPr>
      <w:r>
        <w:t>- Instabilità delle aste compresse (Wiki)</w:t>
      </w:r>
    </w:p>
    <w:p w14:paraId="1F9CF4AA" w14:textId="77777777" w:rsidR="00C0592A" w:rsidRDefault="00D40503">
      <w:pPr>
        <w:pStyle w:val="Titolo1"/>
        <w:keepNext/>
        <w:spacing w:after="140"/>
      </w:pPr>
      <w:bookmarkStart w:id="304" w:name="_Toc244138490"/>
      <w:r>
        <w:t>Precompressione delle travi da ponte e perdite nel tempo</w:t>
      </w:r>
      <w:bookmarkEnd w:id="304"/>
    </w:p>
    <w:p w14:paraId="6362F054" w14:textId="77777777" w:rsidR="00C0592A" w:rsidRDefault="00D40503">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65AAA6CC" w14:textId="77777777" w:rsidR="00C0592A" w:rsidRDefault="00D40503">
      <w:pPr>
        <w:pStyle w:val="Titolo2"/>
        <w:keepNext/>
        <w:spacing w:after="140"/>
      </w:pPr>
      <w:bookmarkStart w:id="305" w:name="_Toc244138491"/>
      <w:r>
        <w:t>Equilibrio della sezione non fessurata</w:t>
      </w:r>
      <w:bookmarkEnd w:id="305"/>
    </w:p>
    <w:p w14:paraId="5ECDC99B" w14:textId="77777777" w:rsidR="00C0592A" w:rsidRDefault="00D40503">
      <w:pPr>
        <w:spacing w:after="140"/>
      </w:pPr>
      <w:r>
        <w:t>Si considera una sezione simmetrica, compressione positiva, cavo sotto il baricentro con eccentricità e positiva e momento esterno M positivo che comprime la fibra superiore. Nell’ipotesi elastica non fessurata:</w:t>
      </w:r>
    </w:p>
    <w:p w14:paraId="17BC35EC" w14:textId="77777777" w:rsidR="00C0592A" w:rsidRDefault="00D40503">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2A6D66D1" w14:textId="77777777" w:rsidR="00C0592A" w:rsidRDefault="00D40503">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420E2FBA" w14:textId="77777777" w:rsidR="00C0592A" w:rsidRDefault="00D40503">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3549B735" w14:textId="77777777" w:rsidR="00C0592A" w:rsidRDefault="00D40503">
      <w:pPr>
        <w:pStyle w:val="Titolo2"/>
        <w:keepNext/>
        <w:spacing w:after="140"/>
      </w:pPr>
      <w:bookmarkStart w:id="306" w:name="_Toc244138492"/>
      <w:r>
        <w:t>Perdite immediate e differite</w:t>
      </w:r>
      <w:bookmarkEnd w:id="306"/>
    </w:p>
    <w:p w14:paraId="68062E6A" w14:textId="77777777" w:rsidR="00C0592A" w:rsidRDefault="00D40503">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502F8142" w14:textId="77777777" w:rsidR="00C0592A" w:rsidRDefault="00D40503">
      <w:pPr>
        <w:pStyle w:val="Titolo2"/>
        <w:keepNext/>
        <w:spacing w:after="140"/>
      </w:pPr>
      <w:bookmarkStart w:id="307" w:name="_Toc244138493"/>
      <w:r>
        <w:t>Controlli oltre la tensione longitudinale</w:t>
      </w:r>
      <w:bookmarkEnd w:id="307"/>
    </w:p>
    <w:p w14:paraId="497E9845" w14:textId="77777777" w:rsidR="00C0592A" w:rsidRDefault="00D40503">
      <w:pPr>
        <w:spacing w:after="140"/>
      </w:pPr>
      <w:r>
        <w:t xml:space="preserve">Servono verifiche al trasferimento, durante sollevamento e montaggio, in esercizio e allo SLU. Le zone di ancoraggio possono presentare trazioni trasversali; taglio e torsione interagiscono con lo stato di compressione. Freccia e controfreccia dipendono dal </w:t>
      </w:r>
      <w:r>
        <w:lastRenderedPageBreak/>
        <w:t>tempo, dalla sequenza e dai vincoli. Una controfreccia geometrica non elimina le tensioni che l’hanno prodotta.</w:t>
      </w:r>
    </w:p>
    <w:p w14:paraId="18A459FF" w14:textId="77777777" w:rsidR="00C0592A" w:rsidRDefault="00D40503">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741D57B0" w14:textId="77777777" w:rsidR="00C0592A" w:rsidRDefault="00D40503">
      <w:pPr>
        <w:pStyle w:val="Titolo2"/>
        <w:keepNext/>
        <w:spacing w:after="140"/>
      </w:pPr>
      <w:bookmarkStart w:id="308" w:name="_Toc244138494"/>
      <w:r>
        <w:t>Proseguire nella Wiki</w:t>
      </w:r>
      <w:bookmarkEnd w:id="308"/>
    </w:p>
    <w:p w14:paraId="24B9E2CA" w14:textId="77777777" w:rsidR="00C0592A" w:rsidRDefault="00D40503">
      <w:pPr>
        <w:spacing w:after="140"/>
      </w:pPr>
      <w:r>
        <w:t>- Cos'è un ponte? (Wiki)</w:t>
      </w:r>
    </w:p>
    <w:p w14:paraId="0A3E2FEF" w14:textId="77777777" w:rsidR="00C0592A" w:rsidRDefault="00D40503">
      <w:pPr>
        <w:spacing w:after="140"/>
      </w:pPr>
      <w:r>
        <w:t>- Calcestruzzo armature e copriferro (Wiki)</w:t>
      </w:r>
    </w:p>
    <w:p w14:paraId="0EC1A16B" w14:textId="77777777" w:rsidR="00C0592A" w:rsidRDefault="00D40503">
      <w:pPr>
        <w:pStyle w:val="Titolo1"/>
        <w:keepNext/>
        <w:spacing w:after="140"/>
      </w:pPr>
      <w:bookmarkStart w:id="309" w:name="_Toc244138495"/>
      <w:r>
        <w:t>Cassoni sottili torsione uniforme e distorsione</w:t>
      </w:r>
      <w:bookmarkEnd w:id="309"/>
    </w:p>
    <w:p w14:paraId="355A4530" w14:textId="77777777" w:rsidR="00C0592A" w:rsidRDefault="00D40503">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631D0892" w14:textId="77777777" w:rsidR="00C0592A" w:rsidRDefault="00D40503">
      <w:pPr>
        <w:pStyle w:val="Titolo2"/>
        <w:keepNext/>
        <w:spacing w:after="140"/>
      </w:pPr>
      <w:bookmarkStart w:id="310" w:name="_Toc244138496"/>
      <w:r>
        <w:t>Modello di una cella chiusa sottile</w:t>
      </w:r>
      <w:bookmarkEnd w:id="310"/>
    </w:p>
    <w:p w14:paraId="6BDEA37A" w14:textId="77777777" w:rsidR="00C0592A" w:rsidRDefault="00D40503">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57326260" w14:textId="77777777" w:rsidR="00C0592A" w:rsidRDefault="00D40503">
      <w:pPr>
        <w:keepNext/>
        <w:spacing w:before="60" w:after="80"/>
        <w:ind w:left="255"/>
      </w:pPr>
      <m:oMathPara>
        <m:oMath>
          <m:r>
            <m:t>q=</m:t>
          </m:r>
          <m:f>
            <m:fPr>
              <m:type m:val="bar"/>
            </m:fPr>
            <m:num>
              <m:r>
                <m:t>T</m:t>
              </m:r>
            </m:num>
            <m:den>
              <m:r>
                <m:t>2</m:t>
              </m:r>
              <m:sSub>
                <m:e>
                  <m:r>
                    <m:t>A</m:t>
                  </m:r>
                </m:e>
                <m:sub>
                  <m:r>
                    <m:t>m</m:t>
                  </m:r>
                </m:sub>
              </m:sSub>
            </m:den>
          </m:f>
        </m:oMath>
      </m:oMathPara>
    </w:p>
    <w:p w14:paraId="42F4DBCF" w14:textId="77777777" w:rsidR="00C0592A" w:rsidRDefault="00D40503">
      <w:pPr>
        <w:keepNext/>
        <w:spacing w:before="60" w:after="80"/>
        <w:ind w:left="255"/>
      </w:pPr>
      <m:oMathPara>
        <m:oMath>
          <m:r>
            <m:t>τ=</m:t>
          </m:r>
          <m:f>
            <m:fPr>
              <m:type m:val="bar"/>
            </m:fPr>
            <m:num>
              <m:r>
                <m:t>q</m:t>
              </m:r>
            </m:num>
            <m:den>
              <m:r>
                <m:t>t</m:t>
              </m:r>
            </m:den>
          </m:f>
        </m:oMath>
      </m:oMathPara>
    </w:p>
    <w:p w14:paraId="46A1735C" w14:textId="77777777" w:rsidR="00C0592A" w:rsidRDefault="00D40503">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3AD35E20" w14:textId="77777777" w:rsidR="00C0592A" w:rsidRDefault="00D40503">
      <w:pPr>
        <w:keepNext/>
        <w:spacing w:before="60" w:after="80"/>
        <w:ind w:left="255"/>
      </w:pPr>
      <m:oMathPara>
        <m:oMath>
          <m:f>
            <m:fPr>
              <m:type m:val="bar"/>
            </m:fPr>
            <m:num>
              <m:r>
                <m:t>dθ</m:t>
              </m:r>
            </m:num>
            <m:den>
              <m:r>
                <m:t>dx</m:t>
              </m:r>
            </m:den>
          </m:f>
          <m:r>
            <m:t>=</m:t>
          </m:r>
          <m:f>
            <m:fPr>
              <m:type m:val="bar"/>
            </m:fPr>
            <m:num>
              <m:r>
                <m:t>T</m:t>
              </m:r>
            </m:num>
            <m:den>
              <m:r>
                <m:t>GJ</m:t>
              </m:r>
            </m:den>
          </m:f>
        </m:oMath>
      </m:oMathPara>
    </w:p>
    <w:p w14:paraId="59CEB2F6" w14:textId="77777777" w:rsidR="00C0592A" w:rsidRDefault="00D40503">
      <w:pPr>
        <w:spacing w:after="140"/>
      </w:pPr>
      <w:r>
        <w:t>J è la costante torsionale, non il momento polare di inerzia utilizzabile indistintamente per ogni forma. Per celle multiple occorre imporre anche la compatibilità delle rotazioni e trattare i flussi sulle pareti condivise.</w:t>
      </w:r>
    </w:p>
    <w:p w14:paraId="69B47031" w14:textId="77777777" w:rsidR="00C0592A" w:rsidRDefault="00D40503">
      <w:pPr>
        <w:pStyle w:val="Titolo2"/>
        <w:keepNext/>
        <w:spacing w:after="140"/>
      </w:pPr>
      <w:bookmarkStart w:id="311" w:name="_Toc244138497"/>
      <w:r>
        <w:t>Esempio con unità coerenti</w:t>
      </w:r>
      <w:bookmarkEnd w:id="311"/>
    </w:p>
    <w:p w14:paraId="4A40E60F" w14:textId="77777777" w:rsidR="00C0592A" w:rsidRDefault="00D40503">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36C6BA9F" w14:textId="77777777" w:rsidR="00C0592A" w:rsidRDefault="00D40503">
      <w:pPr>
        <w:spacing w:after="140"/>
      </w:pPr>
      <w:r>
        <w:lastRenderedPageBreak/>
        <w:t>Non è la rotazione di un ponte reale: l’esempio trascura variazione di T, irrigidimenti, diaframmi, vincoli di estremità, variazioni di spessore e distorsione. Il valore contenuto della tensione tangenziale non dimostra che la lamiera sia stabile.</w:t>
      </w:r>
    </w:p>
    <w:p w14:paraId="00F23231" w14:textId="77777777" w:rsidR="00C0592A" w:rsidRDefault="00D40503">
      <w:pPr>
        <w:pStyle w:val="Titolo2"/>
        <w:keepNext/>
        <w:spacing w:after="140"/>
      </w:pPr>
      <w:bookmarkStart w:id="312" w:name="_Toc244138498"/>
      <w:r>
        <w:t>Che cosa fanno diaframmi e irrigidimenti</w:t>
      </w:r>
      <w:bookmarkEnd w:id="312"/>
    </w:p>
    <w:p w14:paraId="667C3FC4" w14:textId="77777777" w:rsidR="00C0592A" w:rsidRDefault="00D40503">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47A7245C" w14:textId="77777777" w:rsidR="00C0592A" w:rsidRDefault="00D40503">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722AC0C6" w14:textId="77777777" w:rsidR="00C0592A" w:rsidRDefault="00D40503">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6D326696" w14:textId="77777777" w:rsidR="00C0592A" w:rsidRDefault="00D40503">
      <w:pPr>
        <w:pStyle w:val="Titolo2"/>
        <w:keepNext/>
        <w:spacing w:after="140"/>
      </w:pPr>
      <w:bookmarkStart w:id="313" w:name="_Toc244138499"/>
      <w:r>
        <w:t>Proseguire nella Wiki</w:t>
      </w:r>
      <w:bookmarkEnd w:id="313"/>
    </w:p>
    <w:p w14:paraId="41966FAB" w14:textId="77777777" w:rsidR="00C0592A" w:rsidRDefault="00D40503">
      <w:pPr>
        <w:spacing w:after="140"/>
      </w:pPr>
      <w:r>
        <w:t>- Cos'è un ponte? (Wiki)</w:t>
      </w:r>
    </w:p>
    <w:p w14:paraId="4346D19B" w14:textId="77777777" w:rsidR="00C0592A" w:rsidRDefault="00D40503">
      <w:pPr>
        <w:spacing w:after="140"/>
      </w:pPr>
      <w:r>
        <w:t>- Elementi Beam (Wiki)</w:t>
      </w:r>
    </w:p>
    <w:p w14:paraId="0EE40306" w14:textId="77777777" w:rsidR="00C0592A" w:rsidRDefault="00D40503">
      <w:pPr>
        <w:pStyle w:val="Titolo1"/>
        <w:keepNext/>
        <w:spacing w:after="140"/>
      </w:pPr>
      <w:bookmarkStart w:id="314" w:name="_Toc244138500"/>
      <w:r>
        <w:t>Stralli equilibrio rigidezza geometrica e vibrazioni</w:t>
      </w:r>
      <w:bookmarkEnd w:id="314"/>
    </w:p>
    <w:p w14:paraId="5C54BD3E" w14:textId="77777777" w:rsidR="00C0592A" w:rsidRDefault="00D40503">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39ECD8FA" w14:textId="77777777" w:rsidR="00C0592A" w:rsidRDefault="00D40503">
      <w:pPr>
        <w:pStyle w:val="Titolo2"/>
        <w:keepNext/>
        <w:spacing w:after="140"/>
      </w:pPr>
      <w:bookmarkStart w:id="315" w:name="_Toc244138501"/>
      <w:r>
        <w:t>Inclinazione e azioni sull’impalcato</w:t>
      </w:r>
      <w:bookmarkEnd w:id="315"/>
    </w:p>
    <w:p w14:paraId="4E4CC669" w14:textId="77777777" w:rsidR="00C0592A" w:rsidRDefault="00D40503">
      <w:pPr>
        <w:spacing w:after="140"/>
      </w:pPr>
      <w:r>
        <w:t xml:space="preserve">Per un cavo rettilineo ideale inclinato di </w:t>
      </w:r>
      <w:r>
        <w:rPr>
          <w:rFonts w:ascii="Calibri" w:eastAsia="Calibri" w:hAnsi="Calibri" w:cs="Calibri"/>
        </w:rPr>
        <w:t>α</w:t>
      </w:r>
      <w:r>
        <w:t xml:space="preserve"> rispetto all’orizzontale:</w:t>
      </w:r>
    </w:p>
    <w:p w14:paraId="726490F2" w14:textId="77777777" w:rsidR="00C0592A" w:rsidRDefault="00D40503">
      <w:pPr>
        <w:keepNext/>
        <w:spacing w:before="60" w:after="80"/>
        <w:ind w:left="255"/>
      </w:pPr>
      <m:oMathPara>
        <m:oMath>
          <m:r>
            <m:t>T=</m:t>
          </m:r>
          <m:f>
            <m:fPr>
              <m:type m:val="bar"/>
            </m:fPr>
            <m:num>
              <m:r>
                <m:t>V</m:t>
              </m:r>
            </m:num>
            <m:den>
              <m:r>
                <m:rPr>
                  <m:sty m:val="p"/>
                </m:rPr>
                <m:t>sin</m:t>
              </m:r>
              <m:r>
                <m:t>α</m:t>
              </m:r>
            </m:den>
          </m:f>
        </m:oMath>
      </m:oMathPara>
    </w:p>
    <w:p w14:paraId="171975D9" w14:textId="77777777" w:rsidR="00C0592A" w:rsidRDefault="00D40503">
      <w:pPr>
        <w:keepNext/>
        <w:spacing w:before="60" w:after="80"/>
        <w:ind w:left="255"/>
      </w:pPr>
      <m:oMathPara>
        <m:oMath>
          <m:r>
            <m:t>H=V</m:t>
          </m:r>
          <m:r>
            <m:rPr>
              <m:sty m:val="p"/>
            </m:rPr>
            <m:t>cot</m:t>
          </m:r>
          <m:r>
            <m:t>α</m:t>
          </m:r>
        </m:oMath>
      </m:oMathPara>
    </w:p>
    <w:p w14:paraId="46CAC8E5" w14:textId="77777777" w:rsidR="00C0592A" w:rsidRDefault="00D40503">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6C89C278" w14:textId="77777777" w:rsidR="00C0592A" w:rsidRDefault="00D40503">
      <w:pPr>
        <w:spacing w:after="140"/>
      </w:pPr>
      <w:r>
        <w:t xml:space="preserve">Se gli altri spostamenti dell’ancoraggio sono impediti e si considera soltanto l’allungamento assiale lineare di una barra tesa, la rigidezza verticale materiale è (EA/L) </w:t>
      </w:r>
      <w:r>
        <w:lastRenderedPageBreak/>
        <w:t>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7BF66828" w14:textId="77777777" w:rsidR="00C0592A" w:rsidRDefault="00D40503">
      <w:pPr>
        <w:pStyle w:val="Titolo2"/>
        <w:keepNext/>
        <w:spacing w:after="140"/>
      </w:pPr>
      <w:bookmarkStart w:id="316" w:name="_Toc244138502"/>
      <w:r>
        <w:t>Un ordine di grandezza dinamico</w:t>
      </w:r>
      <w:bookmarkEnd w:id="316"/>
    </w:p>
    <w:p w14:paraId="3706BC65" w14:textId="77777777" w:rsidR="00C0592A" w:rsidRDefault="00D40503">
      <w:pPr>
        <w:spacing w:after="140"/>
      </w:pPr>
      <w:r>
        <w:t xml:space="preserve">Per la corda tesa ideale con massa lineare </w:t>
      </w:r>
      <w:r>
        <w:rPr>
          <w:rFonts w:ascii="Calibri" w:eastAsia="Calibri" w:hAnsi="Calibri" w:cs="Calibri"/>
        </w:rPr>
        <w:t>μ</w:t>
      </w:r>
      <w:r>
        <w:t xml:space="preserve"> e trazione uniforme T, la prima frequenza è:</w:t>
      </w:r>
    </w:p>
    <w:p w14:paraId="18763DE5" w14:textId="77777777" w:rsidR="00C0592A" w:rsidRDefault="00D40503">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0B312D72" w14:textId="77777777" w:rsidR="00C0592A" w:rsidRDefault="00D40503">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78A92B2E" w14:textId="77777777" w:rsidR="00C0592A" w:rsidRDefault="00D40503">
      <w:pPr>
        <w:pStyle w:val="Titolo2"/>
        <w:keepNext/>
        <w:spacing w:after="140"/>
      </w:pPr>
      <w:bookmarkStart w:id="317" w:name="_Toc244138503"/>
      <w:r>
        <w:t>Vibrazioni e manutenzione</w:t>
      </w:r>
      <w:bookmarkEnd w:id="317"/>
    </w:p>
    <w:p w14:paraId="0CEA6978" w14:textId="77777777" w:rsidR="00C0592A" w:rsidRDefault="00D40503">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17DCC77C" w14:textId="77777777" w:rsidR="00C0592A" w:rsidRDefault="00D40503">
      <w:pPr>
        <w:spacing w:after="140"/>
      </w:pPr>
      <w:r>
        <w:t>ANTHEA non calcola attualmente l’equilibrio non lineare o la dinamica di un sistema di stralli.</w:t>
      </w:r>
    </w:p>
    <w:p w14:paraId="0BDD9DF1" w14:textId="77777777" w:rsidR="00C0592A" w:rsidRDefault="00D40503">
      <w:pPr>
        <w:pStyle w:val="Titolo2"/>
        <w:keepNext/>
        <w:spacing w:after="140"/>
      </w:pPr>
      <w:bookmarkStart w:id="318" w:name="_Toc244138504"/>
      <w:r>
        <w:t>Proseguire nella Wiki</w:t>
      </w:r>
      <w:bookmarkEnd w:id="318"/>
    </w:p>
    <w:p w14:paraId="5000DB60" w14:textId="77777777" w:rsidR="00C0592A" w:rsidRDefault="00D40503">
      <w:pPr>
        <w:spacing w:after="140"/>
      </w:pPr>
      <w:r>
        <w:t>- Cos'è un ponte? (Wiki)</w:t>
      </w:r>
    </w:p>
    <w:p w14:paraId="4BECCDE3" w14:textId="77777777" w:rsidR="00C0592A" w:rsidRDefault="00D40503">
      <w:pPr>
        <w:spacing w:after="140"/>
      </w:pPr>
      <w:r>
        <w:t>- Dinamica e sisma del modello (Wiki)</w:t>
      </w:r>
    </w:p>
    <w:p w14:paraId="56A35967" w14:textId="77777777" w:rsidR="00C0592A" w:rsidRDefault="00D40503">
      <w:pPr>
        <w:pStyle w:val="Titolo1"/>
        <w:keepNext/>
        <w:spacing w:after="140"/>
      </w:pPr>
      <w:bookmarkStart w:id="319" w:name="_Toc244138505"/>
      <w:r>
        <w:t>Freccia controfreccia temperatura e appoggi dei ponti</w:t>
      </w:r>
      <w:bookmarkEnd w:id="319"/>
    </w:p>
    <w:p w14:paraId="53A99963" w14:textId="77777777" w:rsidR="00C0592A" w:rsidRDefault="00D40503">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2C6E440E" w14:textId="77777777" w:rsidR="00C0592A" w:rsidRDefault="00D40503">
      <w:pPr>
        <w:pStyle w:val="Titolo2"/>
        <w:keepNext/>
        <w:spacing w:after="140"/>
      </w:pPr>
      <w:bookmarkStart w:id="320" w:name="_Toc244138506"/>
      <w:r>
        <w:t>Sensibilità alla luce</w:t>
      </w:r>
      <w:bookmarkEnd w:id="320"/>
    </w:p>
    <w:p w14:paraId="1D35A5CE" w14:textId="77777777" w:rsidR="00C0592A" w:rsidRDefault="00D40503">
      <w:pPr>
        <w:spacing w:after="140"/>
      </w:pPr>
      <w:r>
        <w:t>Per una trave prismatica semplicemente appoggiata, piccole deformazioni, EI costante e carico uniforme q, la freccia in mezzeria è:</w:t>
      </w:r>
    </w:p>
    <w:p w14:paraId="2E2685B6" w14:textId="77777777" w:rsidR="00C0592A" w:rsidRDefault="00D40503">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16E46199" w14:textId="77777777" w:rsidR="00C0592A" w:rsidRDefault="00D40503">
      <w:pPr>
        <w:spacing w:after="140"/>
      </w:pPr>
      <w:r>
        <w:t xml:space="preserve">Con q = 30 kN/m, L = 30 m, E = 210 GPa e I = 0,30 m⁴ si ottengono circa 5,02 mm. Aumentando la luce del 10%, senza cambiare le altre grandezze, la freccia diventa circa 7,35 mm: cresce del 46,4% perché dipende da L alla quarta potenza. La formula non </w:t>
      </w:r>
      <w:r>
        <w:lastRenderedPageBreak/>
        <w:t>descrive automaticamente una trave composta a rigidezza variabile o una sezione fessurata.</w:t>
      </w:r>
    </w:p>
    <w:p w14:paraId="5280F330" w14:textId="77777777" w:rsidR="00C0592A" w:rsidRDefault="00D40503">
      <w:pPr>
        <w:pStyle w:val="Titolo2"/>
        <w:keepNext/>
        <w:spacing w:after="140"/>
      </w:pPr>
      <w:bookmarkStart w:id="321" w:name="_Toc244138507"/>
      <w:r>
        <w:t>Movimento termico e schema dei vincoli</w:t>
      </w:r>
      <w:bookmarkEnd w:id="321"/>
    </w:p>
    <w:p w14:paraId="37FE52A7" w14:textId="77777777" w:rsidR="00C0592A" w:rsidRDefault="00D40503">
      <w:pPr>
        <w:spacing w:after="140"/>
      </w:pPr>
      <w:r>
        <w:t>Una variazione uniforme della temperatura produce, in assenza di impedimenti:</w:t>
      </w:r>
    </w:p>
    <w:p w14:paraId="32B59ED2" w14:textId="77777777" w:rsidR="00C0592A" w:rsidRDefault="00D40503">
      <w:pPr>
        <w:keepNext/>
        <w:spacing w:before="60" w:after="80"/>
        <w:ind w:left="255"/>
      </w:pPr>
      <m:oMathPara>
        <m:oMath>
          <m:r>
            <m:t>ΔL=αLΔT</m:t>
          </m:r>
        </m:oMath>
      </m:oMathPara>
    </w:p>
    <w:p w14:paraId="7C9AA312" w14:textId="77777777" w:rsidR="00C0592A" w:rsidRDefault="00D40503">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536EE000" w14:textId="77777777" w:rsidR="00C0592A" w:rsidRDefault="00D40503">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5F944095" w14:textId="77777777" w:rsidR="00C0592A" w:rsidRDefault="00D40503">
      <w:pPr>
        <w:pStyle w:val="Titolo2"/>
        <w:keepNext/>
        <w:spacing w:after="140"/>
      </w:pPr>
      <w:bookmarkStart w:id="322" w:name="_Toc244138508"/>
      <w:r>
        <w:t>Appoggi e costruzione</w:t>
      </w:r>
      <w:bookmarkEnd w:id="322"/>
    </w:p>
    <w:p w14:paraId="557E7323" w14:textId="77777777" w:rsidR="00C0592A" w:rsidRDefault="00D40503">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6F13EBD7" w14:textId="77777777" w:rsidR="00C0592A" w:rsidRDefault="00D40503">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6A4B870C" w14:textId="77777777" w:rsidR="00C0592A" w:rsidRDefault="00D40503">
      <w:pPr>
        <w:spacing w:after="140"/>
      </w:pPr>
      <w:r>
        <w:t>In ANTHEA le fasi della sezione composta aiutano a organizzare azioni e rigidezze. L’esempio di Bridge Design va letto con i propri limiti: non rappresenta un progetto completo di appoggi o giunti. Fonti: NTC 2018, §§5.1.4.5 e 5.1.4.7.</w:t>
      </w:r>
    </w:p>
    <w:p w14:paraId="6E88BF95" w14:textId="77777777" w:rsidR="00C0592A" w:rsidRDefault="00D40503">
      <w:pPr>
        <w:pStyle w:val="Titolo2"/>
        <w:keepNext/>
        <w:spacing w:after="140"/>
      </w:pPr>
      <w:bookmarkStart w:id="323" w:name="_Toc244138509"/>
      <w:r>
        <w:t>Proseguire nella Wiki</w:t>
      </w:r>
      <w:bookmarkEnd w:id="323"/>
    </w:p>
    <w:p w14:paraId="0F2AAA5F" w14:textId="77777777" w:rsidR="00C0592A" w:rsidRDefault="00D40503">
      <w:pPr>
        <w:spacing w:after="140"/>
      </w:pPr>
      <w:r>
        <w:t>- Cos'è un ponte? (Wiki)</w:t>
      </w:r>
    </w:p>
    <w:p w14:paraId="72D6C012" w14:textId="77777777" w:rsidR="00C0592A" w:rsidRDefault="00D40503">
      <w:pPr>
        <w:spacing w:after="140"/>
      </w:pPr>
      <w:r>
        <w:t>- Travi metalliche da ponte fra montaggio fatica e sezione composta (Wiki)</w:t>
      </w:r>
    </w:p>
    <w:p w14:paraId="33937045" w14:textId="77777777" w:rsidR="00C0592A" w:rsidRDefault="00D40503">
      <w:pPr>
        <w:pStyle w:val="Titolo1"/>
        <w:keepNext/>
        <w:spacing w:after="140"/>
      </w:pPr>
      <w:bookmarkStart w:id="324" w:name="_Toc244138510"/>
      <w:r>
        <w:t>Biblioteca tecnica lezioni con esempi svolti</w:t>
      </w:r>
      <w:bookmarkEnd w:id="324"/>
    </w:p>
    <w:p w14:paraId="3A46D91D" w14:textId="77777777" w:rsidR="00C0592A" w:rsidRDefault="00D40503">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4B040367" w14:textId="77777777" w:rsidR="00C0592A" w:rsidRDefault="00D40503">
      <w:pPr>
        <w:pStyle w:val="Titolo2"/>
        <w:keepNext/>
        <w:spacing w:after="140"/>
      </w:pPr>
      <w:bookmarkStart w:id="325" w:name="_Toc244138511"/>
      <w:r>
        <w:lastRenderedPageBreak/>
        <w:t>Nuove lezioni con esempi svolti</w:t>
      </w:r>
      <w:bookmarkEnd w:id="325"/>
    </w:p>
    <w:p w14:paraId="74036666" w14:textId="77777777" w:rsidR="00C0592A" w:rsidRDefault="00D40503">
      <w:pPr>
        <w:spacing w:after="140"/>
      </w:pPr>
      <w:r>
        <w:t>- Dalle indagini geotecniche ai parametri del modello (Wiki)</w:t>
      </w:r>
    </w:p>
    <w:p w14:paraId="417C4B0B" w14:textId="77777777" w:rsidR="00C0592A" w:rsidRDefault="00D40503">
      <w:pPr>
        <w:spacing w:after="140"/>
      </w:pPr>
      <w:r>
        <w:t>- Cedimenti edometrici tempi di consolidazione e drenaggi (Wiki)</w:t>
      </w:r>
    </w:p>
    <w:p w14:paraId="5857C5BA" w14:textId="77777777" w:rsidR="00C0592A" w:rsidRDefault="00D40503">
      <w:pPr>
        <w:spacing w:after="140"/>
      </w:pPr>
      <w:r>
        <w:t>- Profilo di velocità risposta locale e liquefazione (Wiki)</w:t>
      </w:r>
    </w:p>
    <w:p w14:paraId="3A495D84" w14:textId="77777777" w:rsidR="00C0592A" w:rsidRDefault="00D40503">
      <w:pPr>
        <w:spacing w:after="140"/>
      </w:pPr>
      <w:r>
        <w:t>- Pali in gruppo interazione e rigidezza della fondazione (Wiki)</w:t>
      </w:r>
    </w:p>
    <w:p w14:paraId="2B956ED7" w14:textId="77777777" w:rsidR="00C0592A" w:rsidRDefault="00D40503">
      <w:pPr>
        <w:spacing w:after="140"/>
      </w:pPr>
      <w:r>
        <w:t>- Muri di sostegno metodi disponibili e perimetro del modello (Wiki)</w:t>
      </w:r>
    </w:p>
    <w:p w14:paraId="1EC9F870" w14:textId="77777777" w:rsidR="00C0592A" w:rsidRDefault="00D40503">
      <w:pPr>
        <w:spacing w:after="140"/>
      </w:pPr>
      <w:r>
        <w:t>- Ripercorrere un esempio strutturale con controlli indipendenti (Wiki)</w:t>
      </w:r>
    </w:p>
    <w:p w14:paraId="454C9B5B" w14:textId="77777777" w:rsidR="00C0592A" w:rsidRDefault="00D40503">
      <w:pPr>
        <w:spacing w:after="140"/>
      </w:pPr>
      <w:r>
        <w:t>- Taglio nel calcestruzzo armato e scelta del traliccio (Wiki)</w:t>
      </w:r>
    </w:p>
    <w:p w14:paraId="26F0D484" w14:textId="77777777" w:rsidR="00C0592A" w:rsidRDefault="00D40503">
      <w:pPr>
        <w:spacing w:after="140"/>
      </w:pPr>
      <w:r>
        <w:t>- Solette da ponte e percorso locale delle azioni (Wiki)</w:t>
      </w:r>
    </w:p>
    <w:p w14:paraId="0015995C" w14:textId="77777777" w:rsidR="00C0592A" w:rsidRDefault="00D40503">
      <w:pPr>
        <w:spacing w:after="140"/>
      </w:pPr>
      <w:r>
        <w:t>- Travi metalliche da ponte fra montaggio fatica e sezione composta (Wiki)</w:t>
      </w:r>
    </w:p>
    <w:p w14:paraId="57A903E3" w14:textId="77777777" w:rsidR="00C0592A" w:rsidRDefault="00D40503">
      <w:pPr>
        <w:spacing w:after="140"/>
      </w:pPr>
      <w:r>
        <w:t>- Precompressione delle travi da ponte e perdite nel tempo (Wiki)</w:t>
      </w:r>
    </w:p>
    <w:p w14:paraId="0A06EE6A" w14:textId="77777777" w:rsidR="00C0592A" w:rsidRDefault="00D40503">
      <w:pPr>
        <w:spacing w:after="140"/>
      </w:pPr>
      <w:r>
        <w:t>- Cassoni sottili torsione uniforme e distorsione (Wiki)</w:t>
      </w:r>
    </w:p>
    <w:p w14:paraId="46F51C8B" w14:textId="77777777" w:rsidR="00C0592A" w:rsidRDefault="00D40503">
      <w:pPr>
        <w:spacing w:after="140"/>
      </w:pPr>
      <w:r>
        <w:t>- Stralli equilibrio rigidezza geometrica e vibrazioni (Wiki)</w:t>
      </w:r>
    </w:p>
    <w:p w14:paraId="4454D7A3" w14:textId="77777777" w:rsidR="00C0592A" w:rsidRDefault="00D40503">
      <w:pPr>
        <w:spacing w:after="140"/>
      </w:pPr>
      <w:r>
        <w:t>- Freccia controfreccia temperatura e appoggi dei ponti (Wiki)</w:t>
      </w:r>
    </w:p>
    <w:p w14:paraId="05E16B93" w14:textId="77777777" w:rsidR="00C0592A" w:rsidRDefault="00D40503">
      <w:pPr>
        <w:pStyle w:val="Titolo2"/>
        <w:keepNext/>
        <w:spacing w:after="140"/>
      </w:pPr>
      <w:bookmarkStart w:id="326" w:name="_Toc244138512"/>
      <w:r>
        <w:t>Come confrontare le fonti</w:t>
      </w:r>
      <w:bookmarkEnd w:id="326"/>
    </w:p>
    <w:p w14:paraId="33E89456" w14:textId="77777777" w:rsidR="00C0592A" w:rsidRDefault="00D40503">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7C8F67FA" w14:textId="77777777" w:rsidR="00C0592A" w:rsidRDefault="00D40503">
      <w:pPr>
        <w:spacing w:after="140"/>
      </w:pPr>
      <w:r>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2494DFA0" w14:textId="77777777" w:rsidR="00C0592A" w:rsidRDefault="00D40503">
      <w:pPr>
        <w:pStyle w:val="Titolo2"/>
        <w:keepNext/>
        <w:spacing w:after="140"/>
      </w:pPr>
      <w:bookmarkStart w:id="327" w:name="_Toc244138513"/>
      <w:r>
        <w:t>Proseguire nella Wiki</w:t>
      </w:r>
      <w:bookmarkEnd w:id="327"/>
    </w:p>
    <w:p w14:paraId="7E53D610" w14:textId="77777777" w:rsidR="00C0592A" w:rsidRDefault="00D40503">
      <w:pPr>
        <w:spacing w:after="140"/>
      </w:pPr>
      <w:r>
        <w:t>- Tracciabilità, fonti e archivio (Wiki)</w:t>
      </w:r>
    </w:p>
    <w:p w14:paraId="714814F4" w14:textId="77777777" w:rsidR="00C0592A" w:rsidRDefault="00D40503">
      <w:pPr>
        <w:spacing w:after="140"/>
      </w:pPr>
      <w:r>
        <w:t>- Esempi trasversali e lettura critica (Wiki)</w:t>
      </w:r>
    </w:p>
    <w:p w14:paraId="7558B944" w14:textId="77777777" w:rsidR="00C0592A" w:rsidRDefault="00D40503">
      <w:pPr>
        <w:pStyle w:val="Titolo1"/>
        <w:keepNext/>
        <w:spacing w:after="140"/>
      </w:pPr>
      <w:bookmarkStart w:id="328" w:name="_Toc244138514"/>
      <w:r>
        <w:t>Fondazioni superficiali</w:t>
      </w:r>
      <w:bookmarkEnd w:id="328"/>
    </w:p>
    <w:p w14:paraId="67C863CE" w14:textId="77777777" w:rsidR="00C0592A" w:rsidRDefault="00D40503">
      <w:pPr>
        <w:spacing w:after="140"/>
      </w:pPr>
      <w:r>
        <w:t xml:space="preserve">Il modello valuta il carico limite di una fondazione rigida su terreno resistente omogeneo. Base e piano campagna sono orizzontali. La verifica riguarda una singola combinazione statica e non comprende scorrimento, cedimenti, stabilità globale o resistenza </w:t>
      </w:r>
      <w:r>
        <w:lastRenderedPageBreak/>
        <w:t>strutturale. Le condizioni drenate descrivono la resistenza mediante c</w:t>
      </w:r>
      <w:r>
        <w:rPr>
          <w:rFonts w:ascii="Calibri" w:eastAsia="Calibri" w:hAnsi="Calibri" w:cs="Calibri"/>
        </w:rPr>
        <w:t>′</w:t>
      </w:r>
      <w:r>
        <w:t xml:space="preserve"> e </w:t>
      </w:r>
      <w:r>
        <w:rPr>
          <w:rFonts w:ascii="Calibri" w:eastAsia="Calibri" w:hAnsi="Calibri" w:cs="Calibri"/>
        </w:rPr>
        <w:t>φ′</w:t>
      </w:r>
      <w:r>
        <w:t xml:space="preserve">; quelle non drenate mediante </w:t>
      </w:r>
      <m:oMath>
        <m:sSub>
          <m:e>
            <m:r>
              <m:t>c</m:t>
            </m:r>
          </m:e>
          <m:sub>
            <m:r>
              <m:t>u</m:t>
            </m:r>
          </m:sub>
        </m:sSub>
      </m:oMath>
      <w:r>
        <w:t xml:space="preserve">, con </w:t>
      </w:r>
      <m:oMath>
        <m:r>
          <m:t>φ=0</m:t>
        </m:r>
      </m:oMath>
      <w:r>
        <w:t>.</w:t>
      </w:r>
    </w:p>
    <w:p w14:paraId="0DA9CAA7" w14:textId="77777777" w:rsidR="00C0592A" w:rsidRDefault="00D40503">
      <w:pPr>
        <w:pStyle w:val="Titolo2"/>
        <w:keepNext/>
        <w:spacing w:after="140"/>
      </w:pPr>
      <w:bookmarkStart w:id="329" w:name="_Toc244138515"/>
      <w:r>
        <w:t>Convenzioni e area efficace</w:t>
      </w:r>
      <w:bookmarkEnd w:id="329"/>
    </w:p>
    <w:p w14:paraId="45D022F6" w14:textId="77777777" w:rsidR="00C0592A" w:rsidRDefault="00D40503">
      <w:pPr>
        <w:keepNext/>
        <w:spacing w:after="140"/>
      </w:pPr>
      <w:r>
        <w:rPr>
          <w:noProof/>
        </w:rPr>
        <w:drawing>
          <wp:inline distT="0" distB="0" distL="0" distR="0" wp14:anchorId="094EAEA6" wp14:editId="2A8EC5F6">
            <wp:extent cx="6120000" cy="2295000"/>
            <wp:effectExtent l="0" t="0" r="0" b="0"/>
            <wp:docPr id="13" name="Picture 13" descr="Fondazione superficiale e convenzioni delle azioni nei due assi. Schema originale ANTH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azione-schema.png"/>
                    <pic:cNvPicPr/>
                  </pic:nvPicPr>
                  <pic:blipFill>
                    <a:blip r:embed="rId35"/>
                    <a:stretch>
                      <a:fillRect/>
                    </a:stretch>
                  </pic:blipFill>
                  <pic:spPr>
                    <a:xfrm>
                      <a:off x="0" y="0"/>
                      <a:ext cx="6120000" cy="2295000"/>
                    </a:xfrm>
                    <a:prstGeom prst="rect">
                      <a:avLst/>
                    </a:prstGeom>
                  </pic:spPr>
                </pic:pic>
              </a:graphicData>
            </a:graphic>
          </wp:inline>
        </w:drawing>
      </w:r>
    </w:p>
    <w:p w14:paraId="5CDA1D58" w14:textId="77777777" w:rsidR="00C0592A" w:rsidRDefault="00D40503">
      <w:pPr>
        <w:pStyle w:val="Didascalia"/>
      </w:pPr>
      <w:r>
        <w:t>Fondazione superficiale e convenzioni delle azioni nei due assi. Schema originale ANTHEA.</w:t>
      </w:r>
    </w:p>
    <w:p w14:paraId="36A49AFA" w14:textId="77777777" w:rsidR="00C0592A" w:rsidRDefault="00D40503">
      <w:pPr>
        <w:spacing w:after="140"/>
      </w:pPr>
      <w:r>
        <w:t>Le unità del foglio sono m, kN, kNm, kPa e gradi. B e L sono i lati lungo X e Y; D è la profondità di posa. N positivo è la risultante normale compressiva al piano di posa; Hx e Hy sono le componenti tangenziali. Il modello usa H come modulo della risultante e conserva l'associazione tra azioni e lati quando ordina le dimensioni efficaci.</w:t>
      </w:r>
    </w:p>
    <w:p w14:paraId="63DA32C6" w14:textId="77777777" w:rsidR="00C0592A" w:rsidRDefault="00D40503">
      <w:pPr>
        <w:keepNext/>
        <w:spacing w:before="60" w:after="80"/>
        <w:ind w:left="255"/>
      </w:pPr>
      <m:oMathPara>
        <m:oMath>
          <m:sSub>
            <m:e>
              <m:r>
                <m:t>e</m:t>
              </m:r>
            </m:e>
            <m:sub>
              <m:r>
                <m:t>x</m:t>
              </m:r>
            </m:sub>
          </m:sSub>
          <m:r>
            <m:t>=</m:t>
          </m:r>
          <m:sSub>
            <m:e>
              <m:r>
                <m:t>M</m:t>
              </m:r>
            </m:e>
            <m:sub>
              <m:r>
                <m:t>y</m:t>
              </m:r>
            </m:sub>
          </m:sSub>
          <m:r>
            <m:t>/N</m:t>
          </m:r>
        </m:oMath>
      </m:oMathPara>
    </w:p>
    <w:p w14:paraId="44DABA7C" w14:textId="77777777" w:rsidR="00C0592A" w:rsidRDefault="00D40503">
      <w:pPr>
        <w:spacing w:before="60" w:after="80"/>
        <w:ind w:left="255"/>
      </w:pPr>
      <m:oMathPara>
        <m:oMath>
          <m:sSub>
            <m:e>
              <m:r>
                <m:t>e</m:t>
              </m:r>
            </m:e>
            <m:sub>
              <m:r>
                <m:t>y</m:t>
              </m:r>
            </m:sub>
          </m:sSub>
          <m:r>
            <m:t>=</m:t>
          </m:r>
          <m:sSub>
            <m:e>
              <m:r>
                <m:t>M</m:t>
              </m:r>
            </m:e>
            <m:sub>
              <m:r>
                <m:t>x</m:t>
              </m:r>
            </m:sub>
          </m:sSub>
          <m:r>
            <m:t>/N</m:t>
          </m:r>
        </m:oMath>
      </m:oMathPara>
    </w:p>
    <w:p w14:paraId="1630F7BF" w14:textId="77777777" w:rsidR="00C0592A" w:rsidRDefault="00D40503">
      <w:pPr>
        <w:keepNext/>
        <w:spacing w:before="60" w:after="80"/>
        <w:ind w:left="255"/>
      </w:pPr>
      <m:oMathPara>
        <m:oMath>
          <m:sSup>
            <m:e>
              <m:r>
                <m:t>B</m:t>
              </m:r>
            </m:e>
            <m:sup>
              <m:r>
                <m:t>′</m:t>
              </m:r>
            </m:sup>
          </m:sSup>
          <m:r>
            <m:t>=B−2|</m:t>
          </m:r>
          <m:sSub>
            <m:e>
              <m:r>
                <m:t>e</m:t>
              </m:r>
            </m:e>
            <m:sub>
              <m:r>
                <m:t>x</m:t>
              </m:r>
            </m:sub>
          </m:sSub>
          <m:r>
            <m:t>|</m:t>
          </m:r>
        </m:oMath>
      </m:oMathPara>
    </w:p>
    <w:p w14:paraId="6F9D25E9" w14:textId="77777777" w:rsidR="00C0592A" w:rsidRDefault="00D40503">
      <w:pPr>
        <w:keepNext/>
        <w:spacing w:before="60" w:after="80"/>
        <w:ind w:left="255"/>
      </w:pPr>
      <m:oMathPara>
        <m:oMath>
          <m:sSup>
            <m:e>
              <m:r>
                <m:t>L</m:t>
              </m:r>
            </m:e>
            <m:sup>
              <m:r>
                <m:t>′</m:t>
              </m:r>
            </m:sup>
          </m:sSup>
          <m:r>
            <m:t>=L−2|</m:t>
          </m:r>
          <m:sSub>
            <m:e>
              <m:r>
                <m:t>e</m:t>
              </m:r>
            </m:e>
            <m:sub>
              <m:r>
                <m:t>y</m:t>
              </m:r>
            </m:sub>
          </m:sSub>
          <m:r>
            <m:t>|</m:t>
          </m:r>
        </m:oMath>
      </m:oMathPara>
    </w:p>
    <w:p w14:paraId="7AC45F71" w14:textId="77777777" w:rsidR="00C0592A" w:rsidRDefault="00D40503">
      <w:pPr>
        <w:spacing w:before="60" w:after="80"/>
        <w:ind w:left="255"/>
      </w:pPr>
      <m:oMathPara>
        <m:oMath>
          <m:sSup>
            <m:e>
              <m:r>
                <m:t>A</m:t>
              </m:r>
            </m:e>
            <m:sup>
              <m:r>
                <m:t>′</m:t>
              </m:r>
            </m:sup>
          </m:sSup>
          <m:r>
            <m:t>=</m:t>
          </m:r>
          <m:sSup>
            <m:e>
              <m:r>
                <m:t>B</m:t>
              </m:r>
            </m:e>
            <m:sup>
              <m:r>
                <m:t>′</m:t>
              </m:r>
            </m:sup>
          </m:sSup>
          <m:sSup>
            <m:e>
              <m:r>
                <m:t>L</m:t>
              </m:r>
            </m:e>
            <m:sup>
              <m:r>
                <m:t>′</m:t>
              </m:r>
            </m:sup>
          </m:sSup>
        </m:oMath>
      </m:oMathPara>
    </w:p>
    <w:p w14:paraId="5A8E5F5F" w14:textId="77777777" w:rsidR="00C0592A" w:rsidRDefault="00D40503">
      <w:pPr>
        <w:spacing w:after="140"/>
      </w:pPr>
      <w:r>
        <w:t xml:space="preserve">Le due dimensioni devono essere positive. Il metodo dell'area efficace è una rappresentazione del carico limite e non un diagramma elastico delle pressioni. Per il cerchio centrato </w:t>
      </w:r>
      <m:oMath>
        <m:sSup>
          <m:e>
            <m:r>
              <m:t>A</m:t>
            </m:r>
          </m:e>
          <m:sup>
            <m:r>
              <m:t>′</m:t>
            </m:r>
          </m:sup>
        </m:sSup>
        <m:r>
          <m:t>=π</m:t>
        </m:r>
        <m:sSup>
          <m:e>
            <m:r>
              <m:t>B</m:t>
            </m:r>
          </m:e>
          <m:sup>
            <m:r>
              <m:t>2</m:t>
            </m:r>
          </m:sup>
        </m:sSup>
        <m:r>
          <m:t>/4</m:t>
        </m:r>
      </m:oMath>
      <w:r>
        <w:t xml:space="preserve">; il caso eccentrico circolare è escluso. Per la striscia si usa un metro di sviluppo e rapporto di forma nullo. Si pone </w:t>
      </w:r>
      <m:oMath>
        <m:r>
          <m:t>r=</m:t>
        </m:r>
        <m:sSup>
          <m:e>
            <m:r>
              <m:t>B</m:t>
            </m:r>
          </m:e>
          <m:sup>
            <m:r>
              <m:t>′</m:t>
            </m:r>
          </m:sup>
        </m:sSup>
        <m:r>
          <m:t>/</m:t>
        </m:r>
        <m:sSup>
          <m:e>
            <m:r>
              <m:t>L</m:t>
            </m:r>
          </m:e>
          <m:sup>
            <m:r>
              <m:t>′</m:t>
            </m:r>
          </m:sup>
        </m:sSup>
      </m:oMath>
      <w:r>
        <w:t xml:space="preserve"> dopo aver ordinato i lati; il lato minore governa il termine di peso. Eccentricità maggiori di un terzo del lato originale generano l'avviso previsto dalla EN 1997-1 §6.5.4; la portanza da sola non conclude il progetto.</w:t>
      </w:r>
    </w:p>
    <w:p w14:paraId="22ED99F4" w14:textId="77777777" w:rsidR="00C0592A" w:rsidRDefault="00D40503">
      <w:pPr>
        <w:pStyle w:val="Titolo2"/>
        <w:keepNext/>
        <w:spacing w:after="140"/>
      </w:pPr>
      <w:bookmarkStart w:id="330" w:name="_Toc244138516"/>
      <w:r>
        <w:t>Falda domanda e coefficienti parziali</w:t>
      </w:r>
      <w:bookmarkEnd w:id="330"/>
    </w:p>
    <w:p w14:paraId="1037E256" w14:textId="77777777" w:rsidR="00C0592A" w:rsidRDefault="00D40503">
      <w:pPr>
        <w:spacing w:after="140"/>
      </w:pPr>
      <w:r>
        <w:t xml:space="preserve">Il confinamento q è il sovraccarico esterno più la tensione verticale alla quota di posa: efficace nel drenato, totale nel non drenato. Sopra la falda si usa </w:t>
      </w:r>
      <w:r>
        <w:rPr>
          <w:rFonts w:ascii="Calibri" w:eastAsia="Calibri" w:hAnsi="Calibri" w:cs="Calibri"/>
        </w:rPr>
        <w:t>γ</w:t>
      </w:r>
      <w:r>
        <w:t xml:space="preserve">; sotto si usa </w:t>
      </w:r>
      <w:r>
        <w:rPr>
          <w:rFonts w:ascii="Calibri" w:eastAsia="Calibri" w:hAnsi="Calibri" w:cs="Calibri"/>
        </w:rPr>
        <w:t>γ</w:t>
      </w:r>
      <w:r>
        <w:t xml:space="preserve">sat − </w:t>
      </w:r>
      <w:r>
        <w:rPr>
          <w:rFonts w:ascii="Calibri" w:eastAsia="Calibri" w:hAnsi="Calibri" w:cs="Calibri"/>
        </w:rPr>
        <w:t>γ</w:t>
      </w:r>
      <w:r>
        <w:t xml:space="preserve">w nel drenato e </w:t>
      </w:r>
      <w:r>
        <w:rPr>
          <w:rFonts w:ascii="Calibri" w:eastAsia="Calibri" w:hAnsi="Calibri" w:cs="Calibri"/>
        </w:rPr>
        <w:t>γ</w:t>
      </w:r>
      <w:r>
        <w:t>sat nel non drenato. Nel termine di peso si assume il peso efficace medio nello spessore B</w:t>
      </w:r>
      <w:r>
        <w:rPr>
          <w:rFonts w:ascii="Calibri" w:eastAsia="Calibri" w:hAnsi="Calibri" w:cs="Calibri"/>
        </w:rPr>
        <w:t>′</w:t>
      </w:r>
      <w:r>
        <w:t xml:space="preserve"> sotto la base, interpolando secondo la parte di tale spessore sopra e sotto la falda. È un'approssimazione per falda idrostatica, senza gradienti di filtrazione né sovrapressioni interstiziali.</w:t>
      </w:r>
    </w:p>
    <w:p w14:paraId="4AF2B5AA" w14:textId="77777777" w:rsidR="00C0592A" w:rsidRDefault="00D40503">
      <w:pPr>
        <w:spacing w:after="140"/>
      </w:pPr>
      <w:r>
        <w:lastRenderedPageBreak/>
        <w:t>La domanda N include tutti i pesi e le pertinenti azioni idrauliche. In condizioni drenate N è efficace, al netto della sottospinta. In condizioni non drenate si usa N totale, senza sottrarre la pressione interstiziale alla base, coerentemente con q totale della EN 1997-1 D.3. Non trasferire la stessa risultante tra le due analisi senza riesaminare la convenzione: con coefficienti parziali sulla resistenza lo spostamento della pressione interstiziale fra i due membri non è neutro.</w:t>
      </w:r>
    </w:p>
    <w:p w14:paraId="5C300BFB" w14:textId="77777777" w:rsidR="00C0592A" w:rsidRDefault="00D40503">
      <w:pPr>
        <w:spacing w:after="140"/>
      </w:pPr>
      <w:r>
        <w:t xml:space="preserve">Il profilo implementato è NTC 2018, DM 17 gennaio 2018, §6.4.2.1, Approccio 2 A1+M1+R3. I coefficienti M1 sono unitari e </w:t>
      </w:r>
      <w:r>
        <w:rPr>
          <w:rFonts w:ascii="Calibri" w:eastAsia="Calibri" w:hAnsi="Calibri" w:cs="Calibri"/>
        </w:rPr>
        <w:t>γ</w:t>
      </w:r>
      <w:r>
        <w:t>R per carico limite è 2,3 (tabella 6.4.I). Le azioni A1 sono fornite già combinate: il foglio non applica un secondo fattore alle risultanti. Il riferimento Eurocodice 7 identifica esclusivamente le espressioni dell'allegato D della EN 1997-1:2004/AC:2009; non dichiara una verifica secondo la seconda generazione né applica un allegato nazionale europeo diverso dal profilo NTC scelto.</w:t>
      </w:r>
    </w:p>
    <w:p w14:paraId="3A487221" w14:textId="77777777" w:rsidR="00C0592A" w:rsidRDefault="00D40503">
      <w:pPr>
        <w:keepNext/>
        <w:spacing w:before="60" w:after="80"/>
        <w:ind w:left="255"/>
      </w:pPr>
      <m:oMathPara>
        <m:oMath>
          <m:sSub>
            <m:e>
              <m:r>
                <m:t>R</m:t>
              </m:r>
            </m:e>
            <m:sub>
              <m:r>
                <m:t>d</m:t>
              </m:r>
            </m:sub>
          </m:sSub>
          <m:r>
            <m:t>=</m:t>
          </m:r>
          <m:sSup>
            <m:e>
              <m:r>
                <m:t>A</m:t>
              </m:r>
            </m:e>
            <m:sup>
              <m:r>
                <m:t>′</m:t>
              </m:r>
            </m:sup>
          </m:sSup>
          <m:sSub>
            <m:e>
              <m:r>
                <m:t>q</m:t>
              </m:r>
            </m:e>
            <m:sub>
              <m:r>
                <m:t>lim</m:t>
              </m:r>
            </m:sub>
          </m:sSub>
          <m:r>
            <m:t>/</m:t>
          </m:r>
          <m:sSub>
            <m:e>
              <m:r>
                <m:t>γ</m:t>
              </m:r>
            </m:e>
            <m:sub>
              <m:r>
                <m:t>R</m:t>
              </m:r>
            </m:sub>
          </m:sSub>
        </m:oMath>
      </m:oMathPara>
    </w:p>
    <w:p w14:paraId="084F1C95" w14:textId="77777777" w:rsidR="00C0592A" w:rsidRDefault="00D40503">
      <w:pPr>
        <w:keepNext/>
        <w:spacing w:before="60" w:after="80"/>
        <w:ind w:left="255"/>
      </w:pPr>
      <m:oMathPara>
        <m:oMath>
          <m:sSub>
            <m:e>
              <m:r>
                <m:t>E</m:t>
              </m:r>
            </m:e>
            <m:sub>
              <m:r>
                <m:t>d</m:t>
              </m:r>
            </m:sub>
          </m:sSub>
          <m:r>
            <m:t>=N</m:t>
          </m:r>
        </m:oMath>
      </m:oMathPara>
    </w:p>
    <w:p w14:paraId="5E082345" w14:textId="77777777" w:rsidR="00C0592A" w:rsidRDefault="00D40503">
      <w:pPr>
        <w:spacing w:before="60" w:after="80"/>
        <w:ind w:left="255"/>
      </w:pPr>
      <m:oMathPara>
        <m:oMath>
          <m:r>
            <m:t>η=</m:t>
          </m:r>
          <m:sSub>
            <m:e>
              <m:r>
                <m:t>E</m:t>
              </m:r>
            </m:e>
            <m:sub>
              <m:r>
                <m:t>d</m:t>
              </m:r>
            </m:sub>
          </m:sSub>
          <m:r>
            <m:t>/</m:t>
          </m:r>
          <m:sSub>
            <m:e>
              <m:r>
                <m:t>R</m:t>
              </m:r>
            </m:e>
            <m:sub>
              <m:r>
                <m:t>d</m:t>
              </m:r>
            </m:sub>
          </m:sSub>
        </m:oMath>
      </m:oMathPara>
    </w:p>
    <w:p w14:paraId="793DEF2C" w14:textId="77777777" w:rsidR="00C0592A" w:rsidRDefault="00D40503">
      <w:pPr>
        <w:spacing w:after="140"/>
      </w:pPr>
      <w:r>
        <w:t xml:space="preserve">La verifica usa </w:t>
      </w:r>
      <m:oMath>
        <m:sSub>
          <m:e>
            <m:r>
              <m:t>q</m:t>
            </m:r>
          </m:e>
          <m:sub>
            <m:r>
              <m:t>lim</m:t>
            </m:r>
          </m:sub>
        </m:sSub>
      </m:oMath>
      <w:r>
        <w:t xml:space="preserve"> lordo. Il valore netto </w:t>
      </w:r>
      <m:oMath>
        <m:sSub>
          <m:e>
            <m:r>
              <m:t>q</m:t>
            </m:r>
          </m:e>
          <m:sub>
            <m:r>
              <m:t>lim</m:t>
            </m:r>
          </m:sub>
        </m:sSub>
        <m:r>
          <m:t>−q</m:t>
        </m:r>
      </m:oMath>
      <w:r>
        <w:t xml:space="preserve"> è esposto separatamente e non sostituisce il valore lordo nel confronto. Se Rd è nullo l'indice non è definito e la verifica con N positivo non è soddisfatta. La modalità caratteristica pone </w:t>
      </w:r>
      <m:oMath>
        <m:sSub>
          <m:e>
            <m:r>
              <m:t>γ</m:t>
            </m:r>
          </m:e>
          <m:sub>
            <m:r>
              <m:t>R</m:t>
            </m:r>
          </m:sub>
        </m:sSub>
        <m:r>
          <m:t>=1</m:t>
        </m:r>
      </m:oMath>
      <w:r>
        <w:t xml:space="preserve"> e restituisce un confronto privo di dichiarazione normativa.</w:t>
      </w:r>
    </w:p>
    <w:p w14:paraId="580D5468" w14:textId="77777777" w:rsidR="00C0592A" w:rsidRDefault="00D40503">
      <w:pPr>
        <w:pStyle w:val="Titolo2"/>
        <w:keepNext/>
        <w:spacing w:after="140"/>
      </w:pPr>
      <w:bookmarkStart w:id="331" w:name="_Toc244138517"/>
      <w:r>
        <w:t>Espressione drenata e fattori di capacità portante</w:t>
      </w:r>
      <w:bookmarkEnd w:id="331"/>
    </w:p>
    <w:p w14:paraId="126C0981" w14:textId="77777777" w:rsidR="00C0592A" w:rsidRDefault="00D40503">
      <w:pPr>
        <w:spacing w:before="60" w:after="80"/>
        <w:ind w:left="255"/>
      </w:pPr>
      <m:oMathPara>
        <m:oMath>
          <m:sSub>
            <m:e>
              <m:r>
                <m:t>q</m:t>
              </m:r>
            </m:e>
            <m:sub>
              <m:r>
                <m:t>lim</m:t>
              </m:r>
            </m:sub>
          </m:sSub>
          <m:r>
            <m:t>=</m:t>
          </m:r>
          <m:sSup>
            <m:e>
              <m:r>
                <m:t>c</m:t>
              </m:r>
            </m:e>
            <m:sup>
              <m:r>
                <m:t>′</m:t>
              </m:r>
            </m:sup>
          </m:sSup>
          <m:sSub>
            <m:e>
              <m:r>
                <m:t>N</m:t>
              </m:r>
            </m:e>
            <m:sub>
              <m:r>
                <m:t>c</m:t>
              </m:r>
            </m:sub>
          </m:sSub>
          <m:sSub>
            <m:e>
              <m:r>
                <m:t>s</m:t>
              </m:r>
            </m:e>
            <m:sub>
              <m:r>
                <m:t>c</m:t>
              </m:r>
            </m:sub>
          </m:sSub>
          <m:sSub>
            <m:e>
              <m:r>
                <m:t>d</m:t>
              </m:r>
            </m:e>
            <m:sub>
              <m:r>
                <m:t>c</m:t>
              </m:r>
            </m:sub>
          </m:sSub>
          <m:sSub>
            <m:e>
              <m:r>
                <m:t>i</m:t>
              </m:r>
            </m:e>
            <m:sub>
              <m:r>
                <m:t>c</m:t>
              </m:r>
            </m:sub>
          </m:sSub>
          <m:r>
            <m:t>+q</m:t>
          </m:r>
          <m:sSub>
            <m:e>
              <m:r>
                <m:t>N</m:t>
              </m:r>
            </m:e>
            <m:sub>
              <m:r>
                <m:t>q</m:t>
              </m:r>
            </m:sub>
          </m:sSub>
          <m:sSub>
            <m:e>
              <m:r>
                <m:t>s</m:t>
              </m:r>
            </m:e>
            <m:sub>
              <m:r>
                <m:t>q</m:t>
              </m:r>
            </m:sub>
          </m:sSub>
          <m:sSub>
            <m:e>
              <m:r>
                <m:t>d</m:t>
              </m:r>
            </m:e>
            <m:sub>
              <m:r>
                <m:t>q</m:t>
              </m:r>
            </m:sub>
          </m:sSub>
          <m:sSub>
            <m:e>
              <m:r>
                <m:t>i</m:t>
              </m:r>
            </m:e>
            <m:sub>
              <m:r>
                <m:t>q</m:t>
              </m:r>
            </m:sub>
          </m:sSub>
          <m:r>
            <m:t>+</m:t>
          </m:r>
          <m:f>
            <m:fPr>
              <m:type m:val="bar"/>
            </m:fPr>
            <m:num>
              <m:r>
                <m:t>1</m:t>
              </m:r>
            </m:num>
            <m:den>
              <m:r>
                <m:t>2</m:t>
              </m:r>
            </m:den>
          </m:f>
          <m:r>
            <m:t>γ</m:t>
          </m:r>
          <m:sSup>
            <m:e>
              <m:r>
                <m:t>B</m:t>
              </m:r>
            </m:e>
            <m:sup>
              <m:r>
                <m:t>′</m:t>
              </m:r>
            </m:sup>
          </m:sSup>
          <m:sSub>
            <m:e>
              <m:r>
                <m:t>N</m:t>
              </m:r>
            </m:e>
            <m:sub>
              <m:r>
                <m:t>γ</m:t>
              </m:r>
            </m:sub>
          </m:sSub>
          <m:sSub>
            <m:e>
              <m:r>
                <m:t>s</m:t>
              </m:r>
            </m:e>
            <m:sub>
              <m:r>
                <m:t>γ</m:t>
              </m:r>
            </m:sub>
          </m:sSub>
          <m:sSub>
            <m:e>
              <m:r>
                <m:t>d</m:t>
              </m:r>
            </m:e>
            <m:sub>
              <m:r>
                <m:t>γ</m:t>
              </m:r>
            </m:sub>
          </m:sSub>
          <m:sSub>
            <m:e>
              <m:r>
                <m:t>i</m:t>
              </m:r>
            </m:e>
            <m:sub>
              <m:r>
                <m:t>γ</m:t>
              </m:r>
            </m:sub>
          </m:sSub>
        </m:oMath>
      </m:oMathPara>
    </w:p>
    <w:p w14:paraId="55B546AB" w14:textId="77777777" w:rsidR="00C0592A" w:rsidRDefault="00D40503">
      <w:pPr>
        <w:spacing w:after="140"/>
      </w:pPr>
      <w:r>
        <w:t>I fattori di inclinazione di base e piano campagna valgono uno perché tali piani sono orizzontali. Non sono opzioni implicite per fondazioni su pendio. Per Meyerhof, Hansen, Vesić ed Eurocodice 7:</w:t>
      </w:r>
    </w:p>
    <w:p w14:paraId="2664FFCA" w14:textId="77777777" w:rsidR="00C0592A" w:rsidRDefault="00D40503">
      <w:pPr>
        <w:keepNext/>
        <w:spacing w:before="60" w:after="80"/>
        <w:ind w:left="255"/>
      </w:pPr>
      <m:oMathPara>
        <m:oMath>
          <m:sSub>
            <m:e>
              <m:r>
                <m:t>N</m:t>
              </m:r>
            </m:e>
            <m:sub>
              <m:r>
                <m:t>q</m:t>
              </m:r>
            </m:sub>
          </m:sSub>
          <m:r>
            <m:t>=</m:t>
          </m:r>
          <m:sSup>
            <m:e>
              <m:r>
                <m:t>e</m:t>
              </m:r>
            </m:e>
            <m:sup>
              <m:r>
                <m:t>π</m:t>
              </m:r>
              <m:r>
                <m:rPr>
                  <m:sty m:val="p"/>
                </m:rPr>
                <m:t>tan</m:t>
              </m:r>
              <m:r>
                <m:t>φ</m:t>
              </m:r>
            </m:sup>
          </m:sSup>
          <m:sSup>
            <m:e>
              <m:r>
                <m:rPr>
                  <m:sty m:val="p"/>
                </m:rPr>
                <m:t>tan</m:t>
              </m:r>
            </m:e>
            <m:sup>
              <m:r>
                <m:t>2</m:t>
              </m:r>
            </m:sup>
          </m:sSup>
          <m:r>
            <m:t>(π/4+φ/2)</m:t>
          </m:r>
        </m:oMath>
      </m:oMathPara>
    </w:p>
    <w:p w14:paraId="0BB5B0EB" w14:textId="77777777" w:rsidR="00C0592A" w:rsidRDefault="00D40503">
      <w:pPr>
        <w:spacing w:before="60" w:after="80"/>
        <w:ind w:left="255"/>
      </w:pPr>
      <m:oMathPara>
        <m:oMath>
          <m:sSub>
            <m:e>
              <m:r>
                <m:t>N</m:t>
              </m:r>
            </m:e>
            <m:sub>
              <m:r>
                <m:t>c</m:t>
              </m:r>
            </m:sub>
          </m:sSub>
          <m:r>
            <m:t>=(</m:t>
          </m:r>
          <m:sSub>
            <m:e>
              <m:r>
                <m:t>N</m:t>
              </m:r>
            </m:e>
            <m:sub>
              <m:r>
                <m:t>q</m:t>
              </m:r>
            </m:sub>
          </m:sSub>
          <m:r>
            <m:t>−1)/</m:t>
          </m:r>
          <m:r>
            <m:rPr>
              <m:sty m:val="p"/>
            </m:rPr>
            <m:t>tan</m:t>
          </m:r>
          <m:r>
            <m:t>φ</m:t>
          </m:r>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C0592A" w14:paraId="57952FE0" w14:textId="77777777">
        <w:trPr>
          <w:cantSplit/>
          <w:tblHeader/>
          <w:jc w:val="center"/>
        </w:trPr>
        <w:tc>
          <w:tcPr>
            <w:tcW w:w="3005" w:type="dxa"/>
            <w:shd w:val="clear" w:color="auto" w:fill="E7E6E6"/>
            <w:tcMar>
              <w:top w:w="90" w:type="dxa"/>
              <w:left w:w="90" w:type="dxa"/>
              <w:bottom w:w="90" w:type="dxa"/>
              <w:right w:w="90" w:type="dxa"/>
            </w:tcMar>
            <w:vAlign w:val="center"/>
          </w:tcPr>
          <w:p w14:paraId="5450D441" w14:textId="77777777" w:rsidR="00C0592A" w:rsidRDefault="00D40503">
            <w:pPr>
              <w:spacing w:before="20" w:after="20"/>
              <w:jc w:val="left"/>
            </w:pPr>
            <w:r>
              <w:rPr>
                <w:b/>
                <w:sz w:val="21"/>
              </w:rPr>
              <w:t>Metodo</w:t>
            </w:r>
          </w:p>
        </w:tc>
        <w:tc>
          <w:tcPr>
            <w:tcW w:w="6633" w:type="dxa"/>
            <w:shd w:val="clear" w:color="auto" w:fill="E7E6E6"/>
            <w:tcMar>
              <w:top w:w="90" w:type="dxa"/>
              <w:left w:w="90" w:type="dxa"/>
              <w:bottom w:w="90" w:type="dxa"/>
              <w:right w:w="90" w:type="dxa"/>
            </w:tcMar>
            <w:vAlign w:val="center"/>
          </w:tcPr>
          <w:p w14:paraId="3BEB93E3" w14:textId="77777777" w:rsidR="00C0592A" w:rsidRDefault="00D40503">
            <w:pPr>
              <w:spacing w:before="20" w:after="20"/>
              <w:jc w:val="center"/>
            </w:pPr>
            <m:oMathPara>
              <m:oMath>
                <m:sSub>
                  <m:e>
                    <m:r>
                      <m:t>N</m:t>
                    </m:r>
                  </m:e>
                  <m:sub>
                    <m:r>
                      <m:t>γ</m:t>
                    </m:r>
                  </m:sub>
                </m:sSub>
              </m:oMath>
            </m:oMathPara>
          </w:p>
        </w:tc>
      </w:tr>
      <w:tr w:rsidR="00C0592A" w14:paraId="4244EC22" w14:textId="77777777">
        <w:trPr>
          <w:cantSplit/>
          <w:jc w:val="center"/>
        </w:trPr>
        <w:tc>
          <w:tcPr>
            <w:tcW w:w="3005" w:type="dxa"/>
            <w:tcMar>
              <w:top w:w="90" w:type="dxa"/>
              <w:left w:w="90" w:type="dxa"/>
              <w:bottom w:w="90" w:type="dxa"/>
              <w:right w:w="90" w:type="dxa"/>
            </w:tcMar>
            <w:vAlign w:val="center"/>
          </w:tcPr>
          <w:p w14:paraId="115A7800" w14:textId="77777777" w:rsidR="00C0592A" w:rsidRDefault="00D40503">
            <w:pPr>
              <w:spacing w:before="20" w:after="20"/>
              <w:jc w:val="left"/>
            </w:pPr>
            <w:r>
              <w:rPr>
                <w:sz w:val="21"/>
              </w:rPr>
              <w:t>Meyerhof</w:t>
            </w:r>
          </w:p>
        </w:tc>
        <w:tc>
          <w:tcPr>
            <w:tcW w:w="6633" w:type="dxa"/>
            <w:tcMar>
              <w:top w:w="90" w:type="dxa"/>
              <w:left w:w="90" w:type="dxa"/>
              <w:bottom w:w="90" w:type="dxa"/>
              <w:right w:w="90" w:type="dxa"/>
            </w:tcMar>
            <w:vAlign w:val="center"/>
          </w:tcPr>
          <w:p w14:paraId="56BA4063" w14:textId="77777777" w:rsidR="00C0592A" w:rsidRDefault="00D40503">
            <w:pPr>
              <w:spacing w:before="20" w:after="20"/>
              <w:jc w:val="left"/>
            </w:pPr>
            <m:oMathPara>
              <m:oMath>
                <m:d>
                  <m:dPr>
                    <m:sepChr m:val=""/>
                  </m:dPr>
                  <m:e>
                    <m:sSub>
                      <m:e>
                        <m:r>
                          <m:t>N</m:t>
                        </m:r>
                      </m:e>
                      <m:sub>
                        <m:r>
                          <m:t>q</m:t>
                        </m:r>
                      </m:sub>
                    </m:sSub>
                    <m:r>
                      <m:t>−</m:t>
                    </m:r>
                    <m:r>
                      <m:t>1</m:t>
                    </m:r>
                    <m:r>
                      <m:t>)</m:t>
                    </m:r>
                    <m:r>
                      <m:rPr>
                        <m:sty m:val="p"/>
                      </m:rPr>
                      <m:t>tan</m:t>
                    </m:r>
                    <m:r>
                      <m:t>(</m:t>
                    </m:r>
                    <m:r>
                      <m:t>1</m:t>
                    </m:r>
                    <m:r>
                      <m:t>,</m:t>
                    </m:r>
                    <m:r>
                      <m:t>4</m:t>
                    </m:r>
                    <m:r>
                      <m:t>φ</m:t>
                    </m:r>
                  </m:e>
                </m:d>
              </m:oMath>
            </m:oMathPara>
          </w:p>
        </w:tc>
      </w:tr>
      <w:tr w:rsidR="00C0592A" w14:paraId="2A0D80B1" w14:textId="77777777">
        <w:trPr>
          <w:cantSplit/>
          <w:jc w:val="center"/>
        </w:trPr>
        <w:tc>
          <w:tcPr>
            <w:tcW w:w="3005" w:type="dxa"/>
            <w:tcMar>
              <w:top w:w="90" w:type="dxa"/>
              <w:left w:w="90" w:type="dxa"/>
              <w:bottom w:w="90" w:type="dxa"/>
              <w:right w:w="90" w:type="dxa"/>
            </w:tcMar>
            <w:vAlign w:val="center"/>
          </w:tcPr>
          <w:p w14:paraId="6923A9D8" w14:textId="77777777" w:rsidR="00C0592A" w:rsidRDefault="00D40503">
            <w:pPr>
              <w:spacing w:before="20" w:after="20"/>
              <w:jc w:val="left"/>
            </w:pPr>
            <w:r>
              <w:rPr>
                <w:sz w:val="21"/>
              </w:rPr>
              <w:t>Hansen</w:t>
            </w:r>
          </w:p>
        </w:tc>
        <w:tc>
          <w:tcPr>
            <w:tcW w:w="6633" w:type="dxa"/>
            <w:tcMar>
              <w:top w:w="90" w:type="dxa"/>
              <w:left w:w="90" w:type="dxa"/>
              <w:bottom w:w="90" w:type="dxa"/>
              <w:right w:w="90" w:type="dxa"/>
            </w:tcMar>
            <w:vAlign w:val="center"/>
          </w:tcPr>
          <w:p w14:paraId="1837A6FA" w14:textId="77777777" w:rsidR="00C0592A" w:rsidRDefault="00D40503">
            <w:pPr>
              <w:spacing w:before="20" w:after="20"/>
              <w:jc w:val="left"/>
            </w:pPr>
            <m:oMathPara>
              <m:oMath>
                <m:r>
                  <m:t>1</m:t>
                </m:r>
                <m:r>
                  <m:t>,</m:t>
                </m:r>
                <m:r>
                  <m:t>5</m:t>
                </m:r>
                <m:r>
                  <m:t>(</m:t>
                </m:r>
                <m:sSub>
                  <m:e>
                    <m:r>
                      <m:t>N</m:t>
                    </m:r>
                  </m:e>
                  <m:sub>
                    <m:r>
                      <m:t>q</m:t>
                    </m:r>
                  </m:sub>
                </m:sSub>
                <m:r>
                  <m:t>−1)</m:t>
                </m:r>
                <m:r>
                  <m:rPr>
                    <m:sty m:val="p"/>
                  </m:rPr>
                  <m:t>tan</m:t>
                </m:r>
                <m:r>
                  <m:t>φ</m:t>
                </m:r>
              </m:oMath>
            </m:oMathPara>
          </w:p>
        </w:tc>
      </w:tr>
      <w:tr w:rsidR="00C0592A" w14:paraId="56730BCB" w14:textId="77777777">
        <w:trPr>
          <w:cantSplit/>
          <w:jc w:val="center"/>
        </w:trPr>
        <w:tc>
          <w:tcPr>
            <w:tcW w:w="3005" w:type="dxa"/>
            <w:tcMar>
              <w:top w:w="90" w:type="dxa"/>
              <w:left w:w="90" w:type="dxa"/>
              <w:bottom w:w="90" w:type="dxa"/>
              <w:right w:w="90" w:type="dxa"/>
            </w:tcMar>
            <w:vAlign w:val="center"/>
          </w:tcPr>
          <w:p w14:paraId="630EBECB" w14:textId="77777777" w:rsidR="00C0592A" w:rsidRDefault="00D40503">
            <w:pPr>
              <w:spacing w:before="20" w:after="20"/>
              <w:jc w:val="left"/>
            </w:pPr>
            <w:r>
              <w:rPr>
                <w:sz w:val="21"/>
              </w:rPr>
              <w:t>Vesić</w:t>
            </w:r>
          </w:p>
        </w:tc>
        <w:tc>
          <w:tcPr>
            <w:tcW w:w="6633" w:type="dxa"/>
            <w:tcMar>
              <w:top w:w="90" w:type="dxa"/>
              <w:left w:w="90" w:type="dxa"/>
              <w:bottom w:w="90" w:type="dxa"/>
              <w:right w:w="90" w:type="dxa"/>
            </w:tcMar>
            <w:vAlign w:val="center"/>
          </w:tcPr>
          <w:p w14:paraId="47BA704D" w14:textId="77777777" w:rsidR="00C0592A" w:rsidRDefault="00D40503">
            <w:pPr>
              <w:spacing w:before="20" w:after="20"/>
              <w:jc w:val="left"/>
            </w:pPr>
            <m:oMathPara>
              <m:oMath>
                <m:r>
                  <m:t>2</m:t>
                </m:r>
                <m:r>
                  <m:t>(</m:t>
                </m:r>
                <m:sSub>
                  <m:e>
                    <m:r>
                      <m:t>N</m:t>
                    </m:r>
                  </m:e>
                  <m:sub>
                    <m:r>
                      <m:t>q</m:t>
                    </m:r>
                  </m:sub>
                </m:sSub>
                <m:r>
                  <m:t>+1)</m:t>
                </m:r>
                <m:r>
                  <m:rPr>
                    <m:sty m:val="p"/>
                  </m:rPr>
                  <m:t>tan</m:t>
                </m:r>
                <m:r>
                  <m:t>φ</m:t>
                </m:r>
              </m:oMath>
            </m:oMathPara>
          </w:p>
        </w:tc>
      </w:tr>
      <w:tr w:rsidR="00C0592A" w14:paraId="217198F8" w14:textId="77777777">
        <w:trPr>
          <w:cantSplit/>
          <w:jc w:val="center"/>
        </w:trPr>
        <w:tc>
          <w:tcPr>
            <w:tcW w:w="3005" w:type="dxa"/>
            <w:tcMar>
              <w:top w:w="90" w:type="dxa"/>
              <w:left w:w="90" w:type="dxa"/>
              <w:bottom w:w="90" w:type="dxa"/>
              <w:right w:w="90" w:type="dxa"/>
            </w:tcMar>
            <w:vAlign w:val="center"/>
          </w:tcPr>
          <w:p w14:paraId="16985213" w14:textId="77777777" w:rsidR="00C0592A" w:rsidRDefault="00D40503">
            <w:pPr>
              <w:spacing w:before="20" w:after="20"/>
              <w:jc w:val="left"/>
            </w:pPr>
            <w:r>
              <w:rPr>
                <w:sz w:val="21"/>
              </w:rPr>
              <w:t>Eurocodice 7</w:t>
            </w:r>
          </w:p>
        </w:tc>
        <w:tc>
          <w:tcPr>
            <w:tcW w:w="6633" w:type="dxa"/>
            <w:tcMar>
              <w:top w:w="90" w:type="dxa"/>
              <w:left w:w="90" w:type="dxa"/>
              <w:bottom w:w="90" w:type="dxa"/>
              <w:right w:w="90" w:type="dxa"/>
            </w:tcMar>
            <w:vAlign w:val="center"/>
          </w:tcPr>
          <w:p w14:paraId="6C9168E2" w14:textId="77777777" w:rsidR="00C0592A" w:rsidRDefault="00D40503">
            <w:pPr>
              <w:spacing w:before="20" w:after="20"/>
              <w:jc w:val="left"/>
            </w:pPr>
            <m:oMathPara>
              <m:oMath>
                <m:r>
                  <m:t>2</m:t>
                </m:r>
                <m:r>
                  <m:t>(</m:t>
                </m:r>
                <m:sSub>
                  <m:e>
                    <m:r>
                      <m:t>N</m:t>
                    </m:r>
                  </m:e>
                  <m:sub>
                    <m:r>
                      <m:t>q</m:t>
                    </m:r>
                  </m:sub>
                </m:sSub>
                <m:r>
                  <m:t>−1)</m:t>
                </m:r>
                <m:r>
                  <m:rPr>
                    <m:sty m:val="p"/>
                  </m:rPr>
                  <m:t>tan</m:t>
                </m:r>
                <m:r>
                  <m:t>φ</m:t>
                </m:r>
              </m:oMath>
            </m:oMathPara>
          </w:p>
        </w:tc>
      </w:tr>
    </w:tbl>
    <w:p w14:paraId="1E06271B" w14:textId="77777777" w:rsidR="00C0592A" w:rsidRDefault="00C0592A"/>
    <w:p w14:paraId="6D16F572" w14:textId="77777777" w:rsidR="00C0592A" w:rsidRDefault="00D40503">
      <w:pPr>
        <w:spacing w:after="140"/>
      </w:pPr>
      <w:r>
        <w:t xml:space="preserve">Per angoli molto piccoli il codice valuta esponenziale meno uno e logaritmo di uno più x con espressioni numericamente stabili. Il limite di </w:t>
      </w:r>
      <m:oMath>
        <m:sSub>
          <m:e>
            <m:r>
              <m:t>N</m:t>
            </m:r>
          </m:e>
          <m:sub>
            <m:r>
              <m:t>c</m:t>
            </m:r>
          </m:sub>
        </m:sSub>
      </m:oMath>
      <w:r>
        <w:t xml:space="preserve"> è </w:t>
      </w:r>
      <m:oMath>
        <m:r>
          <m:t>π+2</m:t>
        </m:r>
      </m:oMath>
      <w:r>
        <w:t xml:space="preserve">. Il ramo drenato generalizzato richiede </w:t>
      </w:r>
      <m:oMath>
        <m:sSup>
          <m:e>
            <m:r>
              <m:t>φ</m:t>
            </m:r>
          </m:e>
          <m:sup>
            <m:r>
              <m:t>′</m:t>
            </m:r>
          </m:sup>
        </m:sSup>
      </m:oMath>
      <w:r>
        <w:t xml:space="preserve"> positivo; per </w:t>
      </w:r>
      <m:oMath>
        <m:r>
          <m:t>φ=0</m:t>
        </m:r>
      </m:oMath>
      <w:r>
        <w:t xml:space="preserve"> il foglio richiede il ramo non drenato con cu </w:t>
      </w:r>
      <w:r>
        <w:lastRenderedPageBreak/>
        <w:t>esplicito. Non è quindi disponibile una distinta analisi drenata a resistenza puramente coesiva. Sono ammessi angoli fino a 50°.</w:t>
      </w:r>
    </w:p>
    <w:p w14:paraId="24D310EC" w14:textId="77777777" w:rsidR="00C0592A" w:rsidRDefault="00D40503">
      <w:pPr>
        <w:pStyle w:val="Titolo2"/>
        <w:keepNext/>
        <w:spacing w:after="140"/>
      </w:pPr>
      <w:bookmarkStart w:id="332" w:name="_Toc244138518"/>
      <w:r>
        <w:t>Forma e profondità</w:t>
      </w:r>
      <w:bookmarkEnd w:id="332"/>
    </w:p>
    <w:p w14:paraId="503D06F9" w14:textId="77777777" w:rsidR="00C0592A" w:rsidRDefault="00D40503">
      <w:pPr>
        <w:spacing w:after="140"/>
      </w:pPr>
      <w:r>
        <w:t xml:space="preserve">Eurocodice 7 usa i fattori di forma seguenti e fattori di profondità unitari. La base deve essere sufficientemente ruvida, </w:t>
      </w:r>
      <m:oMath>
        <m:r>
          <m:t>δ≥</m:t>
        </m:r>
        <m:sSup>
          <m:e>
            <m:r>
              <m:t>φ</m:t>
            </m:r>
          </m:e>
          <m:sup>
            <m:r>
              <m:t>′</m:t>
            </m:r>
          </m:sup>
        </m:sSup>
        <m:r>
          <m:t>/2</m:t>
        </m:r>
      </m:oMath>
      <w:r>
        <w:t xml:space="preserve">. Per la geometria circolare centrata </w:t>
      </w:r>
      <m:oMath>
        <m:r>
          <m:t>r=1</m:t>
        </m:r>
      </m:oMath>
      <w:r>
        <w:t>.</w:t>
      </w:r>
    </w:p>
    <w:p w14:paraId="5041651C" w14:textId="77777777" w:rsidR="00C0592A" w:rsidRDefault="00D40503">
      <w:pPr>
        <w:keepNext/>
        <w:spacing w:before="60" w:after="80"/>
        <w:ind w:left="255"/>
      </w:pPr>
      <m:oMathPara>
        <m:oMath>
          <m:sSub>
            <m:e>
              <m:r>
                <m:t>s</m:t>
              </m:r>
            </m:e>
            <m:sub>
              <m:r>
                <m:t>q</m:t>
              </m:r>
            </m:sub>
          </m:sSub>
          <m:r>
            <m:t>=1+r</m:t>
          </m:r>
          <m:r>
            <m:rPr>
              <m:sty m:val="p"/>
            </m:rPr>
            <m:t>sin</m:t>
          </m:r>
          <m:r>
            <m:t>φ</m:t>
          </m:r>
        </m:oMath>
      </m:oMathPara>
    </w:p>
    <w:p w14:paraId="77D0B72A" w14:textId="77777777" w:rsidR="00C0592A" w:rsidRDefault="00D40503">
      <w:pPr>
        <w:keepNext/>
        <w:spacing w:before="60" w:after="80"/>
        <w:ind w:left="255"/>
      </w:pPr>
      <m:oMathPara>
        <m:oMath>
          <m:sSub>
            <m:e>
              <m:r>
                <m:t>s</m:t>
              </m:r>
            </m:e>
            <m:sub>
              <m:r>
                <m:t>c</m:t>
              </m:r>
            </m:sub>
          </m:sSub>
          <m:r>
            <m:t>=1+</m:t>
          </m:r>
          <m:f>
            <m:fPr>
              <m:type m:val="bar"/>
            </m:fPr>
            <m:num>
              <m:r>
                <m:t>r</m:t>
              </m:r>
              <m:r>
                <m:rPr>
                  <m:sty m:val="p"/>
                </m:rPr>
                <m:t>sin</m:t>
              </m:r>
              <m:r>
                <m:t>φ</m:t>
              </m:r>
              <m:sSub>
                <m:e>
                  <m:r>
                    <m:t>N</m:t>
                  </m:r>
                </m:e>
                <m:sub>
                  <m:r>
                    <m:t>q</m:t>
                  </m:r>
                </m:sub>
              </m:sSub>
            </m:num>
            <m:den>
              <m:sSub>
                <m:e>
                  <m:r>
                    <m:t>N</m:t>
                  </m:r>
                </m:e>
                <m:sub>
                  <m:r>
                    <m:t>q</m:t>
                  </m:r>
                </m:sub>
              </m:sSub>
              <m:r>
                <m:t>−1</m:t>
              </m:r>
            </m:den>
          </m:f>
        </m:oMath>
      </m:oMathPara>
    </w:p>
    <w:p w14:paraId="1D0FB7DA" w14:textId="77777777" w:rsidR="00C0592A" w:rsidRDefault="00D40503">
      <w:pPr>
        <w:keepNext/>
        <w:spacing w:before="60" w:after="80"/>
        <w:ind w:left="255"/>
      </w:pPr>
      <m:oMathPara>
        <m:oMath>
          <m:sSub>
            <m:e>
              <m:r>
                <m:t>s</m:t>
              </m:r>
            </m:e>
            <m:sub>
              <m:r>
                <m:t>γ</m:t>
              </m:r>
            </m:sub>
          </m:sSub>
          <m:r>
            <m:t>=1−0</m:t>
          </m:r>
          <m:r>
            <m:t>,</m:t>
          </m:r>
          <m:r>
            <m:t>3</m:t>
          </m:r>
          <m:r>
            <m:t>r</m:t>
          </m:r>
        </m:oMath>
      </m:oMathPara>
    </w:p>
    <w:p w14:paraId="7F0CE7C1" w14:textId="77777777" w:rsidR="00C0592A" w:rsidRDefault="00D40503">
      <w:pPr>
        <w:spacing w:after="140"/>
      </w:pPr>
      <w:r>
        <w:t>Per Hansen il foglio adotta la variante correlata, per Vesić la propria; non sono combinazioni intercambiabili. Hansen, poi Vesić:</w:t>
      </w:r>
    </w:p>
    <w:p w14:paraId="2D23D4D8" w14:textId="77777777" w:rsidR="00C0592A" w:rsidRDefault="00D40503">
      <w:pPr>
        <w:keepNext/>
        <w:spacing w:before="60" w:after="80"/>
        <w:ind w:left="255"/>
      </w:pPr>
      <m:oMathPara>
        <m:oMath>
          <m:sSub>
            <m:e>
              <m:r>
                <m:t>s</m:t>
              </m:r>
            </m:e>
            <m:sub>
              <m:r>
                <m:t>q</m:t>
              </m:r>
            </m:sub>
          </m:sSub>
          <m:r>
            <m:t>=1+r</m:t>
          </m:r>
          <m:r>
            <m:rPr>
              <m:sty m:val="p"/>
            </m:rPr>
            <m:t>sin</m:t>
          </m:r>
          <m:r>
            <m:t>φ</m:t>
          </m:r>
        </m:oMath>
      </m:oMathPara>
    </w:p>
    <w:p w14:paraId="52A93484" w14:textId="77777777" w:rsidR="00C0592A" w:rsidRDefault="00D40503">
      <w:pPr>
        <w:keepNext/>
        <w:spacing w:before="60" w:after="80"/>
        <w:ind w:left="255"/>
      </w:pPr>
      <m:oMathPara>
        <m:oMath>
          <m:sSub>
            <m:e>
              <m:r>
                <m:t>s</m:t>
              </m:r>
            </m:e>
            <m:sub>
              <m:r>
                <m:t>c</m:t>
              </m:r>
            </m:sub>
          </m:sSub>
          <m:r>
            <m:t>=1+</m:t>
          </m:r>
          <m:f>
            <m:fPr>
              <m:type m:val="bar"/>
            </m:fPr>
            <m:num>
              <m:r>
                <m:t>(</m:t>
              </m:r>
              <m:sSub>
                <m:e>
                  <m:r>
                    <m:t>s</m:t>
                  </m:r>
                </m:e>
                <m:sub>
                  <m:r>
                    <m:t>q</m:t>
                  </m:r>
                </m:sub>
              </m:sSub>
              <m:r>
                <m:t>−1)</m:t>
              </m:r>
              <m:sSub>
                <m:e>
                  <m:r>
                    <m:t>N</m:t>
                  </m:r>
                </m:e>
                <m:sub>
                  <m:r>
                    <m:t>q</m:t>
                  </m:r>
                </m:sub>
              </m:sSub>
            </m:num>
            <m:den>
              <m:sSub>
                <m:e>
                  <m:r>
                    <m:t>N</m:t>
                  </m:r>
                </m:e>
                <m:sub>
                  <m:r>
                    <m:t>q</m:t>
                  </m:r>
                </m:sub>
              </m:sSub>
              <m:r>
                <m:t>−1</m:t>
              </m:r>
            </m:den>
          </m:f>
        </m:oMath>
      </m:oMathPara>
    </w:p>
    <w:p w14:paraId="405081D2" w14:textId="77777777" w:rsidR="00C0592A" w:rsidRDefault="00D40503">
      <w:pPr>
        <w:keepNext/>
        <w:spacing w:before="60" w:after="80"/>
        <w:ind w:left="255"/>
      </w:pPr>
      <m:oMathPara>
        <m:oMath>
          <m:sSub>
            <m:e>
              <m:r>
                <m:t>s</m:t>
              </m:r>
            </m:e>
            <m:sub>
              <m:r>
                <m:t>γ</m:t>
              </m:r>
            </m:sub>
          </m:sSub>
          <m:r>
            <m:t>=1−0</m:t>
          </m:r>
          <m:r>
            <m:t>,</m:t>
          </m:r>
          <m:r>
            <m:t>4</m:t>
          </m:r>
          <m:r>
            <m:t>r</m:t>
          </m:r>
        </m:oMath>
      </m:oMathPara>
    </w:p>
    <w:p w14:paraId="6B913545" w14:textId="77777777" w:rsidR="00C0592A" w:rsidRDefault="00D40503">
      <w:pPr>
        <w:keepNext/>
        <w:spacing w:before="60" w:after="80"/>
        <w:ind w:left="255"/>
      </w:pPr>
      <m:oMathPara>
        <m:oMath>
          <m:sSub>
            <m:e>
              <m:r>
                <m:t>s</m:t>
              </m:r>
            </m:e>
            <m:sub>
              <m:r>
                <m:t>q</m:t>
              </m:r>
            </m:sub>
          </m:sSub>
          <m:r>
            <m:t>=1+r</m:t>
          </m:r>
          <m:r>
            <m:rPr>
              <m:sty m:val="p"/>
            </m:rPr>
            <m:t>tan</m:t>
          </m:r>
          <m:r>
            <m:t>φ</m:t>
          </m:r>
        </m:oMath>
      </m:oMathPara>
    </w:p>
    <w:p w14:paraId="3CB58C0E" w14:textId="77777777" w:rsidR="00C0592A" w:rsidRDefault="00D40503">
      <w:pPr>
        <w:keepNext/>
        <w:spacing w:before="60" w:after="80"/>
        <w:ind w:left="255"/>
      </w:pPr>
      <m:oMathPara>
        <m:oMath>
          <m:sSub>
            <m:e>
              <m:r>
                <m:t>s</m:t>
              </m:r>
            </m:e>
            <m:sub>
              <m:r>
                <m:t>c</m:t>
              </m:r>
            </m:sub>
          </m:sSub>
          <m:r>
            <m:t>=1+</m:t>
          </m:r>
          <m:f>
            <m:fPr>
              <m:type m:val="bar"/>
            </m:fPr>
            <m:num>
              <m:r>
                <m:t>r</m:t>
              </m:r>
              <m:sSub>
                <m:e>
                  <m:r>
                    <m:t>N</m:t>
                  </m:r>
                </m:e>
                <m:sub>
                  <m:r>
                    <m:t>q</m:t>
                  </m:r>
                </m:sub>
              </m:sSub>
            </m:num>
            <m:den>
              <m:sSub>
                <m:e>
                  <m:r>
                    <m:t>N</m:t>
                  </m:r>
                </m:e>
                <m:sub>
                  <m:r>
                    <m:t>c</m:t>
                  </m:r>
                </m:sub>
              </m:sSub>
            </m:den>
          </m:f>
        </m:oMath>
      </m:oMathPara>
    </w:p>
    <w:p w14:paraId="1BCAD5D2" w14:textId="77777777" w:rsidR="00C0592A" w:rsidRDefault="00D40503">
      <w:pPr>
        <w:keepNext/>
        <w:spacing w:before="60" w:after="80"/>
        <w:ind w:left="255"/>
      </w:pPr>
      <m:oMathPara>
        <m:oMath>
          <m:sSub>
            <m:e>
              <m:r>
                <m:t>s</m:t>
              </m:r>
            </m:e>
            <m:sub>
              <m:r>
                <m:t>γ</m:t>
              </m:r>
            </m:sub>
          </m:sSub>
          <m:r>
            <m:t>=1−0</m:t>
          </m:r>
          <m:r>
            <m:t>,</m:t>
          </m:r>
          <m:r>
            <m:t>4</m:t>
          </m:r>
          <m:r>
            <m:t>r</m:t>
          </m:r>
        </m:oMath>
      </m:oMathPara>
    </w:p>
    <w:p w14:paraId="4F799FDF" w14:textId="77777777" w:rsidR="00C0592A" w:rsidRDefault="00D40503">
      <w:pPr>
        <w:spacing w:after="140"/>
      </w:pPr>
      <w:r>
        <w:t xml:space="preserve">Definito </w:t>
      </w:r>
      <m:oMath>
        <m:r>
          <m:t>k=D/B</m:t>
        </m:r>
      </m:oMath>
      <w:r>
        <w:t xml:space="preserve"> per </w:t>
      </w:r>
      <m:oMath>
        <m:f>
          <m:fPr>
            <m:type m:val="lin"/>
          </m:fPr>
          <m:num>
            <m:r>
              <m:t>D</m:t>
            </m:r>
          </m:num>
          <m:den>
            <m:r>
              <m:t>B</m:t>
            </m:r>
          </m:den>
        </m:f>
      </m:oMath>
      <w:r>
        <w:t xml:space="preserve"> non maggiore di uno, e </w:t>
      </w:r>
      <m:oMath>
        <m:r>
          <m:t>k=</m:t>
        </m:r>
        <m:r>
          <m:rPr>
            <m:sty m:val="p"/>
          </m:rPr>
          <m:t>arctan</m:t>
        </m:r>
        <m:r>
          <m:t>(D/B)</m:t>
        </m:r>
      </m:oMath>
      <w:r>
        <w:t xml:space="preserve"> oltre tale limite, per Hansen e Vesić si applicano:</w:t>
      </w:r>
    </w:p>
    <w:p w14:paraId="07F70BE7" w14:textId="77777777" w:rsidR="00C0592A" w:rsidRDefault="00D40503">
      <w:pPr>
        <w:keepNext/>
        <w:spacing w:before="60" w:after="80"/>
        <w:ind w:left="255"/>
      </w:pPr>
      <m:oMathPara>
        <m:oMath>
          <m:sSub>
            <m:e>
              <m:r>
                <m:t>d</m:t>
              </m:r>
            </m:e>
            <m:sub>
              <m:r>
                <m:t>q</m:t>
              </m:r>
            </m:sub>
          </m:sSub>
          <m:r>
            <m:t>=1+2</m:t>
          </m:r>
          <m:r>
            <m:rPr>
              <m:sty m:val="p"/>
            </m:rPr>
            <m:t>tan</m:t>
          </m:r>
          <m:r>
            <m:t>φ</m:t>
          </m:r>
          <m:r>
            <m:t>(1−</m:t>
          </m:r>
          <m:r>
            <m:rPr>
              <m:sty m:val="p"/>
            </m:rPr>
            <m:t>sin</m:t>
          </m:r>
          <m:r>
            <m:t>φ</m:t>
          </m:r>
          <m:sSup>
            <m:e>
              <m:r>
                <m:t>)</m:t>
              </m:r>
            </m:e>
            <m:sup>
              <m:r>
                <m:t>2</m:t>
              </m:r>
            </m:sup>
          </m:sSup>
          <m:r>
            <m:t>k</m:t>
          </m:r>
        </m:oMath>
      </m:oMathPara>
    </w:p>
    <w:p w14:paraId="2B9040E3" w14:textId="77777777" w:rsidR="00C0592A" w:rsidRDefault="00D40503">
      <w:pPr>
        <w:keepNext/>
        <w:spacing w:before="60" w:after="80"/>
        <w:ind w:left="255"/>
      </w:pPr>
      <m:oMathPara>
        <m:oMath>
          <m:sSub>
            <m:e>
              <m:r>
                <m:t>d</m:t>
              </m:r>
            </m:e>
            <m:sub>
              <m:r>
                <m:t>c</m:t>
              </m:r>
            </m:sub>
          </m:sSub>
          <m:r>
            <m:t>=1+2</m:t>
          </m:r>
          <m:r>
            <m:t>(1−</m:t>
          </m:r>
          <m:r>
            <m:rPr>
              <m:sty m:val="p"/>
            </m:rPr>
            <m:t>sin</m:t>
          </m:r>
          <m:r>
            <m:t>φ</m:t>
          </m:r>
          <m:sSup>
            <m:e>
              <m:r>
                <m:t>)</m:t>
              </m:r>
            </m:e>
            <m:sup>
              <m:r>
                <m:t>2</m:t>
              </m:r>
            </m:sup>
          </m:sSup>
          <m:r>
            <m:t>k</m:t>
          </m:r>
          <m:d>
            <m:dPr>
              <m:sepChr m:val="+"/>
            </m:dPr>
            <m:e>
              <m:r>
                <m:rPr>
                  <m:sty m:val="p"/>
                </m:rPr>
                <m:t>tan</m:t>
              </m:r>
              <m:r>
                <m:t>φ</m:t>
              </m:r>
            </m:e>
            <m:e>
              <m:f>
                <m:fPr>
                  <m:type m:val="bar"/>
                </m:fPr>
                <m:num>
                  <m:r>
                    <m:t>1</m:t>
                  </m:r>
                </m:num>
                <m:den>
                  <m:sSub>
                    <m:e>
                      <m:r>
                        <m:t>N</m:t>
                      </m:r>
                    </m:e>
                    <m:sub>
                      <m:r>
                        <m:t>c</m:t>
                      </m:r>
                    </m:sub>
                  </m:sSub>
                </m:den>
              </m:f>
            </m:e>
          </m:d>
        </m:oMath>
      </m:oMathPara>
    </w:p>
    <w:p w14:paraId="5815FF22" w14:textId="77777777" w:rsidR="00C0592A" w:rsidRDefault="00D40503">
      <w:pPr>
        <w:keepNext/>
        <w:spacing w:before="60" w:after="80"/>
        <w:ind w:left="255"/>
      </w:pPr>
      <m:oMathPara>
        <m:oMath>
          <m:sSub>
            <m:e>
              <m:r>
                <m:t>d</m:t>
              </m:r>
            </m:e>
            <m:sub>
              <m:r>
                <m:t>γ</m:t>
              </m:r>
            </m:sub>
          </m:sSub>
          <m:r>
            <m:t>=1</m:t>
          </m:r>
        </m:oMath>
      </m:oMathPara>
    </w:p>
    <w:p w14:paraId="5EE99DCE" w14:textId="77777777" w:rsidR="00C0592A" w:rsidRDefault="00D40503">
      <w:pPr>
        <w:spacing w:after="140"/>
      </w:pPr>
      <m:oMath>
        <m:r>
          <m:t>B</m:t>
        </m:r>
      </m:oMath>
      <w:r>
        <w:t xml:space="preserve"> in questo rapporto è la larghezza geometrica corrispondente al lato efficace minore. La legge empirica di k è discontinua in D/B = 1: il foglio la conserva senza introdurre raccordi arbitrari. Disabilitando i fattori di profondità si pone k = 0.</w:t>
      </w:r>
    </w:p>
    <w:p w14:paraId="4357DB9A" w14:textId="77777777" w:rsidR="00C0592A" w:rsidRDefault="00D40503">
      <w:pPr>
        <w:spacing w:after="140"/>
      </w:pPr>
      <w:r>
        <w:t xml:space="preserve">Meyerhof usa </w:t>
      </w:r>
      <m:oMath>
        <m:sSub>
          <m:e>
            <m:r>
              <m:t>K</m:t>
            </m:r>
          </m:e>
          <m:sub>
            <m:r>
              <m:t>p</m:t>
            </m:r>
          </m:sub>
        </m:sSub>
        <m:r>
          <m:t>=</m:t>
        </m:r>
        <m:sSup>
          <m:e>
            <m:r>
              <m:rPr>
                <m:sty m:val="p"/>
              </m:rPr>
              <m:t>tan</m:t>
            </m:r>
          </m:e>
          <m:sup>
            <m:r>
              <m:t>2</m:t>
            </m:r>
          </m:sup>
        </m:sSup>
        <m:r>
          <m:t>(π/4+φ/2)</m:t>
        </m:r>
      </m:oMath>
      <w:r>
        <w:t xml:space="preserve"> e i fattori seguenti; le ultime due righe valgono per </w:t>
      </w:r>
      <m:oMath>
        <m:r>
          <m:t>φ≥10</m:t>
        </m:r>
      </m:oMath>
      <w:r>
        <w:t>°:</w:t>
      </w:r>
    </w:p>
    <w:p w14:paraId="1C906EC6" w14:textId="77777777" w:rsidR="00C0592A" w:rsidRDefault="00D40503">
      <w:pPr>
        <w:keepNext/>
        <w:spacing w:before="60" w:after="80"/>
        <w:ind w:left="255"/>
      </w:pPr>
      <m:oMathPara>
        <m:oMath>
          <m:sSub>
            <m:e>
              <m:r>
                <m:t>s</m:t>
              </m:r>
            </m:e>
            <m:sub>
              <m:r>
                <m:t>c</m:t>
              </m:r>
            </m:sub>
          </m:sSub>
          <m:r>
            <m:t>=1+0</m:t>
          </m:r>
          <m:r>
            <m:t>,</m:t>
          </m:r>
          <m:r>
            <m:t>2</m:t>
          </m:r>
          <m:sSub>
            <m:e>
              <m:r>
                <m:t>K</m:t>
              </m:r>
            </m:e>
            <m:sub>
              <m:r>
                <m:t>p</m:t>
              </m:r>
            </m:sub>
          </m:sSub>
          <m:r>
            <m:t>r</m:t>
          </m:r>
        </m:oMath>
      </m:oMathPara>
    </w:p>
    <w:p w14:paraId="6BF674DF" w14:textId="77777777" w:rsidR="00C0592A" w:rsidRDefault="00D40503">
      <w:pPr>
        <w:keepNext/>
        <w:spacing w:before="60" w:after="80"/>
        <w:ind w:left="255"/>
      </w:pPr>
      <m:oMathPara>
        <m:oMath>
          <m:sSub>
            <m:e>
              <m:r>
                <m:t>d</m:t>
              </m:r>
            </m:e>
            <m:sub>
              <m:r>
                <m:t>c</m:t>
              </m:r>
            </m:sub>
          </m:sSub>
          <m:r>
            <m:t>=1+0</m:t>
          </m:r>
          <m:r>
            <m:t>,</m:t>
          </m:r>
          <m:r>
            <m:t>2</m:t>
          </m:r>
          <m:rad>
            <m:radPr>
              <m:degHide m:val="on"/>
            </m:radPr>
            <m:deg/>
            <m:e>
              <m:sSub>
                <m:e>
                  <m:r>
                    <m:t>K</m:t>
                  </m:r>
                </m:e>
                <m:sub>
                  <m:r>
                    <m:t>p</m:t>
                  </m:r>
                </m:sub>
              </m:sSub>
            </m:e>
          </m:rad>
          <m:r>
            <m:t>D/B</m:t>
          </m:r>
        </m:oMath>
      </m:oMathPara>
    </w:p>
    <w:p w14:paraId="68EE9222" w14:textId="77777777" w:rsidR="00C0592A" w:rsidRDefault="00D40503">
      <w:pPr>
        <w:keepNext/>
        <w:spacing w:before="60" w:after="80"/>
        <w:ind w:left="255"/>
      </w:pPr>
      <m:oMathPara>
        <m:oMath>
          <m:sSub>
            <m:e>
              <m:r>
                <m:t>s</m:t>
              </m:r>
            </m:e>
            <m:sub>
              <m:r>
                <m:t>q</m:t>
              </m:r>
            </m:sub>
          </m:sSub>
          <m:r>
            <m:t>=</m:t>
          </m:r>
          <m:sSub>
            <m:e>
              <m:r>
                <m:t>s</m:t>
              </m:r>
            </m:e>
            <m:sub>
              <m:r>
                <m:t>γ</m:t>
              </m:r>
            </m:sub>
          </m:sSub>
          <m:r>
            <m:t>=1+0</m:t>
          </m:r>
          <m:r>
            <m:t>,</m:t>
          </m:r>
          <m:r>
            <m:t>1</m:t>
          </m:r>
          <m:sSub>
            <m:e>
              <m:r>
                <m:t>K</m:t>
              </m:r>
            </m:e>
            <m:sub>
              <m:r>
                <m:t>p</m:t>
              </m:r>
            </m:sub>
          </m:sSub>
          <m:r>
            <m:t>r</m:t>
          </m:r>
        </m:oMath>
      </m:oMathPara>
    </w:p>
    <w:p w14:paraId="23691DC3" w14:textId="77777777" w:rsidR="00C0592A" w:rsidRDefault="00D40503">
      <w:pPr>
        <w:keepNext/>
        <w:spacing w:before="60" w:after="80"/>
        <w:ind w:left="255"/>
      </w:pPr>
      <m:oMathPara>
        <m:oMath>
          <m:sSub>
            <m:e>
              <m:r>
                <m:t>d</m:t>
              </m:r>
            </m:e>
            <m:sub>
              <m:r>
                <m:t>q</m:t>
              </m:r>
            </m:sub>
          </m:sSub>
          <m:r>
            <m:t>=</m:t>
          </m:r>
          <m:sSub>
            <m:e>
              <m:r>
                <m:t>d</m:t>
              </m:r>
            </m:e>
            <m:sub>
              <m:r>
                <m:t>γ</m:t>
              </m:r>
            </m:sub>
          </m:sSub>
          <m:r>
            <m:t>=1+0</m:t>
          </m:r>
          <m:r>
            <m:t>,</m:t>
          </m:r>
          <m:r>
            <m:t>1</m:t>
          </m:r>
          <m:rad>
            <m:radPr>
              <m:degHide m:val="on"/>
            </m:radPr>
            <m:deg/>
            <m:e>
              <m:sSub>
                <m:e>
                  <m:r>
                    <m:t>K</m:t>
                  </m:r>
                </m:e>
                <m:sub>
                  <m:r>
                    <m:t>p</m:t>
                  </m:r>
                </m:sub>
              </m:sSub>
            </m:e>
          </m:rad>
          <m:r>
            <m:t>D/B</m:t>
          </m:r>
        </m:oMath>
      </m:oMathPara>
    </w:p>
    <w:p w14:paraId="12A77B8A" w14:textId="77777777" w:rsidR="00C0592A" w:rsidRDefault="00D40503">
      <w:pPr>
        <w:spacing w:after="140"/>
      </w:pPr>
      <w:r>
        <w:t xml:space="preserve">Fra zero e 10° gli incrementi q e </w:t>
      </w:r>
      <w:r>
        <w:rPr>
          <w:rFonts w:ascii="Calibri" w:eastAsia="Calibri" w:hAnsi="Calibri" w:cs="Calibri"/>
        </w:rPr>
        <w:t>γ</w:t>
      </w:r>
      <w:r>
        <w:t xml:space="preserve"> sono interpolati linearmente fra zero e il valore a 10°, secondo USACE EM 1110-1-1905, tabella 4-3. Non si interpola Nc o Nq. Non si associa tale serie di fattori di forma a carichi inclinati su una fondazione finita.</w:t>
      </w:r>
    </w:p>
    <w:p w14:paraId="3E3B0B5D" w14:textId="77777777" w:rsidR="00C0592A" w:rsidRDefault="00D40503">
      <w:pPr>
        <w:spacing w:after="140"/>
      </w:pPr>
      <w:r>
        <w:t>La relazione correlata tra singoli fattori c e q non dimostra l'equivalenza di un prodotto di più correzioni: compaiono termini incrociati. Per questo il foglio identifica la variante scelta e non presenta una differenza tra varianti come errore universale della teoria.</w:t>
      </w:r>
    </w:p>
    <w:p w14:paraId="7A2FCB65" w14:textId="77777777" w:rsidR="00C0592A" w:rsidRDefault="00D40503">
      <w:pPr>
        <w:pStyle w:val="Titolo2"/>
        <w:keepNext/>
        <w:spacing w:after="140"/>
      </w:pPr>
      <w:bookmarkStart w:id="333" w:name="_Toc244138519"/>
      <w:r>
        <w:t>Inclinazione delle azioni</w:t>
      </w:r>
      <w:bookmarkEnd w:id="333"/>
    </w:p>
    <w:p w14:paraId="169ACF04" w14:textId="77777777" w:rsidR="00C0592A" w:rsidRDefault="00D40503">
      <w:pPr>
        <w:spacing w:after="140"/>
      </w:pPr>
      <w:r>
        <w:t>Per Eurocodice 7 e Vesić si definiscono, negli assi ordinati:</w:t>
      </w:r>
    </w:p>
    <w:p w14:paraId="4C048087" w14:textId="77777777" w:rsidR="00C0592A" w:rsidRDefault="00D40503">
      <w:pPr>
        <w:keepNext/>
        <w:spacing w:before="60" w:after="80"/>
        <w:ind w:left="255"/>
      </w:pPr>
      <m:oMathPara>
        <m:oMath>
          <m:sSub>
            <m:e>
              <m:r>
                <m:t>m</m:t>
              </m:r>
            </m:e>
            <m:sub>
              <m:r>
                <m:t>B</m:t>
              </m:r>
            </m:sub>
          </m:sSub>
          <m:r>
            <m:t>=</m:t>
          </m:r>
          <m:f>
            <m:fPr>
              <m:type m:val="bar"/>
            </m:fPr>
            <m:num>
              <m:r>
                <m:t>2+r</m:t>
              </m:r>
            </m:num>
            <m:den>
              <m:r>
                <m:t>1+r</m:t>
              </m:r>
            </m:den>
          </m:f>
        </m:oMath>
      </m:oMathPara>
    </w:p>
    <w:p w14:paraId="63C39E19" w14:textId="77777777" w:rsidR="00C0592A" w:rsidRDefault="00D40503">
      <w:pPr>
        <w:keepNext/>
        <w:spacing w:before="60" w:after="80"/>
        <w:ind w:left="255"/>
      </w:pPr>
      <m:oMathPara>
        <m:oMath>
          <m:sSub>
            <m:e>
              <m:r>
                <m:t>m</m:t>
              </m:r>
            </m:e>
            <m:sub>
              <m:r>
                <m:t>L</m:t>
              </m:r>
            </m:sub>
          </m:sSub>
          <m:r>
            <m:t>=</m:t>
          </m:r>
          <m:f>
            <m:fPr>
              <m:type m:val="bar"/>
            </m:fPr>
            <m:num>
              <m:r>
                <m:t>1+2r</m:t>
              </m:r>
            </m:num>
            <m:den>
              <m:r>
                <m:t>1+r</m:t>
              </m:r>
            </m:den>
          </m:f>
        </m:oMath>
      </m:oMathPara>
    </w:p>
    <w:p w14:paraId="629503DD" w14:textId="77777777" w:rsidR="00C0592A" w:rsidRDefault="00D40503">
      <w:pPr>
        <w:keepNext/>
        <w:spacing w:before="60" w:after="80"/>
        <w:ind w:left="255"/>
      </w:pPr>
      <m:oMathPara>
        <m:oMath>
          <m:r>
            <m:t>m=</m:t>
          </m:r>
          <m:sSub>
            <m:e>
              <m:r>
                <m:t>m</m:t>
              </m:r>
            </m:e>
            <m:sub>
              <m:r>
                <m:t>B</m:t>
              </m:r>
            </m:sub>
          </m:sSub>
          <m:sSup>
            <m:e>
              <m:d>
                <m:dPr>
                  <m:sepChr m:val=""/>
                </m:dPr>
                <m:e>
                  <m:f>
                    <m:fPr>
                      <m:type m:val="bar"/>
                    </m:fPr>
                    <m:num>
                      <m:sSub>
                        <m:e>
                          <m:r>
                            <m:t>H</m:t>
                          </m:r>
                        </m:e>
                        <m:sub>
                          <m:r>
                            <m:t>x</m:t>
                          </m:r>
                        </m:sub>
                      </m:sSub>
                    </m:num>
                    <m:den>
                      <m:r>
                        <m:t>H</m:t>
                      </m:r>
                    </m:den>
                  </m:f>
                </m:e>
              </m:d>
            </m:e>
            <m:sup>
              <m:r>
                <m:t>2</m:t>
              </m:r>
            </m:sup>
          </m:sSup>
          <m:r>
            <m:t>+</m:t>
          </m:r>
          <m:sSub>
            <m:e>
              <m:r>
                <m:t>m</m:t>
              </m:r>
            </m:e>
            <m:sub>
              <m:r>
                <m:t>L</m:t>
              </m:r>
            </m:sub>
          </m:sSub>
          <m:sSup>
            <m:e>
              <m:d>
                <m:dPr>
                  <m:sepChr m:val=""/>
                </m:dPr>
                <m:e>
                  <m:f>
                    <m:fPr>
                      <m:type m:val="bar"/>
                    </m:fPr>
                    <m:num>
                      <m:sSub>
                        <m:e>
                          <m:r>
                            <m:t>H</m:t>
                          </m:r>
                        </m:e>
                        <m:sub>
                          <m:r>
                            <m:t>y</m:t>
                          </m:r>
                        </m:sub>
                      </m:sSub>
                    </m:num>
                    <m:den>
                      <m:r>
                        <m:t>H</m:t>
                      </m:r>
                    </m:den>
                  </m:f>
                </m:e>
              </m:d>
            </m:e>
            <m:sup>
              <m:r>
                <m:t>2</m:t>
              </m:r>
            </m:sup>
          </m:sSup>
        </m:oMath>
      </m:oMathPara>
    </w:p>
    <w:p w14:paraId="09C22CE0" w14:textId="77777777" w:rsidR="00C0592A" w:rsidRDefault="00D40503">
      <w:pPr>
        <w:spacing w:after="140"/>
      </w:pPr>
      <w:r>
        <w:t xml:space="preserve">Per </w:t>
      </w:r>
      <m:oMath>
        <m:r>
          <m:t>H</m:t>
        </m:r>
      </m:oMath>
      <w:r>
        <w:t xml:space="preserve"> nullo i fattori valgono uno; per la striscia </w:t>
      </w:r>
      <m:oMath>
        <m:r>
          <m:t>m=2</m:t>
        </m:r>
      </m:oMath>
      <w:r>
        <w:t>.</w:t>
      </w:r>
    </w:p>
    <w:p w14:paraId="79403CF4" w14:textId="77777777" w:rsidR="00C0592A" w:rsidRDefault="00D40503">
      <w:pPr>
        <w:keepNext/>
        <w:spacing w:before="60" w:after="80"/>
        <w:ind w:left="255"/>
      </w:pPr>
      <m:oMathPara>
        <m:oMath>
          <m:r>
            <m:t>a=H/(N+</m:t>
          </m:r>
          <m:sSup>
            <m:e>
              <m:r>
                <m:t>A</m:t>
              </m:r>
            </m:e>
            <m:sup>
              <m:r>
                <m:t>′</m:t>
              </m:r>
            </m:sup>
          </m:sSup>
          <m:sSup>
            <m:e>
              <m:r>
                <m:t>c</m:t>
              </m:r>
            </m:e>
            <m:sup>
              <m:r>
                <m:t>′</m:t>
              </m:r>
            </m:sup>
          </m:sSup>
          <m:r>
            <m:rPr>
              <m:sty m:val="p"/>
            </m:rPr>
            <m:t>cot</m:t>
          </m:r>
          <m:r>
            <m:t>φ)</m:t>
          </m:r>
        </m:oMath>
      </m:oMathPara>
    </w:p>
    <w:p w14:paraId="306F4398" w14:textId="77777777" w:rsidR="00C0592A" w:rsidRDefault="00D40503">
      <w:pPr>
        <w:keepNext/>
        <w:spacing w:before="60" w:after="80"/>
        <w:ind w:left="255"/>
      </w:pPr>
      <m:oMathPara>
        <m:oMath>
          <m:sSub>
            <m:e>
              <m:r>
                <m:t>i</m:t>
              </m:r>
            </m:e>
            <m:sub>
              <m:r>
                <m:t>q</m:t>
              </m:r>
            </m:sub>
          </m:sSub>
          <m:r>
            <m:t>=(1−a</m:t>
          </m:r>
          <m:sSup>
            <m:e>
              <m:r>
                <m:t>)</m:t>
              </m:r>
            </m:e>
            <m:sup>
              <m:r>
                <m:t>m</m:t>
              </m:r>
            </m:sup>
          </m:sSup>
        </m:oMath>
      </m:oMathPara>
    </w:p>
    <w:p w14:paraId="3780E7E0" w14:textId="77777777" w:rsidR="00C0592A" w:rsidRDefault="00D40503">
      <w:pPr>
        <w:spacing w:before="60" w:after="80"/>
        <w:ind w:left="255"/>
      </w:pPr>
      <m:oMathPara>
        <m:oMath>
          <m:sSub>
            <m:e>
              <m:r>
                <m:t>i</m:t>
              </m:r>
            </m:e>
            <m:sub>
              <m:r>
                <m:t>γ</m:t>
              </m:r>
            </m:sub>
          </m:sSub>
          <m:r>
            <m:t>=(1−a</m:t>
          </m:r>
          <m:sSup>
            <m:e>
              <m:r>
                <m:t>)</m:t>
              </m:r>
            </m:e>
            <m:sup>
              <m:r>
                <m:t>m+1</m:t>
              </m:r>
            </m:sup>
          </m:sSup>
        </m:oMath>
      </m:oMathPara>
    </w:p>
    <w:p w14:paraId="674C450E" w14:textId="77777777" w:rsidR="00C0592A" w:rsidRDefault="00D40503">
      <w:pPr>
        <w:spacing w:before="60" w:after="80"/>
        <w:ind w:left="255"/>
      </w:pPr>
      <m:oMathPara>
        <m:oMath>
          <m:sSub>
            <m:e>
              <m:r>
                <m:t>i</m:t>
              </m:r>
            </m:e>
            <m:sub>
              <m:r>
                <m:t>c</m:t>
              </m:r>
            </m:sub>
          </m:sSub>
          <m:r>
            <m:t>=</m:t>
          </m:r>
          <m:sSub>
            <m:e>
              <m:r>
                <m:t>i</m:t>
              </m:r>
            </m:e>
            <m:sub>
              <m:r>
                <m:t>q</m:t>
              </m:r>
            </m:sub>
          </m:sSub>
          <m:r>
            <m:t>−(1−</m:t>
          </m:r>
          <m:sSub>
            <m:e>
              <m:r>
                <m:t>i</m:t>
              </m:r>
            </m:e>
            <m:sub>
              <m:r>
                <m:t>q</m:t>
              </m:r>
            </m:sub>
          </m:sSub>
          <m:r>
            <m:t>)/(</m:t>
          </m:r>
          <m:sSub>
            <m:e>
              <m:r>
                <m:t>N</m:t>
              </m:r>
            </m:e>
            <m:sub>
              <m:r>
                <m:t>q</m:t>
              </m:r>
            </m:sub>
          </m:sSub>
          <m:r>
            <m:t>−1)</m:t>
          </m:r>
        </m:oMath>
      </m:oMathPara>
    </w:p>
    <w:p w14:paraId="74020B44" w14:textId="77777777" w:rsidR="00C0592A" w:rsidRDefault="00D40503">
      <w:pPr>
        <w:spacing w:after="140"/>
      </w:pPr>
      <w:r>
        <w:t xml:space="preserve">Per una resistenza positiva si richiede </w:t>
      </w:r>
      <m:oMath>
        <m:r>
          <m:t>a&lt;1</m:t>
        </m:r>
      </m:oMath>
      <w:r>
        <w:t xml:space="preserve"> e </w:t>
      </w:r>
      <m:oMath>
        <m:sSub>
          <m:e>
            <m:r>
              <m:t>i</m:t>
            </m:r>
          </m:e>
          <m:sub>
            <m:r>
              <m:t>c</m:t>
            </m:r>
          </m:sub>
        </m:sSub>
        <m:r>
          <m:t>≥0</m:t>
        </m:r>
      </m:oMath>
      <w:r>
        <w:t xml:space="preserve">. Azioni oltre questi limiti esauriscono il dominio resistente: la resistenza restituita è nulla, con avviso ed esito negativo nel profilo normativo. Per Meyerhof sulla striscia, con </w:t>
      </w:r>
      <m:oMath>
        <m:r>
          <m:t>θ=</m:t>
        </m:r>
        <m:r>
          <m:rPr>
            <m:sty m:val="p"/>
          </m:rPr>
          <m:t>arctan</m:t>
        </m:r>
        <m:r>
          <m:t>(H/N)</m:t>
        </m:r>
      </m:oMath>
      <w:r>
        <w:t xml:space="preserve">, valgono le relazioni seguenti, la seconda se </w:t>
      </w:r>
      <m:oMath>
        <m:r>
          <m:t>θ≤φ</m:t>
        </m:r>
      </m:oMath>
      <w:r>
        <w:t xml:space="preserve"> e altrimenti </w:t>
      </w:r>
      <m:oMath>
        <m:sSub>
          <m:e>
            <m:r>
              <m:t>i</m:t>
            </m:r>
          </m:e>
          <m:sub>
            <m:r>
              <m:t>γ</m:t>
            </m:r>
          </m:sub>
        </m:sSub>
        <m:r>
          <m:t>=0</m:t>
        </m:r>
      </m:oMath>
      <w:r>
        <w:t>:</w:t>
      </w:r>
    </w:p>
    <w:p w14:paraId="0D772019" w14:textId="77777777" w:rsidR="00C0592A" w:rsidRDefault="00D40503">
      <w:pPr>
        <w:keepNext/>
        <w:spacing w:before="60" w:after="80"/>
        <w:ind w:left="255"/>
      </w:pPr>
      <m:oMathPara>
        <m:oMath>
          <m:sSub>
            <m:e>
              <m:r>
                <m:t>i</m:t>
              </m:r>
            </m:e>
            <m:sub>
              <m:r>
                <m:t>c</m:t>
              </m:r>
            </m:sub>
          </m:sSub>
          <m:r>
            <m:t>=</m:t>
          </m:r>
          <m:sSub>
            <m:e>
              <m:r>
                <m:t>i</m:t>
              </m:r>
            </m:e>
            <m:sub>
              <m:r>
                <m:t>q</m:t>
              </m:r>
            </m:sub>
          </m:sSub>
          <m:r>
            <m:t>=</m:t>
          </m:r>
          <m:sSup>
            <m:e>
              <m:d>
                <m:dPr>
                  <m:sepChr m:val="−"/>
                </m:dPr>
                <m:e>
                  <m:r>
                    <m:t>1</m:t>
                  </m:r>
                </m:e>
                <m:e>
                  <m:f>
                    <m:fPr>
                      <m:type m:val="bar"/>
                    </m:fPr>
                    <m:num>
                      <m:r>
                        <m:t>θ</m:t>
                      </m:r>
                    </m:num>
                    <m:den>
                      <m:f>
                        <m:fPr>
                          <m:type m:val="lin"/>
                        </m:fPr>
                        <m:num>
                          <m:r>
                            <m:t>π</m:t>
                          </m:r>
                        </m:num>
                        <m:den>
                          <m:r>
                            <m:t>2</m:t>
                          </m:r>
                        </m:den>
                      </m:f>
                    </m:den>
                  </m:f>
                </m:e>
              </m:d>
            </m:e>
            <m:sup>
              <m:r>
                <m:t>2</m:t>
              </m:r>
            </m:sup>
          </m:sSup>
        </m:oMath>
      </m:oMathPara>
    </w:p>
    <w:p w14:paraId="2E17243E" w14:textId="77777777" w:rsidR="00C0592A" w:rsidRDefault="00D40503">
      <w:pPr>
        <w:keepNext/>
        <w:spacing w:before="60" w:after="80"/>
        <w:ind w:left="255"/>
      </w:pPr>
      <m:oMathPara>
        <m:oMath>
          <m:sSub>
            <m:e>
              <m:r>
                <m:t>i</m:t>
              </m:r>
            </m:e>
            <m:sub>
              <m:r>
                <m:t>γ</m:t>
              </m:r>
            </m:sub>
          </m:sSub>
          <m:r>
            <m:t>=</m:t>
          </m:r>
          <m:sSup>
            <m:e>
              <m:d>
                <m:dPr>
                  <m:sepChr m:val="−"/>
                </m:dPr>
                <m:e>
                  <m:r>
                    <m:t>1</m:t>
                  </m:r>
                </m:e>
                <m:e>
                  <m:f>
                    <m:fPr>
                      <m:type m:val="bar"/>
                    </m:fPr>
                    <m:num>
                      <m:r>
                        <m:t>θ</m:t>
                      </m:r>
                    </m:num>
                    <m:den>
                      <m:r>
                        <m:t>φ</m:t>
                      </m:r>
                    </m:den>
                  </m:f>
                </m:e>
              </m:d>
            </m:e>
            <m:sup>
              <m:r>
                <m:t>2</m:t>
              </m:r>
            </m:sup>
          </m:sSup>
        </m:oMath>
      </m:oMathPara>
    </w:p>
    <w:p w14:paraId="48D62B1A" w14:textId="77777777" w:rsidR="00C0592A" w:rsidRDefault="00D40503">
      <w:pPr>
        <w:spacing w:after="140"/>
      </w:pPr>
      <w:r>
        <w:t>Gli angoli nelle formule sono radianti. Hansen con azioni tangenziali non è implementato: non si applicano i fattori di un altro autore.</w:t>
      </w:r>
    </w:p>
    <w:p w14:paraId="5B405059" w14:textId="77777777" w:rsidR="00C0592A" w:rsidRDefault="00D40503">
      <w:pPr>
        <w:pStyle w:val="Titolo2"/>
        <w:keepNext/>
        <w:spacing w:after="140"/>
      </w:pPr>
      <w:bookmarkStart w:id="334" w:name="_Toc244138520"/>
      <w:r>
        <w:t>Condizioni non drenate</w:t>
      </w:r>
      <w:bookmarkEnd w:id="334"/>
    </w:p>
    <w:p w14:paraId="4D57403F" w14:textId="77777777" w:rsidR="00C0592A" w:rsidRDefault="00D40503">
      <w:pPr>
        <w:spacing w:after="140"/>
      </w:pPr>
      <w:r>
        <w:t xml:space="preserve">Per Eurocodice 7, con </w:t>
      </w:r>
      <m:oMath>
        <m:r>
          <m:t>H≤</m:t>
        </m:r>
        <m:sSup>
          <m:e>
            <m:r>
              <m:t>A</m:t>
            </m:r>
          </m:e>
          <m:sup>
            <m:r>
              <m:t>′</m:t>
            </m:r>
          </m:sup>
        </m:sSup>
        <m:sSub>
          <m:e>
            <m:r>
              <m:t>c</m:t>
            </m:r>
          </m:e>
          <m:sub>
            <m:r>
              <m:t>u</m:t>
            </m:r>
          </m:sub>
        </m:sSub>
      </m:oMath>
      <w:r>
        <w:t>:</w:t>
      </w:r>
    </w:p>
    <w:p w14:paraId="27488987" w14:textId="77777777" w:rsidR="00C0592A" w:rsidRDefault="00D40503">
      <w:pPr>
        <w:keepNext/>
        <w:spacing w:before="60" w:after="80"/>
        <w:ind w:left="255"/>
      </w:pPr>
      <m:oMathPara>
        <m:oMath>
          <m:sSub>
            <m:e>
              <m:r>
                <m:t>q</m:t>
              </m:r>
            </m:e>
            <m:sub>
              <m:r>
                <m:t>lim</m:t>
              </m:r>
            </m:sub>
          </m:sSub>
          <m:r>
            <m:t>=</m:t>
          </m:r>
          <m:sSub>
            <m:e>
              <m:r>
                <m:t>c</m:t>
              </m:r>
            </m:e>
            <m:sub>
              <m:r>
                <m:t>u</m:t>
              </m:r>
            </m:sub>
          </m:sSub>
          <m:sSub>
            <m:e>
              <m:r>
                <m:t>N</m:t>
              </m:r>
            </m:e>
            <m:sub>
              <m:r>
                <m:t>c</m:t>
              </m:r>
            </m:sub>
          </m:sSub>
          <m:sSub>
            <m:e>
              <m:r>
                <m:t>s</m:t>
              </m:r>
            </m:e>
            <m:sub>
              <m:r>
                <m:t>c</m:t>
              </m:r>
            </m:sub>
          </m:sSub>
          <m:sSub>
            <m:e>
              <m:r>
                <m:t>i</m:t>
              </m:r>
            </m:e>
            <m:sub>
              <m:r>
                <m:t>c</m:t>
              </m:r>
            </m:sub>
          </m:sSub>
          <m:r>
            <m:t>+q</m:t>
          </m:r>
        </m:oMath>
      </m:oMathPara>
    </w:p>
    <w:p w14:paraId="24D0D550" w14:textId="77777777" w:rsidR="00C0592A" w:rsidRDefault="00D40503">
      <w:pPr>
        <w:keepNext/>
        <w:spacing w:before="60" w:after="80"/>
        <w:ind w:left="255"/>
      </w:pPr>
      <m:oMathPara>
        <m:oMath>
          <m:sSub>
            <m:e>
              <m:r>
                <m:t>N</m:t>
              </m:r>
            </m:e>
            <m:sub>
              <m:r>
                <m:t>c</m:t>
              </m:r>
            </m:sub>
          </m:sSub>
          <m:r>
            <m:t>=π+2</m:t>
          </m:r>
        </m:oMath>
      </m:oMathPara>
    </w:p>
    <w:p w14:paraId="7A942CA9" w14:textId="77777777" w:rsidR="00C0592A" w:rsidRDefault="00D40503">
      <w:pPr>
        <w:keepNext/>
        <w:spacing w:before="60" w:after="80"/>
        <w:ind w:left="255"/>
      </w:pPr>
      <m:oMathPara>
        <m:oMath>
          <m:sSub>
            <m:e>
              <m:r>
                <m:t>s</m:t>
              </m:r>
            </m:e>
            <m:sub>
              <m:r>
                <m:t>c</m:t>
              </m:r>
            </m:sub>
          </m:sSub>
          <m:r>
            <m:t>=1+0</m:t>
          </m:r>
          <m:r>
            <m:t>,</m:t>
          </m:r>
          <m:r>
            <m:t>2</m:t>
          </m:r>
          <m:r>
            <m:t>r</m:t>
          </m:r>
        </m:oMath>
      </m:oMathPara>
    </w:p>
    <w:p w14:paraId="21823DFE" w14:textId="77777777" w:rsidR="00C0592A" w:rsidRDefault="00D40503">
      <w:pPr>
        <w:keepNext/>
        <w:spacing w:before="60" w:after="80"/>
        <w:ind w:left="255"/>
      </w:pPr>
      <m:oMathPara>
        <m:oMath>
          <m:sSub>
            <m:e>
              <m:r>
                <m:t>i</m:t>
              </m:r>
            </m:e>
            <m:sub>
              <m:r>
                <m:t>c</m:t>
              </m:r>
            </m:sub>
          </m:sSub>
          <m:r>
            <m:t>=</m:t>
          </m:r>
          <m:f>
            <m:fPr>
              <m:type m:val="bar"/>
            </m:fPr>
            <m:num>
              <m:r>
                <m:t>1</m:t>
              </m:r>
            </m:num>
            <m:den>
              <m:r>
                <m:t>2</m:t>
              </m:r>
            </m:den>
          </m:f>
          <m:d>
            <m:dPr>
              <m:sepChr m:val="+"/>
            </m:dPr>
            <m:e>
              <m:r>
                <m:t>1</m:t>
              </m:r>
            </m:e>
            <m:e>
              <m:rad>
                <m:radPr>
                  <m:degHide m:val="on"/>
                </m:radPr>
                <m:deg/>
                <m:e>
                  <m:r>
                    <m:t>1−</m:t>
                  </m:r>
                  <m:f>
                    <m:fPr>
                      <m:type m:val="bar"/>
                    </m:fPr>
                    <m:num>
                      <m:r>
                        <m:t>H</m:t>
                      </m:r>
                    </m:num>
                    <m:den>
                      <m:sSup>
                        <m:e>
                          <m:r>
                            <m:t>A</m:t>
                          </m:r>
                        </m:e>
                        <m:sup>
                          <m:r>
                            <m:t>′</m:t>
                          </m:r>
                        </m:sup>
                      </m:sSup>
                      <m:sSub>
                        <m:e>
                          <m:r>
                            <m:t>c</m:t>
                          </m:r>
                        </m:e>
                        <m:sub>
                          <m:r>
                            <m:t>u</m:t>
                          </m:r>
                        </m:sub>
                      </m:sSub>
                    </m:den>
                  </m:f>
                </m:e>
              </m:rad>
            </m:e>
          </m:d>
        </m:oMath>
      </m:oMathPara>
    </w:p>
    <w:p w14:paraId="1C90F0A6" w14:textId="77777777" w:rsidR="00C0592A" w:rsidRDefault="00D40503">
      <w:pPr>
        <w:spacing w:after="140"/>
      </w:pPr>
      <w:r>
        <w:t xml:space="preserve">Per Vesić si usano </w:t>
      </w:r>
      <m:oMath>
        <m:sSub>
          <m:e>
            <m:r>
              <m:t>s</m:t>
            </m:r>
          </m:e>
          <m:sub>
            <m:r>
              <m:t>c</m:t>
            </m:r>
          </m:sub>
        </m:sSub>
        <m:r>
          <m:t>=1+0</m:t>
        </m:r>
        <m:r>
          <m:t>,</m:t>
        </m:r>
        <m:r>
          <m:t>2</m:t>
        </m:r>
        <m:r>
          <m:t>r</m:t>
        </m:r>
      </m:oMath>
      <w:r>
        <w:t xml:space="preserve">, </w:t>
      </w:r>
      <m:oMath>
        <m:sSub>
          <m:e>
            <m:r>
              <m:t>d</m:t>
            </m:r>
          </m:e>
          <m:sub>
            <m:r>
              <m:t>c</m:t>
            </m:r>
          </m:sub>
        </m:sSub>
        <m:r>
          <m:t>=1+0</m:t>
        </m:r>
        <m:r>
          <m:t>,</m:t>
        </m:r>
        <m:r>
          <m:t>4</m:t>
        </m:r>
        <m:r>
          <m:t>k</m:t>
        </m:r>
      </m:oMath>
      <w:r>
        <w:t xml:space="preserve"> e </w:t>
      </w:r>
      <m:oMath>
        <m:sSub>
          <m:e>
            <m:r>
              <m:t>i</m:t>
            </m:r>
          </m:e>
          <m:sub>
            <m:r>
              <m:t>c</m:t>
            </m:r>
          </m:sub>
        </m:sSub>
        <m:r>
          <m:t>=1−mH/(</m:t>
        </m:r>
        <m:sSup>
          <m:e>
            <m:r>
              <m:t>A</m:t>
            </m:r>
          </m:e>
          <m:sup>
            <m:r>
              <m:t>′</m:t>
            </m:r>
          </m:sup>
        </m:sSup>
        <m:sSub>
          <m:e>
            <m:r>
              <m:t>c</m:t>
            </m:r>
          </m:e>
          <m:sub>
            <m:r>
              <m:t>u</m:t>
            </m:r>
          </m:sub>
        </m:sSub>
        <m:sSub>
          <m:e>
            <m:r>
              <m:t>N</m:t>
            </m:r>
          </m:e>
          <m:sub>
            <m:r>
              <m:t>c</m:t>
            </m:r>
          </m:sub>
        </m:sSub>
        <m:r>
          <m:t>)</m:t>
        </m:r>
      </m:oMath>
      <w:r>
        <w:t xml:space="preserve">, non negativo, in forma moltiplicativa. Meyerhof usa </w:t>
      </w:r>
      <m:oMath>
        <m:sSub>
          <m:e>
            <m:r>
              <m:t>s</m:t>
            </m:r>
          </m:e>
          <m:sub>
            <m:r>
              <m:t>c</m:t>
            </m:r>
          </m:sub>
        </m:sSub>
        <m:r>
          <m:t>=1+0</m:t>
        </m:r>
        <m:r>
          <m:t>,</m:t>
        </m:r>
        <m:r>
          <m:t>2</m:t>
        </m:r>
        <m:r>
          <m:t>r</m:t>
        </m:r>
      </m:oMath>
      <w:r>
        <w:t xml:space="preserve">, </w:t>
      </w:r>
      <m:oMath>
        <m:sSub>
          <m:e>
            <m:r>
              <m:t>d</m:t>
            </m:r>
          </m:e>
          <m:sub>
            <m:r>
              <m:t>c</m:t>
            </m:r>
          </m:sub>
        </m:sSub>
        <m:r>
          <m:t>=1+0</m:t>
        </m:r>
        <m:r>
          <m:t>,</m:t>
        </m:r>
        <m:r>
          <m:t>2</m:t>
        </m:r>
        <m:r>
          <m:t>D/B</m:t>
        </m:r>
      </m:oMath>
      <w:r>
        <w:t xml:space="preserve"> e il fattore di inclinazione sopra descritto, limitato alla striscia quando </w:t>
      </w:r>
      <m:oMath>
        <m:r>
          <m:t>H</m:t>
        </m:r>
      </m:oMath>
      <w:r>
        <w:t xml:space="preserve"> non è nullo. A differenza di Eurocodice 7, Vesić, Hansen e Terzaghi, che sommano </w:t>
      </w:r>
      <m:oMath>
        <m:r>
          <m:t>q</m:t>
        </m:r>
      </m:oMath>
      <w:r>
        <w:t xml:space="preserve">, Meyerhof applica l'inclinazione anche al sovraccarico, </w:t>
      </w:r>
      <m:oMath>
        <m:sSub>
          <m:e>
            <m:r>
              <m:t>q</m:t>
            </m:r>
          </m:e>
          <m:sub>
            <m:r>
              <m:t>lim</m:t>
            </m:r>
          </m:sub>
        </m:sSub>
        <m:r>
          <m:t>=</m:t>
        </m:r>
        <m:sSub>
          <m:e>
            <m:r>
              <m:t>c</m:t>
            </m:r>
          </m:e>
          <m:sub>
            <m:r>
              <m:t>u</m:t>
            </m:r>
          </m:sub>
        </m:sSub>
        <m:sSub>
          <m:e>
            <m:r>
              <m:t>N</m:t>
            </m:r>
          </m:e>
          <m:sub>
            <m:r>
              <m:t>c</m:t>
            </m:r>
          </m:sub>
        </m:sSub>
        <m:sSub>
          <m:e>
            <m:r>
              <m:t>s</m:t>
            </m:r>
          </m:e>
          <m:sub>
            <m:r>
              <m:t>c</m:t>
            </m:r>
          </m:sub>
        </m:sSub>
        <m:sSub>
          <m:e>
            <m:r>
              <m:t>d</m:t>
            </m:r>
          </m:e>
          <m:sub>
            <m:r>
              <m:t>c</m:t>
            </m:r>
          </m:sub>
        </m:sSub>
        <m:sSub>
          <m:e>
            <m:r>
              <m:t>i</m:t>
            </m:r>
          </m:e>
          <m:sub>
            <m:r>
              <m:t>c</m:t>
            </m:r>
          </m:sub>
        </m:sSub>
        <m:r>
          <m:t>+q</m:t>
        </m:r>
        <m:sSub>
          <m:e>
            <m:r>
              <m:t>i</m:t>
            </m:r>
          </m:e>
          <m:sub>
            <m:r>
              <m:t>q</m:t>
            </m:r>
          </m:sub>
        </m:sSub>
      </m:oMath>
      <w:r>
        <w:t xml:space="preserve"> con </w:t>
      </w:r>
      <m:oMath>
        <m:sSub>
          <m:e>
            <m:r>
              <m:t>i</m:t>
            </m:r>
          </m:e>
          <m:sub>
            <m:r>
              <m:t>q</m:t>
            </m:r>
          </m:sub>
        </m:sSub>
        <m:r>
          <m:t>=</m:t>
        </m:r>
        <m:sSub>
          <m:e>
            <m:r>
              <m:t>i</m:t>
            </m:r>
          </m:e>
          <m:sub>
            <m:r>
              <m:t>c</m:t>
            </m:r>
          </m:sub>
        </m:sSub>
        <m:r>
          <m:t>=(1−θ/(π/2)</m:t>
        </m:r>
        <m:sSup>
          <m:e>
            <m:r>
              <m:t>)</m:t>
            </m:r>
          </m:e>
          <m:sup>
            <m:r>
              <m:t>2</m:t>
            </m:r>
          </m:sup>
        </m:sSup>
      </m:oMath>
      <w:r>
        <w:t>, in continuità con il ramo drenato (Meyerhof, 1963; USACE EM 1110-1-1905, tabella 4-3).</w:t>
      </w:r>
    </w:p>
    <w:p w14:paraId="7F6CCCB1" w14:textId="77777777" w:rsidR="00C0592A" w:rsidRDefault="00D40503">
      <w:pPr>
        <w:spacing w:after="140"/>
      </w:pPr>
      <w:r>
        <w:t>Hansen con carico normale usa invece una forma additiva:</w:t>
      </w:r>
    </w:p>
    <w:p w14:paraId="0BF5B1F1" w14:textId="77777777" w:rsidR="00C0592A" w:rsidRDefault="00D40503">
      <w:pPr>
        <w:spacing w:before="60" w:after="80"/>
        <w:ind w:left="255"/>
      </w:pPr>
      <m:oMathPara>
        <m:oMath>
          <m:sSub>
            <m:e>
              <m:r>
                <m:t>q</m:t>
              </m:r>
            </m:e>
            <m:sub>
              <m:r>
                <m:t>lim</m:t>
              </m:r>
            </m:sub>
          </m:sSub>
          <m:r>
            <m:t>=</m:t>
          </m:r>
          <m:sSub>
            <m:e>
              <m:r>
                <m:t>c</m:t>
              </m:r>
            </m:e>
            <m:sub>
              <m:r>
                <m:t>u</m:t>
              </m:r>
            </m:sub>
          </m:sSub>
          <m:r>
            <m:t>(π+2)(1+0</m:t>
          </m:r>
          <m:r>
            <m:t>,</m:t>
          </m:r>
          <m:r>
            <m:t>2r+0</m:t>
          </m:r>
          <m:r>
            <m:t>,</m:t>
          </m:r>
          <m:r>
            <m:t>4k)+q</m:t>
          </m:r>
        </m:oMath>
      </m:oMathPara>
    </w:p>
    <w:p w14:paraId="6BB825F7" w14:textId="77777777" w:rsidR="00C0592A" w:rsidRDefault="00D40503">
      <w:pPr>
        <w:spacing w:after="140"/>
      </w:pPr>
      <w:r>
        <w:t>I valori s</w:t>
      </w:r>
      <w:r>
        <w:rPr>
          <w:rFonts w:ascii="Calibri" w:eastAsia="Calibri" w:hAnsi="Calibri" w:cs="Calibri"/>
        </w:rPr>
        <w:t>′</w:t>
      </w:r>
      <w:r>
        <w:t xml:space="preserve"> e d</w:t>
      </w:r>
      <w:r>
        <w:rPr>
          <w:rFonts w:ascii="Calibri" w:eastAsia="Calibri" w:hAnsi="Calibri" w:cs="Calibri"/>
        </w:rPr>
        <w:t>′</w:t>
      </w:r>
      <w:r>
        <w:t xml:space="preserve"> della tabella additiva sono gli incrementi 0,2r e 0,4k, mentre i</w:t>
      </w:r>
      <w:r>
        <w:rPr>
          <w:rFonts w:ascii="Calibri" w:eastAsia="Calibri" w:hAnsi="Calibri" w:cs="Calibri"/>
        </w:rPr>
        <w:t>′</w:t>
      </w:r>
      <w:r>
        <w:t xml:space="preserve"> = 0. La stessa tabella espone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Moltiplicarli sarebbe un errore. Il ramo Hansen non drenato inclinato è escluso; non si adotta una correzione non riscontrata del fattore di forma.</w:t>
      </w:r>
    </w:p>
    <w:p w14:paraId="12957682" w14:textId="77777777" w:rsidR="00C0592A" w:rsidRDefault="00D40503">
      <w:pPr>
        <w:pStyle w:val="Titolo2"/>
        <w:keepNext/>
        <w:spacing w:after="140"/>
      </w:pPr>
      <w:bookmarkStart w:id="335" w:name="_Toc244138521"/>
      <w:r>
        <w:t>Terzaghi e rottura locale</w:t>
      </w:r>
      <w:bookmarkEnd w:id="335"/>
    </w:p>
    <w:p w14:paraId="0AF023C9" w14:textId="77777777" w:rsidR="00C0592A" w:rsidRDefault="00D40503">
      <w:pPr>
        <w:spacing w:after="140"/>
      </w:pPr>
      <w:r>
        <w:t xml:space="preserve">Il ramo Terzaghi è limitato a striscia, quadrato e cerchio con carico verticale centrato e D/B non maggiore di uno. Per </w:t>
      </w:r>
      <m:oMath>
        <m:r>
          <m:t>φ</m:t>
        </m:r>
      </m:oMath>
      <w:r>
        <w:t xml:space="preserve"> positivo la base è ruvida e:</w:t>
      </w:r>
    </w:p>
    <w:p w14:paraId="39997F3B" w14:textId="77777777" w:rsidR="00C0592A" w:rsidRDefault="00D40503">
      <w:pPr>
        <w:keepNext/>
        <w:spacing w:before="60" w:after="80"/>
        <w:ind w:left="255"/>
      </w:pPr>
      <m:oMathPara>
        <m:oMath>
          <m:sSub>
            <m:e>
              <m:r>
                <m:t>N</m:t>
              </m:r>
            </m:e>
            <m:sub>
              <m:r>
                <m:t>q</m:t>
              </m:r>
            </m:sub>
          </m:sSub>
          <m:r>
            <m:t>=</m:t>
          </m:r>
          <m:f>
            <m:fPr>
              <m:type m:val="bar"/>
            </m:fPr>
            <m:num>
              <m:r>
                <m:rPr>
                  <m:sty m:val="p"/>
                </m:rPr>
                <m:t>exp</m:t>
              </m:r>
              <m:d>
                <m:dPr>
                  <m:begChr m:val="["/>
                  <m:sepChr m:val=""/>
                  <m:endChr m:val="]"/>
                </m:dPr>
                <m:e>
                  <m:r>
                    <m:t>(</m:t>
                  </m:r>
                  <m:r>
                    <m:t>3</m:t>
                  </m:r>
                  <m:r>
                    <m:t>π</m:t>
                  </m:r>
                  <m:r>
                    <m:t>/</m:t>
                  </m:r>
                  <m:r>
                    <m:t>2</m:t>
                  </m:r>
                  <m:r>
                    <m:t>−</m:t>
                  </m:r>
                  <m:r>
                    <m:t>φ</m:t>
                  </m:r>
                  <m:r>
                    <m:t>)</m:t>
                  </m:r>
                  <m:r>
                    <m:rPr>
                      <m:sty m:val="p"/>
                    </m:rPr>
                    <m:t>tan</m:t>
                  </m:r>
                  <m:r>
                    <m:t>φ</m:t>
                  </m:r>
                </m:e>
              </m:d>
            </m:num>
            <m:den>
              <m:r>
                <m:t>1−</m:t>
              </m:r>
              <m:r>
                <m:rPr>
                  <m:sty m:val="p"/>
                </m:rPr>
                <m:t>sin</m:t>
              </m:r>
              <m:r>
                <m:t>φ</m:t>
              </m:r>
            </m:den>
          </m:f>
        </m:oMath>
      </m:oMathPara>
    </w:p>
    <w:p w14:paraId="50B2D087" w14:textId="77777777" w:rsidR="00C0592A" w:rsidRDefault="00D40503">
      <w:pPr>
        <w:keepNext/>
        <w:spacing w:before="60" w:after="80"/>
        <w:ind w:left="255"/>
      </w:pPr>
      <m:oMathPara>
        <m:oMath>
          <m:sSub>
            <m:e>
              <m:r>
                <m:t>N</m:t>
              </m:r>
            </m:e>
            <m:sub>
              <m:r>
                <m:t>c</m:t>
              </m:r>
            </m:sub>
          </m:sSub>
          <m:r>
            <m:t>=</m:t>
          </m:r>
          <m:f>
            <m:fPr>
              <m:type m:val="bar"/>
            </m:fPr>
            <m:num>
              <m:sSub>
                <m:e>
                  <m:r>
                    <m:t>N</m:t>
                  </m:r>
                </m:e>
                <m:sub>
                  <m:r>
                    <m:t>q</m:t>
                  </m:r>
                </m:sub>
              </m:sSub>
              <m:r>
                <m:t>−1</m:t>
              </m:r>
            </m:num>
            <m:den>
              <m:r>
                <m:rPr>
                  <m:sty m:val="p"/>
                </m:rPr>
                <m:t>tan</m:t>
              </m:r>
              <m:r>
                <m:t>φ</m:t>
              </m:r>
            </m:den>
          </m:f>
        </m:oMath>
      </m:oMathPara>
    </w:p>
    <w:p w14:paraId="76F69991" w14:textId="77777777" w:rsidR="00C0592A" w:rsidRDefault="00D40503">
      <w:pPr>
        <w:spacing w:after="140"/>
      </w:pPr>
      <m:oMath>
        <m:sSub>
          <m:e>
            <m:r>
              <m:t>N</m:t>
            </m:r>
          </m:e>
          <m:sub>
            <m:r>
              <m:t>γ</m:t>
            </m:r>
          </m:sub>
        </m:sSub>
      </m:oMath>
      <w:r>
        <w:t xml:space="preserve"> è interpolato linearmente nella tabella 4-1 di USACE EM 1110-1-1905 (1992), per 0°–50°. Non si usa un'espressione interpolante non documentata. Per </w:t>
      </w:r>
      <m:oMath>
        <m:r>
          <m:t>φ=0</m:t>
        </m:r>
      </m:oMath>
      <w:r>
        <w:t xml:space="preserve"> si adottano </w:t>
      </w:r>
      <m:oMath>
        <m:sSub>
          <m:e>
            <m:r>
              <m:t>N</m:t>
            </m:r>
          </m:e>
          <m:sub>
            <m:r>
              <m:t>q</m:t>
            </m:r>
          </m:sub>
        </m:sSub>
        <m:r>
          <m:t>=1</m:t>
        </m:r>
      </m:oMath>
      <w:r>
        <w:t xml:space="preserve">, </w:t>
      </w:r>
      <m:oMath>
        <m:sSub>
          <m:e>
            <m:r>
              <m:t>N</m:t>
            </m:r>
          </m:e>
          <m:sub>
            <m:r>
              <m:t>γ</m:t>
            </m:r>
          </m:sub>
        </m:sSub>
        <m:r>
          <m:t>=0</m:t>
        </m:r>
      </m:oMath>
      <w:r>
        <w:t xml:space="preserve">, </w:t>
      </w:r>
      <m:oMath>
        <m:sSub>
          <m:e>
            <m:r>
              <m:t>N</m:t>
            </m:r>
          </m:e>
          <m:sub>
            <m:r>
              <m:t>c</m:t>
            </m:r>
          </m:sub>
        </m:sSub>
        <m:r>
          <m:t>=1+3π/2</m:t>
        </m:r>
      </m:oMath>
      <w:r>
        <w:t xml:space="preserve"> per base ruvida oppure </w:t>
      </w:r>
      <m:oMath>
        <m:sSub>
          <m:e>
            <m:r>
              <m:t>N</m:t>
            </m:r>
          </m:e>
          <m:sub>
            <m:r>
              <m:t>c</m:t>
            </m:r>
          </m:sub>
        </m:sSub>
        <m:r>
          <m:t>=π+2</m:t>
        </m:r>
      </m:oMath>
      <w:r>
        <w:t xml:space="preserve"> per base liscia.</w:t>
      </w:r>
    </w:p>
    <w:p w14:paraId="6D6E374D" w14:textId="77777777" w:rsidR="00C0592A" w:rsidRDefault="00D40503">
      <w:pPr>
        <w:spacing w:after="140"/>
      </w:pPr>
      <w:r>
        <w:t>I fattori sc sono 1 per striscia e 1,3 per quadrato e cerchio; s</w:t>
      </w:r>
      <w:r>
        <w:rPr>
          <w:rFonts w:ascii="Calibri" w:eastAsia="Calibri" w:hAnsi="Calibri" w:cs="Calibri"/>
        </w:rPr>
        <w:t>γ</w:t>
      </w:r>
      <w:r>
        <w:t xml:space="preserve"> vale rispettivamente 1, 0,8 e 0,6. Gli altri fattori sono unitari. N</w:t>
      </w:r>
      <w:r>
        <w:rPr>
          <w:rFonts w:ascii="Calibri" w:eastAsia="Calibri" w:hAnsi="Calibri" w:cs="Calibri"/>
        </w:rPr>
        <w:t>γ</w:t>
      </w:r>
      <w:r>
        <w:t xml:space="preserve"> è spesso determinante nei terreni incoerenti e non viene trascurato.</w:t>
      </w:r>
    </w:p>
    <w:p w14:paraId="384C66E8" w14:textId="77777777" w:rsidR="00C0592A" w:rsidRDefault="00D40503">
      <w:pPr>
        <w:spacing w:after="140"/>
      </w:pPr>
      <w:r>
        <w:t xml:space="preserve">La riduzione di Terzaghi per rottura locale (prime due relazioni) e quella per densità relativa di Vesić, solo per sabbie con </w:t>
      </w:r>
      <m:oMath>
        <m:sSup>
          <m:e>
            <m:r>
              <m:t>c</m:t>
            </m:r>
          </m:e>
          <m:sup>
            <m:r>
              <m:t>′</m:t>
            </m:r>
          </m:sup>
        </m:sSup>
        <m:r>
          <m:t>=0</m:t>
        </m:r>
      </m:oMath>
      <w:r>
        <w:t xml:space="preserve"> e </w:t>
      </w:r>
      <m:oMath>
        <m:r>
          <m:t>0≤</m:t>
        </m:r>
        <m:sSub>
          <m:e>
            <m:r>
              <m:t>D</m:t>
            </m:r>
          </m:e>
          <m:sub>
            <m:r>
              <m:t>r</m:t>
            </m:r>
          </m:sub>
        </m:sSub>
        <m:r>
          <m:t>≤2/3</m:t>
        </m:r>
      </m:oMath>
      <w:r>
        <w:t xml:space="preserve"> (terza), sono:</w:t>
      </w:r>
    </w:p>
    <w:p w14:paraId="66149557" w14:textId="77777777" w:rsidR="00C0592A" w:rsidRDefault="00D40503">
      <w:pPr>
        <w:keepNext/>
        <w:spacing w:before="60" w:after="80"/>
        <w:ind w:left="255"/>
      </w:pPr>
      <m:oMathPara>
        <m:oMath>
          <m:sSubSup>
            <m:e>
              <m:r>
                <m:t>c</m:t>
              </m:r>
            </m:e>
            <m:sub>
              <m:r>
                <m:t>rid</m:t>
              </m:r>
            </m:sub>
            <m:sup>
              <m:r>
                <m:t>′</m:t>
              </m:r>
            </m:sup>
          </m:sSubSup>
          <m:r>
            <m:t>=</m:t>
          </m:r>
          <m:f>
            <m:fPr>
              <m:type m:val="bar"/>
            </m:fPr>
            <m:num>
              <m:r>
                <m:t>2</m:t>
              </m:r>
            </m:num>
            <m:den>
              <m:r>
                <m:t>3</m:t>
              </m:r>
            </m:den>
          </m:f>
          <m:sSup>
            <m:e>
              <m:r>
                <m:t>c</m:t>
              </m:r>
            </m:e>
            <m:sup>
              <m:r>
                <m:t>′</m:t>
              </m:r>
            </m:sup>
          </m:sSup>
        </m:oMath>
      </m:oMathPara>
    </w:p>
    <w:p w14:paraId="3EB21A40" w14:textId="77777777" w:rsidR="00C0592A" w:rsidRDefault="00D40503">
      <w:pPr>
        <w:keepNext/>
        <w:spacing w:before="60" w:after="80"/>
        <w:ind w:left="255"/>
      </w:pPr>
      <m:oMathPara>
        <m:oMath>
          <m:r>
            <m:rPr>
              <m:sty m:val="p"/>
            </m:rPr>
            <m:t>tan</m:t>
          </m:r>
          <m:sSub>
            <m:e>
              <m:r>
                <m:t>φ</m:t>
              </m:r>
            </m:e>
            <m:sub>
              <m:r>
                <m:t>rid</m:t>
              </m:r>
            </m:sub>
          </m:sSub>
          <m:r>
            <m:t>=</m:t>
          </m:r>
          <m:f>
            <m:fPr>
              <m:type m:val="bar"/>
            </m:fPr>
            <m:num>
              <m:r>
                <m:t>2</m:t>
              </m:r>
            </m:num>
            <m:den>
              <m:r>
                <m:t>3</m:t>
              </m:r>
            </m:den>
          </m:f>
          <m:r>
            <m:rPr>
              <m:sty m:val="p"/>
            </m:rPr>
            <m:t>tan</m:t>
          </m:r>
          <m:sSup>
            <m:e>
              <m:r>
                <m:t>φ</m:t>
              </m:r>
            </m:e>
            <m:sup>
              <m:r>
                <m:t>′</m:t>
              </m:r>
            </m:sup>
          </m:sSup>
        </m:oMath>
      </m:oMathPara>
    </w:p>
    <w:p w14:paraId="51A5D574" w14:textId="77777777" w:rsidR="00C0592A" w:rsidRDefault="00D40503">
      <w:pPr>
        <w:keepNext/>
        <w:spacing w:before="60" w:after="80"/>
        <w:ind w:left="255"/>
      </w:pPr>
      <m:oMathPara>
        <m:oMath>
          <m:r>
            <m:rPr>
              <m:sty m:val="p"/>
            </m:rPr>
            <m:t>tan</m:t>
          </m:r>
          <m:sSub>
            <m:e>
              <m:r>
                <m:t>φ</m:t>
              </m:r>
            </m:e>
            <m:sub>
              <m:r>
                <m:t>rid</m:t>
              </m:r>
            </m:sub>
          </m:sSub>
          <m:r>
            <m:t>=</m:t>
          </m:r>
          <m:d>
            <m:dPr>
              <m:sepChr m:val=""/>
            </m:dPr>
            <m:e>
              <m:f>
                <m:fPr>
                  <m:type m:val="bar"/>
                </m:fPr>
                <m:num>
                  <m:r>
                    <m:t>2</m:t>
                  </m:r>
                </m:num>
                <m:den>
                  <m:r>
                    <m:t>3</m:t>
                  </m:r>
                </m:den>
              </m:f>
              <m:r>
                <m:t>+</m:t>
              </m:r>
              <m:sSub>
                <m:e>
                  <m:r>
                    <m:t>D</m:t>
                  </m:r>
                </m:e>
                <m:sub>
                  <m:r>
                    <m:t>r</m:t>
                  </m:r>
                </m:sub>
              </m:sSub>
              <m:r>
                <m:t>−</m:t>
              </m:r>
              <m:f>
                <m:fPr>
                  <m:type m:val="bar"/>
                </m:fPr>
                <m:num>
                  <m:r>
                    <m:t>3</m:t>
                  </m:r>
                </m:num>
                <m:den>
                  <m:r>
                    <m:t>4</m:t>
                  </m:r>
                </m:den>
              </m:f>
              <m:sSubSup>
                <m:e>
                  <m:r>
                    <m:t>D</m:t>
                  </m:r>
                </m:e>
                <m:sub>
                  <m:r>
                    <m:t>r</m:t>
                  </m:r>
                </m:sub>
                <m:sup>
                  <m:r>
                    <m:t>2</m:t>
                  </m:r>
                </m:sup>
              </m:sSubSup>
            </m:e>
          </m:d>
          <m:r>
            <m:rPr>
              <m:sty m:val="p"/>
            </m:rPr>
            <m:t>tan</m:t>
          </m:r>
          <m:sSup>
            <m:e>
              <m:r>
                <m:t>φ</m:t>
              </m:r>
            </m:e>
            <m:sup>
              <m:r>
                <m:t>′</m:t>
              </m:r>
            </m:sup>
          </m:sSup>
        </m:oMath>
      </m:oMathPara>
    </w:p>
    <w:p w14:paraId="61FA9290" w14:textId="77777777" w:rsidR="00C0592A" w:rsidRDefault="00D40503">
      <w:pPr>
        <w:spacing w:after="140"/>
      </w:pPr>
      <w:r>
        <w:t>Sono riduzioni dei parametri selezionate consapevolmente; il modello non calcola fattori di compressibilità da modulo di taglio, deformazione volumetrica o indice di rigidezza.</w:t>
      </w:r>
    </w:p>
    <w:p w14:paraId="64D58CD4" w14:textId="77777777" w:rsidR="00C0592A" w:rsidRDefault="00D40503">
      <w:pPr>
        <w:pStyle w:val="Titolo2"/>
        <w:keepNext/>
        <w:spacing w:after="140"/>
      </w:pPr>
      <w:bookmarkStart w:id="336" w:name="_Toc244138522"/>
      <w:r>
        <w:t>Stratigrafia e materiali comuni</w:t>
      </w:r>
      <w:bookmarkEnd w:id="336"/>
    </w:p>
    <w:p w14:paraId="6F889E25" w14:textId="77777777" w:rsidR="00C0592A" w:rsidRDefault="00D40503">
      <w:pPr>
        <w:spacing w:after="140"/>
      </w:pPr>
      <w:r>
        <w:t>Il profilo usa terreno, strato e sondaggio comuni ai moduli geotecnici. Le quote sono riferite al piano campagna; i pesi sopra il piano di posa vengono integrati per strato. In drenato si sottrae la pressione interstiziale idrostatica; in non drenato il confinamento resta totale. In caso di interfaccia coincidente con la base si assume il materiale immediatamente sottostante. Profili identici traslati rispetto a un diverso riferimento altimetrico danno lo stesso risultato.</w:t>
      </w:r>
    </w:p>
    <w:p w14:paraId="6727D851" w14:textId="77777777" w:rsidR="00C0592A" w:rsidRDefault="00D40503">
      <w:pPr>
        <w:spacing w:after="140"/>
      </w:pPr>
      <w:r>
        <w:t>La resistenza richiede proprietà omogenee sotto la base e l'ipotesi esplicita di semispazio. Il fondo disegnato è il limite dei dati inseriti, non un confine resistente rigido. Nessun parametro medio sostituisce materiali diversi. La classe del calcestruzzo e il suo legame sono dati comuni del progetto; non intervengono nel modello geotecnico e non generano automaticamente peso o verifiche strutturali.</w:t>
      </w:r>
    </w:p>
    <w:p w14:paraId="7EA28466" w14:textId="77777777" w:rsidR="00C0592A" w:rsidRDefault="00D40503">
      <w:pPr>
        <w:spacing w:after="140"/>
      </w:pPr>
      <w:r>
        <w:t>Una risultante esterna alla base annulla l’area efficace e la resistenza del metodo, salvo le ipotesi non supportate che restano rifiutate. N/A</w:t>
      </w:r>
      <w:r>
        <w:rPr>
          <w:rFonts w:ascii="Calibri" w:eastAsia="Calibri" w:hAnsi="Calibri" w:cs="Calibri"/>
        </w:rPr>
        <w:t>′</w:t>
      </w:r>
      <w:r>
        <w:t xml:space="preserve"> con area nulla e N/R con resistenza nulla restano indefiniti. Il confronto caratteristico conserva la propria etichetta e non costituisce un esito normativo. Il calcolo non estende le formule oltre il loro dominio per ottenere resistenze favorevoli.</w:t>
      </w:r>
    </w:p>
    <w:p w14:paraId="3BBE2940" w14:textId="77777777" w:rsidR="00C0592A" w:rsidRDefault="00D40503">
      <w:pPr>
        <w:pStyle w:val="Titolo2"/>
        <w:keepNext/>
        <w:spacing w:after="140"/>
      </w:pPr>
      <w:bookmarkStart w:id="337" w:name="_Toc244138523"/>
      <w:r>
        <w:t>Pressioni di contatto e area efficace</w:t>
      </w:r>
      <w:bookmarkEnd w:id="337"/>
    </w:p>
    <w:p w14:paraId="0941612F" w14:textId="77777777" w:rsidR="00C0592A" w:rsidRDefault="00D40503">
      <w:pPr>
        <w:spacing w:after="140"/>
      </w:pPr>
      <w:r>
        <w:t>Per una fondazione rettangolare rigida si adotta una distribuzione convenzionale affine, annullata dove il terreno sarebbe teso. Le coordinate x e y sono centrate sull'impronta geometrica. I coefficienti a, b e c sono determinati imponendo equilibrio della forza e dei due momenti sulla parte compressa Ac.</w:t>
      </w:r>
    </w:p>
    <w:p w14:paraId="2C39EEE3" w14:textId="77777777" w:rsidR="00C0592A" w:rsidRDefault="00D40503">
      <w:pPr>
        <w:spacing w:before="60" w:after="80"/>
        <w:ind w:left="255"/>
      </w:pPr>
      <m:oMathPara>
        <m:oMath>
          <m:r>
            <m:t>p(x,y)=max(0,a+bx+cy)</m:t>
          </m:r>
        </m:oMath>
      </m:oMathPara>
    </w:p>
    <w:p w14:paraId="458E57C0" w14:textId="77777777" w:rsidR="00C0592A" w:rsidRDefault="00D40503">
      <w:pPr>
        <w:keepNext/>
        <w:spacing w:before="60" w:after="80"/>
        <w:ind w:left="255"/>
      </w:pPr>
      <m:oMathPara>
        <m:oMath>
          <m:nary>
            <m:naryPr>
              <m:chr m:val="∫"/>
              <m:limLoc m:val="subSup"/>
              <m:grow m:val="1"/>
              <m:subHide m:val="off"/>
              <m:supHide m:val="on"/>
            </m:naryPr>
            <m:sub>
              <m:sSub>
                <m:e>
                  <m:r>
                    <m:t>A</m:t>
                  </m:r>
                </m:e>
                <m:sub>
                  <m:r>
                    <m:t>c</m:t>
                  </m:r>
                </m:sub>
              </m:sSub>
            </m:sub>
            <m:sup/>
            <m:e>
              <m:r>
                <m:t>p</m:t>
              </m:r>
            </m:e>
          </m:nary>
          <m:r>
            <m:t>dA=N</m:t>
          </m:r>
        </m:oMath>
      </m:oMathPara>
    </w:p>
    <w:p w14:paraId="00C94010" w14:textId="77777777" w:rsidR="00C0592A" w:rsidRDefault="00D40503">
      <w:pPr>
        <w:keepNext/>
        <w:spacing w:before="60" w:after="80"/>
        <w:ind w:left="255"/>
      </w:pPr>
      <m:oMathPara>
        <m:oMath>
          <m:nary>
            <m:naryPr>
              <m:chr m:val="∫"/>
              <m:limLoc m:val="subSup"/>
              <m:grow m:val="1"/>
              <m:subHide m:val="off"/>
              <m:supHide m:val="on"/>
            </m:naryPr>
            <m:sub>
              <m:sSub>
                <m:e>
                  <m:r>
                    <m:t>A</m:t>
                  </m:r>
                </m:e>
                <m:sub>
                  <m:r>
                    <m:t>c</m:t>
                  </m:r>
                </m:sub>
              </m:sSub>
            </m:sub>
            <m:sup/>
            <m:e>
              <m:r>
                <m:t>xp</m:t>
              </m:r>
            </m:e>
          </m:nary>
          <m:r>
            <m:t>dA=</m:t>
          </m:r>
          <m:sSub>
            <m:e>
              <m:r>
                <m:t>M</m:t>
              </m:r>
            </m:e>
            <m:sub>
              <m:r>
                <m:t>y</m:t>
              </m:r>
            </m:sub>
          </m:sSub>
        </m:oMath>
      </m:oMathPara>
    </w:p>
    <w:p w14:paraId="43AB5B16" w14:textId="77777777" w:rsidR="00C0592A" w:rsidRDefault="00D40503">
      <w:pPr>
        <w:spacing w:before="60" w:after="80"/>
        <w:ind w:left="255"/>
      </w:pPr>
      <m:oMathPara>
        <m:oMath>
          <m:nary>
            <m:naryPr>
              <m:chr m:val="∫"/>
              <m:limLoc m:val="subSup"/>
              <m:grow m:val="1"/>
              <m:subHide m:val="off"/>
              <m:supHide m:val="on"/>
            </m:naryPr>
            <m:sub>
              <m:sSub>
                <m:e>
                  <m:r>
                    <m:t>A</m:t>
                  </m:r>
                </m:e>
                <m:sub>
                  <m:r>
                    <m:t>c</m:t>
                  </m:r>
                </m:sub>
              </m:sSub>
            </m:sub>
            <m:sup/>
            <m:e>
              <m:r>
                <m:t>yp</m:t>
              </m:r>
            </m:e>
          </m:nary>
          <m:r>
            <m:t>dA=</m:t>
          </m:r>
          <m:sSub>
            <m:e>
              <m:r>
                <m:t>M</m:t>
              </m:r>
            </m:e>
            <m:sub>
              <m:r>
                <m:t>x</m:t>
              </m:r>
            </m:sub>
          </m:sSub>
        </m:oMath>
      </m:oMathPara>
    </w:p>
    <w:p w14:paraId="1FD23A74" w14:textId="77777777" w:rsidR="00C0592A" w:rsidRDefault="00D40503">
      <w:pPr>
        <w:spacing w:after="140"/>
      </w:pPr>
      <w:r>
        <w:lastRenderedPageBreak/>
        <w:t>Il calcolo integra esattamente area, momenti primi e secondi del poligono di contatto; risolve il sistema con coordinate e pressioni normalizzate e controlla il residuo di equilibrio. Una mancata convergenza viene segnalata e la mappa non viene mostrata. Il disegno campiona la soluzione su una griglia; i valori estremi derivano dai vertici e non dalla risoluzione grafica.</w:t>
      </w:r>
    </w:p>
    <w:p w14:paraId="5F1942D0" w14:textId="77777777" w:rsidR="00C0592A" w:rsidRDefault="00D40503">
      <w:pPr>
        <w:spacing w:after="140"/>
      </w:pPr>
      <w:r>
        <w:t>A contatto completo la relazione restituisce:</w:t>
      </w:r>
    </w:p>
    <w:p w14:paraId="67251B1F" w14:textId="77777777" w:rsidR="00C0592A" w:rsidRDefault="00D40503">
      <w:pPr>
        <w:keepNext/>
        <w:spacing w:before="60" w:after="80"/>
        <w:ind w:left="255"/>
      </w:pPr>
      <m:oMathPara>
        <m:oMath>
          <m:r>
            <m:t>p=</m:t>
          </m:r>
          <m:f>
            <m:fPr>
              <m:type m:val="bar"/>
            </m:fPr>
            <m:num>
              <m:r>
                <m:t>N</m:t>
              </m:r>
            </m:num>
            <m:den>
              <m:r>
                <m:t>BL</m:t>
              </m:r>
            </m:den>
          </m:f>
          <m:d>
            <m:dPr>
              <m:sepChr m:val="+"/>
            </m:dPr>
            <m:e>
              <m:r>
                <m:t>1</m:t>
              </m:r>
            </m:e>
            <m:e>
              <m:f>
                <m:fPr>
                  <m:type m:val="bar"/>
                </m:fPr>
                <m:num>
                  <m:r>
                    <m:t>12</m:t>
                  </m:r>
                  <m:sSub>
                    <m:e>
                      <m:r>
                        <m:t>e</m:t>
                      </m:r>
                    </m:e>
                    <m:sub>
                      <m:r>
                        <m:t>x</m:t>
                      </m:r>
                    </m:sub>
                  </m:sSub>
                  <m:r>
                    <m:t>x</m:t>
                  </m:r>
                </m:num>
                <m:den>
                  <m:sSup>
                    <m:e>
                      <m:r>
                        <m:t>B</m:t>
                      </m:r>
                    </m:e>
                    <m:sup>
                      <m:r>
                        <m:t>2</m:t>
                      </m:r>
                    </m:sup>
                  </m:sSup>
                </m:den>
              </m:f>
            </m:e>
            <m:e>
              <m:f>
                <m:fPr>
                  <m:type m:val="bar"/>
                </m:fPr>
                <m:num>
                  <m:r>
                    <m:t>12</m:t>
                  </m:r>
                  <m:sSub>
                    <m:e>
                      <m:r>
                        <m:t>e</m:t>
                      </m:r>
                    </m:e>
                    <m:sub>
                      <m:r>
                        <m:t>y</m:t>
                      </m:r>
                    </m:sub>
                  </m:sSub>
                  <m:r>
                    <m:t>y</m:t>
                  </m:r>
                </m:num>
                <m:den>
                  <m:sSup>
                    <m:e>
                      <m:r>
                        <m:t>L</m:t>
                      </m:r>
                    </m:e>
                    <m:sup>
                      <m:r>
                        <m:t>2</m:t>
                      </m:r>
                    </m:sup>
                  </m:sSup>
                </m:den>
              </m:f>
            </m:e>
          </m:d>
        </m:oMath>
      </m:oMathPara>
    </w:p>
    <w:p w14:paraId="158E743E" w14:textId="77777777" w:rsidR="00C0592A" w:rsidRDefault="00D40503">
      <w:pPr>
        <w:spacing w:after="140"/>
      </w:pPr>
      <w:r>
        <w:t xml:space="preserve">Se una parte perde contatto non si tronca semplicemente questa prima distribuzione: si risolvono nuovamente a, b e c sulla zona compressa. Per eccentricità lungo X superiore a </w:t>
      </w:r>
      <m:oMath>
        <m:f>
          <m:fPr>
            <m:type m:val="lin"/>
          </m:fPr>
          <m:num>
            <m:r>
              <m:t>B</m:t>
            </m:r>
          </m:num>
          <m:den>
            <m:r>
              <m:t>6</m:t>
            </m:r>
          </m:den>
        </m:f>
      </m:oMath>
      <w:r>
        <w:t xml:space="preserve"> la soluzione monoassiale triangolare ha larghezza compressa </w:t>
      </w:r>
      <m:oMath>
        <m:r>
          <m:t>3</m:t>
        </m:r>
        <m:r>
          <m:t>(B/2−|</m:t>
        </m:r>
        <m:sSub>
          <m:e>
            <m:r>
              <m:t>e</m:t>
            </m:r>
          </m:e>
          <m:sub>
            <m:r>
              <m:t>x</m:t>
            </m:r>
          </m:sub>
        </m:sSub>
        <m:r>
          <m:t>|)</m:t>
        </m:r>
      </m:oMath>
      <w:r>
        <w:t xml:space="preserve">, mentre la larghezza efficace vale </w:t>
      </w:r>
      <m:oMath>
        <m:r>
          <m:t>B−2|</m:t>
        </m:r>
        <m:sSub>
          <m:e>
            <m:r>
              <m:t>e</m:t>
            </m:r>
          </m:e>
          <m:sub>
            <m:r>
              <m:t>x</m:t>
            </m:r>
          </m:sub>
        </m:sSub>
        <m:r>
          <m:t>|</m:t>
        </m:r>
      </m:oMath>
      <w:r>
        <w:t>. La distinzione spiega perché Ac e A</w:t>
      </w:r>
      <w:r>
        <w:rPr>
          <w:rFonts w:ascii="Calibri" w:eastAsia="Calibri" w:hAnsi="Calibri" w:cs="Calibri"/>
        </w:rPr>
        <w:t>′</w:t>
      </w:r>
      <w:r>
        <w:t xml:space="preserve"> differiscono.</w:t>
      </w:r>
    </w:p>
    <w:p w14:paraId="150E2B4B" w14:textId="77777777" w:rsidR="00C0592A" w:rsidRDefault="00D40503">
      <w:pPr>
        <w:spacing w:after="140"/>
      </w:pPr>
      <w:r>
        <w:t>La distribuzione è coerente con una piastra rigida su appoggio elastico locale uniforme senza trazione, a meno di una rigidezza moltiplicativa che non serve a determinarne le pressioni. Non è la soluzione elastica di un semispazio, non usa moduli del terreno e non consente di dedurre cedimenti. Per il cerchio, ammesso solo con risultante centrata, la pressione è uniforme. Per la striscia si considera un metro di lunghezza. La portanza confronta N con A</w:t>
      </w:r>
      <w:r>
        <w:rPr>
          <w:rFonts w:ascii="Calibri" w:eastAsia="Calibri" w:hAnsi="Calibri" w:cs="Calibri"/>
        </w:rPr>
        <w:t>′</w:t>
      </w:r>
      <w:r>
        <w:t>qlim/</w:t>
      </w:r>
      <w:r>
        <w:rPr>
          <w:rFonts w:ascii="Calibri" w:eastAsia="Calibri" w:hAnsi="Calibri" w:cs="Calibri"/>
        </w:rPr>
        <w:t>γ</w:t>
      </w:r>
      <w:r>
        <w:t>R; pmax non sostituisce N/A</w:t>
      </w:r>
      <w:r>
        <w:rPr>
          <w:rFonts w:ascii="Calibri" w:eastAsia="Calibri" w:hAnsi="Calibri" w:cs="Calibri"/>
        </w:rPr>
        <w:t>′</w:t>
      </w:r>
      <w:r>
        <w:t xml:space="preserve"> in questa verifica.</w:t>
      </w:r>
    </w:p>
    <w:p w14:paraId="5B9F9BA2" w14:textId="77777777" w:rsidR="00C0592A" w:rsidRDefault="00D40503">
      <w:pPr>
        <w:pStyle w:val="Titolo2"/>
        <w:keepNext/>
        <w:spacing w:after="140"/>
      </w:pPr>
      <w:bookmarkStart w:id="338" w:name="_Toc244138524"/>
      <w:r>
        <w:t>Schema illustrativo del meccanismo di rottura</w:t>
      </w:r>
      <w:bookmarkEnd w:id="338"/>
    </w:p>
    <w:p w14:paraId="15228952" w14:textId="77777777" w:rsidR="00C0592A" w:rsidRDefault="00D40503">
      <w:pPr>
        <w:spacing w:after="140"/>
      </w:pPr>
      <w:r>
        <w:t xml:space="preserve">La vista Rottura rappresenta il riferimento di Prandtl per una striscia su terreno omogeneo privo di peso. Non è ottenuta ottimizzando una superficie per Terzaghi, Meyerhof, Hansen, Vesić o Eurocodice 7. Si usa il lato efficace nella sezione scelta e l'angolo adottato nel calcolo; in non drenato </w:t>
      </w:r>
      <w:r>
        <w:rPr>
          <w:rFonts w:ascii="Calibri" w:eastAsia="Calibri" w:hAnsi="Calibri" w:cs="Calibri"/>
        </w:rPr>
        <w:t>φ</w:t>
      </w:r>
      <w:r>
        <w:t xml:space="preserve"> = 0. Il cuneo centrale è inclinato di </w:t>
      </w:r>
      <m:oMath>
        <m:r>
          <m:t>α=π/4+φ/2</m:t>
        </m:r>
      </m:oMath>
      <w:r>
        <w:t xml:space="preserve">; la zona passiva termina con inclinazione </w:t>
      </w:r>
      <m:oMath>
        <m:r>
          <m:t>β=π/4−φ/2</m:t>
        </m:r>
      </m:oMath>
      <w:r>
        <w:t>. Nel ventaglio:</w:t>
      </w:r>
    </w:p>
    <w:p w14:paraId="68FABEBE" w14:textId="77777777" w:rsidR="00C0592A" w:rsidRDefault="00D40503">
      <w:pPr>
        <w:keepNext/>
        <w:spacing w:before="60" w:after="80"/>
        <w:ind w:left="255"/>
      </w:pPr>
      <m:oMathPara>
        <m:oMath>
          <m:r>
            <m:t>r=</m:t>
          </m:r>
          <m:sSub>
            <m:e>
              <m:r>
                <m:t>r</m:t>
              </m:r>
            </m:e>
            <m:sub>
              <m:r>
                <m:t>0</m:t>
              </m:r>
            </m:sub>
          </m:sSub>
          <m:sSup>
            <m:e>
              <m:r>
                <m:t>e</m:t>
              </m:r>
            </m:e>
            <m:sup>
              <m:r>
                <m:t>θ</m:t>
              </m:r>
              <m:r>
                <m:rPr>
                  <m:sty m:val="p"/>
                </m:rPr>
                <m:t>tan</m:t>
              </m:r>
              <m:r>
                <m:t>φ</m:t>
              </m:r>
            </m:sup>
          </m:sSup>
        </m:oMath>
      </m:oMathPara>
    </w:p>
    <w:p w14:paraId="76746273" w14:textId="77777777" w:rsidR="00C0592A" w:rsidRDefault="00D40503">
      <w:pPr>
        <w:keepNext/>
        <w:spacing w:before="60" w:after="80"/>
        <w:ind w:left="255"/>
      </w:pPr>
      <m:oMathPara>
        <m:oMath>
          <m:sSub>
            <m:e>
              <m:r>
                <m:t>r</m:t>
              </m:r>
            </m:e>
            <m:sub>
              <m:r>
                <m:t>0</m:t>
              </m:r>
            </m:sub>
          </m:sSub>
          <m:r>
            <m:t>=</m:t>
          </m:r>
          <m:f>
            <m:fPr>
              <m:type m:val="bar"/>
            </m:fPr>
            <m:num>
              <m:sSup>
                <m:e>
                  <m:r>
                    <m:t>B</m:t>
                  </m:r>
                </m:e>
                <m:sup>
                  <m:r>
                    <m:t>′</m:t>
                  </m:r>
                </m:sup>
              </m:sSup>
            </m:num>
            <m:den>
              <m:r>
                <m:t>2</m:t>
              </m:r>
              <m:r>
                <m:rPr>
                  <m:sty m:val="p"/>
                </m:rPr>
                <m:t>cos</m:t>
              </m:r>
              <m:r>
                <m:t>α</m:t>
              </m:r>
            </m:den>
          </m:f>
        </m:oMath>
      </m:oMathPara>
    </w:p>
    <w:p w14:paraId="69F1D767" w14:textId="77777777" w:rsidR="00C0592A" w:rsidRDefault="00D40503">
      <w:pPr>
        <w:spacing w:before="60" w:after="80"/>
        <w:ind w:left="255"/>
      </w:pPr>
      <m:oMathPara>
        <m:oMath>
          <m:r>
            <m:t>0≤θ≤π/2</m:t>
          </m:r>
        </m:oMath>
      </m:oMathPara>
    </w:p>
    <w:p w14:paraId="7DE16D8B" w14:textId="77777777" w:rsidR="00C0592A" w:rsidRDefault="00D40503">
      <w:pPr>
        <w:spacing w:after="140"/>
      </w:pPr>
      <w:r>
        <w:t>Le sezioni X e Y sono rappresentazioni separate, non una superficie tridimensionale. Il disegno non incorpora peso proprio del terreno, profondità di posa o componenti tangenziali; non dimostra l'estensione della zona di rottura reale né giustifica una profondità d'indagine. La dipendenza della geometria critica dal peso del terreno impedisce di interpretare questo riferimento come superficie universale per il termine N</w:t>
      </w:r>
      <w:r>
        <w:rPr>
          <w:rFonts w:ascii="Calibri" w:eastAsia="Calibri" w:hAnsi="Calibri" w:cs="Calibri"/>
        </w:rPr>
        <w:t>γ</w:t>
      </w:r>
      <w:r>
        <w:t>.</w:t>
      </w:r>
    </w:p>
    <w:p w14:paraId="4C34799D" w14:textId="77777777" w:rsidR="00C0592A" w:rsidRDefault="00D40503">
      <w:pPr>
        <w:pStyle w:val="Titolo2"/>
        <w:keepNext/>
        <w:spacing w:after="140"/>
      </w:pPr>
      <w:bookmarkStart w:id="339" w:name="_Toc244138525"/>
      <w:r>
        <w:t>Limiti e riferimenti tecnici</w:t>
      </w:r>
      <w:bookmarkEnd w:id="339"/>
    </w:p>
    <w:p w14:paraId="142A494A" w14:textId="77777777" w:rsidR="00C0592A" w:rsidRDefault="00D40503">
      <w:pPr>
        <w:spacing w:after="140"/>
      </w:pPr>
      <w:r>
        <w:t xml:space="preserve">La scelta di </w:t>
      </w:r>
      <w:r>
        <w:rPr>
          <w:rFonts w:ascii="Calibri" w:eastAsia="Calibri" w:hAnsi="Calibri" w:cs="Calibri"/>
        </w:rPr>
        <w:t>φ′</w:t>
      </w:r>
      <w:r>
        <w:t xml:space="preserve"> e cu deve derivare dall'indagine e dal meccanismo pertinente; il foglio non converte automaticamente resistenza di picco in critica né ricava parametri da prove. </w:t>
      </w:r>
      <w:r>
        <w:lastRenderedPageBreak/>
        <w:t>Non sono coperti terreno resistente eterogeneo sotto la base, base inclinata, pendio, falda in pressione, trazione, interazione tra fondazioni, sisma o carico ciclico. Un rapporto di utilizzo favorevole non sana queste condizioni. Un metodo non supportato deve essere verificato separatamente con un modello appropriato.</w:t>
      </w:r>
    </w:p>
    <w:p w14:paraId="354A59C6" w14:textId="77777777" w:rsidR="00C0592A" w:rsidRDefault="00D40503">
      <w:pPr>
        <w:spacing w:after="140"/>
      </w:pPr>
      <w:r>
        <w:t>Riferimenti: Terzaghi, Theoretical Soil Mechanics (1943); Meyerhof, Some Recent Research on the Bearing Capacity of Foundations (1963); Brinch Hansen, A Revised and Extended Formula for Bearing Capacity, Bulletin 28 (1970); Vesić, Bearing Capacity of Shallow Foundations, Foundation Engineering Handbook (1975); USACE EM 1110-1-1905, Bearing Capacity of Soils (1992), capitolo 4; Hjiaj, Lyamin e Sloan, Numerical limit analysis solutions for the bearing capacity factor N</w:t>
      </w:r>
      <w:r>
        <w:rPr>
          <w:rFonts w:ascii="Calibri" w:eastAsia="Calibri" w:hAnsi="Calibri" w:cs="Calibri"/>
        </w:rPr>
        <w:t>γ</w:t>
      </w:r>
      <w:r>
        <w:t>, International Journal of Solids and Structures 42 (2005), 1681–1704, DOI 10.1016/j.ijsolstr.2004.08.002; EN 1997-1:2004/AC:2009, allegato D; DM 17 gennaio 2018, §§6.2 e 6.4.2. La procedura del foglio (Wiki: Fondazioni superficiali) contiene un esempio numerico verificato.</w:t>
      </w:r>
    </w:p>
    <w:p w14:paraId="0062DC1F" w14:textId="77777777" w:rsidR="00C0592A" w:rsidRDefault="00D40503">
      <w:pPr>
        <w:pStyle w:val="Titolo1"/>
        <w:keepNext/>
        <w:spacing w:after="140"/>
      </w:pPr>
      <w:bookmarkStart w:id="340" w:name="_Toc244138526"/>
      <w:r>
        <w:t>Reologia del calcestruzzo</w:t>
      </w:r>
      <w:bookmarkEnd w:id="340"/>
    </w:p>
    <w:p w14:paraId="6BA346E8" w14:textId="77777777" w:rsidR="00C0592A" w:rsidRDefault="00D40503">
      <w:pPr>
        <w:spacing w:after="140"/>
      </w:pPr>
      <w:r>
        <w:t>Lo strumento considera viscosità lineare e maturazione del modulo secante del calcestruzzo ordinario secondo EN 1992-1-1:2004, §§3.1.2, 3.1.3(3), 3.1.4 e allegato B. L'umidità è costante e la temperatura di riferimento è 20 °C. L'età è misurata dal getto; si considera una sola età di applicazione del carico. Ritiro, storie termiche e variazioni del carico non fanno parte di questo calcolo.</w:t>
      </w:r>
    </w:p>
    <w:p w14:paraId="71E43495" w14:textId="77777777" w:rsidR="00C0592A" w:rsidRDefault="00D40503">
      <w:pPr>
        <w:pStyle w:val="Titolo2"/>
        <w:keepNext/>
        <w:spacing w:after="140"/>
      </w:pPr>
      <w:bookmarkStart w:id="341" w:name="_Toc244138527"/>
      <w:r>
        <w:t>Coefficiente di viscosità e limite analitico</w:t>
      </w:r>
      <w:bookmarkEnd w:id="341"/>
    </w:p>
    <w:p w14:paraId="5AC21B8F" w14:textId="77777777" w:rsidR="00C0592A" w:rsidRDefault="00D40503">
      <w:pPr>
        <w:spacing w:before="60" w:after="80"/>
        <w:ind w:left="255"/>
      </w:pPr>
      <m:oMathPara>
        <m:oMath>
          <m:r>
            <m:t>φ(t,</m:t>
          </m:r>
          <m:sSub>
            <m:e>
              <m:r>
                <m:t>t</m:t>
              </m:r>
            </m:e>
            <m:sub>
              <m:r>
                <m:t>0</m:t>
              </m:r>
            </m:sub>
          </m:sSub>
          <m:r>
            <m:t>)=</m:t>
          </m:r>
          <m:sSub>
            <m:e>
              <m:r>
                <m:t>φ</m:t>
              </m:r>
            </m:e>
            <m:sub>
              <m:r>
                <m:t>0</m:t>
              </m:r>
            </m:sub>
          </m:sSub>
          <m:sSup>
            <m:e>
              <m:d>
                <m:dPr>
                  <m:sepChr m:val=""/>
                </m:dPr>
                <m:e>
                  <m:f>
                    <m:fPr>
                      <m:type m:val="bar"/>
                    </m:fPr>
                    <m:num>
                      <m:r>
                        <m:t>t−</m:t>
                      </m:r>
                      <m:sSub>
                        <m:e>
                          <m:r>
                            <m:t>t</m:t>
                          </m:r>
                        </m:e>
                        <m:sub>
                          <m:r>
                            <m:t>0</m:t>
                          </m:r>
                        </m:sub>
                      </m:sSub>
                    </m:num>
                    <m:den>
                      <m:sSub>
                        <m:e>
                          <m:r>
                            <m:t>β</m:t>
                          </m:r>
                        </m:e>
                        <m:sub>
                          <m:r>
                            <m:t>H</m:t>
                          </m:r>
                        </m:sub>
                      </m:sSub>
                      <m:r>
                        <m:t>+t−</m:t>
                      </m:r>
                      <m:sSub>
                        <m:e>
                          <m:r>
                            <m:t>t</m:t>
                          </m:r>
                        </m:e>
                        <m:sub>
                          <m:r>
                            <m:t>0</m:t>
                          </m:r>
                        </m:sub>
                      </m:sSub>
                    </m:den>
                  </m:f>
                </m:e>
              </m:d>
            </m:e>
            <m:sup>
              <m:r>
                <m:t>0</m:t>
              </m:r>
              <m:r>
                <m:t>,</m:t>
              </m:r>
              <m:r>
                <m:t>3</m:t>
              </m:r>
            </m:sup>
          </m:sSup>
        </m:oMath>
      </m:oMathPara>
    </w:p>
    <w:p w14:paraId="63A81849" w14:textId="77777777" w:rsidR="00C0592A" w:rsidRDefault="00D40503">
      <w:pPr>
        <w:spacing w:after="140"/>
      </w:pPr>
      <w:r>
        <w:t>L'espressione vale per t maggiore di t₀; prima del carico il coefficiente è zero. Il limite è analitico, indipendente dall'età finale scelta per il grafico:</w:t>
      </w:r>
    </w:p>
    <w:p w14:paraId="42B89278" w14:textId="77777777" w:rsidR="00C0592A" w:rsidRDefault="00D40503">
      <w:pPr>
        <w:spacing w:before="60" w:after="80"/>
        <w:ind w:left="255"/>
      </w:pPr>
      <m:oMathPara>
        <m:oMath>
          <m:r>
            <m:t>φ(∞,</m:t>
          </m:r>
          <m:sSub>
            <m:e>
              <m:r>
                <m:t>t</m:t>
              </m:r>
            </m:e>
            <m:sub>
              <m:r>
                <m:t>0</m:t>
              </m:r>
            </m:sub>
          </m:sSub>
          <m:r>
            <m:t>)=</m:t>
          </m:r>
          <m:sSub>
            <m:e>
              <m:r>
                <m:t>φ</m:t>
              </m:r>
            </m:e>
            <m:sub>
              <m:r>
                <m:t>0</m:t>
              </m:r>
            </m:sub>
          </m:sSub>
          <m:r>
            <m:t>=</m:t>
          </m:r>
          <m:sSub>
            <m:e>
              <m:r>
                <m:t>φ</m:t>
              </m:r>
            </m:e>
            <m:sub>
              <m:r>
                <m:t>RH</m:t>
              </m:r>
            </m:sub>
          </m:sSub>
          <m:r>
            <m:t>β(</m:t>
          </m:r>
          <m:sSub>
            <m:e>
              <m:r>
                <m:t>f</m:t>
              </m:r>
            </m:e>
            <m:sub>
              <m:r>
                <m:t>cm</m:t>
              </m:r>
            </m:sub>
          </m:sSub>
          <m:r>
            <m:t>)</m:t>
          </m:r>
          <m:r>
            <m:t>β(</m:t>
          </m:r>
          <m:sSub>
            <m:e>
              <m:r>
                <m:t>t</m:t>
              </m:r>
            </m:e>
            <m:sub>
              <m:r>
                <m:t>0,adj</m:t>
              </m:r>
            </m:sub>
          </m:sSub>
          <m:r>
            <m:t>)</m:t>
          </m:r>
        </m:oMath>
      </m:oMathPara>
    </w:p>
    <w:p w14:paraId="3DD7D94A" w14:textId="77777777" w:rsidR="00C0592A" w:rsidRDefault="00D40503">
      <w:pPr>
        <w:spacing w:after="140"/>
      </w:pPr>
      <w:r>
        <w:t xml:space="preserve">I fattori di umidità, resistenza, dimensione nominale e sviluppo temporale sono quelli delle espressioni B.2–B.9. La resistenza media a 28 giorni è </w:t>
      </w:r>
      <m:oMath>
        <m:sSub>
          <m:e>
            <m:r>
              <m:t>f</m:t>
            </m:r>
          </m:e>
          <m:sub>
            <m:r>
              <m:t>cm</m:t>
            </m:r>
          </m:sub>
        </m:sSub>
        <m:r>
          <m:t>=</m:t>
        </m:r>
        <m:sSub>
          <m:e>
            <m:r>
              <m:t>f</m:t>
            </m:r>
          </m:e>
          <m:sub>
            <m:r>
              <m:t>ck</m:t>
            </m:r>
          </m:sub>
        </m:sSub>
        <m:r>
          <m:t>+8</m:t>
        </m:r>
      </m:oMath>
      <w:r>
        <w:t xml:space="preserve"> MPa. La dimensione nominale </w:t>
      </w:r>
      <m:oMath>
        <m:sSub>
          <m:e>
            <m:r>
              <m:t>h</m:t>
            </m:r>
          </m:e>
          <m:sub>
            <m:r>
              <m:t>0</m:t>
            </m:r>
          </m:sub>
        </m:sSub>
        <m:r>
          <m:t>=2</m:t>
        </m:r>
        <m:sSub>
          <m:e>
            <m:r>
              <m:t>A</m:t>
            </m:r>
          </m:e>
          <m:sub>
            <m:r>
              <m:t>c</m:t>
            </m:r>
          </m:sub>
        </m:sSub>
        <m:r>
          <m:t>/u</m:t>
        </m:r>
      </m:oMath>
      <w:r>
        <w:t xml:space="preserve"> usa area di calcestruzzo e perimetro esposto all'essiccamento, con unità coerenti. La correzione dell'età di carico per il cemento è:</w:t>
      </w:r>
    </w:p>
    <w:p w14:paraId="1CB7C19A" w14:textId="77777777" w:rsidR="00C0592A" w:rsidRDefault="00D40503">
      <w:pPr>
        <w:spacing w:before="60" w:after="80"/>
        <w:ind w:left="255"/>
      </w:pPr>
      <m:oMathPara>
        <m:oMath>
          <m:sSub>
            <m:e>
              <m:r>
                <m:t>t</m:t>
              </m:r>
            </m:e>
            <m:sub>
              <m:r>
                <m:t>0,adj</m:t>
              </m:r>
            </m:sub>
          </m:sSub>
          <m:r>
            <m:t>=max</m:t>
          </m:r>
          <m:d>
            <m:dPr>
              <m:sepChr m:val=","/>
            </m:dPr>
            <m:e>
              <m:r>
                <m:t>0</m:t>
              </m:r>
              <m:r>
                <m:t>,</m:t>
              </m:r>
              <m:r>
                <m:t>5</m:t>
              </m:r>
            </m:e>
            <m:e>
              <m:r>
                <m:rPr>
                  <m:sty m:val="p"/>
                </m:rPr>
                <m:t> </m:t>
              </m:r>
              <m:sSub>
                <m:e>
                  <m:r>
                    <m:t>t</m:t>
                  </m:r>
                </m:e>
                <m:sub>
                  <m:r>
                    <m:t>0</m:t>
                  </m:r>
                </m:sub>
              </m:sSub>
              <m:sSup>
                <m:e>
                  <m:d>
                    <m:dPr>
                      <m:begChr m:val="["/>
                      <m:sepChr m:val="+"/>
                      <m:endChr m:val="]"/>
                    </m:dPr>
                    <m:e>
                      <m:r>
                        <m:t>1</m:t>
                      </m:r>
                    </m:e>
                    <m:e>
                      <m:f>
                        <m:fPr>
                          <m:type m:val="bar"/>
                        </m:fPr>
                        <m:num>
                          <m:r>
                            <m:t>9</m:t>
                          </m:r>
                        </m:num>
                        <m:den>
                          <m:r>
                            <m:t>2+</m:t>
                          </m:r>
                          <m:sSubSup>
                            <m:e>
                              <m:r>
                                <m:t>t</m:t>
                              </m:r>
                            </m:e>
                            <m:sub>
                              <m:r>
                                <m:t>0</m:t>
                              </m:r>
                            </m:sub>
                            <m:sup>
                              <m:r>
                                <m:t>1</m:t>
                              </m:r>
                              <m:r>
                                <m:t>,</m:t>
                              </m:r>
                              <m:r>
                                <m:t>2</m:t>
                              </m:r>
                            </m:sup>
                          </m:sSubSup>
                        </m:den>
                      </m:f>
                    </m:e>
                  </m:d>
                </m:e>
                <m:sup>
                  <m:r>
                    <m:t>α</m:t>
                  </m:r>
                </m:sup>
              </m:sSup>
            </m:e>
          </m:d>
        </m:oMath>
      </m:oMathPara>
    </w:p>
    <w:p w14:paraId="508B02FE" w14:textId="77777777" w:rsidR="00C0592A" w:rsidRDefault="00D40503">
      <w:pPr>
        <w:spacing w:after="140"/>
      </w:pPr>
      <w:r>
        <w:t xml:space="preserve">L'esponente </w:t>
      </w:r>
      <w:r>
        <w:rPr>
          <w:rFonts w:ascii="Calibri" w:eastAsia="Calibri" w:hAnsi="Calibri" w:cs="Calibri"/>
        </w:rPr>
        <w:t>α</w:t>
      </w:r>
      <w:r>
        <w:t xml:space="preserve"> vale −1, 0 e 1 rispettivamente per cemento S, N e R. L'età corretta entra nel fattore </w:t>
      </w:r>
      <w:r>
        <w:rPr>
          <w:rFonts w:ascii="Calibri" w:eastAsia="Calibri" w:hAnsi="Calibri" w:cs="Calibri"/>
        </w:rPr>
        <w:t>β</w:t>
      </w:r>
      <w:r>
        <w:t xml:space="preserve">(t₀); la durata </w:t>
      </w:r>
      <m:oMath>
        <m:r>
          <m:t>t−</m:t>
        </m:r>
        <m:sSub>
          <m:e>
            <m:r>
              <m:t>t</m:t>
            </m:r>
          </m:e>
          <m:sub>
            <m:r>
              <m:t>0</m:t>
            </m:r>
          </m:sub>
        </m:sSub>
      </m:oMath>
      <w:r>
        <w:t xml:space="preserve"> resta cronologica. Il coefficiente </w:t>
      </w:r>
      <m:oMath>
        <m:r>
          <m:t>φ</m:t>
        </m:r>
      </m:oMath>
      <w:r>
        <w:t xml:space="preserve"> è riferito al modulo tangente </w:t>
      </w:r>
      <m:oMath>
        <m:sSub>
          <m:e>
            <m:r>
              <m:t>E</m:t>
            </m:r>
          </m:e>
          <m:sub>
            <m:r>
              <m:t>c</m:t>
            </m:r>
          </m:sub>
        </m:sSub>
        <m:r>
          <m:t>=1</m:t>
        </m:r>
        <m:r>
          <m:t>,</m:t>
        </m:r>
        <m:r>
          <m:t>05</m:t>
        </m:r>
        <m:sSub>
          <m:e>
            <m:r>
              <m:t>E</m:t>
            </m:r>
          </m:e>
          <m:sub>
            <m:r>
              <m:t>cm,28</m:t>
            </m:r>
          </m:sub>
        </m:sSub>
      </m:oMath>
      <w:r>
        <w:t>. L'espressione non restituisce direttamente una deformazione: nel campo lineare, la deformazione viscosa dipende anche dalla tensione e dal modulo di riferimento.</w:t>
      </w:r>
    </w:p>
    <w:p w14:paraId="7FFEA023" w14:textId="77777777" w:rsidR="00C0592A" w:rsidRDefault="00D40503">
      <w:pPr>
        <w:pStyle w:val="Titolo2"/>
        <w:keepNext/>
        <w:spacing w:after="140"/>
      </w:pPr>
      <w:bookmarkStart w:id="342" w:name="_Toc244138528"/>
      <w:r>
        <w:lastRenderedPageBreak/>
        <w:t>Maturazione del modulo elastico</w:t>
      </w:r>
      <w:bookmarkEnd w:id="342"/>
    </w:p>
    <w:p w14:paraId="6652650F" w14:textId="77777777" w:rsidR="00C0592A" w:rsidRDefault="00D40503">
      <w:pPr>
        <w:spacing w:after="140"/>
      </w:pPr>
      <w:r>
        <w:t>Il modulo secante riusa la legge di maturazione del materiale:</w:t>
      </w:r>
    </w:p>
    <w:p w14:paraId="01FBE484" w14:textId="77777777" w:rsidR="00C0592A" w:rsidRDefault="00D40503">
      <w:pPr>
        <w:keepNext/>
        <w:spacing w:before="60" w:after="80"/>
        <w:ind w:left="255"/>
      </w:pPr>
      <m:oMathPara>
        <m:oMath>
          <m:sSub>
            <m:e>
              <m:r>
                <m:t>β</m:t>
              </m:r>
            </m:e>
            <m:sub>
              <m:r>
                <m:t>cc</m:t>
              </m:r>
            </m:sub>
          </m:sSub>
          <m:r>
            <m:t>(t)=</m:t>
          </m:r>
          <m:r>
            <m:rPr>
              <m:sty m:val="p"/>
            </m:rPr>
            <m:t>exp</m:t>
          </m:r>
          <m:d>
            <m:dPr>
              <m:begChr m:val="["/>
              <m:sepChr m:val=""/>
              <m:endChr m:val="]"/>
            </m:dPr>
            <m:e>
              <m:r>
                <m:t>s</m:t>
              </m:r>
              <m:d>
                <m:dPr>
                  <m:sepChr m:val="−"/>
                </m:dPr>
                <m:e>
                  <m:r>
                    <m:t>1</m:t>
                  </m:r>
                </m:e>
                <m:e>
                  <m:rad>
                    <m:radPr>
                      <m:degHide m:val="on"/>
                    </m:radPr>
                    <m:deg/>
                    <m:e>
                      <m:f>
                        <m:fPr>
                          <m:type m:val="bar"/>
                        </m:fPr>
                        <m:num>
                          <m:r>
                            <m:t>28</m:t>
                          </m:r>
                        </m:num>
                        <m:den>
                          <m:r>
                            <m:t>t</m:t>
                          </m:r>
                        </m:den>
                      </m:f>
                    </m:e>
                  </m:rad>
                </m:e>
              </m:d>
            </m:e>
          </m:d>
        </m:oMath>
      </m:oMathPara>
    </w:p>
    <w:p w14:paraId="377A5D4B" w14:textId="77777777" w:rsidR="00C0592A" w:rsidRDefault="00D40503">
      <w:pPr>
        <w:spacing w:before="60" w:after="80"/>
        <w:ind w:left="255"/>
      </w:pPr>
      <m:oMathPara>
        <m:oMath>
          <m:sSub>
            <m:e>
              <m:r>
                <m:t>f</m:t>
              </m:r>
            </m:e>
            <m:sub>
              <m:r>
                <m:t>cm</m:t>
              </m:r>
            </m:sub>
          </m:sSub>
          <m:r>
            <m:t>(t)=</m:t>
          </m:r>
          <m:sSub>
            <m:e>
              <m:r>
                <m:t>β</m:t>
              </m:r>
            </m:e>
            <m:sub>
              <m:r>
                <m:t>cc</m:t>
              </m:r>
            </m:sub>
          </m:sSub>
          <m:r>
            <m:t>(t)</m:t>
          </m:r>
          <m:sSub>
            <m:e>
              <m:r>
                <m:t>f</m:t>
              </m:r>
            </m:e>
            <m:sub>
              <m:r>
                <m:t>cm</m:t>
              </m:r>
            </m:sub>
          </m:sSub>
        </m:oMath>
      </m:oMathPara>
    </w:p>
    <w:p w14:paraId="6C59C8B5" w14:textId="77777777" w:rsidR="00C0592A" w:rsidRDefault="00D40503">
      <w:pPr>
        <w:keepNext/>
        <w:spacing w:before="60" w:after="80"/>
        <w:ind w:left="255"/>
      </w:pPr>
      <m:oMathPara>
        <m:oMath>
          <m:sSub>
            <m:e>
              <m:r>
                <m:t>E</m:t>
              </m:r>
            </m:e>
            <m:sub>
              <m:r>
                <m:t>cm</m:t>
              </m:r>
            </m:sub>
          </m:sSub>
          <m:r>
            <m:t>(t)=</m:t>
          </m:r>
          <m:sSup>
            <m:e>
              <m:d>
                <m:dPr>
                  <m:sepChr m:val=""/>
                </m:dPr>
                <m:e>
                  <m:f>
                    <m:fPr>
                      <m:type m:val="bar"/>
                    </m:fPr>
                    <m:num>
                      <m:sSub>
                        <m:e>
                          <m:r>
                            <m:t>f</m:t>
                          </m:r>
                        </m:e>
                        <m:sub>
                          <m:r>
                            <m:t>cm</m:t>
                          </m:r>
                        </m:sub>
                      </m:sSub>
                      <m:r>
                        <m:t>(t)</m:t>
                      </m:r>
                    </m:num>
                    <m:den>
                      <m:sSub>
                        <m:e>
                          <m:r>
                            <m:t>f</m:t>
                          </m:r>
                        </m:e>
                        <m:sub>
                          <m:r>
                            <m:t>cm</m:t>
                          </m:r>
                        </m:sub>
                      </m:sSub>
                    </m:den>
                  </m:f>
                </m:e>
              </m:d>
            </m:e>
            <m:sup>
              <m:r>
                <m:t>0</m:t>
              </m:r>
              <m:r>
                <m:t>,</m:t>
              </m:r>
              <m:r>
                <m:t>3</m:t>
              </m:r>
            </m:sup>
          </m:sSup>
          <m:sSub>
            <m:e>
              <m:r>
                <m:t>E</m:t>
              </m:r>
            </m:e>
            <m:sub>
              <m:r>
                <m:t>cm,28</m:t>
              </m:r>
            </m:sub>
          </m:sSub>
        </m:oMath>
      </m:oMathPara>
    </w:p>
    <w:p w14:paraId="4B75BD04" w14:textId="77777777" w:rsidR="00C0592A" w:rsidRDefault="00D40503">
      <w:pPr>
        <w:spacing w:before="60" w:after="80"/>
        <w:ind w:left="255"/>
      </w:pPr>
      <m:oMathPara>
        <m:oMath>
          <m:sSub>
            <m:e>
              <m:r>
                <m:t>k</m:t>
              </m:r>
            </m:e>
            <m:sub>
              <m:r>
                <m:t>E</m:t>
              </m:r>
            </m:sub>
          </m:sSub>
          <m:r>
            <m:t>(t)=</m:t>
          </m:r>
          <m:f>
            <m:fPr>
              <m:type m:val="bar"/>
            </m:fPr>
            <m:num>
              <m:sSub>
                <m:e>
                  <m:r>
                    <m:t>E</m:t>
                  </m:r>
                </m:e>
                <m:sub>
                  <m:r>
                    <m:t>cm</m:t>
                  </m:r>
                </m:sub>
              </m:sSub>
              <m:r>
                <m:t>(t)</m:t>
              </m:r>
            </m:num>
            <m:den>
              <m:sSub>
                <m:e>
                  <m:r>
                    <m:t>E</m:t>
                  </m:r>
                </m:e>
                <m:sub>
                  <m:r>
                    <m:t>cm,28</m:t>
                  </m:r>
                </m:sub>
              </m:sSub>
            </m:den>
          </m:f>
        </m:oMath>
      </m:oMathPara>
    </w:p>
    <w:p w14:paraId="7EE126A1" w14:textId="77777777" w:rsidR="00C0592A" w:rsidRDefault="00D40503">
      <w:pPr>
        <w:spacing w:after="140"/>
      </w:pPr>
      <w:r>
        <w:t xml:space="preserve">Il coefficiente s vale 0,38, 0,25 e 0,20 rispettivamente per cemento S, N e R. Si usa il modulo nominale del materiale EN 1992 con aggregato di riferimento; la finestra non introduce una correzione per il tipo di aggregato. A 28 giorni </w:t>
      </w:r>
      <m:oMath>
        <m:sSub>
          <m:e>
            <m:r>
              <m:t>k</m:t>
            </m:r>
          </m:e>
          <m:sub>
            <m:r>
              <m:t>E</m:t>
            </m:r>
          </m:sub>
        </m:sSub>
        <m:r>
          <m:t>=1</m:t>
        </m:r>
      </m:oMath>
      <w:r>
        <w:t>. Il rapporto può superare 1 alle età successive e non rappresenta un fattore di riduzione per viscosità. La resistenza e il modulo nel tempo non sono intercambiabili con la legge di deformazione differita.</w:t>
      </w:r>
    </w:p>
    <w:p w14:paraId="1E93E913" w14:textId="77777777" w:rsidR="00C0592A" w:rsidRDefault="00D40503">
      <w:pPr>
        <w:pStyle w:val="Titolo2"/>
        <w:keepNext/>
        <w:spacing w:after="140"/>
      </w:pPr>
      <w:bookmarkStart w:id="343" w:name="_Toc244138529"/>
      <w:r>
        <w:t>Esempio e campo di applicazione</w:t>
      </w:r>
      <w:bookmarkEnd w:id="343"/>
    </w:p>
    <w:p w14:paraId="2B6137AC" w14:textId="77777777" w:rsidR="00C0592A" w:rsidRDefault="00D40503">
      <w:pPr>
        <w:spacing w:after="140"/>
      </w:pPr>
      <w:r>
        <w:t xml:space="preserve">Con fck = 25 MPa, cemento N, RH = 50 %, h₀ = 200 mm e t₀ = 7 giorni, un riferimento indipendente dà </w:t>
      </w:r>
      <m:oMath>
        <m:sSub>
          <m:e>
            <m:r>
              <m:t>φ</m:t>
            </m:r>
          </m:e>
          <m:sub>
            <m:r>
              <m:t>∞</m:t>
            </m:r>
          </m:sub>
        </m:sSub>
        <m:r>
          <m:t>=3</m:t>
        </m:r>
        <m:r>
          <m:t>,</m:t>
        </m:r>
        <m:r>
          <m:t>4427042105</m:t>
        </m:r>
      </m:oMath>
      <w:r>
        <w:t xml:space="preserve"> ed </w:t>
      </w:r>
      <m:oMath>
        <m:sSub>
          <m:e>
            <m:r>
              <m:t>E</m:t>
            </m:r>
          </m:e>
          <m:sub>
            <m:r>
              <m:t>cm,28</m:t>
            </m:r>
          </m:sub>
        </m:sSub>
        <m:r>
          <m:t>=31475</m:t>
        </m:r>
        <m:r>
          <m:t>,</m:t>
        </m:r>
        <m:r>
          <m:t>806210</m:t>
        </m:r>
      </m:oMath>
      <w:r>
        <w:t xml:space="preserve"> MPa.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C0592A" w14:paraId="5915DC05" w14:textId="77777777">
        <w:trPr>
          <w:cantSplit/>
          <w:tblHeader/>
          <w:jc w:val="center"/>
        </w:trPr>
        <w:tc>
          <w:tcPr>
            <w:tcW w:w="3969" w:type="dxa"/>
            <w:shd w:val="clear" w:color="auto" w:fill="E7E6E6"/>
            <w:tcMar>
              <w:top w:w="90" w:type="dxa"/>
              <w:left w:w="90" w:type="dxa"/>
              <w:bottom w:w="90" w:type="dxa"/>
              <w:right w:w="90" w:type="dxa"/>
            </w:tcMar>
            <w:vAlign w:val="center"/>
          </w:tcPr>
          <w:p w14:paraId="4BA19D0C" w14:textId="77777777" w:rsidR="00C0592A" w:rsidRDefault="00D40503">
            <w:pPr>
              <w:spacing w:before="20" w:after="20"/>
              <w:jc w:val="left"/>
            </w:pPr>
            <w:r>
              <w:rPr>
                <w:b/>
                <w:sz w:val="21"/>
              </w:rPr>
              <w:t>Età t in giorni</w:t>
            </w:r>
          </w:p>
        </w:tc>
        <w:tc>
          <w:tcPr>
            <w:tcW w:w="1814" w:type="dxa"/>
            <w:shd w:val="clear" w:color="auto" w:fill="E7E6E6"/>
            <w:tcMar>
              <w:top w:w="90" w:type="dxa"/>
              <w:left w:w="90" w:type="dxa"/>
              <w:bottom w:w="90" w:type="dxa"/>
              <w:right w:w="90" w:type="dxa"/>
            </w:tcMar>
            <w:vAlign w:val="center"/>
          </w:tcPr>
          <w:p w14:paraId="1212ADDA" w14:textId="77777777" w:rsidR="00C0592A" w:rsidRDefault="00D40503">
            <w:pPr>
              <w:spacing w:before="20" w:after="20"/>
              <w:jc w:val="center"/>
            </w:pPr>
            <w:r>
              <w:rPr>
                <w:rFonts w:ascii="Calibri" w:eastAsia="Calibri" w:hAnsi="Calibri" w:cs="Calibri"/>
                <w:b/>
                <w:sz w:val="21"/>
              </w:rPr>
              <w:t>φ</w:t>
            </w:r>
            <w:r>
              <w:rPr>
                <w:b/>
                <w:sz w:val="21"/>
              </w:rPr>
              <w:t>(t, t₀)</w:t>
            </w:r>
          </w:p>
        </w:tc>
        <w:tc>
          <w:tcPr>
            <w:tcW w:w="1814" w:type="dxa"/>
            <w:shd w:val="clear" w:color="auto" w:fill="E7E6E6"/>
            <w:tcMar>
              <w:top w:w="90" w:type="dxa"/>
              <w:left w:w="90" w:type="dxa"/>
              <w:bottom w:w="90" w:type="dxa"/>
              <w:right w:w="90" w:type="dxa"/>
            </w:tcMar>
            <w:vAlign w:val="center"/>
          </w:tcPr>
          <w:p w14:paraId="71A44B86" w14:textId="77777777" w:rsidR="00C0592A" w:rsidRDefault="00D40503">
            <w:pPr>
              <w:spacing w:before="20" w:after="20"/>
              <w:jc w:val="center"/>
            </w:pPr>
            <w:r>
              <w:rPr>
                <w:b/>
                <w:sz w:val="21"/>
              </w:rPr>
              <w:t>Ecm(t) in MPa</w:t>
            </w:r>
          </w:p>
        </w:tc>
        <w:tc>
          <w:tcPr>
            <w:tcW w:w="2041" w:type="dxa"/>
            <w:shd w:val="clear" w:color="auto" w:fill="E7E6E6"/>
            <w:tcMar>
              <w:top w:w="90" w:type="dxa"/>
              <w:left w:w="90" w:type="dxa"/>
              <w:bottom w:w="90" w:type="dxa"/>
              <w:right w:w="90" w:type="dxa"/>
            </w:tcMar>
            <w:vAlign w:val="center"/>
          </w:tcPr>
          <w:p w14:paraId="46F250E3" w14:textId="77777777" w:rsidR="00C0592A" w:rsidRDefault="00D40503">
            <w:pPr>
              <w:spacing w:before="20" w:after="20"/>
              <w:jc w:val="center"/>
            </w:pPr>
            <w:r>
              <w:rPr>
                <w:b/>
                <w:sz w:val="21"/>
              </w:rPr>
              <w:t>Ecm(t) / Ecm,28</w:t>
            </w:r>
          </w:p>
        </w:tc>
      </w:tr>
      <w:tr w:rsidR="00C0592A" w14:paraId="3737160B" w14:textId="77777777">
        <w:trPr>
          <w:cantSplit/>
          <w:jc w:val="center"/>
        </w:trPr>
        <w:tc>
          <w:tcPr>
            <w:tcW w:w="3969" w:type="dxa"/>
            <w:tcMar>
              <w:top w:w="90" w:type="dxa"/>
              <w:left w:w="90" w:type="dxa"/>
              <w:bottom w:w="90" w:type="dxa"/>
              <w:right w:w="90" w:type="dxa"/>
            </w:tcMar>
            <w:vAlign w:val="center"/>
          </w:tcPr>
          <w:p w14:paraId="36A69790" w14:textId="77777777" w:rsidR="00C0592A" w:rsidRDefault="00D40503">
            <w:pPr>
              <w:spacing w:before="20" w:after="20"/>
              <w:jc w:val="left"/>
            </w:pPr>
            <w:r>
              <w:rPr>
                <w:sz w:val="21"/>
              </w:rPr>
              <w:t>0,5</w:t>
            </w:r>
          </w:p>
        </w:tc>
        <w:tc>
          <w:tcPr>
            <w:tcW w:w="1814" w:type="dxa"/>
            <w:tcMar>
              <w:top w:w="90" w:type="dxa"/>
              <w:left w:w="90" w:type="dxa"/>
              <w:bottom w:w="90" w:type="dxa"/>
              <w:right w:w="90" w:type="dxa"/>
            </w:tcMar>
            <w:vAlign w:val="center"/>
          </w:tcPr>
          <w:p w14:paraId="301150CC" w14:textId="77777777" w:rsidR="00C0592A" w:rsidRDefault="00D40503">
            <w:pPr>
              <w:spacing w:before="20" w:after="20"/>
              <w:jc w:val="center"/>
            </w:pPr>
            <w:r>
              <w:rPr>
                <w:sz w:val="21"/>
              </w:rPr>
              <w:t>0</w:t>
            </w:r>
          </w:p>
        </w:tc>
        <w:tc>
          <w:tcPr>
            <w:tcW w:w="1814" w:type="dxa"/>
            <w:tcMar>
              <w:top w:w="90" w:type="dxa"/>
              <w:left w:w="90" w:type="dxa"/>
              <w:bottom w:w="90" w:type="dxa"/>
              <w:right w:w="90" w:type="dxa"/>
            </w:tcMar>
            <w:vAlign w:val="center"/>
          </w:tcPr>
          <w:p w14:paraId="235561A7" w14:textId="77777777" w:rsidR="00C0592A" w:rsidRDefault="00D40503">
            <w:pPr>
              <w:spacing w:before="20" w:after="20"/>
              <w:jc w:val="center"/>
            </w:pPr>
            <w:r>
              <w:rPr>
                <w:sz w:val="21"/>
              </w:rPr>
              <w:t>19355,383269</w:t>
            </w:r>
          </w:p>
        </w:tc>
        <w:tc>
          <w:tcPr>
            <w:tcW w:w="2041" w:type="dxa"/>
            <w:tcMar>
              <w:top w:w="90" w:type="dxa"/>
              <w:left w:w="90" w:type="dxa"/>
              <w:bottom w:w="90" w:type="dxa"/>
              <w:right w:w="90" w:type="dxa"/>
            </w:tcMar>
            <w:vAlign w:val="center"/>
          </w:tcPr>
          <w:p w14:paraId="1D8FF858" w14:textId="77777777" w:rsidR="00C0592A" w:rsidRDefault="00D40503">
            <w:pPr>
              <w:spacing w:before="20" w:after="20"/>
              <w:jc w:val="center"/>
            </w:pPr>
            <w:r>
              <w:rPr>
                <w:sz w:val="21"/>
              </w:rPr>
              <w:t>0,614929</w:t>
            </w:r>
          </w:p>
        </w:tc>
      </w:tr>
      <w:tr w:rsidR="00C0592A" w14:paraId="1B353D55" w14:textId="77777777">
        <w:trPr>
          <w:cantSplit/>
          <w:jc w:val="center"/>
        </w:trPr>
        <w:tc>
          <w:tcPr>
            <w:tcW w:w="3969" w:type="dxa"/>
            <w:tcMar>
              <w:top w:w="90" w:type="dxa"/>
              <w:left w:w="90" w:type="dxa"/>
              <w:bottom w:w="90" w:type="dxa"/>
              <w:right w:w="90" w:type="dxa"/>
            </w:tcMar>
            <w:vAlign w:val="center"/>
          </w:tcPr>
          <w:p w14:paraId="5755882D" w14:textId="77777777" w:rsidR="00C0592A" w:rsidRDefault="00D40503">
            <w:pPr>
              <w:spacing w:before="20" w:after="20"/>
              <w:jc w:val="left"/>
            </w:pPr>
            <w:r>
              <w:rPr>
                <w:sz w:val="21"/>
              </w:rPr>
              <w:t>7</w:t>
            </w:r>
          </w:p>
        </w:tc>
        <w:tc>
          <w:tcPr>
            <w:tcW w:w="1814" w:type="dxa"/>
            <w:tcMar>
              <w:top w:w="90" w:type="dxa"/>
              <w:left w:w="90" w:type="dxa"/>
              <w:bottom w:w="90" w:type="dxa"/>
              <w:right w:w="90" w:type="dxa"/>
            </w:tcMar>
            <w:vAlign w:val="center"/>
          </w:tcPr>
          <w:p w14:paraId="0755FA92" w14:textId="77777777" w:rsidR="00C0592A" w:rsidRDefault="00D40503">
            <w:pPr>
              <w:spacing w:before="20" w:after="20"/>
              <w:jc w:val="center"/>
            </w:pPr>
            <w:r>
              <w:rPr>
                <w:sz w:val="21"/>
              </w:rPr>
              <w:t>0</w:t>
            </w:r>
          </w:p>
        </w:tc>
        <w:tc>
          <w:tcPr>
            <w:tcW w:w="1814" w:type="dxa"/>
            <w:tcMar>
              <w:top w:w="90" w:type="dxa"/>
              <w:left w:w="90" w:type="dxa"/>
              <w:bottom w:w="90" w:type="dxa"/>
              <w:right w:w="90" w:type="dxa"/>
            </w:tcMar>
            <w:vAlign w:val="center"/>
          </w:tcPr>
          <w:p w14:paraId="087A6CD0" w14:textId="77777777" w:rsidR="00C0592A" w:rsidRDefault="00D40503">
            <w:pPr>
              <w:spacing w:before="20" w:after="20"/>
              <w:jc w:val="center"/>
            </w:pPr>
            <w:r>
              <w:rPr>
                <w:sz w:val="21"/>
              </w:rPr>
              <w:t>29201,474188</w:t>
            </w:r>
          </w:p>
        </w:tc>
        <w:tc>
          <w:tcPr>
            <w:tcW w:w="2041" w:type="dxa"/>
            <w:tcMar>
              <w:top w:w="90" w:type="dxa"/>
              <w:left w:w="90" w:type="dxa"/>
              <w:bottom w:w="90" w:type="dxa"/>
              <w:right w:w="90" w:type="dxa"/>
            </w:tcMar>
            <w:vAlign w:val="center"/>
          </w:tcPr>
          <w:p w14:paraId="5BAD1CC3" w14:textId="77777777" w:rsidR="00C0592A" w:rsidRDefault="00D40503">
            <w:pPr>
              <w:spacing w:before="20" w:after="20"/>
              <w:jc w:val="center"/>
            </w:pPr>
            <w:r>
              <w:rPr>
                <w:sz w:val="21"/>
              </w:rPr>
              <w:t>0,927743</w:t>
            </w:r>
          </w:p>
        </w:tc>
      </w:tr>
      <w:tr w:rsidR="00C0592A" w14:paraId="58C7CF84" w14:textId="77777777">
        <w:trPr>
          <w:cantSplit/>
          <w:jc w:val="center"/>
        </w:trPr>
        <w:tc>
          <w:tcPr>
            <w:tcW w:w="3969" w:type="dxa"/>
            <w:tcMar>
              <w:top w:w="90" w:type="dxa"/>
              <w:left w:w="90" w:type="dxa"/>
              <w:bottom w:w="90" w:type="dxa"/>
              <w:right w:w="90" w:type="dxa"/>
            </w:tcMar>
            <w:vAlign w:val="center"/>
          </w:tcPr>
          <w:p w14:paraId="647EAD35" w14:textId="77777777" w:rsidR="00C0592A" w:rsidRDefault="00D40503">
            <w:pPr>
              <w:spacing w:before="20" w:after="20"/>
              <w:jc w:val="left"/>
            </w:pPr>
            <w:r>
              <w:rPr>
                <w:sz w:val="21"/>
              </w:rPr>
              <w:t>17</w:t>
            </w:r>
          </w:p>
        </w:tc>
        <w:tc>
          <w:tcPr>
            <w:tcW w:w="1814" w:type="dxa"/>
            <w:tcMar>
              <w:top w:w="90" w:type="dxa"/>
              <w:left w:w="90" w:type="dxa"/>
              <w:bottom w:w="90" w:type="dxa"/>
              <w:right w:w="90" w:type="dxa"/>
            </w:tcMar>
            <w:vAlign w:val="center"/>
          </w:tcPr>
          <w:p w14:paraId="6AC7C775" w14:textId="77777777" w:rsidR="00C0592A" w:rsidRDefault="00D40503">
            <w:pPr>
              <w:spacing w:before="20" w:after="20"/>
              <w:jc w:val="center"/>
            </w:pPr>
            <w:r>
              <w:rPr>
                <w:sz w:val="21"/>
              </w:rPr>
              <w:t>1,029049</w:t>
            </w:r>
          </w:p>
        </w:tc>
        <w:tc>
          <w:tcPr>
            <w:tcW w:w="1814" w:type="dxa"/>
            <w:tcMar>
              <w:top w:w="90" w:type="dxa"/>
              <w:left w:w="90" w:type="dxa"/>
              <w:bottom w:w="90" w:type="dxa"/>
              <w:right w:w="90" w:type="dxa"/>
            </w:tcMar>
            <w:vAlign w:val="center"/>
          </w:tcPr>
          <w:p w14:paraId="0D3BC15A" w14:textId="77777777" w:rsidR="00C0592A" w:rsidRDefault="00D40503">
            <w:pPr>
              <w:spacing w:before="20" w:after="20"/>
              <w:jc w:val="center"/>
            </w:pPr>
            <w:r>
              <w:rPr>
                <w:sz w:val="21"/>
              </w:rPr>
              <w:t>30813,898916</w:t>
            </w:r>
          </w:p>
        </w:tc>
        <w:tc>
          <w:tcPr>
            <w:tcW w:w="2041" w:type="dxa"/>
            <w:tcMar>
              <w:top w:w="90" w:type="dxa"/>
              <w:left w:w="90" w:type="dxa"/>
              <w:bottom w:w="90" w:type="dxa"/>
              <w:right w:w="90" w:type="dxa"/>
            </w:tcMar>
            <w:vAlign w:val="center"/>
          </w:tcPr>
          <w:p w14:paraId="48755843" w14:textId="77777777" w:rsidR="00C0592A" w:rsidRDefault="00D40503">
            <w:pPr>
              <w:spacing w:before="20" w:after="20"/>
              <w:jc w:val="center"/>
            </w:pPr>
            <w:r>
              <w:rPr>
                <w:sz w:val="21"/>
              </w:rPr>
              <w:t>0,978971</w:t>
            </w:r>
          </w:p>
        </w:tc>
      </w:tr>
      <w:tr w:rsidR="00C0592A" w14:paraId="5DD94845" w14:textId="77777777">
        <w:trPr>
          <w:cantSplit/>
          <w:jc w:val="center"/>
        </w:trPr>
        <w:tc>
          <w:tcPr>
            <w:tcW w:w="3969" w:type="dxa"/>
            <w:tcMar>
              <w:top w:w="90" w:type="dxa"/>
              <w:left w:w="90" w:type="dxa"/>
              <w:bottom w:w="90" w:type="dxa"/>
              <w:right w:w="90" w:type="dxa"/>
            </w:tcMar>
            <w:vAlign w:val="center"/>
          </w:tcPr>
          <w:p w14:paraId="0470D83E" w14:textId="77777777" w:rsidR="00C0592A" w:rsidRDefault="00D40503">
            <w:pPr>
              <w:spacing w:before="20" w:after="20"/>
              <w:jc w:val="left"/>
            </w:pPr>
            <w:r>
              <w:rPr>
                <w:sz w:val="21"/>
              </w:rPr>
              <w:t>28</w:t>
            </w:r>
          </w:p>
        </w:tc>
        <w:tc>
          <w:tcPr>
            <w:tcW w:w="1814" w:type="dxa"/>
            <w:tcMar>
              <w:top w:w="90" w:type="dxa"/>
              <w:left w:w="90" w:type="dxa"/>
              <w:bottom w:w="90" w:type="dxa"/>
              <w:right w:w="90" w:type="dxa"/>
            </w:tcMar>
            <w:vAlign w:val="center"/>
          </w:tcPr>
          <w:p w14:paraId="78247B77" w14:textId="77777777" w:rsidR="00C0592A" w:rsidRDefault="00D40503">
            <w:pPr>
              <w:spacing w:before="20" w:after="20"/>
              <w:jc w:val="center"/>
            </w:pPr>
            <w:r>
              <w:rPr>
                <w:sz w:val="21"/>
              </w:rPr>
              <w:t>1,278108</w:t>
            </w:r>
          </w:p>
        </w:tc>
        <w:tc>
          <w:tcPr>
            <w:tcW w:w="1814" w:type="dxa"/>
            <w:tcMar>
              <w:top w:w="90" w:type="dxa"/>
              <w:left w:w="90" w:type="dxa"/>
              <w:bottom w:w="90" w:type="dxa"/>
              <w:right w:w="90" w:type="dxa"/>
            </w:tcMar>
            <w:vAlign w:val="center"/>
          </w:tcPr>
          <w:p w14:paraId="2AA1863C" w14:textId="77777777" w:rsidR="00C0592A" w:rsidRDefault="00D40503">
            <w:pPr>
              <w:spacing w:before="20" w:after="20"/>
              <w:jc w:val="center"/>
            </w:pPr>
            <w:r>
              <w:rPr>
                <w:sz w:val="21"/>
              </w:rPr>
              <w:t>31475,806210</w:t>
            </w:r>
          </w:p>
        </w:tc>
        <w:tc>
          <w:tcPr>
            <w:tcW w:w="2041" w:type="dxa"/>
            <w:tcMar>
              <w:top w:w="90" w:type="dxa"/>
              <w:left w:w="90" w:type="dxa"/>
              <w:bottom w:w="90" w:type="dxa"/>
              <w:right w:w="90" w:type="dxa"/>
            </w:tcMar>
            <w:vAlign w:val="center"/>
          </w:tcPr>
          <w:p w14:paraId="11A764F8" w14:textId="77777777" w:rsidR="00C0592A" w:rsidRDefault="00D40503">
            <w:pPr>
              <w:spacing w:before="20" w:after="20"/>
              <w:jc w:val="center"/>
            </w:pPr>
            <w:r>
              <w:rPr>
                <w:sz w:val="21"/>
              </w:rPr>
              <w:t>1</w:t>
            </w:r>
          </w:p>
        </w:tc>
      </w:tr>
      <w:tr w:rsidR="00C0592A" w14:paraId="341B41F9" w14:textId="77777777">
        <w:trPr>
          <w:cantSplit/>
          <w:jc w:val="center"/>
        </w:trPr>
        <w:tc>
          <w:tcPr>
            <w:tcW w:w="3969" w:type="dxa"/>
            <w:tcMar>
              <w:top w:w="90" w:type="dxa"/>
              <w:left w:w="90" w:type="dxa"/>
              <w:bottom w:w="90" w:type="dxa"/>
              <w:right w:w="90" w:type="dxa"/>
            </w:tcMar>
            <w:vAlign w:val="center"/>
          </w:tcPr>
          <w:p w14:paraId="73B67886" w14:textId="77777777" w:rsidR="00C0592A" w:rsidRDefault="00D40503">
            <w:pPr>
              <w:spacing w:before="20" w:after="20"/>
              <w:jc w:val="left"/>
            </w:pPr>
            <w:r>
              <w:rPr>
                <w:sz w:val="21"/>
              </w:rPr>
              <w:t>365</w:t>
            </w:r>
          </w:p>
        </w:tc>
        <w:tc>
          <w:tcPr>
            <w:tcW w:w="1814" w:type="dxa"/>
            <w:tcMar>
              <w:top w:w="90" w:type="dxa"/>
              <w:left w:w="90" w:type="dxa"/>
              <w:bottom w:w="90" w:type="dxa"/>
              <w:right w:w="90" w:type="dxa"/>
            </w:tcMar>
            <w:vAlign w:val="center"/>
          </w:tcPr>
          <w:p w14:paraId="3A3A9761" w14:textId="77777777" w:rsidR="00C0592A" w:rsidRDefault="00D40503">
            <w:pPr>
              <w:spacing w:before="20" w:after="20"/>
              <w:jc w:val="center"/>
            </w:pPr>
            <w:r>
              <w:rPr>
                <w:sz w:val="21"/>
              </w:rPr>
              <w:t>2,603961</w:t>
            </w:r>
          </w:p>
        </w:tc>
        <w:tc>
          <w:tcPr>
            <w:tcW w:w="1814" w:type="dxa"/>
            <w:tcMar>
              <w:top w:w="90" w:type="dxa"/>
              <w:left w:w="90" w:type="dxa"/>
              <w:bottom w:w="90" w:type="dxa"/>
              <w:right w:w="90" w:type="dxa"/>
            </w:tcMar>
            <w:vAlign w:val="center"/>
          </w:tcPr>
          <w:p w14:paraId="74CE30E3" w14:textId="77777777" w:rsidR="00C0592A" w:rsidRDefault="00D40503">
            <w:pPr>
              <w:spacing w:before="20" w:after="20"/>
              <w:jc w:val="center"/>
            </w:pPr>
            <w:r>
              <w:rPr>
                <w:sz w:val="21"/>
              </w:rPr>
              <w:t>33229,779639</w:t>
            </w:r>
          </w:p>
        </w:tc>
        <w:tc>
          <w:tcPr>
            <w:tcW w:w="2041" w:type="dxa"/>
            <w:tcMar>
              <w:top w:w="90" w:type="dxa"/>
              <w:left w:w="90" w:type="dxa"/>
              <w:bottom w:w="90" w:type="dxa"/>
              <w:right w:w="90" w:type="dxa"/>
            </w:tcMar>
            <w:vAlign w:val="center"/>
          </w:tcPr>
          <w:p w14:paraId="25366DB3" w14:textId="77777777" w:rsidR="00C0592A" w:rsidRDefault="00D40503">
            <w:pPr>
              <w:spacing w:before="20" w:after="20"/>
              <w:jc w:val="center"/>
            </w:pPr>
            <w:r>
              <w:rPr>
                <w:sz w:val="21"/>
              </w:rPr>
              <w:t>1,055724</w:t>
            </w:r>
          </w:p>
        </w:tc>
      </w:tr>
    </w:tbl>
    <w:p w14:paraId="14BEAE0C" w14:textId="77777777" w:rsidR="00C0592A" w:rsidRDefault="00C0592A"/>
    <w:p w14:paraId="7227CBDC" w14:textId="77777777" w:rsidR="00C0592A" w:rsidRDefault="00D40503">
      <w:pPr>
        <w:spacing w:after="140"/>
      </w:pPr>
      <w:r>
        <w:t>Gli ingressi accettati sono fck fra 12 e 90 MPa, RH fra 40 e 100 %, h₀ positivo, t₀ almeno 0,5 giorni ed età di lettura positiva. Questi controlli non sostituiscono la verifica delle ipotesi fisiche: la viscosità non lineare per tensioni elevate, la maturazione a temperatura diversa e la variabilità ambientale richiedono metodi ulteriori. L'uso del modello lineare va verificato rispetto al livello tensionale al carico, con la soglia normativa di 0,45 fck(t₀). L'andamento alle primissime età richiede partico</w:t>
      </w:r>
      <w:r>
        <w:t>lare cautela e dati pertinenti al calcestruzzo impiegato.</w:t>
      </w:r>
    </w:p>
    <w:p w14:paraId="7BC4BE64" w14:textId="77777777" w:rsidR="00C0592A" w:rsidRDefault="00D40503">
      <w:pPr>
        <w:spacing w:after="140"/>
      </w:pPr>
      <w:r>
        <w:t xml:space="preserve">Le curve sono campionate solo per la rappresentazione; ogni lettura puntuale è valutata direttamente. La media, l'interpolazione grafica e la scala degli assi non alterano i valori </w:t>
      </w:r>
      <w:r>
        <w:lastRenderedPageBreak/>
        <w:t>calcolati. La procedura operativa (Wiki: Reologia del calcestruzzo) chiarisce come leggere e trasferire consapevolmente i risultati.</w:t>
      </w:r>
    </w:p>
    <w:p w14:paraId="45C8EBC1" w14:textId="77777777" w:rsidR="00C0592A" w:rsidRDefault="00D40503">
      <w:pPr>
        <w:pStyle w:val="Titolo2"/>
        <w:keepNext/>
        <w:spacing w:after="140"/>
      </w:pPr>
      <w:bookmarkStart w:id="344" w:name="_Toc244138530"/>
      <w:r>
        <w:t>Getti sottili nelle verifiche di sezione</w:t>
      </w:r>
      <w:bookmarkEnd w:id="344"/>
    </w:p>
    <w:p w14:paraId="48091478" w14:textId="77777777" w:rsidR="00C0592A" w:rsidRDefault="00D40503">
      <w:pPr>
        <w:spacing w:after="140"/>
      </w:pPr>
      <w:r>
        <w:t xml:space="preserve">Per l'opzione di getto in opera inferiore a 50 mm, le verifiche NTC e UNI EN 1992 con appendice italiana applicano la riduzione prevista del 20 % ai limiti pertinenti del calcestruzzo e al coefficiente </w:t>
      </w:r>
      <w:r>
        <w:rPr>
          <w:rFonts w:ascii="Calibri" w:eastAsia="Calibri" w:hAnsi="Calibri" w:cs="Calibri"/>
        </w:rPr>
        <w:t>α</w:t>
      </w:r>
      <w:r>
        <w:t>cc, quindi a fcd. Le altre norme conservano la propria regola. Questa scelta delle verifiche di sezione non modifica le curve di reologia dello strumento, che dipendono dagli ingressi esplicitamente indicati.</w:t>
      </w:r>
    </w:p>
    <w:p w14:paraId="1F6312C4" w14:textId="77777777" w:rsidR="00C0592A" w:rsidRDefault="00D40503">
      <w:pPr>
        <w:pStyle w:val="Titolo1"/>
        <w:keepNext/>
        <w:spacing w:after="140"/>
      </w:pPr>
      <w:bookmarkStart w:id="345" w:name="_Toc244138531"/>
      <w:r>
        <w:t>Risultati dei modelli per fasi</w:t>
      </w:r>
      <w:bookmarkEnd w:id="345"/>
    </w:p>
    <w:p w14:paraId="36D3B482" w14:textId="77777777" w:rsidR="00C0592A" w:rsidRDefault="00D40503">
      <w:pPr>
        <w:spacing w:after="140"/>
      </w:pPr>
      <w:r>
        <w:t>Un risultato di costruzione è identificato dal caso della sorgente, dalla fase, dal passo e dalla revisione del modello. Per gli spostamenti si aggiunge il riferimento restituito dal solutore. Due risultati con lo stesso nome di caso e fasi diverse non rappresentano lo stesso stato e devono restare distinti.</w:t>
      </w:r>
    </w:p>
    <w:p w14:paraId="72C0A7C1" w14:textId="77777777" w:rsidR="00C0592A" w:rsidRDefault="00D40503">
      <w:pPr>
        <w:pStyle w:val="Titolo2"/>
        <w:keepNext/>
        <w:spacing w:after="140"/>
      </w:pPr>
      <w:bookmarkStart w:id="346" w:name="_Toc244138532"/>
      <w:r>
        <w:t>Stato totale e incremento</w:t>
      </w:r>
      <w:bookmarkEnd w:id="346"/>
    </w:p>
    <w:p w14:paraId="63F090B8" w14:textId="77777777" w:rsidR="00C0592A" w:rsidRDefault="00D40503">
      <w:pPr>
        <w:spacing w:after="140"/>
      </w:pPr>
      <w:r>
        <w:t>Una fase può cambiare rigidezza, vincoli, geometria resistente o età dei materiali. La presenza di un'analisi geometricamente lineare non dimostra, da sola, che gli stati costruttivi siano sovrapponibili come casi statici. La lettura conserva la provenienza e non attribuisce automaticamente questa proprietà.</w:t>
      </w:r>
    </w:p>
    <w:p w14:paraId="1EECDB8E" w14:textId="77777777" w:rsidR="00C0592A" w:rsidRDefault="00D40503">
      <w:pPr>
        <w:spacing w:after="140"/>
      </w:pPr>
      <w:r>
        <w:t>Il riferimento Accumulative identifica spostamenti accumulati forniti dalla sorgente. Current e Real conservano la propria etichetta e non sono interpretati come incrementi sommabili. Anche per le sollecitazioni il carattere cumulativo rimane non dichiarato finché non è stabilito dai dati della sorgente. Un inviluppo fra fasi, quando implementato, dovrà conservare la fase governante e il vettore concomitante; non potrà essere trattato come uno stato simultaneo.</w:t>
      </w:r>
    </w:p>
    <w:p w14:paraId="7FAFA1F6" w14:textId="77777777" w:rsidR="00C0592A" w:rsidRDefault="00D40503">
      <w:pPr>
        <w:pStyle w:val="Titolo2"/>
        <w:keepNext/>
        <w:spacing w:after="140"/>
      </w:pPr>
      <w:bookmarkStart w:id="347" w:name="_Toc244138533"/>
      <w:r>
        <w:t>Copertura e rappresentazione</w:t>
      </w:r>
      <w:bookmarkEnd w:id="347"/>
    </w:p>
    <w:p w14:paraId="0FE5503C" w14:textId="77777777" w:rsidR="00C0592A" w:rsidRDefault="00D40503">
      <w:pPr>
        <w:spacing w:after="140"/>
      </w:pPr>
      <w:r>
        <w:t>La durata di una fase, l'età di attivazione di un elemento e il tempo del passo di output sono grandezze diverse. Il catalogo conserva durata e operazioni sui gruppi; la selezione dei risultati usa le etichette esatte dei passi. Non si ricava la numerazione dei passi dalla durata o dal loro ordine apparente.</w:t>
      </w:r>
    </w:p>
    <w:p w14:paraId="6B43B6A1" w14:textId="77777777" w:rsidR="00C0592A" w:rsidRDefault="00D40503">
      <w:pPr>
        <w:spacing w:after="140"/>
      </w:pPr>
      <w:r>
        <w:t>L'assenza di un risultato può dipendere dall'inattività dell'oggetto, da un output non richiesto o da dati non disponibili. Non equivale a una sollecitazione o a uno spostamento nullo. La vista associa soltanto i campioni disponibili agli oggetti identificati, con le stesse convenzioni di unità e assi usate per i casi statici. I vincoli temporanei non diventano vincoli permanenti per il solo fatto di comparire nelle tabelle del modello.</w:t>
      </w:r>
    </w:p>
    <w:p w14:paraId="1FC23E78" w14:textId="77777777" w:rsidR="00C0592A" w:rsidRDefault="00D40503">
      <w:pPr>
        <w:spacing w:after="140"/>
      </w:pPr>
      <w:r>
        <w:t xml:space="preserve">In questa versione la geometria completa è un contesto grafico; non è la ricostruzione del sistema resistente attivo nella fase. L'importazione non esegue un'analisi per fasi, non calcola viscosità o ritiro del modello e non aggiorna la rigidezza degli elementi. La </w:t>
      </w:r>
      <w:r>
        <w:lastRenderedPageBreak/>
        <w:t>finestra di reologia è uno strumento separato di supporto al progettista. Il confronto dei risultati stage con un modello reale rimane una verifica aperta; le prove disponibili riguardano identità, protocollo, unità, segni e conservazione dei dati sintetici.</w:t>
      </w:r>
    </w:p>
    <w:p w14:paraId="79E33E5B" w14:textId="77777777" w:rsidR="00C0592A" w:rsidRDefault="00D40503">
      <w:pPr>
        <w:pStyle w:val="Titolo1"/>
        <w:keepNext/>
        <w:spacing w:after="140"/>
      </w:pPr>
      <w:bookmarkStart w:id="348" w:name="_Toc244138534"/>
      <w:r>
        <w:t>Geometria e rappresentazione delle sezioni</w:t>
      </w:r>
      <w:bookmarkEnd w:id="348"/>
    </w:p>
    <w:p w14:paraId="1DDC352D" w14:textId="77777777" w:rsidR="00C0592A" w:rsidRDefault="00D40503">
      <w:pPr>
        <w:spacing w:after="140"/>
      </w:pPr>
      <w:r>
        <w:t>La sezione grafica deriva dalla stessa geometria delle librerie che espone area, baricentro e inerzie. I contorni mantengono regioni materiali, fori e rientranze. La triangolazione destinata al disegno è costruita su copie dei contorni; non sostituisce né modifica la discretizzazione usata nei calcoli della sezione.</w:t>
      </w:r>
    </w:p>
    <w:p w14:paraId="23F0CC9A" w14:textId="77777777" w:rsidR="00C0592A" w:rsidRDefault="00D40503">
      <w:pPr>
        <w:pStyle w:val="Titolo2"/>
        <w:keepNext/>
        <w:spacing w:after="140"/>
      </w:pPr>
      <w:bookmarkStart w:id="349" w:name="_Toc244138535"/>
      <w:r>
        <w:t>Riferimento locale e punto di inserimento</w:t>
      </w:r>
      <w:bookmarkEnd w:id="349"/>
    </w:p>
    <w:p w14:paraId="67E5EDD5" w14:textId="77777777" w:rsidR="00C0592A" w:rsidRDefault="00D40503">
      <w:pPr>
        <w:spacing w:after="140"/>
      </w:pPr>
      <w:r>
        <w:t>Il piano della sezione è rappresentato con gli assi locali Y e Z dell'asta. Le coordinate del contorno sono espresse in millimetri; la scena del modello usa metri. Il punto O identifica il riferimento dell'asta all'interno o all'esterno del contorno. L'estrusione utilizza le coordinate relative a O e la terna locale importata, quando disponibile. Il riferimento geometrico non coincide necessariamente con G, il baricentro.</w:t>
      </w:r>
    </w:p>
    <w:p w14:paraId="7AE205ED" w14:textId="77777777" w:rsidR="00C0592A" w:rsidRDefault="00D40503">
      <w:pPr>
        <w:spacing w:after="140"/>
      </w:pPr>
      <w:r>
        <w:t>Un offset non interpretabile è un dato non risolto, distinto da un offset nullo. La rappresentazione conserva l'asse quando non è possibile collocare correttamente il volume, anche in presenza di offset di estremità non normalizzati. Un contorno numericamente definito non basta a ricostruire una sezione rastremata o la sua variazione per fase.</w:t>
      </w:r>
    </w:p>
    <w:p w14:paraId="4C0A5779" w14:textId="77777777" w:rsidR="00C0592A" w:rsidRDefault="00D40503">
      <w:pPr>
        <w:pStyle w:val="Titolo2"/>
        <w:keepNext/>
        <w:spacing w:after="140"/>
      </w:pPr>
      <w:bookmarkStart w:id="350" w:name="_Toc244138536"/>
      <w:r>
        <w:t>Sezioni composte e significato delle proprietà</w:t>
      </w:r>
      <w:bookmarkEnd w:id="350"/>
    </w:p>
    <w:p w14:paraId="43CA98E5" w14:textId="77777777" w:rsidR="00C0592A" w:rsidRDefault="00D40503">
      <w:pPr>
        <w:spacing w:after="140"/>
      </w:pPr>
      <w:r>
        <w:t>Per una sezione formata da materiali diversi, l'unione fisica delle parti consente di rappresentare gli ingombri e le quantità geometriche. Non costituisce una sezione omogeneizzata: area, baricentro e inerzie geometriche non incorporano rapporti dei moduli elastici, viscosità, ritiro o una fase di analisi. Questi parametri rimangono dati separati quando disponibili.</w:t>
      </w:r>
    </w:p>
    <w:p w14:paraId="4E585E29" w14:textId="77777777" w:rsidR="00C0592A" w:rsidRDefault="00D40503">
      <w:pPr>
        <w:spacing w:after="140"/>
      </w:pPr>
      <w:r>
        <w:t>Un riferimento superiore o inferiore può essere collocato sul contorno fisico se è univoco. Un riferimento al baricentro elastico della composta richiede invece la definizione meccanica pertinente; il baricentro geometrico non lo sostituisce. Le proprietà riportano la disponibilità dichiarata dalla libreria: assegnata, calcolata geometricamente, approssimata, numerica differita o assente. L'assenza è distinta dal valore zero.</w:t>
      </w:r>
    </w:p>
    <w:p w14:paraId="2F2123FC" w14:textId="77777777" w:rsidR="00C0592A" w:rsidRDefault="00D40503">
      <w:pPr>
        <w:spacing w:after="140"/>
      </w:pPr>
      <w:r>
        <w:t>Il campo di colore sulle aste estruse conserva i campioni della sollecitazione lungo l'asse. La stessa ordinata è riportata sul perimetro a quella stazione; non è una ricostruzione della tensione nel materiale. Fra campioni si usa un'interpolazione grafica. Le zone non coperte dai risultati non ricevono valori estrapolati.</w:t>
      </w:r>
    </w:p>
    <w:p w14:paraId="256E5344" w14:textId="77777777" w:rsidR="00C0592A" w:rsidRDefault="00D40503">
      <w:pPr>
        <w:pStyle w:val="Titolo1"/>
        <w:keepNext/>
        <w:spacing w:after="140"/>
      </w:pPr>
      <w:bookmarkStart w:id="351" w:name="_Toc244138537"/>
      <w:r>
        <w:lastRenderedPageBreak/>
        <w:t>Analisi per fasi delle paratie</w:t>
      </w:r>
      <w:bookmarkEnd w:id="351"/>
    </w:p>
    <w:p w14:paraId="147D0D94" w14:textId="77777777" w:rsidR="00C0592A" w:rsidRDefault="00D40503">
      <w:pPr>
        <w:spacing w:after="140"/>
      </w:pPr>
      <w:r>
        <w:t>L'anteprima grafica della sezione legge gli input del caso e della fase selezionati. Rappresenta le quote verticali e ritaglia gli strati alla quota corrente del terreno; mostra soltanto i sostegni e le azioni esplicitamente appartenenti alla fase. Non integra pressioni, non calcola deformazioni e non trasferisce risultati fra storie indipendenti. La geometria resta modificabile nello stesso pannello che mostra il disegno.</w:t>
      </w:r>
    </w:p>
    <w:p w14:paraId="1C7EB13F" w14:textId="77777777" w:rsidR="00C0592A" w:rsidRDefault="00D40503">
      <w:pPr>
        <w:spacing w:after="140"/>
      </w:pPr>
      <w:r>
        <w:t xml:space="preserve">Spessore grafico della parete, lunghezza dei sostegni e lunghezza delle frecce sono simbolici. L'angolo del sostegno orienta un simbolo e non ne determina la lunghezza fisica. La linea d'acqua del modello è un livello assegnato: con filtrazione FEM identifica il carico idraulico imposto, non una superficie freatica ricostruita. Questi simboli non attestano l'applicabilità dei modelli di terreno, della fascia equivalente o delle verifiche strutturali. La validazione ingegneristica appartiene al calcolo GPC; </w:t>
      </w:r>
      <w:r>
        <w:t>il disegno segnala separatamente i dati geometrici non rappresentabili.</w:t>
      </w:r>
    </w:p>
    <w:p w14:paraId="4362867E" w14:textId="77777777" w:rsidR="00C0592A" w:rsidRDefault="00D40503">
      <w:pPr>
        <w:spacing w:after="140"/>
      </w:pPr>
      <w:r>
        <w:t>Il modulo in sviluppo usa una trave piana di Eulero–Bernoulli a piccoli spostamenti, con rigidezza flessionale per tratti e due letti indipendenti di molle elastoplastiche. Questa revisione descrive i metodi collaudati e il loro campo di validità. La parete è verticale, gli strati e i piani campagna sono orizzontali per ciascun lato; non si attribuisce al modello monodimensionale una risposta tridimensionale.</w:t>
      </w:r>
    </w:p>
    <w:p w14:paraId="35CE69FD" w14:textId="77777777" w:rsidR="00C0592A" w:rsidRDefault="00D40503">
      <w:pPr>
        <w:pStyle w:val="Titolo2"/>
        <w:keepNext/>
        <w:spacing w:after="140"/>
      </w:pPr>
      <w:bookmarkStart w:id="352" w:name="_Toc244138538"/>
      <w:r>
        <w:t>Unità larghezza e convenzioni</w:t>
      </w:r>
      <w:bookmarkEnd w:id="352"/>
    </w:p>
    <w:p w14:paraId="4AC4DD0F" w14:textId="77777777" w:rsidR="00C0592A" w:rsidRDefault="00D40503">
      <w:pPr>
        <w:spacing w:after="140"/>
      </w:pPr>
      <w:r>
        <w:t xml:space="preserve">Le unità interne sono N, mm, MPa, N/mm³ e radianti. La quota z cresce verso l'alto, lo spostamento orizzontale è positivo verso destra. La larghezza b rappresentata dalla trave è esplicita. Una pressione p in MPa produce il carico lineare </w:t>
      </w:r>
      <m:oMath>
        <m:r>
          <m:t>p</m:t>
        </m:r>
        <m:r>
          <m:t>b</m:t>
        </m:r>
      </m:oMath>
      <w:r>
        <w:t xml:space="preserve"> in N/mm; l'integrazione con le funzioni di forma produce forze e coppie nodali generalizzate. Pressione, carico lineare e forza nodale non sono intercambiabili.</w:t>
      </w:r>
    </w:p>
    <w:p w14:paraId="7D617398" w14:textId="77777777" w:rsidR="00C0592A" w:rsidRDefault="00D40503">
      <w:pPr>
        <w:spacing w:after="140"/>
      </w:pPr>
      <w:r>
        <w:t>Per una fila unica di elementi identici, di interasse s, si adotta una ripartizione uniforme esplicitamente confermata:</w:t>
      </w:r>
    </w:p>
    <w:p w14:paraId="1E9C84AF" w14:textId="77777777" w:rsidR="00C0592A" w:rsidRDefault="00D40503">
      <w:pPr>
        <w:keepNext/>
        <w:spacing w:before="60" w:after="80"/>
        <w:ind w:left="255"/>
      </w:pPr>
      <m:oMathPara>
        <m:oMath>
          <m:d>
            <m:dPr>
              <m:sepChr m:val="="/>
              <m:endChr m:val=""/>
            </m:dPr>
            <m:e>
              <m:r>
                <m:t>E</m:t>
              </m:r>
              <m:r>
                <m:t>I</m:t>
              </m:r>
              <m:sSub>
                <m:e>
                  <m:r>
                    <m:t>)</m:t>
                  </m:r>
                </m:e>
                <m:sub>
                  <m:r>
                    <m:t>fascia</m:t>
                  </m:r>
                </m:sub>
              </m:sSub>
            </m:e>
            <m:e>
              <m:r>
                <m:t>E</m:t>
              </m:r>
              <m:sSub>
                <m:e>
                  <m:r>
                    <m:t>I</m:t>
                  </m:r>
                </m:e>
                <m:sub>
                  <m:r>
                    <m:t>elemento</m:t>
                  </m:r>
                </m:sub>
              </m:sSub>
              <m:f>
                <m:fPr>
                  <m:type m:val="bar"/>
                </m:fPr>
                <m:num>
                  <m:r>
                    <m:t>b</m:t>
                  </m:r>
                </m:num>
                <m:den>
                  <m:r>
                    <m:t>s</m:t>
                  </m:r>
                </m:den>
              </m:f>
            </m:e>
          </m:d>
        </m:oMath>
      </m:oMathPara>
    </w:p>
    <w:p w14:paraId="759AE7CA" w14:textId="77777777" w:rsidR="00C0592A" w:rsidRDefault="00D40503">
      <w:pPr>
        <w:keepNext/>
        <w:spacing w:before="60" w:after="80"/>
        <w:ind w:left="255"/>
      </w:pPr>
      <m:oMathPara>
        <m:oMath>
          <m:sSub>
            <m:e>
              <m:d>
                <m:dPr>
                  <m:begChr m:val="{"/>
                  <m:sepChr m:val=""/>
                  <m:endChr m:val="}"/>
                </m:dPr>
                <m:e>
                  <m:r>
                    <m:t>N</m:t>
                  </m:r>
                  <m:r>
                    <m:t>,</m:t>
                  </m:r>
                  <m:r>
                    <m:t>V</m:t>
                  </m:r>
                  <m:r>
                    <m:t>,</m:t>
                  </m:r>
                  <m:r>
                    <m:t>M</m:t>
                  </m:r>
                  <m:sSub>
                    <m:e>
                      <m:r>
                        <m:t>}</m:t>
                      </m:r>
                    </m:e>
                    <m:sub>
                      <m:r>
                        <m:t>elemento</m:t>
                      </m:r>
                    </m:sub>
                  </m:sSub>
                  <m:r>
                    <m:t>=</m:t>
                  </m:r>
                  <m:f>
                    <m:fPr>
                      <m:type m:val="bar"/>
                    </m:fPr>
                    <m:num>
                      <m:r>
                        <m:t>s</m:t>
                      </m:r>
                    </m:num>
                    <m:den>
                      <m:r>
                        <m:t>b</m:t>
                      </m:r>
                    </m:den>
                  </m:f>
                  <m:r>
                    <m:t>{</m:t>
                  </m:r>
                  <m:r>
                    <m:t>N</m:t>
                  </m:r>
                  <m:r>
                    <m:t>,</m:t>
                  </m:r>
                  <m:r>
                    <m:t>V</m:t>
                  </m:r>
                  <m:r>
                    <m:t>,</m:t>
                  </m:r>
                  <m:r>
                    <m:t>M</m:t>
                  </m:r>
                </m:e>
              </m:d>
            </m:e>
            <m:sub>
              <m:r>
                <m:t>fascia</m:t>
              </m:r>
            </m:sub>
          </m:sSub>
        </m:oMath>
      </m:oMathPara>
    </w:p>
    <w:p w14:paraId="52BB35C1" w14:textId="77777777" w:rsidR="00C0592A" w:rsidRDefault="00D40503">
      <w:pPr>
        <w:spacing w:after="140"/>
      </w:pPr>
      <w:r>
        <w:t xml:space="preserve">L'ipotesi richiede un trasferimento delle pressioni al fronte rappresentato. Non dimostra il comportamento di pali distanziati senza collegamento, più file, pali secanti o effetto arco. Il sostegno restituisce la forza del singolo elemento; il suo contributo all'equilibrio della fascia è scalato con </w:t>
      </w:r>
      <m:oMath>
        <m:f>
          <m:fPr>
            <m:type m:val="lin"/>
          </m:fPr>
          <m:num>
            <m:r>
              <m:t>b</m:t>
            </m:r>
          </m:num>
          <m:den>
            <m:r>
              <m:t>s</m:t>
            </m:r>
          </m:den>
        </m:f>
      </m:oMath>
      <w:r>
        <w:t>.</w:t>
      </w:r>
    </w:p>
    <w:p w14:paraId="730A133D" w14:textId="77777777" w:rsidR="00C0592A" w:rsidRDefault="00D40503">
      <w:pPr>
        <w:spacing w:after="140"/>
      </w:pPr>
      <w:r>
        <w:t xml:space="preserve">Nella parete N è positivo a compressione. Design conserva caso, fase, quota, sezione e lato e converte N e M nelle convenzioni di Concrete; nessuna terna resistente è costruita con massimi non concomitanti. La forza normale deriva dall'equilibrio dei carichi verticali, del peso lineare assegnato e delle componenti dei sostegni. Il nucleo </w:t>
      </w:r>
      <w:r>
        <w:lastRenderedPageBreak/>
        <w:t>attuale non calcola deformazioni assiali, attrito assiale terreno–parete o secondo ordine. Il peso lineare non riceve una correzione implicita per galleggiamento.</w:t>
      </w:r>
    </w:p>
    <w:p w14:paraId="6490FB1A" w14:textId="77777777" w:rsidR="00C0592A" w:rsidRDefault="00D40503">
      <w:pPr>
        <w:pStyle w:val="Titolo2"/>
        <w:keepNext/>
        <w:spacing w:after="140"/>
      </w:pPr>
      <w:bookmarkStart w:id="353" w:name="_Toc244138539"/>
      <w:r>
        <w:t>Stato iniziale e pressioni limite</w:t>
      </w:r>
      <w:bookmarkEnd w:id="353"/>
    </w:p>
    <w:p w14:paraId="28FDFCAC" w14:textId="77777777" w:rsidR="00C0592A" w:rsidRDefault="00D40503">
      <w:pPr>
        <w:spacing w:after="140"/>
      </w:pPr>
      <w:r>
        <w:t xml:space="preserve">Per terreno drenato, parete liscia e sovraccarico uniforme si riusano i coefficienti di Rankine. Con tensione verticale efficace </w:t>
      </w:r>
      <w:r>
        <w:rPr>
          <w:rFonts w:ascii="Calibri" w:eastAsia="Calibri" w:hAnsi="Calibri" w:cs="Calibri"/>
        </w:rPr>
        <w:t>σ′</w:t>
      </w:r>
      <w:r>
        <w:t>v, coesione efficace c</w:t>
      </w:r>
      <w:r>
        <w:rPr>
          <w:rFonts w:ascii="Calibri" w:eastAsia="Calibri" w:hAnsi="Calibri" w:cs="Calibri"/>
        </w:rPr>
        <w:t>′</w:t>
      </w:r>
      <w:r>
        <w:t xml:space="preserve"> e coefficienti Ka, Kp:</w:t>
      </w:r>
    </w:p>
    <w:p w14:paraId="32D31F5D" w14:textId="77777777" w:rsidR="00C0592A" w:rsidRDefault="00D40503">
      <w:pPr>
        <w:keepNext/>
        <w:spacing w:before="60" w:after="80"/>
        <w:ind w:left="255"/>
      </w:pPr>
      <m:oMathPara>
        <m:oMath>
          <m:sSub>
            <m:e>
              <m:r>
                <m:t>p</m:t>
              </m:r>
            </m:e>
            <m:sub>
              <m:r>
                <m:t>a</m:t>
              </m:r>
            </m:sub>
          </m:sSub>
          <m:r>
            <m:t>=max(0,</m:t>
          </m:r>
          <m:sSub>
            <m:e>
              <m:r>
                <m:t>K</m:t>
              </m:r>
            </m:e>
            <m:sub>
              <m:r>
                <m:t>a</m:t>
              </m:r>
            </m:sub>
          </m:sSub>
          <m:sSubSup>
            <m:e>
              <m:r>
                <m:t>σ</m:t>
              </m:r>
            </m:e>
            <m:sub>
              <m:r>
                <m:t>v</m:t>
              </m:r>
            </m:sub>
            <m:sup>
              <m:r>
                <m:t>′</m:t>
              </m:r>
            </m:sup>
          </m:sSubSup>
          <m:r>
            <m:t>−2</m:t>
          </m:r>
          <m:sSup>
            <m:e>
              <m:r>
                <m:t>c</m:t>
              </m:r>
            </m:e>
            <m:sup>
              <m:r>
                <m:t>′</m:t>
              </m:r>
            </m:sup>
          </m:sSup>
          <m:rad>
            <m:radPr>
              <m:degHide m:val="on"/>
            </m:radPr>
            <m:deg/>
            <m:e>
              <m:sSub>
                <m:e>
                  <m:r>
                    <m:t>K</m:t>
                  </m:r>
                </m:e>
                <m:sub>
                  <m:r>
                    <m:t>a</m:t>
                  </m:r>
                </m:sub>
              </m:sSub>
            </m:e>
          </m:rad>
          <m:r>
            <m:t>)</m:t>
          </m:r>
        </m:oMath>
      </m:oMathPara>
    </w:p>
    <w:p w14:paraId="6866F432" w14:textId="77777777" w:rsidR="00C0592A" w:rsidRDefault="00D40503">
      <w:pPr>
        <w:keepNext/>
        <w:spacing w:before="60" w:after="80"/>
        <w:ind w:left="255"/>
      </w:pPr>
      <m:oMathPara>
        <m:oMath>
          <m:sSub>
            <m:e>
              <m:r>
                <m:t>p</m:t>
              </m:r>
            </m:e>
            <m:sub>
              <m:r>
                <m:t>p</m:t>
              </m:r>
            </m:sub>
          </m:sSub>
          <m:r>
            <m:t>=</m:t>
          </m:r>
          <m:sSub>
            <m:e>
              <m:r>
                <m:t>K</m:t>
              </m:r>
            </m:e>
            <m:sub>
              <m:r>
                <m:t>p</m:t>
              </m:r>
            </m:sub>
          </m:sSub>
          <m:sSubSup>
            <m:e>
              <m:r>
                <m:t>σ</m:t>
              </m:r>
            </m:e>
            <m:sub>
              <m:r>
                <m:t>v</m:t>
              </m:r>
            </m:sub>
            <m:sup>
              <m:r>
                <m:t>′</m:t>
              </m:r>
            </m:sup>
          </m:sSubSup>
          <m:r>
            <m:t>+2</m:t>
          </m:r>
          <m:sSup>
            <m:e>
              <m:r>
                <m:t>c</m:t>
              </m:r>
            </m:e>
            <m:sup>
              <m:r>
                <m:t>′</m:t>
              </m:r>
            </m:sup>
          </m:sSup>
          <m:rad>
            <m:radPr>
              <m:degHide m:val="on"/>
            </m:radPr>
            <m:deg/>
            <m:e>
              <m:sSub>
                <m:e>
                  <m:r>
                    <m:t>K</m:t>
                  </m:r>
                </m:e>
                <m:sub>
                  <m:r>
                    <m:t>p</m:t>
                  </m:r>
                </m:sub>
              </m:sSub>
            </m:e>
          </m:rad>
        </m:oMath>
      </m:oMathPara>
    </w:p>
    <w:p w14:paraId="50B311F5" w14:textId="77777777" w:rsidR="00C0592A" w:rsidRDefault="00D40503">
      <w:pPr>
        <w:keepNext/>
        <w:spacing w:before="60" w:after="80"/>
        <w:ind w:left="255"/>
      </w:pPr>
      <m:oMathPara>
        <m:oMath>
          <m:sSub>
            <m:e>
              <m:r>
                <m:t>p</m:t>
              </m:r>
            </m:e>
            <m:sub>
              <m:r>
                <m:t>0</m:t>
              </m:r>
            </m:sub>
          </m:sSub>
          <m:r>
            <m:t>=</m:t>
          </m:r>
          <m:sSub>
            <m:e>
              <m:r>
                <m:t>K</m:t>
              </m:r>
            </m:e>
            <m:sub>
              <m:r>
                <m:t>0</m:t>
              </m:r>
            </m:sub>
          </m:sSub>
          <m:sSubSup>
            <m:e>
              <m:r>
                <m:t>σ</m:t>
              </m:r>
            </m:e>
            <m:sub>
              <m:r>
                <m:t>v</m:t>
              </m:r>
            </m:sub>
            <m:sup>
              <m:r>
                <m:t>′</m:t>
              </m:r>
            </m:sup>
          </m:sSubSup>
        </m:oMath>
      </m:oMathPara>
    </w:p>
    <w:p w14:paraId="00C4BE26" w14:textId="77777777" w:rsidR="00C0592A" w:rsidRDefault="00D40503">
      <w:pPr>
        <w:spacing w:after="140"/>
      </w:pPr>
      <w:r>
        <w:t>La pressione interstiziale u si aggiunge una sola volta alle pressioni efficaci; l'acqua sopra il terreno contribuisce anche alla tensione verticale totale. K0 è un input positivo e documentato. Lo stato iniziale fuori dai limiti attivo/passivo è rifiutato senza correzioni silenziose.</w:t>
      </w:r>
    </w:p>
    <w:p w14:paraId="16BF58A0" w14:textId="77777777" w:rsidR="00C0592A" w:rsidRDefault="00D40503">
      <w:pPr>
        <w:spacing w:after="140"/>
      </w:pPr>
      <w:r>
        <w:t xml:space="preserve">Nel caso non drenato in tensioni totali si usano </w:t>
      </w:r>
      <m:oMath>
        <m:r>
          <m:t>φ=0</m:t>
        </m:r>
      </m:oMath>
      <w:r>
        <w:t xml:space="preserve"> e </w:t>
      </w:r>
      <m:oMath>
        <m:sSub>
          <m:e>
            <m:r>
              <m:t>c</m:t>
            </m:r>
          </m:e>
          <m:sub>
            <m:r>
              <m:t>u</m:t>
            </m:r>
          </m:sub>
        </m:sSub>
      </m:oMath>
      <w:r>
        <w:t xml:space="preserve"> assegnato: i limiti sono </w:t>
      </w:r>
      <m:oMath>
        <m:r>
          <m:t>max(0,</m:t>
        </m:r>
        <m:r>
          <m:rPr>
            <m:sty m:val="p"/>
          </m:rPr>
          <m:t> </m:t>
        </m:r>
        <m:sSub>
          <m:e>
            <m:r>
              <m:t>σ</m:t>
            </m:r>
          </m:e>
          <m:sub>
            <m:r>
              <m:t>v</m:t>
            </m:r>
          </m:sub>
        </m:sSub>
        <m:r>
          <m:t>−2</m:t>
        </m:r>
        <m:sSub>
          <m:e>
            <m:r>
              <m:t>c</m:t>
            </m:r>
          </m:e>
          <m:sub>
            <m:r>
              <m:t>u</m:t>
            </m:r>
          </m:sub>
        </m:sSub>
        <m:r>
          <m:t>)</m:t>
        </m:r>
      </m:oMath>
      <w:r>
        <w:t xml:space="preserve"> e </w:t>
      </w:r>
      <m:oMath>
        <m:sSub>
          <m:e>
            <m:r>
              <m:t>σ</m:t>
            </m:r>
          </m:e>
          <m:sub>
            <m:r>
              <m:t>v</m:t>
            </m:r>
          </m:sub>
        </m:sSub>
        <m:r>
          <m:t>+2</m:t>
        </m:r>
        <m:sSub>
          <m:e>
            <m:r>
              <m:t>c</m:t>
            </m:r>
          </m:e>
          <m:sub>
            <m:r>
              <m:t>u</m:t>
            </m:r>
          </m:sub>
        </m:sSub>
      </m:oMath>
      <w:r>
        <w:t>. La pressione iniziale è K0</w:t>
      </w:r>
      <w:r>
        <w:rPr>
          <w:rFonts w:ascii="Calibri" w:eastAsia="Calibri" w:hAnsi="Calibri" w:cs="Calibri"/>
        </w:rPr>
        <w:t>σ′</w:t>
      </w:r>
      <w:r>
        <w:t>v+u; l'acqua non viene riaggiunta alla legge totale. Non si simula la generazione o dissipazione delle sovrappressioni interstiziali durante lo scavo.</w:t>
      </w:r>
    </w:p>
    <w:p w14:paraId="45B7BB08" w14:textId="77777777" w:rsidR="00C0592A" w:rsidRDefault="00D40503">
      <w:pPr>
        <w:spacing w:after="140"/>
      </w:pPr>
      <w:r>
        <w:t>Con v spostamento entrante nel terreno, vp offset plastico e kh modulo di reazione assegnato, la legge di ciascun punto è:</w:t>
      </w:r>
    </w:p>
    <w:p w14:paraId="348EFD22" w14:textId="77777777" w:rsidR="00C0592A" w:rsidRDefault="00D40503">
      <w:pPr>
        <w:keepNext/>
        <w:spacing w:before="60" w:after="80"/>
        <w:ind w:left="255"/>
      </w:pPr>
      <m:oMathPara>
        <m:oMath>
          <m:sSub>
            <m:e>
              <m:r>
                <m:t>p</m:t>
              </m:r>
            </m:e>
            <m:sub>
              <m:r>
                <m:t>trial</m:t>
              </m:r>
            </m:sub>
          </m:sSub>
          <m:r>
            <m:t>=</m:t>
          </m:r>
          <m:sSub>
            <m:e>
              <m:r>
                <m:t>p</m:t>
              </m:r>
            </m:e>
            <m:sub>
              <m:r>
                <m:t>0</m:t>
              </m:r>
            </m:sub>
          </m:sSub>
          <m:r>
            <m:t>+</m:t>
          </m:r>
          <m:sSub>
            <m:e>
              <m:r>
                <m:t>k</m:t>
              </m:r>
            </m:e>
            <m:sub>
              <m:r>
                <m:t>h</m:t>
              </m:r>
            </m:sub>
          </m:sSub>
          <m:r>
            <m:t>(v−</m:t>
          </m:r>
          <m:sSub>
            <m:e>
              <m:r>
                <m:t>v</m:t>
              </m:r>
            </m:e>
            <m:sub>
              <m:r>
                <m:t>p</m:t>
              </m:r>
            </m:sub>
          </m:sSub>
          <m:r>
            <m:t>)</m:t>
          </m:r>
        </m:oMath>
      </m:oMathPara>
    </w:p>
    <w:p w14:paraId="6C91CDA0" w14:textId="77777777" w:rsidR="00C0592A" w:rsidRDefault="00D40503">
      <w:pPr>
        <w:keepNext/>
        <w:spacing w:before="60" w:after="80"/>
        <w:ind w:left="255"/>
      </w:pPr>
      <m:oMathPara>
        <m:oMath>
          <m:r>
            <m:t>p=min(</m:t>
          </m:r>
          <m:sSub>
            <m:e>
              <m:r>
                <m:t>p</m:t>
              </m:r>
            </m:e>
            <m:sub>
              <m:r>
                <m:t>p</m:t>
              </m:r>
            </m:sub>
          </m:sSub>
          <m:r>
            <m:t>,max(</m:t>
          </m:r>
          <m:sSub>
            <m:e>
              <m:r>
                <m:t>p</m:t>
              </m:r>
            </m:e>
            <m:sub>
              <m:r>
                <m:t>a</m:t>
              </m:r>
            </m:sub>
          </m:sSub>
          <m:r>
            <m:t>,</m:t>
          </m:r>
          <m:sSub>
            <m:e>
              <m:r>
                <m:t>p</m:t>
              </m:r>
            </m:e>
            <m:sub>
              <m:r>
                <m:t>trial</m:t>
              </m:r>
            </m:sub>
          </m:sSub>
          <m:r>
            <m:t>))</m:t>
          </m:r>
        </m:oMath>
      </m:oMathPara>
    </w:p>
    <w:p w14:paraId="308A6FE2" w14:textId="77777777" w:rsidR="00C0592A" w:rsidRDefault="00D40503">
      <w:pPr>
        <w:keepNext/>
        <w:spacing w:before="60" w:after="80"/>
        <w:ind w:left="255"/>
      </w:pPr>
      <m:oMathPara>
        <m:oMath>
          <m:sSub>
            <m:e>
              <m:r>
                <m:t>v</m:t>
              </m:r>
            </m:e>
            <m:sub>
              <m:r>
                <m:t>p,new</m:t>
              </m:r>
            </m:sub>
          </m:sSub>
          <m:r>
            <m:t>=v−</m:t>
          </m:r>
          <m:f>
            <m:fPr>
              <m:type m:val="bar"/>
            </m:fPr>
            <m:num>
              <m:r>
                <m:t>p−</m:t>
              </m:r>
              <m:sSub>
                <m:e>
                  <m:r>
                    <m:t>p</m:t>
                  </m:r>
                </m:e>
                <m:sub>
                  <m:r>
                    <m:t>0</m:t>
                  </m:r>
                </m:sub>
              </m:sSub>
            </m:num>
            <m:den>
              <m:sSub>
                <m:e>
                  <m:r>
                    <m:t>k</m:t>
                  </m:r>
                </m:e>
                <m:sub>
                  <m:r>
                    <m:t>h</m:t>
                  </m:r>
                </m:sub>
              </m:sSub>
            </m:den>
          </m:f>
        </m:oMath>
      </m:oMathPara>
    </w:p>
    <w:p w14:paraId="49F2F536" w14:textId="77777777" w:rsidR="00C0592A" w:rsidRDefault="00D40503">
      <w:pPr>
        <w:spacing w:after="140"/>
      </w:pPr>
      <w:r>
        <w:t>L'ultimo aggiornamento si applica quando si supera un limite; all'interno del dominio elastico vp resta invariato. Scarico e ricarico hanno lo stesso kh. Il modello conserva memoria plastica ma non rappresenta leggi avanzate di rigidezza a piccole deformazioni, dipendenza dalla storia geologica o isteresi della permeabilità.</w:t>
      </w:r>
    </w:p>
    <w:p w14:paraId="08B5F6BB" w14:textId="77777777" w:rsidR="00C0592A" w:rsidRDefault="00D40503">
      <w:pPr>
        <w:pStyle w:val="Titolo2"/>
        <w:keepNext/>
        <w:spacing w:after="140"/>
      </w:pPr>
      <w:bookmarkStart w:id="354" w:name="_Toc244138540"/>
      <w:r>
        <w:t>Discretizzazione incrementi ed equilibrio</w:t>
      </w:r>
      <w:bookmarkEnd w:id="354"/>
    </w:p>
    <w:p w14:paraId="47C71CCE" w14:textId="77777777" w:rsidR="00C0592A" w:rsidRDefault="00D40503">
      <w:pPr>
        <w:spacing w:after="140"/>
      </w:pPr>
      <w:r>
        <w:t>Gli elementi Hermite hanno traslazione e rotazione nodale, con quattro punti di Gauss. La mesh include interfacce, sostegni, carichi concentrati ed estremi degli intervalli distribuiti di tutte le fasi. Rotazioni e matrice sono scalate per migliorare il condizionamento. Il solutore usa Newton, ricerca lineare sull'energia potenziale (condizione di Armijo) e riduzione adattiva dell'incremento; stato di prova e stato confermato sono distinti. Con molle e sostegni elastoplastici l'energia è convessa e derivabi</w:t>
      </w:r>
      <w:r>
        <w:t xml:space="preserve">le una volta: ogni direzione di Newton con tangente definita positiva la riduce, anche nei punti angolosi della plasticità, dove il massimo modulo del residuo può non diminuire. La tolleranza relativa si riferisce al massimo fra carichi, reazioni del terreno e dei sostegni e forze interne di flessione, perché l'arrotondamento dei termini di rigidezza </w:t>
      </w:r>
      <w:r>
        <w:lastRenderedPageBreak/>
        <w:t xml:space="preserve">cresce con </w:t>
      </w:r>
      <m:oMath>
        <m:r>
          <m:t>EI/</m:t>
        </m:r>
        <m:sSup>
          <m:e>
            <m:r>
              <m:t>h</m:t>
            </m:r>
          </m:e>
          <m:sup>
            <m:r>
              <m:t>3</m:t>
            </m:r>
          </m:sup>
        </m:sSup>
      </m:oMath>
      <w:r>
        <w:t xml:space="preserve"> negli elementi corti. Non introduce molle fittizie per impedire un meccanismo.</w:t>
      </w:r>
    </w:p>
    <w:p w14:paraId="3CA8DF81" w14:textId="77777777" w:rsidR="00C0592A" w:rsidRDefault="00D40503">
      <w:pPr>
        <w:spacing w:after="140"/>
      </w:pPr>
      <w:r>
        <w:t>Ogni fase descrive una configurazione completa. Pressioni, limiti, rigidezze e carichi sono interpolati fra configurazioni: è un rilascio o un'applicazione incrementale, non la simulazione di un fronte di scavo continuamente mobile. La prima fase costruisce lo stato iniziale; le successive conservano spostamenti e offset dei punti ancora attivi. Un riporto nuovo prende come riferimento la deformata raggiunta.</w:t>
      </w:r>
    </w:p>
    <w:p w14:paraId="35933B72" w14:textId="77777777" w:rsidR="00C0592A" w:rsidRDefault="00D40503">
      <w:pPr>
        <w:spacing w:after="140"/>
      </w:pPr>
      <w:r>
        <w:t>Un sostegno installato si riferisce allo spostamento della fase precedente; il bloccaggio o la pretensione si applicano progressivamente. La rimozione riduce il contributo e cancella la storia del sostegno; una reinstallazione è nuova. L'ordine di installazione e scavo richiede fasi separate quando fisicamente rilevante. Il semplice cambio di EI non introduce automaticamente fessurazione, plasticità o ridistribuzione dipendente dal materiale della sezione.</w:t>
      </w:r>
    </w:p>
    <w:p w14:paraId="6C5C473F" w14:textId="77777777" w:rsidR="00C0592A" w:rsidRDefault="00D40503">
      <w:pPr>
        <w:spacing w:after="140"/>
      </w:pPr>
      <w:r>
        <w:t xml:space="preserve">Con s verso resistente, </w:t>
      </w:r>
      <w:r>
        <w:rPr>
          <w:rFonts w:ascii="Calibri" w:eastAsia="Calibri" w:hAnsi="Calibri" w:cs="Calibri"/>
        </w:rPr>
        <w:t>α</w:t>
      </w:r>
      <w:r>
        <w:t xml:space="preserve"> inclinazione, u spostamento del nodo, uinst spostamento all'installazione, ep allungamento plastico ed Np capacità plastica, la forza assiale del singolo elemento è:</w:t>
      </w:r>
    </w:p>
    <w:p w14:paraId="2B263CFD" w14:textId="77777777" w:rsidR="00C0592A" w:rsidRDefault="00D40503">
      <w:pPr>
        <w:keepNext/>
        <w:spacing w:before="60" w:after="80"/>
        <w:ind w:left="255"/>
      </w:pPr>
      <m:oMathPara>
        <m:oMath>
          <m:r>
            <m:t>e=s·</m:t>
          </m:r>
          <m:r>
            <m:rPr>
              <m:sty m:val="p"/>
            </m:rPr>
            <m:t>cos</m:t>
          </m:r>
          <m:r>
            <m:t>α·(u−</m:t>
          </m:r>
          <m:sSub>
            <m:e>
              <m:r>
                <m:t>u</m:t>
              </m:r>
            </m:e>
            <m:sub>
              <m:r>
                <m:rPr>
                  <m:nor/>
                </m:rPr>
                <m:t>inst</m:t>
              </m:r>
            </m:sub>
          </m:sSub>
          <m:r>
            <m:t>)</m:t>
          </m:r>
        </m:oMath>
      </m:oMathPara>
    </w:p>
    <w:p w14:paraId="74FE8E8C" w14:textId="77777777" w:rsidR="00C0592A" w:rsidRDefault="00D40503">
      <w:pPr>
        <w:keepNext/>
        <w:spacing w:before="60" w:after="80"/>
        <w:ind w:left="255"/>
      </w:pPr>
      <m:oMathPara>
        <m:oMath>
          <m:r>
            <m:t>N=</m:t>
          </m:r>
          <m:sSub>
            <m:e>
              <m:r>
                <m:t>P</m:t>
              </m:r>
            </m:e>
            <m:sub>
              <m:r>
                <m:t>0</m:t>
              </m:r>
            </m:sub>
          </m:sSub>
          <m:r>
            <m:t>+</m:t>
          </m:r>
          <m:f>
            <m:fPr>
              <m:type m:val="bar"/>
            </m:fPr>
            <m:num>
              <m:r>
                <m:t>EA</m:t>
              </m:r>
            </m:num>
            <m:den>
              <m:r>
                <m:t>L</m:t>
              </m:r>
            </m:den>
          </m:f>
          <m:r>
            <m:t>(e−</m:t>
          </m:r>
          <m:sSub>
            <m:e>
              <m:r>
                <m:t>e</m:t>
              </m:r>
            </m:e>
            <m:sub>
              <m:r>
                <m:t>p</m:t>
              </m:r>
            </m:sub>
          </m:sSub>
          <m:r>
            <m:t>)</m:t>
          </m:r>
        </m:oMath>
      </m:oMathPara>
    </w:p>
    <w:p w14:paraId="64AF8C7D" w14:textId="77777777" w:rsidR="00C0592A" w:rsidRDefault="00D40503">
      <w:pPr>
        <w:spacing w:after="140"/>
      </w:pPr>
      <w:r>
        <w:t xml:space="preserve">N è limitata a [0, Np] per tiranti e puntoni e a [−Np, Np] per il vincolo bilaterale; la reazione sulla fascia è </w:t>
      </w:r>
      <m:oMath>
        <m:r>
          <m:t>−s</m:t>
        </m:r>
        <m:r>
          <m:rPr>
            <m:sty m:val="p"/>
          </m:rPr>
          <m:t>cos</m:t>
        </m:r>
        <m:r>
          <m:t>α</m:t>
        </m:r>
        <m:r>
          <m:t>N</m:t>
        </m:r>
        <m:r>
          <m:t>b/i</m:t>
        </m:r>
      </m:oMath>
      <w:r>
        <w:t xml:space="preserve">, con b larghezza della fascia e i interasse. Un tirante o un puntone la cui forza di prova diventa negativa resta scarico, con </w:t>
      </w:r>
      <m:oMath>
        <m:r>
          <m:t>N=0</m:t>
        </m:r>
      </m:oMath>
      <w:r>
        <w:t>, senza modificare ep: riprende carico quando lo spostamento torna al punto di forza nulla. Solo il raggiungimento di Np modifica ep, come allungamento permanente. P₀ è la pretensione in vigore nella fase. Nella tabella delle presenze una cella vuota conserva il valore che il sostegno aveva nella fase precedente; all'installazione o alla reinstallazione dopo una rimozione vale 0. Un valore assegnato sostituisce P₀ e 0 la rilascia; nella transizione P₀ varia linearmente fra i valori delle due fasi. Una riduz</w:t>
      </w:r>
      <w:r>
        <w:t>ione rispetto alla fase precedente è accettata come scelta esplicita ed è segnalata nel disegno e nei risultati.</w:t>
      </w:r>
    </w:p>
    <w:p w14:paraId="3DAD8C86" w14:textId="77777777" w:rsidR="00C0592A" w:rsidRDefault="00D40503">
      <w:pPr>
        <w:spacing w:after="140"/>
      </w:pPr>
      <w:r>
        <w:t xml:space="preserve">Esempio: mensola di 6 m incastrata al piede, </w:t>
      </w:r>
      <m:oMath>
        <m:r>
          <m:t>EI=200000</m:t>
        </m:r>
      </m:oMath>
      <w:r>
        <w:t xml:space="preserve"> kNm², forza </w:t>
      </w:r>
      <m:oMath>
        <m:r>
          <m:t>H=10</m:t>
        </m:r>
      </m:oMath>
      <w:r>
        <w:t xml:space="preserve"> kN in testa in tutte le fasi, tirante orizzontale in testa con </w:t>
      </w:r>
      <m:oMath>
        <m:r>
          <m:t>EA/L=10000</m:t>
        </m:r>
      </m:oMath>
      <w:r>
        <w:t xml:space="preserve"> kN/m e </w:t>
      </w:r>
      <m:oMath>
        <m:r>
          <m:t>b=i=1</m:t>
        </m:r>
      </m:oMath>
      <w:r>
        <w:t xml:space="preserve"> m. Con </w:t>
      </w:r>
      <m:oMath>
        <m:sSub>
          <m:e>
            <m:r>
              <m:t>k</m:t>
            </m:r>
          </m:e>
          <m:sub>
            <m:r>
              <m:t>c</m:t>
            </m:r>
          </m:sub>
        </m:sSub>
        <m:r>
          <m:t>=3EI/</m:t>
        </m:r>
        <m:sSup>
          <m:e>
            <m:r>
              <m:t>L</m:t>
            </m:r>
          </m:e>
          <m:sup>
            <m:r>
              <m:t>3</m:t>
            </m:r>
          </m:sup>
        </m:sSup>
        <m:r>
          <m:t>=2777</m:t>
        </m:r>
        <m:r>
          <m:t>,</m:t>
        </m:r>
        <m:r>
          <m:t>8</m:t>
        </m:r>
      </m:oMath>
      <w:r>
        <w:t xml:space="preserve"> kN/m e </w:t>
      </w:r>
      <m:oMath>
        <m:sSub>
          <m:e>
            <m:r>
              <m:t>k</m:t>
            </m:r>
          </m:e>
          <m:sub>
            <m:r>
              <m:t>a</m:t>
            </m:r>
          </m:sub>
        </m:sSub>
        <m:r>
          <m:t>=EA/L</m:t>
        </m:r>
      </m:oMath>
      <w:r>
        <w:t xml:space="preserve">, in F1 senza tirante </w:t>
      </w:r>
      <m:oMath>
        <m:sSub>
          <m:e>
            <m:r>
              <m:t>u</m:t>
            </m:r>
          </m:e>
          <m:sub>
            <m:r>
              <m:t>1</m:t>
            </m:r>
          </m:sub>
        </m:sSub>
        <m:r>
          <m:t>=H/</m:t>
        </m:r>
        <m:sSub>
          <m:e>
            <m:r>
              <m:t>k</m:t>
            </m:r>
          </m:e>
          <m:sub>
            <m:r>
              <m:t>c</m:t>
            </m:r>
          </m:sub>
        </m:sSub>
        <m:r>
          <m:t>=3</m:t>
        </m:r>
        <m:r>
          <m:t>,</m:t>
        </m:r>
        <m:r>
          <m:t>60</m:t>
        </m:r>
      </m:oMath>
      <w:r>
        <w:t xml:space="preserve"> mm. In F2 il tirante è installato con </w:t>
      </w:r>
      <m:oMath>
        <m:sSub>
          <m:e>
            <m:r>
              <m:t>P</m:t>
            </m:r>
          </m:e>
          <m:sub>
            <m:r>
              <m:t>0</m:t>
            </m:r>
          </m:sub>
        </m:sSub>
        <m:r>
          <m:t>=50</m:t>
        </m:r>
      </m:oMath>
      <w:r>
        <w:t xml:space="preserve"> kN:</w:t>
      </w:r>
    </w:p>
    <w:p w14:paraId="45F4C6D9" w14:textId="77777777" w:rsidR="00C0592A" w:rsidRDefault="00D40503">
      <w:pPr>
        <w:keepNext/>
        <w:spacing w:before="60" w:after="80"/>
        <w:ind w:left="255"/>
      </w:pPr>
      <m:oMathPara>
        <m:oMath>
          <m:sSub>
            <m:e>
              <m:r>
                <m:t>u</m:t>
              </m:r>
            </m:e>
            <m:sub>
              <m:r>
                <m:t>2</m:t>
              </m:r>
            </m:sub>
          </m:sSub>
          <m:r>
            <m:t>=</m:t>
          </m:r>
          <m:f>
            <m:fPr>
              <m:type m:val="bar"/>
            </m:fPr>
            <m:num>
              <m:r>
                <m:t>H−</m:t>
              </m:r>
              <m:sSub>
                <m:e>
                  <m:r>
                    <m:t>P</m:t>
                  </m:r>
                </m:e>
                <m:sub>
                  <m:r>
                    <m:t>0</m:t>
                  </m:r>
                </m:sub>
              </m:sSub>
              <m:r>
                <m:t>+</m:t>
              </m:r>
              <m:sSub>
                <m:e>
                  <m:r>
                    <m:t>k</m:t>
                  </m:r>
                </m:e>
                <m:sub>
                  <m:r>
                    <m:t>a</m:t>
                  </m:r>
                </m:sub>
              </m:sSub>
              <m:sSub>
                <m:e>
                  <m:r>
                    <m:t>u</m:t>
                  </m:r>
                </m:e>
                <m:sub>
                  <m:r>
                    <m:t>1</m:t>
                  </m:r>
                </m:sub>
              </m:sSub>
            </m:num>
            <m:den>
              <m:sSub>
                <m:e>
                  <m:r>
                    <m:t>k</m:t>
                  </m:r>
                </m:e>
                <m:sub>
                  <m:r>
                    <m:t>c</m:t>
                  </m:r>
                </m:sub>
              </m:sSub>
              <m:r>
                <m:t>+</m:t>
              </m:r>
              <m:sSub>
                <m:e>
                  <m:r>
                    <m:t>k</m:t>
                  </m:r>
                </m:e>
                <m:sub>
                  <m:r>
                    <m:t>a</m:t>
                  </m:r>
                </m:sub>
              </m:sSub>
            </m:den>
          </m:f>
          <m:r>
            <m:t>=−0</m:t>
          </m:r>
          <m:r>
            <m:t>,</m:t>
          </m:r>
          <m:r>
            <m:t>313</m:t>
          </m:r>
          <m:r>
            <m:rPr>
              <m:sty m:val="p"/>
            </m:rPr>
            <m:t> mm</m:t>
          </m:r>
        </m:oMath>
      </m:oMathPara>
    </w:p>
    <w:p w14:paraId="5A7D4853" w14:textId="77777777" w:rsidR="00C0592A" w:rsidRDefault="00D40503">
      <w:pPr>
        <w:keepNext/>
        <w:spacing w:before="60" w:after="80"/>
        <w:ind w:left="255"/>
      </w:pPr>
      <m:oMathPara>
        <m:oMath>
          <m:sSub>
            <m:e>
              <m:r>
                <m:t>N</m:t>
              </m:r>
            </m:e>
            <m:sub>
              <m:r>
                <m:t>2</m:t>
              </m:r>
            </m:sub>
          </m:sSub>
          <m:r>
            <m:t>=</m:t>
          </m:r>
          <m:sSub>
            <m:e>
              <m:r>
                <m:t>P</m:t>
              </m:r>
            </m:e>
            <m:sub>
              <m:r>
                <m:t>0</m:t>
              </m:r>
            </m:sub>
          </m:sSub>
          <m:r>
            <m:t>+</m:t>
          </m:r>
          <m:sSub>
            <m:e>
              <m:r>
                <m:t>k</m:t>
              </m:r>
            </m:e>
            <m:sub>
              <m:r>
                <m:t>a</m:t>
              </m:r>
            </m:sub>
          </m:sSub>
          <m:r>
            <m:t>(</m:t>
          </m:r>
          <m:sSub>
            <m:e>
              <m:r>
                <m:t>u</m:t>
              </m:r>
            </m:e>
            <m:sub>
              <m:r>
                <m:t>2</m:t>
              </m:r>
            </m:sub>
          </m:sSub>
          <m:r>
            <m:t>−</m:t>
          </m:r>
          <m:sSub>
            <m:e>
              <m:r>
                <m:t>u</m:t>
              </m:r>
            </m:e>
            <m:sub>
              <m:r>
                <m:t>1</m:t>
              </m:r>
            </m:sub>
          </m:sSub>
          <m:r>
            <m:t>)=10</m:t>
          </m:r>
          <m:r>
            <m:t>,</m:t>
          </m:r>
          <m:r>
            <m:t>87</m:t>
          </m:r>
          <m:r>
            <m:rPr>
              <m:sty m:val="p"/>
            </m:rPr>
            <m:t> kN</m:t>
          </m:r>
        </m:oMath>
      </m:oMathPara>
    </w:p>
    <w:p w14:paraId="134C7BA9" w14:textId="77777777" w:rsidR="00C0592A" w:rsidRDefault="00D40503">
      <w:pPr>
        <w:spacing w:after="140"/>
      </w:pPr>
      <w:r>
        <w:t xml:space="preserve">In F3, con la cella vuota, P₀ resta 50 kN e lo stato non cambia. Con </w:t>
      </w:r>
      <m:oMath>
        <m:sSub>
          <m:e>
            <m:r>
              <m:t>P</m:t>
            </m:r>
          </m:e>
          <m:sub>
            <m:r>
              <m:t>0</m:t>
            </m:r>
          </m:sub>
        </m:sSub>
        <m:r>
          <m:t>=0</m:t>
        </m:r>
      </m:oMath>
      <w:r>
        <w:t xml:space="preserve"> il tirante si scarica (</w:t>
      </w:r>
      <m:oMath>
        <m:r>
          <m:t>N=0</m:t>
        </m:r>
      </m:oMath>
      <w:r>
        <w:t xml:space="preserve">) e la testa torna a +3,60 mm; con 80 kN la testa arriva a −2,661 mm e </w:t>
      </w:r>
      <m:oMath>
        <m:r>
          <m:t>N=17</m:t>
        </m:r>
        <m:r>
          <m:t>,</m:t>
        </m:r>
        <m:r>
          <m:t>39</m:t>
        </m:r>
      </m:oMath>
      <w:r>
        <w:t xml:space="preserve"> kN.</w:t>
      </w:r>
    </w:p>
    <w:p w14:paraId="7830BE42" w14:textId="77777777" w:rsidR="00C0592A" w:rsidRDefault="00D40503">
      <w:pPr>
        <w:spacing w:after="140"/>
      </w:pPr>
      <w:r>
        <w:lastRenderedPageBreak/>
        <w:t>La convergenza è controllata mediante residuo, equilibrio e incrementi; il mancato equilibrio o un sistema singolare producono esiti espliciti. Una fase fallita viene annullata interamente e il risultato conserva solo le fasi concluse. Ogni analisi possiede una storia indipendente. Il numero di incrementi e la mesh vanno sottoposti a sensibilità: una tolleranza algebrica stretta non dimostra convergenza rispetto alla discretizzazione.</w:t>
      </w:r>
    </w:p>
    <w:p w14:paraId="00FFEF34" w14:textId="77777777" w:rsidR="00C0592A" w:rsidRDefault="00D40503">
      <w:pPr>
        <w:spacing w:after="140"/>
      </w:pPr>
      <w:r>
        <w:t>V e M sono recuperati integrando i carichi interpolati ai punti di Gauss. Si conservano i due lati dei nodi e si ricercano gli zeri di V per campionare gli estremi di M. L'interpolazione grafica fra campioni non è una nuova soluzione locale della legge costitutiva.</w:t>
      </w:r>
    </w:p>
    <w:p w14:paraId="75884FDD" w14:textId="77777777" w:rsidR="00C0592A" w:rsidRDefault="00D40503">
      <w:pPr>
        <w:pStyle w:val="Titolo2"/>
        <w:keepNext/>
        <w:spacing w:after="140"/>
      </w:pPr>
      <w:bookmarkStart w:id="355" w:name="_Toc244138541"/>
      <w:r>
        <w:t>Carichi distribuiti per intervalli</w:t>
      </w:r>
      <w:bookmarkEnd w:id="355"/>
    </w:p>
    <w:p w14:paraId="096CD769" w14:textId="77777777" w:rsidR="00C0592A" w:rsidRDefault="00D40503">
      <w:pPr>
        <w:spacing w:after="140"/>
      </w:pPr>
      <w:r>
        <w:t xml:space="preserve">Un intervallo ha quote </w:t>
      </w:r>
      <m:oMath>
        <m:sSub>
          <m:e>
            <m:r>
              <m:t>z</m:t>
            </m:r>
          </m:e>
          <m:sub>
            <m:r>
              <m:t>t</m:t>
            </m:r>
          </m:sub>
        </m:sSub>
        <m:r>
          <m:t>&gt;</m:t>
        </m:r>
        <m:sSub>
          <m:e>
            <m:r>
              <m:t>z</m:t>
            </m:r>
          </m:e>
          <m:sub>
            <m:r>
              <m:t>b</m:t>
            </m:r>
          </m:sub>
        </m:sSub>
      </m:oMath>
      <w:r>
        <w:t xml:space="preserve"> e intensità </w:t>
      </w:r>
      <m:oMath>
        <m:sSub>
          <m:e>
            <m:r>
              <m:t>q</m:t>
            </m:r>
          </m:e>
          <m:sub>
            <m:r>
              <m:t>t</m:t>
            </m:r>
          </m:sub>
        </m:sSub>
      </m:oMath>
      <w:r>
        <w:t xml:space="preserve">, </w:t>
      </w:r>
      <m:oMath>
        <m:sSub>
          <m:e>
            <m:r>
              <m:t>q</m:t>
            </m:r>
          </m:e>
          <m:sub>
            <m:r>
              <m:t>b</m:t>
            </m:r>
          </m:sub>
        </m:sSub>
      </m:oMath>
      <w:r>
        <w:t xml:space="preserve"> sull'intera fascia. Il campo è lineare fra gli estremi e nullo all'esterno:</w:t>
      </w:r>
    </w:p>
    <w:p w14:paraId="2F909B68" w14:textId="77777777" w:rsidR="00C0592A" w:rsidRDefault="00D40503">
      <w:pPr>
        <w:keepNext/>
        <w:spacing w:before="60" w:after="80"/>
        <w:ind w:left="255"/>
      </w:pPr>
      <m:oMathPara>
        <m:oMath>
          <m:r>
            <m:t>q(z)=</m:t>
          </m:r>
          <m:sSub>
            <m:e>
              <m:r>
                <m:t>q</m:t>
              </m:r>
            </m:e>
            <m:sub>
              <m:r>
                <m:t>t</m:t>
              </m:r>
            </m:sub>
          </m:sSub>
          <m:r>
            <m:t>+(</m:t>
          </m:r>
          <m:sSub>
            <m:e>
              <m:r>
                <m:t>q</m:t>
              </m:r>
            </m:e>
            <m:sub>
              <m:r>
                <m:t>b</m:t>
              </m:r>
            </m:sub>
          </m:sSub>
          <m:r>
            <m:t>−</m:t>
          </m:r>
          <m:sSub>
            <m:e>
              <m:r>
                <m:t>q</m:t>
              </m:r>
            </m:e>
            <m:sub>
              <m:r>
                <m:t>t</m:t>
              </m:r>
            </m:sub>
          </m:sSub>
          <m:r>
            <m:t>)</m:t>
          </m:r>
          <m:f>
            <m:fPr>
              <m:type m:val="bar"/>
            </m:fPr>
            <m:num>
              <m:sSub>
                <m:e>
                  <m:r>
                    <m:t>z</m:t>
                  </m:r>
                </m:e>
                <m:sub>
                  <m:r>
                    <m:t>t</m:t>
                  </m:r>
                </m:sub>
              </m:sSub>
              <m:r>
                <m:t>−z</m:t>
              </m:r>
            </m:num>
            <m:den>
              <m:sSub>
                <m:e>
                  <m:r>
                    <m:t>z</m:t>
                  </m:r>
                </m:e>
                <m:sub>
                  <m:r>
                    <m:t>t</m:t>
                  </m:r>
                </m:sub>
              </m:sSub>
              <m:r>
                <m:t>−</m:t>
              </m:r>
              <m:sSub>
                <m:e>
                  <m:r>
                    <m:t>z</m:t>
                  </m:r>
                </m:e>
                <m:sub>
                  <m:r>
                    <m:t>b</m:t>
                  </m:r>
                </m:sub>
              </m:sSub>
            </m:den>
          </m:f>
        </m:oMath>
      </m:oMathPara>
    </w:p>
    <w:p w14:paraId="59A6AA77" w14:textId="77777777" w:rsidR="00C0592A" w:rsidRDefault="00D40503">
      <w:pPr>
        <w:spacing w:after="140"/>
      </w:pPr>
      <w:r>
        <w:t>Le sovrapposizioni si sommano. La quadratura integra il prodotto tra q lineare e funzioni cubiche di Hermite; il carico non viene concentrato nel nodo più vicino. Ogni fase assegna l'intero campo: un intervallo omesso è rimosso durante la transizione. Si interpola il carico della storia, senza sommare risultati di analisi non lineari.</w:t>
      </w:r>
    </w:p>
    <w:p w14:paraId="69E66E38" w14:textId="77777777" w:rsidR="00C0592A" w:rsidRDefault="00D40503">
      <w:pPr>
        <w:spacing w:after="140"/>
      </w:pPr>
      <w:r>
        <w:t>Il diagramma q netto comprende la differenza delle pressioni dei due letti di molle moltiplicata per b, oltre ai carichi strutturali distribuiti. Alle discontinuità restano distinti i valori unilaterali; V e M sono continui in assenza di forze o coppie concentrate.</w:t>
      </w:r>
    </w:p>
    <w:p w14:paraId="481F5620" w14:textId="77777777" w:rsidR="00C0592A" w:rsidRDefault="00D40503">
      <w:pPr>
        <w:spacing w:after="140"/>
      </w:pPr>
      <w:r>
        <w:t xml:space="preserve">Per la prova indipendente: mensola lunga 6000 mm, </w:t>
      </w:r>
      <m:oMath>
        <m:r>
          <m:t>EI=2·</m:t>
        </m:r>
        <m:sSup>
          <m:e>
            <m:r>
              <m:t>10</m:t>
            </m:r>
          </m:e>
          <m:sup>
            <m:r>
              <m:t>14</m:t>
            </m:r>
          </m:sup>
        </m:sSup>
      </m:oMath>
      <w:r>
        <w:t xml:space="preserve"> Nmm², carico da 1 a 4 N/mm fra le profondità 1000 e 4500 mm. L'integrazione razionale della funzione di Green dà in testa </w:t>
      </w:r>
      <m:oMath>
        <m:r>
          <m:t>u=0</m:t>
        </m:r>
        <m:r>
          <m:t>,</m:t>
        </m:r>
        <m:r>
          <m:t>9843932291666667</m:t>
        </m:r>
      </m:oMath>
      <w:r>
        <w:t xml:space="preserve"> mm e al piede </w:t>
      </w:r>
      <m:oMath>
        <m:r>
          <m:t>V=8750</m:t>
        </m:r>
      </m:oMath>
      <w:r>
        <w:t xml:space="preserve"> N e </w:t>
      </w:r>
      <m:oMath>
        <m:r>
          <m:t>M=25375000</m:t>
        </m:r>
      </m:oMath>
      <w:r>
        <w:t xml:space="preserve"> Nmm. La fascia di 2500 mm non moltiplica nuovamente queste intensità già assegnate alla struttura. Sono stati confrontati anche carichi uniformi, triangolari, sovrapposti e a risultante nulla, con tredici sezioni per caso.</w:t>
      </w:r>
    </w:p>
    <w:p w14:paraId="7537E629" w14:textId="77777777" w:rsidR="00C0592A" w:rsidRDefault="00D40503">
      <w:pPr>
        <w:pStyle w:val="Titolo2"/>
        <w:keepNext/>
        <w:spacing w:after="140"/>
      </w:pPr>
      <w:bookmarkStart w:id="356" w:name="_Toc244138542"/>
      <w:r>
        <w:t>Filtrazione stazionaria e trasferimento delle pressioni</w:t>
      </w:r>
      <w:bookmarkEnd w:id="356"/>
    </w:p>
    <w:p w14:paraId="7C85993E" w14:textId="77777777" w:rsidR="00C0592A" w:rsidRDefault="00D40503">
      <w:pPr>
        <w:spacing w:after="140"/>
      </w:pPr>
      <w:r>
        <w:t xml:space="preserve">Il campo idraulico è bidimensionale, discretizzato con triangoli conformi P1. Carico h e coordinate sono in mm; il tensore simmetrico positivo definito K è in mm/s. Con </w:t>
      </w:r>
      <w:r>
        <w:rPr>
          <w:rFonts w:ascii="Calibri" w:eastAsia="Calibri" w:hAnsi="Calibri" w:cs="Calibri"/>
        </w:rPr>
        <w:t>γ</w:t>
      </w:r>
      <w:r>
        <w:t>w peso per unità di volume dell'acqua:</w:t>
      </w:r>
    </w:p>
    <w:p w14:paraId="2C54E486" w14:textId="77777777" w:rsidR="00C0592A" w:rsidRDefault="00D40503">
      <w:pPr>
        <w:keepNext/>
        <w:spacing w:before="60" w:after="80"/>
        <w:ind w:left="255"/>
      </w:pPr>
      <m:oMathPara>
        <m:oMath>
          <m:r>
            <m:t>∇·(K∇h)=0</m:t>
          </m:r>
        </m:oMath>
      </m:oMathPara>
    </w:p>
    <w:p w14:paraId="4FCFAC0A" w14:textId="77777777" w:rsidR="00C0592A" w:rsidRDefault="00D40503">
      <w:pPr>
        <w:keepNext/>
        <w:spacing w:before="60" w:after="80"/>
        <w:ind w:left="255"/>
      </w:pPr>
      <m:oMathPara>
        <m:oMath>
          <m:r>
            <m:t>𝐪=−K∇h</m:t>
          </m:r>
        </m:oMath>
      </m:oMathPara>
    </w:p>
    <w:p w14:paraId="6D07E0C9" w14:textId="77777777" w:rsidR="00C0592A" w:rsidRDefault="00D40503">
      <w:pPr>
        <w:keepNext/>
        <w:spacing w:before="60" w:after="80"/>
        <w:ind w:left="255"/>
      </w:pPr>
      <m:oMathPara>
        <m:oMath>
          <m:r>
            <m:t>u=</m:t>
          </m:r>
          <m:sSub>
            <m:e>
              <m:r>
                <m:t>γ</m:t>
              </m:r>
            </m:e>
            <m:sub>
              <m:r>
                <m:t>w</m:t>
              </m:r>
            </m:sub>
          </m:sSub>
          <m:r>
            <m:t>(h−z)</m:t>
          </m:r>
        </m:oMath>
      </m:oMathPara>
    </w:p>
    <w:p w14:paraId="62476119" w14:textId="77777777" w:rsidR="00C0592A" w:rsidRDefault="00D40503">
      <w:pPr>
        <w:spacing w:after="140"/>
      </w:pPr>
      <w:r>
        <w:t xml:space="preserve">Le portate sono per unità di lunghezza fuori piano. I bordi possono avere carico imposto, flusso imposto o drenaggio atmosferico; un bordo non assegnato è impermeabile. Sul bordo drenante attivo </w:t>
      </w:r>
      <m:oMath>
        <m:r>
          <m:t>h=z</m:t>
        </m:r>
      </m:oMath>
      <w:r>
        <w:t xml:space="preserve"> e il flusso è uscente; quello asciutto ha flusso nullo. Ogni componente connessa deve avere un riferimento piezometrico.</w:t>
      </w:r>
    </w:p>
    <w:p w14:paraId="6764F371" w14:textId="77777777" w:rsidR="00C0592A" w:rsidRDefault="00D40503">
      <w:pPr>
        <w:spacing w:after="140"/>
      </w:pPr>
      <w:r>
        <w:lastRenderedPageBreak/>
        <w:t xml:space="preserve">La legge non satura di van Genuchten–Mualem usa </w:t>
      </w:r>
      <m:oMath>
        <m:r>
          <m:t>ψ=h−z</m:t>
        </m:r>
      </m:oMath>
      <w:r>
        <w:t xml:space="preserve">, </w:t>
      </w:r>
      <m:oMath>
        <m:r>
          <m:t>α&gt;0</m:t>
        </m:r>
      </m:oMath>
      <w:r>
        <w:t xml:space="preserve">, </w:t>
      </w:r>
      <m:oMath>
        <m:r>
          <m:t>n&gt;1</m:t>
        </m:r>
      </m:oMath>
      <w:r>
        <w:t xml:space="preserve"> e </w:t>
      </w:r>
      <m:oMath>
        <m:r>
          <m:t>m=1−1/n</m:t>
        </m:r>
      </m:oMath>
      <w:r>
        <w:t xml:space="preserve">. Per </w:t>
      </w:r>
      <m:oMath>
        <m:r>
          <m:t>ψ&lt;0</m:t>
        </m:r>
      </m:oMath>
      <w:r>
        <w:t>:</w:t>
      </w:r>
    </w:p>
    <w:p w14:paraId="26DC1D74" w14:textId="77777777" w:rsidR="00C0592A" w:rsidRDefault="00D40503">
      <w:pPr>
        <w:keepNext/>
        <w:spacing w:before="60" w:after="80"/>
        <w:ind w:left="255"/>
      </w:pPr>
      <m:oMathPara>
        <m:oMath>
          <m:sSub>
            <m:e>
              <m:r>
                <m:t>S</m:t>
              </m:r>
            </m:e>
            <m:sub>
              <m:r>
                <m:t>e</m:t>
              </m:r>
            </m:sub>
          </m:sSub>
          <m:r>
            <m:t>=[1+(α|ψ|</m:t>
          </m:r>
          <m:sSup>
            <m:e>
              <m:r>
                <m:t>)</m:t>
              </m:r>
            </m:e>
            <m:sup>
              <m:r>
                <m:t>n</m:t>
              </m:r>
            </m:sup>
          </m:sSup>
          <m:sSup>
            <m:e>
              <m:r>
                <m:t>]</m:t>
              </m:r>
            </m:e>
            <m:sup>
              <m:r>
                <m:t>−m</m:t>
              </m:r>
            </m:sup>
          </m:sSup>
        </m:oMath>
      </m:oMathPara>
    </w:p>
    <w:p w14:paraId="6562B817" w14:textId="77777777" w:rsidR="00C0592A" w:rsidRDefault="00D40503">
      <w:pPr>
        <w:keepNext/>
        <w:spacing w:before="60" w:after="80"/>
        <w:ind w:left="255"/>
      </w:pPr>
      <m:oMathPara>
        <m:oMath>
          <m:sSub>
            <m:e>
              <m:r>
                <m:t>k</m:t>
              </m:r>
            </m:e>
            <m:sub>
              <m:r>
                <m:t>r</m:t>
              </m:r>
            </m:sub>
          </m:sSub>
          <m:r>
            <m:t>=</m:t>
          </m:r>
          <m:sSubSup>
            <m:e>
              <m:r>
                <m:t>S</m:t>
              </m:r>
            </m:e>
            <m:sub>
              <m:r>
                <m:t>e</m:t>
              </m:r>
            </m:sub>
            <m:sup>
              <m:f>
                <m:fPr>
                  <m:type m:val="lin"/>
                </m:fPr>
                <m:num>
                  <m:r>
                    <m:t>1</m:t>
                  </m:r>
                </m:num>
                <m:den>
                  <m:r>
                    <m:t>2</m:t>
                  </m:r>
                </m:den>
              </m:f>
            </m:sup>
          </m:sSubSup>
          <m:r>
            <m:t>[1−(1−</m:t>
          </m:r>
          <m:sSubSup>
            <m:e>
              <m:r>
                <m:t>S</m:t>
              </m:r>
            </m:e>
            <m:sub>
              <m:r>
                <m:t>e</m:t>
              </m:r>
            </m:sub>
            <m:sup>
              <m:f>
                <m:fPr>
                  <m:type m:val="lin"/>
                </m:fPr>
                <m:num>
                  <m:r>
                    <m:t>1</m:t>
                  </m:r>
                </m:num>
                <m:den>
                  <m:r>
                    <m:t>m</m:t>
                  </m:r>
                </m:den>
              </m:f>
            </m:sup>
          </m:sSubSup>
          <m:sSup>
            <m:e>
              <m:r>
                <m:t>)</m:t>
              </m:r>
            </m:e>
            <m:sup>
              <m:r>
                <m:t>m</m:t>
              </m:r>
            </m:sup>
          </m:sSup>
          <m:sSup>
            <m:e>
              <m:r>
                <m:t>]</m:t>
              </m:r>
            </m:e>
            <m:sup>
              <m:r>
                <m:t>2</m:t>
              </m:r>
            </m:sup>
          </m:sSup>
        </m:oMath>
      </m:oMathPara>
    </w:p>
    <w:p w14:paraId="173D391A" w14:textId="77777777" w:rsidR="00C0592A" w:rsidRDefault="00D40503">
      <w:pPr>
        <w:spacing w:after="140"/>
      </w:pPr>
      <w:r>
        <w:t xml:space="preserve">Per </w:t>
      </w:r>
      <m:oMath>
        <m:r>
          <m:t>ψ≥0</m:t>
        </m:r>
      </m:oMath>
      <w:r>
        <w:t xml:space="preserve"> si assume </w:t>
      </w:r>
      <m:oMath>
        <m:sSub>
          <m:e>
            <m:r>
              <m:t>S</m:t>
            </m:r>
          </m:e>
          <m:sub>
            <m:r>
              <m:t>e</m:t>
            </m:r>
          </m:sub>
        </m:sSub>
        <m:r>
          <m:t>=</m:t>
        </m:r>
        <m:sSub>
          <m:e>
            <m:r>
              <m:t>k</m:t>
            </m:r>
          </m:e>
          <m:sub>
            <m:r>
              <m:t>r</m:t>
            </m:r>
          </m:sub>
        </m:sSub>
        <m:r>
          <m:t>=1</m:t>
        </m:r>
      </m:oMath>
      <w:r>
        <w:t>; il tensore è moltiplicato per kr. Non si introduce una permeabilità minima nascosta. Picard con controllo del residuo e insieme attivo delle superfici drenanti risolve la non linearità; i sistemi lineari usano gradiente coniugato precondizionato. Il controllo comprende variazione di h, residuo nodale e bilancio globale. Un campo non convergente non viene pubblicato come pressione utilizzabile.</w:t>
      </w:r>
    </w:p>
    <w:p w14:paraId="22C45FC2" w14:textId="77777777" w:rsidR="00C0592A" w:rsidRDefault="00D40503">
      <w:pPr>
        <w:spacing w:after="140"/>
      </w:pPr>
      <w:r>
        <w:t xml:space="preserve">Il dominio generato per la paratia contiene due colonne stratificate, parete impermeabile di spessore finito, lati esterni a carico imposto e fondo impermeabile. Si controllano distanza dei bordi, quota del fondo e mesh. Il trasferimento meccanico campiona il campo P1 senza estrapolare attraverso vuoti e conserva gli attraversamenti di </w:t>
      </w:r>
      <m:oMath>
        <m:r>
          <m:t>u=0</m:t>
        </m:r>
      </m:oMath>
      <w:r>
        <w:t xml:space="preserve">. La suzione può essere trascurata solo esplicitamente; non aumenta implicitamente la resistenza. I pesi possono seguire la falda assegnata oppure la classificazione binaria </w:t>
      </w:r>
      <m:oMath>
        <m:sSub>
          <m:e>
            <m:r>
              <m:t>γ</m:t>
            </m:r>
          </m:e>
          <m:sub>
            <m:r>
              <m:t>sat</m:t>
            </m:r>
          </m:sub>
        </m:sSub>
      </m:oMath>
      <w:r>
        <w:t xml:space="preserve"> per </w:t>
      </w:r>
      <m:oMath>
        <m:r>
          <m:t>u&gt;0</m:t>
        </m:r>
      </m:oMath>
      <w:r>
        <w:t xml:space="preserve"> e </w:t>
      </w:r>
      <m:oMath>
        <m:sSub>
          <m:e>
            <m:r>
              <m:t>γ</m:t>
            </m:r>
          </m:e>
          <m:sub>
            <m:r>
              <m:t>naturale</m:t>
            </m:r>
          </m:sub>
        </m:sSub>
      </m:oMath>
      <w:r>
        <w:t xml:space="preserve"> altrove. Non è un'analisi accoppiata di consolidazione.</w:t>
      </w:r>
    </w:p>
    <w:p w14:paraId="629A49A0" w14:textId="77777777" w:rsidR="00C0592A" w:rsidRDefault="00D40503">
      <w:pPr>
        <w:pStyle w:val="Titolo2"/>
        <w:keepNext/>
        <w:spacing w:after="140"/>
      </w:pPr>
      <w:bookmarkStart w:id="357" w:name="_Toc244138543"/>
      <w:r>
        <w:t>Sollevamento idraulico e sifonamento</w:t>
      </w:r>
      <w:bookmarkEnd w:id="357"/>
    </w:p>
    <w:p w14:paraId="54076926" w14:textId="77777777" w:rsidR="00C0592A" w:rsidRDefault="00D40503">
      <w:pPr>
        <w:spacing w:after="140"/>
      </w:pPr>
      <w:r>
        <w:t>Il profilo disponibile è quello nazionale italiano NTC 2018, D.M.17 gennaio 2018, §6.2.4.2, situazione persistente o transitoria. UPL confronta risultanti caratteristiche verso l'alto e verso il basso, con fattori espliciti per categoria e favorevolezza, ed eventuale resistenza già di progetto Rd documentata. Pesi e pressioni sulle facce del corpo devono evitare il doppio conteggio del galleggiamento. Rd non viene ridotta una seconda volta.</w:t>
      </w:r>
    </w:p>
    <w:p w14:paraId="3B59B178" w14:textId="77777777" w:rsidR="00C0592A" w:rsidRDefault="00D40503">
      <w:pPr>
        <w:spacing w:after="140"/>
      </w:pPr>
      <w:r>
        <w:t>HYD distingue efflusso libero e frontiera caricata. Il primo richiede terreno saturo e flusso prevalentemente verticale; il gradiente critico è:</w:t>
      </w:r>
    </w:p>
    <w:p w14:paraId="7AFA1A30" w14:textId="77777777" w:rsidR="00C0592A" w:rsidRDefault="00D40503">
      <w:pPr>
        <w:keepNext/>
        <w:spacing w:before="60" w:after="80"/>
        <w:ind w:left="255"/>
      </w:pPr>
      <m:oMathPara>
        <m:oMath>
          <m:sSub>
            <m:e>
              <m:r>
                <m:t>i</m:t>
              </m:r>
            </m:e>
            <m:sub>
              <m:r>
                <m:t>c</m:t>
              </m:r>
            </m:sub>
          </m:sSub>
          <m:r>
            <m:t>=</m:t>
          </m:r>
          <m:f>
            <m:fPr>
              <m:type m:val="bar"/>
            </m:fPr>
            <m:num>
              <m:sSub>
                <m:e>
                  <m:r>
                    <m:t>γ</m:t>
                  </m:r>
                </m:e>
                <m:sub>
                  <m:r>
                    <m:t>sat</m:t>
                  </m:r>
                </m:sub>
              </m:sSub>
              <m:r>
                <m:t>−</m:t>
              </m:r>
              <m:sSub>
                <m:e>
                  <m:r>
                    <m:t>γ</m:t>
                  </m:r>
                </m:e>
                <m:sub>
                  <m:r>
                    <m:t>w</m:t>
                  </m:r>
                </m:sub>
              </m:sSub>
            </m:num>
            <m:den>
              <m:sSub>
                <m:e>
                  <m:r>
                    <m:t>γ</m:t>
                  </m:r>
                </m:e>
                <m:sub>
                  <m:r>
                    <m:t>w</m:t>
                  </m:r>
                </m:sub>
              </m:sSub>
            </m:den>
          </m:f>
        </m:oMath>
      </m:oMathPara>
    </w:p>
    <w:p w14:paraId="67CB9C38" w14:textId="77777777" w:rsidR="00C0592A" w:rsidRDefault="00D40503">
      <w:pPr>
        <w:spacing w:after="140"/>
      </w:pPr>
      <w:r>
        <w:t xml:space="preserve">Si confronta il gradiente ascendente con </w:t>
      </w:r>
      <m:oMath>
        <m:f>
          <m:fPr>
            <m:type m:val="lin"/>
          </m:fPr>
          <m:num>
            <m:sSub>
              <m:e>
                <m:r>
                  <m:t>i</m:t>
                </m:r>
              </m:e>
              <m:sub>
                <m:r>
                  <m:t>c</m:t>
                </m:r>
              </m:sub>
            </m:sSub>
          </m:num>
          <m:den>
            <m:sSub>
              <m:e>
                <m:r>
                  <m:t>γ</m:t>
                </m:r>
              </m:e>
              <m:sub>
                <m:r>
                  <m:t>R</m:t>
                </m:r>
              </m:sub>
            </m:sSub>
          </m:den>
        </m:f>
      </m:oMath>
      <w:r>
        <w:t xml:space="preserve">: </w:t>
      </w:r>
      <m:oMath>
        <m:sSub>
          <m:e>
            <m:r>
              <m:t>γ</m:t>
            </m:r>
          </m:e>
          <m:sub>
            <m:r>
              <m:t>R</m:t>
            </m:r>
          </m:sub>
        </m:sSub>
        <m:r>
          <m:t>=3</m:t>
        </m:r>
      </m:oMath>
      <w:r>
        <w:t xml:space="preserve"> per il gradiente medio e 2 per quello di efflusso, nel campo normativo implementato. Per frontiera caricata si confronta </w:t>
      </w:r>
      <m:oMath>
        <m:r>
          <m:t>max(0,</m:t>
        </m:r>
        <m:r>
          <m:rPr>
            <m:sty m:val="p"/>
          </m:rPr>
          <m:t> </m:t>
        </m:r>
        <m:r>
          <m:t>u−</m:t>
        </m:r>
        <m:sSub>
          <m:e>
            <m:r>
              <m:t>u</m:t>
            </m:r>
          </m:e>
          <m:sub>
            <m:r>
              <m:t>idrostatica</m:t>
            </m:r>
          </m:sub>
        </m:sSub>
        <m:r>
          <m:t>)</m:t>
        </m:r>
      </m:oMath>
      <w:r>
        <w:t xml:space="preserve"> con metà della tensione verticale efficace in assenza di filtrazione. La classificazione della frontiera e l'applicabilità sono input motivati, non deduzioni automatiche dal FEM.</w:t>
      </w:r>
    </w:p>
    <w:p w14:paraId="0935090F" w14:textId="77777777" w:rsidR="00C0592A" w:rsidRDefault="00D40503">
      <w:pPr>
        <w:spacing w:after="140"/>
      </w:pPr>
      <w:r>
        <w:t>Agli spigoli il gradiente può essere singolare: occorrono percorso o volume fisico e controllo di sensibilità. UPL/HYD non sostituiscono instabilità non drenata del fondo, erosione interna o stabilità globale.</w:t>
      </w:r>
    </w:p>
    <w:p w14:paraId="52A92977" w14:textId="77777777" w:rsidR="00C0592A" w:rsidRDefault="00D40503">
      <w:pPr>
        <w:pStyle w:val="Titolo2"/>
        <w:keepNext/>
        <w:spacing w:after="140"/>
      </w:pPr>
      <w:bookmarkStart w:id="358" w:name="_Toc244138544"/>
      <w:r>
        <w:t>Stabilità globale del complesso terreno e parete</w:t>
      </w:r>
      <w:bookmarkEnd w:id="358"/>
    </w:p>
    <w:p w14:paraId="3EA889BB" w14:textId="77777777" w:rsidR="00C0592A" w:rsidRDefault="00D40503">
      <w:pPr>
        <w:spacing w:after="140"/>
      </w:pPr>
      <w:r>
        <w:t xml:space="preserve">Si riusa la ricerca circolare con equilibrio di Bishop delle librerie geotecniche, con la stessa regola dei muri per i conci: </w:t>
      </w:r>
      <m:oMath>
        <m:sSup>
          <m:e>
            <m:r>
              <m:t>N</m:t>
            </m:r>
          </m:e>
          <m:sup>
            <m:r>
              <m:t>′</m:t>
            </m:r>
          </m:sup>
        </m:sSup>
        <m:r>
          <m:t>&lt;0</m:t>
        </m:r>
      </m:oMath>
      <w:r>
        <w:t xml:space="preserve"> scarta la superficie solo nei conci con attrito, mentre con </w:t>
      </w:r>
      <m:oMath>
        <m:r>
          <m:t>φ=0</m:t>
        </m:r>
      </m:oMath>
      <w:r>
        <w:t xml:space="preserve"> la resistenza </w:t>
      </w:r>
      <m:oMath>
        <m:r>
          <m:t>c</m:t>
        </m:r>
        <m:r>
          <m:t>l</m:t>
        </m:r>
      </m:oMath>
      <w:r>
        <w:t xml:space="preserve"> non dipende da </w:t>
      </w:r>
      <m:oMath>
        <m:sSup>
          <m:e>
            <m:r>
              <m:t>N</m:t>
            </m:r>
          </m:e>
          <m:sup>
            <m:r>
              <m:t>′</m:t>
            </m:r>
          </m:sup>
        </m:sSup>
      </m:oMath>
      <w:r>
        <w:t xml:space="preserve">. Il campo integrato corrente riguarda </w:t>
      </w:r>
      <w:r>
        <w:lastRenderedPageBreak/>
        <w:t>la parete continua rettangolare, con superfici passanti sotto tutto il corpo. Il volume della parete sostituisce quello del terreno e il suo peso deriva dai segmenti. Le reazioni delle molle locali non sono azioni esterne aggiuntive del complesso. Sostegni esterni, pali discontinui, acqua sopra il piano campagna e superfici che attraversano la parete richiedono estensioni distinte.</w:t>
      </w:r>
    </w:p>
    <w:p w14:paraId="62B89A0E" w14:textId="77777777" w:rsidR="00C0592A" w:rsidRDefault="00D40503">
      <w:pPr>
        <w:spacing w:after="140"/>
      </w:pPr>
      <w:r>
        <w:t xml:space="preserve">Per NTC 2018 §6.5.3.1.2, la verifica globale usa A2+M2+R2; la resistenza locale della paratia ha il proprio campo A1+M1+R1 e A2+M2+R1. Le azioni globali devono essere caratteristiche, classificate e documentate. Categoria, favorevolezza e </w:t>
      </w:r>
      <w:r>
        <w:rPr>
          <w:rFonts w:ascii="Calibri" w:eastAsia="Calibri" w:hAnsi="Calibri" w:cs="Calibri"/>
        </w:rPr>
        <w:t>ψ</w:t>
      </w:r>
      <w:r>
        <w:t xml:space="preserve"> sono espliciti; </w:t>
      </w:r>
      <m:oMath>
        <m:r>
          <m:t>γ</m:t>
        </m:r>
        <m:r>
          <m:t>ψ</m:t>
        </m:r>
      </m:oMath>
      <w:r>
        <w:t xml:space="preserve"> si applica una sola volta.</w:t>
      </w:r>
    </w:p>
    <w:p w14:paraId="5EFB0418" w14:textId="77777777" w:rsidR="00C0592A" w:rsidRDefault="00D40503">
      <w:pPr>
        <w:spacing w:after="140"/>
      </w:pPr>
      <w:r>
        <w:t xml:space="preserve">Un carico lineare da </w:t>
      </w:r>
      <m:oMath>
        <m:sSub>
          <m:e>
            <m:r>
              <m:t>q</m:t>
            </m:r>
          </m:e>
          <m:sub>
            <m:r>
              <m:t>t</m:t>
            </m:r>
          </m:sub>
        </m:sSub>
      </m:oMath>
      <w:r>
        <w:t xml:space="preserve"> a </w:t>
      </w:r>
      <m:oMath>
        <m:sSub>
          <m:e>
            <m:r>
              <m:t>q</m:t>
            </m:r>
          </m:e>
          <m:sub>
            <m:r>
              <m:t>b</m:t>
            </m:r>
          </m:sub>
        </m:sSub>
      </m:oMath>
      <w:r>
        <w:t xml:space="preserve"> su lunghezza </w:t>
      </w:r>
      <m:oMath>
        <m:r>
          <m:t>L=</m:t>
        </m:r>
        <m:sSub>
          <m:e>
            <m:r>
              <m:t>z</m:t>
            </m:r>
          </m:e>
          <m:sub>
            <m:r>
              <m:t>t</m:t>
            </m:r>
          </m:sub>
        </m:sSub>
        <m:r>
          <m:t>−</m:t>
        </m:r>
        <m:sSub>
          <m:e>
            <m:r>
              <m:t>z</m:t>
            </m:r>
          </m:e>
          <m:sub>
            <m:r>
              <m:t>b</m:t>
            </m:r>
          </m:sub>
        </m:sSub>
      </m:oMath>
      <w:r>
        <w:t xml:space="preserve"> della parete continua viene trasferito, per unità di fronte, come forza H e coppia C al punto medio:</w:t>
      </w:r>
    </w:p>
    <w:p w14:paraId="5ED8F3F8" w14:textId="77777777" w:rsidR="00C0592A" w:rsidRDefault="00D40503">
      <w:pPr>
        <w:keepNext/>
        <w:spacing w:before="60" w:after="80"/>
        <w:ind w:left="255"/>
      </w:pPr>
      <m:oMathPara>
        <m:oMath>
          <m:r>
            <m:t>H=</m:t>
          </m:r>
          <m:f>
            <m:fPr>
              <m:type m:val="bar"/>
            </m:fPr>
            <m:num>
              <m:r>
                <m:t>(</m:t>
              </m:r>
              <m:sSub>
                <m:e>
                  <m:r>
                    <m:t>q</m:t>
                  </m:r>
                </m:e>
                <m:sub>
                  <m:r>
                    <m:t>t</m:t>
                  </m:r>
                </m:sub>
              </m:sSub>
              <m:r>
                <m:t>+</m:t>
              </m:r>
              <m:sSub>
                <m:e>
                  <m:r>
                    <m:t>q</m:t>
                  </m:r>
                </m:e>
                <m:sub>
                  <m:r>
                    <m:t>b</m:t>
                  </m:r>
                </m:sub>
              </m:sSub>
              <m:r>
                <m:t>)L</m:t>
              </m:r>
            </m:num>
            <m:den>
              <m:r>
                <m:t>2b</m:t>
              </m:r>
            </m:den>
          </m:f>
        </m:oMath>
      </m:oMathPara>
    </w:p>
    <w:p w14:paraId="44145679" w14:textId="77777777" w:rsidR="00C0592A" w:rsidRDefault="00D40503">
      <w:pPr>
        <w:keepNext/>
        <w:spacing w:before="60" w:after="80"/>
        <w:ind w:left="255"/>
      </w:pPr>
      <m:oMathPara>
        <m:oMath>
          <m:r>
            <m:t>C=</m:t>
          </m:r>
          <m:f>
            <m:fPr>
              <m:type m:val="bar"/>
            </m:fPr>
            <m:num>
              <m:r>
                <m:t>(</m:t>
              </m:r>
              <m:sSub>
                <m:e>
                  <m:r>
                    <m:t>q</m:t>
                  </m:r>
                </m:e>
                <m:sub>
                  <m:r>
                    <m:t>b</m:t>
                  </m:r>
                </m:sub>
              </m:sSub>
              <m:r>
                <m:t>−</m:t>
              </m:r>
              <m:sSub>
                <m:e>
                  <m:r>
                    <m:t>q</m:t>
                  </m:r>
                </m:e>
                <m:sub>
                  <m:r>
                    <m:t>t</m:t>
                  </m:r>
                </m:sub>
              </m:sSub>
              <m:r>
                <m:t>)</m:t>
              </m:r>
              <m:sSup>
                <m:e>
                  <m:r>
                    <m:t>L</m:t>
                  </m:r>
                </m:e>
                <m:sup>
                  <m:r>
                    <m:t>2</m:t>
                  </m:r>
                </m:sup>
              </m:sSup>
            </m:num>
            <m:den>
              <m:r>
                <m:t>12b</m:t>
              </m:r>
            </m:den>
          </m:f>
        </m:oMath>
      </m:oMathPara>
    </w:p>
    <w:p w14:paraId="5B463094" w14:textId="77777777" w:rsidR="00C0592A" w:rsidRDefault="00D40503">
      <w:pPr>
        <w:spacing w:after="140"/>
      </w:pPr>
      <w:r>
        <w:t>Si conservano risultante e momento rispetto a ogni centro di scorrimento, senza dividere per H. Un campo a risultante nulla conserva quindi la sua coppia. Entrambi i segni vengono adattati alla direzione della valle. Il trasferimento vale perché l'intero tratto caricato resta nel corpo scivolante ammesso.</w:t>
      </w:r>
    </w:p>
    <w:p w14:paraId="2EC288B1" w14:textId="77777777" w:rsidR="00C0592A" w:rsidRDefault="00D40503">
      <w:pPr>
        <w:spacing w:after="140"/>
      </w:pPr>
      <w:r>
        <w:t>Con pressioni FEM si campionano le basi dei conci e gli intervalli di peso, escludendo i corpi impermeabili dalle colonne di terreno. Una ricerca al bordo del dominio, non convergente o sensibile al numero di conci non viene trasformata in verifica soddisfatta. Fase, combinazione, geometria e diagnostica restano associate al risultato.</w:t>
      </w:r>
    </w:p>
    <w:p w14:paraId="7802A97E" w14:textId="77777777" w:rsidR="00C0592A" w:rsidRDefault="00D40503">
      <w:pPr>
        <w:pStyle w:val="Titolo2"/>
        <w:keepNext/>
        <w:spacing w:after="140"/>
      </w:pPr>
      <w:bookmarkStart w:id="359" w:name="_Toc244138545"/>
      <w:r>
        <w:t>Verifiche delle sezioni e dei sostegni</w:t>
      </w:r>
      <w:bookmarkEnd w:id="359"/>
    </w:p>
    <w:p w14:paraId="192D33A6" w14:textId="77777777" w:rsidR="00C0592A" w:rsidRDefault="00D40503">
      <w:pPr>
        <w:spacing w:after="140"/>
      </w:pPr>
      <w:r>
        <w:t>Concrete riceve le azioni concomitanti di ciascun taglio. Sono disponibili fasce rettangolari ordinarie e pali circolari con corona uniforme di barre; la geometria del palo usa copriferro esterno alla staffa e raggio delle barre R−c−</w:t>
      </w:r>
      <w:r>
        <w:rPr>
          <w:rFonts w:ascii="Calibri" w:eastAsia="Calibri" w:hAnsi="Calibri" w:cs="Calibri"/>
        </w:rPr>
        <w:t>φ</w:t>
      </w:r>
      <w:r>
        <w:t>st−</w:t>
      </w:r>
      <w:r>
        <w:rPr>
          <w:rFonts w:ascii="Calibri" w:eastAsia="Calibri" w:hAnsi="Calibri" w:cs="Calibri"/>
        </w:rPr>
        <w:t>φ</w:t>
      </w:r>
      <w:r>
        <w:t>L/2. EI usa il cerchio lordo analitico, mentre l'integrazione resistente usa un contorno poligonale dichiarato, predefinito a 64 lati. La sensibilità 64→128 è distinta dall'errore del solutore della paratia.</w:t>
      </w:r>
    </w:p>
    <w:p w14:paraId="762317EE" w14:textId="77777777" w:rsidR="00C0592A" w:rsidRDefault="00D40503">
      <w:pPr>
        <w:spacing w:after="140"/>
      </w:pPr>
      <w:r>
        <w:t xml:space="preserve">Il percorso circolare copre calcestruzzo ordinario C16–C50, SLU statici N–M e taglio con modello equivalente confermato, oltre agli SLE caratteristico, frequente e quasi permanente previsti dal profilo. Nel taglio le barre formano un anello continuo, come nei pali di fondazione: </w:t>
      </w:r>
      <m:oMath>
        <m:r>
          <m:t>d=R+2</m:t>
        </m:r>
        <m:sSub>
          <m:e>
            <m:r>
              <m:t>r</m:t>
            </m:r>
          </m:e>
          <m:sub>
            <m:r>
              <m:t>s</m:t>
            </m:r>
          </m:sub>
        </m:sSub>
        <m:r>
          <m:t>/π</m:t>
        </m:r>
      </m:oMath>
      <w:r>
        <w:t xml:space="preserve">, armatura tesa </w:t>
      </w:r>
      <m:oMath>
        <m:f>
          <m:fPr>
            <m:type m:val="lin"/>
          </m:fPr>
          <m:num>
            <m:sSub>
              <m:e>
                <m:r>
                  <m:t>A</m:t>
                </m:r>
              </m:e>
              <m:sub>
                <m:r>
                  <m:t>s</m:t>
                </m:r>
              </m:sub>
            </m:sSub>
          </m:num>
          <m:den>
            <m:r>
              <m:t>2</m:t>
            </m:r>
          </m:den>
        </m:f>
      </m:oMath>
      <w:r>
        <w:t xml:space="preserve"> e </w:t>
      </w:r>
      <m:oMath>
        <m:sSub>
          <m:e>
            <m:r>
              <m:t>b</m:t>
            </m:r>
          </m:e>
          <m:sub>
            <m:r>
              <m:t>w</m:t>
            </m:r>
          </m:sub>
        </m:sSub>
        <m:r>
          <m:t>=D</m:t>
        </m:r>
      </m:oMath>
      <w:r>
        <w:t>. Il copriferro di fessurazione si riferisce alle barre longitudinali. Resistenza nominale e dettagli trave/pilastro sono controlli separati; i minimi sismici dei pali di fondazione non sono applicati automaticamente alla paratia. La rigidezza globale resta elastica anche quando si verificano sezioni fessurate o resistenti.</w:t>
      </w:r>
    </w:p>
    <w:p w14:paraId="3B5A013E" w14:textId="77777777" w:rsidR="00C0592A" w:rsidRDefault="00D40503">
      <w:pPr>
        <w:spacing w:after="140"/>
      </w:pPr>
      <w:r>
        <w:lastRenderedPageBreak/>
        <w:t>Steel verifica sostegni assiali circolari pieni o CHS e resistenza locale N–M–V di sezioni CHS integre di classe 1–2, nel profilo statico NTC e campo di materiale dichiarato. La capacità plastica N–M dell'anello conserva N assegnato. Per taglio elevato si riduce cautelativamente la tensione resistente dell'intera sezione; non si dichiara la massima capacità teorica possibile. Instabilità della parete, collegamenti e classi non supportate restano distinti.</w:t>
      </w:r>
    </w:p>
    <w:p w14:paraId="06EE8410" w14:textId="77777777" w:rsidR="00C0592A" w:rsidRDefault="00D40503">
      <w:pPr>
        <w:spacing w:after="140"/>
      </w:pPr>
      <w:r>
        <w:t xml:space="preserve">Per lo sfilamento terreno–bulbo, Bustamante–Doix fornisce qs in funzione della pressione limite pressiometrica pl. La pressione d'iniezione pi resta un parametro tecnologico distinto. Per tratti cementati Li e diametro efficace </w:t>
      </w:r>
      <m:oMath>
        <m:sSub>
          <m:e>
            <m:r>
              <m:t>D</m:t>
            </m:r>
          </m:e>
          <m:sub>
            <m:r>
              <m:t>s</m:t>
            </m:r>
          </m:sub>
        </m:sSub>
        <m:r>
          <m:t>=αD</m:t>
        </m:r>
      </m:oMath>
      <w:r>
        <w:t>:</w:t>
      </w:r>
    </w:p>
    <w:p w14:paraId="074D19CE" w14:textId="77777777" w:rsidR="00C0592A" w:rsidRDefault="00D40503">
      <w:pPr>
        <w:keepNext/>
        <w:spacing w:before="60" w:after="80"/>
        <w:ind w:left="255"/>
      </w:pPr>
      <m:oMathPara>
        <m:oMath>
          <m:sSub>
            <m:e>
              <m:r>
                <m:t>R</m:t>
              </m:r>
            </m:e>
            <m:sub>
              <m:r>
                <m:t>a,c</m:t>
              </m:r>
            </m:sub>
          </m:sSub>
          <m:r>
            <m:t>=</m:t>
          </m:r>
          <m:nary>
            <m:naryPr>
              <m:chr m:val="∑"/>
              <m:limLoc m:val="subSup"/>
              <m:grow m:val="1"/>
              <m:subHide m:val="off"/>
              <m:supHide m:val="on"/>
            </m:naryPr>
            <m:sub>
              <m:r>
                <m:t>i</m:t>
              </m:r>
            </m:sub>
            <m:sup/>
            <m:e>
              <m:r>
                <m:t>π</m:t>
              </m:r>
            </m:e>
          </m:nary>
          <m:sSub>
            <m:e>
              <m:r>
                <m:t>D</m:t>
              </m:r>
            </m:e>
            <m:sub>
              <m:r>
                <m:t>s,i</m:t>
              </m:r>
            </m:sub>
          </m:sSub>
          <m:sSub>
            <m:e>
              <m:r>
                <m:t>L</m:t>
              </m:r>
            </m:e>
            <m:sub>
              <m:r>
                <m:t>i</m:t>
              </m:r>
            </m:sub>
          </m:sSub>
          <m:sSub>
            <m:e>
              <m:r>
                <m:t>q</m:t>
              </m:r>
            </m:e>
            <m:sub>
              <m:r>
                <m:t>s,i</m:t>
              </m:r>
            </m:sub>
          </m:sSub>
          <m:r>
            <m:t>(</m:t>
          </m:r>
          <m:sSub>
            <m:e>
              <m:r>
                <m:t>p</m:t>
              </m:r>
            </m:e>
            <m:sub>
              <m:r>
                <m:t>l</m:t>
              </m:r>
            </m:sub>
          </m:sSub>
          <m:r>
            <m:t>)</m:t>
          </m:r>
        </m:oMath>
      </m:oMathPara>
    </w:p>
    <w:p w14:paraId="33E3ABF5" w14:textId="77777777" w:rsidR="00C0592A" w:rsidRDefault="00D40503">
      <w:pPr>
        <w:keepNext/>
        <w:spacing w:before="60" w:after="80"/>
        <w:ind w:left="255"/>
      </w:pPr>
      <m:oMathPara>
        <m:oMath>
          <m:sSub>
            <m:e>
              <m:r>
                <m:t>R</m:t>
              </m:r>
            </m:e>
            <m:sub>
              <m:r>
                <m:t>a,k</m:t>
              </m:r>
            </m:sub>
          </m:sSub>
          <m:r>
            <m:t>=min</m:t>
          </m:r>
          <m:d>
            <m:dPr>
              <m:sepChr m:val=","/>
            </m:dPr>
            <m:e>
              <m:f>
                <m:fPr>
                  <m:type m:val="bar"/>
                </m:fPr>
                <m:num>
                  <m:acc>
                    <m:accPr>
                      <m:chr m:val="―"/>
                    </m:accPr>
                    <m:e>
                      <m:sSub>
                        <m:e>
                          <m:r>
                            <m:t>R</m:t>
                          </m:r>
                        </m:e>
                        <m:sub>
                          <m:r>
                            <m:t>a</m:t>
                          </m:r>
                        </m:sub>
                      </m:sSub>
                    </m:e>
                  </m:acc>
                </m:num>
                <m:den>
                  <m:sSub>
                    <m:e>
                      <m:r>
                        <m:t>ξ</m:t>
                      </m:r>
                    </m:e>
                    <m:sub>
                      <m:r>
                        <m:t>medio</m:t>
                      </m:r>
                    </m:sub>
                  </m:sSub>
                </m:den>
              </m:f>
            </m:e>
            <m:e>
              <m:f>
                <m:fPr>
                  <m:type m:val="bar"/>
                </m:fPr>
                <m:num>
                  <m:r>
                    <m:t>min(</m:t>
                  </m:r>
                  <m:sSub>
                    <m:e>
                      <m:r>
                        <m:t>R</m:t>
                      </m:r>
                    </m:e>
                    <m:sub>
                      <m:r>
                        <m:t>a</m:t>
                      </m:r>
                    </m:sub>
                  </m:sSub>
                  <m:r>
                    <m:t>)</m:t>
                  </m:r>
                </m:num>
                <m:den>
                  <m:sSub>
                    <m:e>
                      <m:r>
                        <m:t>ξ</m:t>
                      </m:r>
                    </m:e>
                    <m:sub>
                      <m:r>
                        <m:t>minimo</m:t>
                      </m:r>
                    </m:sub>
                  </m:sSub>
                </m:den>
              </m:f>
            </m:e>
          </m:d>
        </m:oMath>
      </m:oMathPara>
    </w:p>
    <w:p w14:paraId="4048B1B7" w14:textId="77777777" w:rsidR="00C0592A" w:rsidRDefault="00D40503">
      <w:pPr>
        <w:keepNext/>
        <w:spacing w:before="60" w:after="80"/>
        <w:ind w:left="255"/>
      </w:pPr>
      <m:oMathPara>
        <m:oMath>
          <m:sSub>
            <m:e>
              <m:r>
                <m:t>R</m:t>
              </m:r>
            </m:e>
            <m:sub>
              <m:r>
                <m:t>a,d</m:t>
              </m:r>
            </m:sub>
          </m:sSub>
          <m:r>
            <m:t>=</m:t>
          </m:r>
          <m:f>
            <m:fPr>
              <m:type m:val="bar"/>
            </m:fPr>
            <m:num>
              <m:sSub>
                <m:e>
                  <m:r>
                    <m:t>R</m:t>
                  </m:r>
                </m:e>
                <m:sub>
                  <m:r>
                    <m:t>a,k</m:t>
                  </m:r>
                </m:sub>
              </m:sSub>
            </m:num>
            <m:den>
              <m:sSub>
                <m:e>
                  <m:r>
                    <m:t>γ</m:t>
                  </m:r>
                </m:e>
                <m:sub>
                  <m:r>
                    <m:t>R</m:t>
                  </m:r>
                </m:sub>
              </m:sSub>
            </m:den>
          </m:f>
        </m:oMath>
      </m:oMathPara>
    </w:p>
    <w:p w14:paraId="3FD69FE8" w14:textId="77777777" w:rsidR="00C0592A" w:rsidRDefault="00D40503">
      <w:pPr>
        <w:spacing w:after="140"/>
      </w:pPr>
      <w:r>
        <w:t>Il tratto libero è escluso, non si aggiunge portanza di punta e non si estrapolano gli abachi. I campioni sono profili completi o prove preliminari, con coefficienti distinti del profilo NTC §6.6; non si combinano minimi di strati appartenenti a indagini diverse. Il campo corrente è limitato a bulbi isolati e confinati, con almeno 5 m di ricoprimento da tutte le superfici libere e 4 m di tratto cementato: sono limiti dell'implementazione dichiarata. Una previsione sufficiente senza conferma sperimentale ric</w:t>
      </w:r>
      <w:r>
        <w:t>hiesta resta preliminare; un superamento della capacità resta non soddisfatto. Acciaio, aderenza acciaio–miscela, testa, gruppo, durabilità e collaudo richiedono controlli propri.</w:t>
      </w:r>
    </w:p>
    <w:p w14:paraId="27C16CBC" w14:textId="77777777" w:rsidR="00C0592A" w:rsidRDefault="00D40503">
      <w:pPr>
        <w:pStyle w:val="Titolo2"/>
        <w:keepNext/>
        <w:spacing w:after="140"/>
      </w:pPr>
      <w:bookmarkStart w:id="360" w:name="_Toc244138546"/>
      <w:r>
        <w:t>Ricerca discreta dell'infissione</w:t>
      </w:r>
      <w:bookmarkEnd w:id="360"/>
    </w:p>
    <w:p w14:paraId="42753FE3" w14:textId="77777777" w:rsidR="00C0592A" w:rsidRDefault="00D40503">
      <w:pPr>
        <w:spacing w:after="140"/>
      </w:pPr>
      <w:r>
        <w:t>La variabile di ricerca d è positiva sotto la quota di riferimento zr; quote e profondità interne sono in mm. La quota del piede è:</w:t>
      </w:r>
    </w:p>
    <w:p w14:paraId="2720CE45" w14:textId="77777777" w:rsidR="00C0592A" w:rsidRDefault="00D40503">
      <w:pPr>
        <w:keepNext/>
        <w:spacing w:before="60" w:after="80"/>
        <w:ind w:left="255"/>
      </w:pPr>
      <m:oMathPara>
        <m:oMath>
          <m:sSub>
            <m:e>
              <m:r>
                <m:t>z</m:t>
              </m:r>
            </m:e>
            <m:sub>
              <m:r>
                <m:t>piede</m:t>
              </m:r>
            </m:sub>
          </m:sSub>
          <m:r>
            <m:t>=</m:t>
          </m:r>
          <m:sSub>
            <m:e>
              <m:r>
                <m:t>z</m:t>
              </m:r>
            </m:e>
            <m:sub>
              <m:r>
                <m:t>r</m:t>
              </m:r>
            </m:sub>
          </m:sSub>
          <m:r>
            <m:t>−d</m:t>
          </m:r>
        </m:oMath>
      </m:oMathPara>
    </w:p>
    <w:p w14:paraId="3095E8A3" w14:textId="77777777" w:rsidR="00C0592A" w:rsidRDefault="00D40503">
      <w:pPr>
        <w:spacing w:after="140"/>
      </w:pPr>
      <w:r>
        <w:t>Si esplorano tutti i valori fra minimo e massimo con il passo costruttivo assegnato, includendo l'estremo superiore anche quando non coincide con un multiplo del passo. Non si assumono monotonia della risposta, unicità dell'intervallo ammissibile o equivalenza fra raffinamento della griglia e raffinamento della mesh strutturale. Il risultato dimostra eventualmente un minimo sulla griglia finita, non un ottimo continuo.</w:t>
      </w:r>
    </w:p>
    <w:p w14:paraId="020A7834" w14:textId="77777777" w:rsidR="00C0592A" w:rsidRDefault="00D40503">
      <w:pPr>
        <w:spacing w:after="140"/>
      </w:pPr>
      <w:r>
        <w:t>Per ogni candidato si ricostruiscono geometria, fasi, pressioni e verifiche. Non si trasferisce lo stato plastico da un candidato al successivo; all'interno della singola storia si conserva invece tutta la memoria fra le fasi. Le pressioni FEM vengono ricalcolate perché il piede modifica il dominio di filtrazione. Non si spostano vincoli artificiali al piede e non si rimuovono sostegni o azioni incompatibili con la nuova geometria.</w:t>
      </w:r>
    </w:p>
    <w:p w14:paraId="66B22533" w14:textId="77777777" w:rsidR="00C0592A" w:rsidRDefault="00D40503">
      <w:pPr>
        <w:spacing w:after="140"/>
      </w:pPr>
      <w:r>
        <w:t>Il criterio esplicito di spostamento considera il valore assoluto in testa di tutte le fasi concluse, con limite ulim assegnato e documentato:</w:t>
      </w:r>
    </w:p>
    <w:p w14:paraId="5B4A0C37" w14:textId="77777777" w:rsidR="00C0592A" w:rsidRDefault="00D40503">
      <w:pPr>
        <w:keepNext/>
        <w:spacing w:before="60" w:after="80"/>
        <w:ind w:left="255"/>
      </w:pPr>
      <m:oMathPara>
        <m:oMath>
          <m:sSub>
            <m:e>
              <m:r>
                <m:t>u</m:t>
              </m:r>
            </m:e>
            <m:sub>
              <m:r>
                <m:t>Ed</m:t>
              </m:r>
            </m:sub>
          </m:sSub>
          <m:r>
            <m:t>=</m:t>
          </m:r>
          <m:sSub>
            <m:e>
              <m:r>
                <m:t>max</m:t>
              </m:r>
            </m:e>
            <m:sub>
              <m:r>
                <m:t>s</m:t>
              </m:r>
            </m:sub>
          </m:sSub>
          <m:r>
            <m:t>|</m:t>
          </m:r>
          <m:sSub>
            <m:e>
              <m:r>
                <m:t>u</m:t>
              </m:r>
            </m:e>
            <m:sub>
              <m:r>
                <m:t>testa,s</m:t>
              </m:r>
            </m:sub>
          </m:sSub>
          <m:r>
            <m:t>|</m:t>
          </m:r>
        </m:oMath>
      </m:oMathPara>
    </w:p>
    <w:p w14:paraId="42C38008" w14:textId="77777777" w:rsidR="00C0592A" w:rsidRDefault="00D40503">
      <w:pPr>
        <w:keepNext/>
        <w:spacing w:before="60" w:after="80"/>
        <w:ind w:left="255"/>
      </w:pPr>
      <m:oMathPara>
        <m:oMath>
          <m:sSub>
            <m:e>
              <m:r>
                <m:t>η</m:t>
              </m:r>
            </m:e>
            <m:sub>
              <m:r>
                <m:t>u</m:t>
              </m:r>
            </m:sub>
          </m:sSub>
          <m:r>
            <m:t>=</m:t>
          </m:r>
          <m:f>
            <m:fPr>
              <m:type m:val="bar"/>
            </m:fPr>
            <m:num>
              <m:sSub>
                <m:e>
                  <m:r>
                    <m:t>u</m:t>
                  </m:r>
                </m:e>
                <m:sub>
                  <m:r>
                    <m:t>Ed</m:t>
                  </m:r>
                </m:sub>
              </m:sSub>
            </m:num>
            <m:den>
              <m:sSub>
                <m:e>
                  <m:r>
                    <m:t>u</m:t>
                  </m:r>
                </m:e>
                <m:sub>
                  <m:r>
                    <m:t>lim</m:t>
                  </m:r>
                </m:sub>
              </m:sSub>
            </m:den>
          </m:f>
        </m:oMath>
      </m:oMathPara>
    </w:p>
    <w:p w14:paraId="61139BE1" w14:textId="77777777" w:rsidR="00C0592A" w:rsidRDefault="00D40503">
      <w:pPr>
        <w:spacing w:after="140"/>
      </w:pPr>
      <w:r>
        <w:t>Non è un limite lungo tutta la deformata né una prescrizione normativa implicita. Le altre verifiche richieste vengono aggregate conservando fase, quota, domanda, capacità e metodo del controllo governante, senza ricalcolare coefficienti o resistenze. Una famiglia richiesta priva di esiti è Non valutata. Le verifiche di dettaglio del c.a. partecipano al giudizio separatamente dalla resistenza nominale.</w:t>
      </w:r>
    </w:p>
    <w:p w14:paraId="484FF2EF" w14:textId="77777777" w:rsidR="00C0592A" w:rsidRDefault="00D40503">
      <w:pPr>
        <w:spacing w:after="140"/>
      </w:pPr>
      <w:r>
        <w:t>Un candidato è accettabile soltanto con storie complete e tutti i criteri assegnati soddisfatti. Un superamento dimostrato esclude il candidato; una mancata convergenza da sola non prova l'inammissibilità. Per dichiarare il minimo devono risultare sicuramente non soddisfatti tutti i candidati meno profondi. Un'incertezza a profondità maggiore non impedisce di dimostrare un minimo già individuato. L'annullamento rende il risultato non definitivo.</w:t>
      </w:r>
    </w:p>
    <w:p w14:paraId="3E279FC1" w14:textId="77777777" w:rsidR="00C0592A" w:rsidRDefault="00D40503">
      <w:pPr>
        <w:spacing w:after="140"/>
      </w:pPr>
      <w:r>
        <w:t>Il coordinatore GPC e il foglio ricercano su tutte le storie indipendenti assegnate, con criteri e limiti espliciti per ciascun caso. La copertura di tutte le combinazioni necessarie e delle verifiche non richieste resta distinta. Non si combinano sollecitazioni non lineari di storie diverse.</w:t>
      </w:r>
    </w:p>
    <w:p w14:paraId="11287C4B" w14:textId="77777777" w:rsidR="00C0592A" w:rsidRDefault="00D40503">
      <w:pPr>
        <w:spacing w:after="140"/>
      </w:pPr>
      <w:r>
        <w:t xml:space="preserve">L'atteso indipendente è una trave libera alle estremità su fondazione elastica uniforme: </w:t>
      </w:r>
      <m:oMath>
        <m:r>
          <m:t>EI=2·</m:t>
        </m:r>
        <m:sSup>
          <m:e>
            <m:r>
              <m:t>10</m:t>
            </m:r>
          </m:e>
          <m:sup>
            <m:r>
              <m:t>14</m:t>
            </m:r>
          </m:sup>
        </m:sSup>
      </m:oMath>
      <w:r>
        <w:t xml:space="preserve"> Nmm², </w:t>
      </w:r>
      <m:oMath>
        <m:r>
          <m:t>k=2</m:t>
        </m:r>
      </m:oMath>
      <w:r>
        <w:t xml:space="preserve"> N/mm², forza in testa </w:t>
      </w:r>
      <m:oMath>
        <m:r>
          <m:t>H=10000</m:t>
        </m:r>
      </m:oMath>
      <w:r>
        <w:t xml:space="preserve"> N, momento nullo alle due estremità e taglio nullo al piede. Con x positivo dalla testa verso il basso:</w:t>
      </w:r>
    </w:p>
    <w:p w14:paraId="5935002B" w14:textId="77777777" w:rsidR="00C0592A" w:rsidRDefault="00D40503">
      <w:pPr>
        <w:keepNext/>
        <w:spacing w:before="60" w:after="80"/>
        <w:ind w:left="255"/>
      </w:pPr>
      <m:oMathPara>
        <m:oMath>
          <m:r>
            <m:t>EI</m:t>
          </m:r>
          <m:sSup>
            <m:e>
              <m:r>
                <m:t>u</m:t>
              </m:r>
            </m:e>
            <m:sup>
              <m:r>
                <m:t>⁗</m:t>
              </m:r>
            </m:sup>
          </m:sSup>
          <m:r>
            <m:t>+ku=0</m:t>
          </m:r>
        </m:oMath>
      </m:oMathPara>
    </w:p>
    <w:p w14:paraId="615450EE" w14:textId="77777777" w:rsidR="00C0592A" w:rsidRDefault="00D40503">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oMath>
      </m:oMathPara>
    </w:p>
    <w:p w14:paraId="7AB19618" w14:textId="77777777" w:rsidR="00C0592A" w:rsidRDefault="00D40503">
      <w:pPr>
        <w:spacing w:after="140"/>
      </w:pPr>
      <w:r>
        <w:t xml:space="preserve">La soluzione combina </w:t>
      </w:r>
      <m:oMath>
        <m:r>
          <m:rPr>
            <m:sty m:val="p"/>
          </m:rPr>
          <m:t>cosh</m:t>
        </m:r>
        <m:r>
          <m:t>(βx)</m:t>
        </m:r>
        <m:r>
          <m:rPr>
            <m:sty m:val="p"/>
          </m:rPr>
          <m:t>cos</m:t>
        </m:r>
        <m:r>
          <m:t>(βx)</m:t>
        </m:r>
      </m:oMath>
      <w:r>
        <w:t xml:space="preserve">, </w:t>
      </w:r>
      <m:oMath>
        <m:r>
          <m:rPr>
            <m:sty m:val="p"/>
          </m:rPr>
          <m:t>cosh</m:t>
        </m:r>
        <m:r>
          <m:t>(βx)</m:t>
        </m:r>
        <m:r>
          <m:rPr>
            <m:sty m:val="p"/>
          </m:rPr>
          <m:t>sin</m:t>
        </m:r>
        <m:r>
          <m:t>(βx)</m:t>
        </m:r>
      </m:oMath>
      <w:r>
        <w:t xml:space="preserve">, </w:t>
      </w:r>
      <m:oMath>
        <m:r>
          <m:rPr>
            <m:sty m:val="p"/>
          </m:rPr>
          <m:t>sinh</m:t>
        </m:r>
        <m:r>
          <m:t>(βx)</m:t>
        </m:r>
        <m:r>
          <m:rPr>
            <m:sty m:val="p"/>
          </m:rPr>
          <m:t>cos</m:t>
        </m:r>
        <m:r>
          <m:t>(βx)</m:t>
        </m:r>
      </m:oMath>
      <w:r>
        <w:t xml:space="preserve"> e </w:t>
      </w:r>
      <m:oMath>
        <m:r>
          <m:rPr>
            <m:sty m:val="p"/>
          </m:rPr>
          <m:t>sinh</m:t>
        </m:r>
        <m:r>
          <m:t>(βx)</m:t>
        </m:r>
        <m:r>
          <m:rPr>
            <m:sty m:val="p"/>
          </m:rPr>
          <m:t>sin</m:t>
        </m:r>
        <m:r>
          <m:t>(βx)</m:t>
        </m:r>
      </m:oMath>
      <w:r>
        <w:t xml:space="preserve">, imponendo le quattro condizioni al contorno. Il calcolo indipendente a 60 e 80 cifre produce gli stessi attesi arrotondati; l'integrazione separata delle reazioni controlla forze e momenti. Per L da 3500 a 10000 mm, passo 500 mm e limite 3,25 mm, il primo valore accettabile è 6500 mm. Una seconda storia </w:t>
      </w:r>
      <m:oMath>
        <m:r>
          <m:t>H=15000</m:t>
        </m:r>
      </m:oMath>
      <w:r>
        <w:t xml:space="preserve"> N con limite 4,5 mm sposta il minimo comune a 7500 mm.</w:t>
      </w:r>
    </w:p>
    <w:p w14:paraId="09D81C8B" w14:textId="77777777" w:rsidR="00C0592A" w:rsidRDefault="00D40503">
      <w:pPr>
        <w:spacing w:after="140"/>
      </w:pPr>
      <w:r>
        <w:t xml:space="preserve">Il collaudo separa convergenza della discretizzazione da 6 a 24 elementi e accuratezza con 96 elementi, perché il recupero delle azioni può raggiungere prima il limite dell'arrotondamento. Tolleranze assolute del benchmark: </w:t>
      </w:r>
      <m:oMath>
        <m:r>
          <m:t>u=2·</m:t>
        </m:r>
        <m:sSup>
          <m:e>
            <m:r>
              <m:t>10</m:t>
            </m:r>
          </m:e>
          <m:sup>
            <m:r>
              <m:t>−6</m:t>
            </m:r>
          </m:sup>
        </m:sSup>
      </m:oMath>
      <w:r>
        <w:t xml:space="preserve"> mm, </w:t>
      </w:r>
      <m:oMath>
        <m:r>
          <m:t>θ=2·</m:t>
        </m:r>
        <m:sSup>
          <m:e>
            <m:r>
              <m:t>10</m:t>
            </m:r>
          </m:e>
          <m:sup>
            <m:r>
              <m:t>−9</m:t>
            </m:r>
          </m:sup>
        </m:sSup>
      </m:oMath>
      <w:r>
        <w:t xml:space="preserve"> rad, </w:t>
      </w:r>
      <m:oMath>
        <m:r>
          <m:t>M=5</m:t>
        </m:r>
      </m:oMath>
      <w:r>
        <w:t xml:space="preserve"> Nmm e </w:t>
      </w:r>
      <m:oMath>
        <m:r>
          <m:t>V=0</m:t>
        </m:r>
        <m:r>
          <m:t>,</m:t>
        </m:r>
        <m:r>
          <m:t>01</m:t>
        </m:r>
      </m:oMath>
      <w:r>
        <w:t xml:space="preserve"> N; equilibrio globale entro 0,01 N e 100 Nmm. Queste tolleranze verificano l'algoritmo su quel caso e non sono limiti di progetto.</w:t>
      </w:r>
    </w:p>
    <w:p w14:paraId="42CBC3DB" w14:textId="77777777" w:rsidR="00C0592A" w:rsidRDefault="00D40503">
      <w:pPr>
        <w:pStyle w:val="Titolo2"/>
        <w:keepNext/>
        <w:spacing w:after="140"/>
      </w:pPr>
      <w:bookmarkStart w:id="361" w:name="_Toc244138547"/>
      <w:r>
        <w:t>Campi recuperati e inviluppi con provenienza</w:t>
      </w:r>
      <w:bookmarkEnd w:id="361"/>
    </w:p>
    <w:p w14:paraId="1E258DB7" w14:textId="77777777" w:rsidR="00C0592A" w:rsidRDefault="00D40503">
      <w:pPr>
        <w:spacing w:after="140"/>
      </w:pPr>
      <w:r>
        <w:t>Ogni fase conclusa conserva i campi polinomiali dei singoli elementi. La coordinata locale t cresce dalla sommità zt al fondo zb dell'elemento:</w:t>
      </w:r>
    </w:p>
    <w:p w14:paraId="21BA6133" w14:textId="77777777" w:rsidR="00C0592A" w:rsidRDefault="00D40503">
      <w:pPr>
        <w:keepNext/>
        <w:spacing w:before="60" w:after="80"/>
        <w:ind w:left="255"/>
      </w:pPr>
      <m:oMathPara>
        <m:oMath>
          <m:r>
            <m:t>t=</m:t>
          </m:r>
          <m:f>
            <m:fPr>
              <m:type m:val="bar"/>
            </m:fPr>
            <m:num>
              <m:sSub>
                <m:e>
                  <m:r>
                    <m:t>z</m:t>
                  </m:r>
                </m:e>
                <m:sub>
                  <m:r>
                    <m:t>t</m:t>
                  </m:r>
                </m:sub>
              </m:sSub>
              <m:r>
                <m:t>−z</m:t>
              </m:r>
            </m:num>
            <m:den>
              <m:sSub>
                <m:e>
                  <m:r>
                    <m:t>z</m:t>
                  </m:r>
                </m:e>
                <m:sub>
                  <m:r>
                    <m:t>t</m:t>
                  </m:r>
                </m:sub>
              </m:sSub>
              <m:r>
                <m:t>−</m:t>
              </m:r>
              <m:sSub>
                <m:e>
                  <m:r>
                    <m:t>z</m:t>
                  </m:r>
                </m:e>
                <m:sub>
                  <m:r>
                    <m:t>b</m:t>
                  </m:r>
                </m:sub>
              </m:sSub>
            </m:den>
          </m:f>
        </m:oMath>
      </m:oMathPara>
    </w:p>
    <w:p w14:paraId="062FB274" w14:textId="77777777" w:rsidR="00C0592A" w:rsidRDefault="00D40503">
      <w:pPr>
        <w:spacing w:after="140"/>
      </w:pPr>
      <w:r>
        <w:t>Lo spostamento di Hermite è cubico e la rotazione è la sua derivata rispetto alla profondità. Carico netto e pressioni sono recuperati con un polinomio cubico dai quattro punti di Gauss; l'integrazione con le azioni di estremità equilibrate restituisce taglio quartico e momento quintico. N è lineare nel tratto per il peso proprio; le azioni concentrate e i sostegni introducono salti ai nodi. Il campionamento usa questi campi conservati, senza interpolare le righe delle tabelle né rieseguire l'equilibrio. Gl</w:t>
      </w:r>
      <w:r>
        <w:t>i indicatori plastici rimangono riferiti al punto d'integrazione più vicino, non a una frontiera continua ricostruita.</w:t>
      </w:r>
    </w:p>
    <w:p w14:paraId="6EDDC635" w14:textId="77777777" w:rsidR="00C0592A" w:rsidRDefault="00D40503">
      <w:pPr>
        <w:spacing w:after="140"/>
      </w:pPr>
      <w:r>
        <w:t>Per la grandezza f, il minimo e il massimo alla stessa quota e sullo stesso lato sono selezionati fra osservazioni effettive del caso c e della fase s:</w:t>
      </w:r>
    </w:p>
    <w:p w14:paraId="4D09D6B0" w14:textId="77777777" w:rsidR="00C0592A" w:rsidRDefault="00D40503">
      <w:pPr>
        <w:keepNext/>
        <w:spacing w:before="60" w:after="80"/>
        <w:ind w:left="255"/>
      </w:pPr>
      <m:oMathPara>
        <m:oMath>
          <m:sSub>
            <m:e>
              <m:r>
                <m:t>f</m:t>
              </m:r>
            </m:e>
            <m:sub>
              <m:r>
                <m:t>min</m:t>
              </m:r>
            </m:sub>
          </m:sSub>
          <m:r>
            <m:t>(z)=</m:t>
          </m:r>
          <m:sSub>
            <m:e>
              <m:r>
                <m:t>min</m:t>
              </m:r>
            </m:e>
            <m:sub>
              <m:r>
                <m:t>c,s</m:t>
              </m:r>
            </m:sub>
          </m:sSub>
          <m:sSub>
            <m:e>
              <m:r>
                <m:t>f</m:t>
              </m:r>
            </m:e>
            <m:sub>
              <m:r>
                <m:t>c,s</m:t>
              </m:r>
            </m:sub>
          </m:sSub>
          <m:r>
            <m:t>(z)</m:t>
          </m:r>
        </m:oMath>
      </m:oMathPara>
    </w:p>
    <w:p w14:paraId="0D7E0C76" w14:textId="77777777" w:rsidR="00C0592A" w:rsidRDefault="00D40503">
      <w:pPr>
        <w:keepNext/>
        <w:spacing w:before="60" w:after="80"/>
        <w:ind w:left="255"/>
      </w:pPr>
      <m:oMathPara>
        <m:oMath>
          <m:sSub>
            <m:e>
              <m:r>
                <m:t>f</m:t>
              </m:r>
            </m:e>
            <m:sub>
              <m:r>
                <m:t>max</m:t>
              </m:r>
            </m:sub>
          </m:sSub>
          <m:r>
            <m:t>(z)=</m:t>
          </m:r>
          <m:sSub>
            <m:e>
              <m:r>
                <m:t>max</m:t>
              </m:r>
            </m:e>
            <m:sub>
              <m:r>
                <m:t>c,s</m:t>
              </m:r>
            </m:sub>
          </m:sSub>
          <m:sSub>
            <m:e>
              <m:r>
                <m:t>f</m:t>
              </m:r>
            </m:e>
            <m:sub>
              <m:r>
                <m:t>c,s</m:t>
              </m:r>
            </m:sub>
          </m:sSub>
          <m:r>
            <m:t>(z)</m:t>
          </m:r>
        </m:oMath>
      </m:oMathPara>
    </w:p>
    <w:p w14:paraId="37B0BB46" w14:textId="77777777" w:rsidR="00C0592A" w:rsidRDefault="00D40503">
      <w:pPr>
        <w:spacing w:after="140"/>
      </w:pPr>
      <w:r>
        <w:t>Ogni valore selezionato conserva caso, fase, sezione, quota, lato e l'intera osservazione concomitante. L'inviluppo non è un nuovo caso di carico: non somma risposte non lineari e non costruisce una terna N–M–V con massimi di origini diverse. I verificatori continuano a usare le azioni delle fasi originarie. L'API GPC ammette più storie indipendenti con identici estremi geometrici e larghezza di fascia; il foglio riunisce le fasi di tutti i casi assegnati. Mesh differenti sono ammesse, piedi e larghezze dif</w:t>
      </w:r>
      <w:r>
        <w:t>ferenti sono rifiutati.</w:t>
      </w:r>
    </w:p>
    <w:p w14:paraId="120D2CF2" w14:textId="77777777" w:rsidR="00C0592A" w:rsidRDefault="00D40503">
      <w:pPr>
        <w:spacing w:after="140"/>
      </w:pPr>
      <w:r>
        <w:t>Il campionamento unisce i nodi di tutti i campi, entrambi i limiti sopra e sotto le discontinuità, suddivisioni regolari e le radici delle derivate dei polinomi della grandezza osservata. Conserva quindi gli estremi esterni globali del campo recuperato, anche se interni agli elementi. Il disegno interpola queste stazioni: non ricerca ogni intersezione fra curve di fasi diverse e non attribuisce una provenienza unica al segmento disegnato. La provenienza è quella del singolo punto. Il foglio usa due suddivis</w:t>
      </w:r>
      <w:r>
        <w:t>ioni per intervallo comune oltre agli estremi interni; ciò non sostituisce la verifica di convergenza della mesh strutturale.</w:t>
      </w:r>
    </w:p>
    <w:p w14:paraId="1E820274" w14:textId="77777777" w:rsidR="00C0592A" w:rsidRDefault="00D40503">
      <w:pPr>
        <w:spacing w:after="140"/>
      </w:pPr>
      <w:r>
        <w:t>L'inviluppo di storie incomplete è parziale e include soltanto le fasi concluse, con elenco dei casi interrotti. I dati non disponibili non vengono sostituiti da zeri o verifiche soddisfatte. I report leggono lo stesso risultato conservato dall'interfaccia.</w:t>
      </w:r>
    </w:p>
    <w:p w14:paraId="7CA4DB01" w14:textId="77777777" w:rsidR="00C0592A" w:rsidRDefault="00D40503">
      <w:pPr>
        <w:spacing w:after="140"/>
      </w:pPr>
      <w:r>
        <w:t xml:space="preserve">Il riferimento indipendente integra con numeri razionali la curvatura della mensola da 6000 mm, </w:t>
      </w:r>
      <m:oMath>
        <m:r>
          <m:t>EI=2·</m:t>
        </m:r>
        <m:sSup>
          <m:e>
            <m:r>
              <m:t>10</m:t>
            </m:r>
          </m:e>
          <m:sup>
            <m:r>
              <m:t>14</m:t>
            </m:r>
          </m:sup>
        </m:sSup>
      </m:oMath>
      <w:r>
        <w:t xml:space="preserve"> Nmm², con forze, coppie e azioni assiali concentrate. Si controllano 49 quote, i due lati interni, tre fasi in due casi e le azioni concomitanti. Le tolleranze assolute sono </w:t>
      </w:r>
      <m:oMath>
        <m:r>
          <m:t>2·</m:t>
        </m:r>
        <m:sSup>
          <m:e>
            <m:r>
              <m:t>10</m:t>
            </m:r>
          </m:e>
          <m:sup>
            <m:r>
              <m:t>−8</m:t>
            </m:r>
          </m:sup>
        </m:sSup>
      </m:oMath>
      <w:r>
        <w:t xml:space="preserve"> mm, </w:t>
      </w:r>
      <m:oMath>
        <m:r>
          <m:t>2·</m:t>
        </m:r>
        <m:sSup>
          <m:e>
            <m:r>
              <m:t>10</m:t>
            </m:r>
          </m:e>
          <m:sup>
            <m:r>
              <m:t>−11</m:t>
            </m:r>
          </m:sup>
        </m:sSup>
      </m:oMath>
      <w:r>
        <w:t xml:space="preserve"> rad, </w:t>
      </w:r>
      <m:oMath>
        <m:r>
          <m:t>2·</m:t>
        </m:r>
        <m:sSup>
          <m:e>
            <m:r>
              <m:t>10</m:t>
            </m:r>
          </m:e>
          <m:sup>
            <m:r>
              <m:t>−7</m:t>
            </m:r>
          </m:sup>
        </m:sSup>
      </m:oMath>
      <w:r>
        <w:t xml:space="preserve"> N su </w:t>
      </w:r>
      <m:oMath>
        <m:r>
          <m:t>N</m:t>
        </m:r>
      </m:oMath>
      <w:r>
        <w:t xml:space="preserve">, </w:t>
      </w:r>
      <m:oMath>
        <m:r>
          <m:t>2·</m:t>
        </m:r>
        <m:sSup>
          <m:e>
            <m:r>
              <m:t>10</m:t>
            </m:r>
          </m:e>
          <m:sup>
            <m:r>
              <m:t>−5</m:t>
            </m:r>
          </m:sup>
        </m:sSup>
      </m:oMath>
      <w:r>
        <w:t xml:space="preserve"> N su </w:t>
      </w:r>
      <m:oMath>
        <m:r>
          <m:t>V</m:t>
        </m:r>
      </m:oMath>
      <w:r>
        <w:t xml:space="preserve"> e 0,05 Nmm su M. Una prova distinta usa </w:t>
      </w:r>
      <m:oMath>
        <m:r>
          <m:t>H=10000</m:t>
        </m:r>
      </m:oMath>
      <w:r>
        <w:t xml:space="preserve"> N e </w:t>
      </w:r>
      <m:oMath>
        <m:r>
          <m:t>q=−4</m:t>
        </m:r>
      </m:oMath>
      <w:r>
        <w:t xml:space="preserve"> N/mm: </w:t>
      </w:r>
      <m:oMath>
        <m:r>
          <m:t>M(x)=10000</m:t>
        </m:r>
        <m:r>
          <m:t>x−2</m:t>
        </m:r>
        <m:sSup>
          <m:e>
            <m:r>
              <m:t>x</m:t>
            </m:r>
          </m:e>
          <m:sup>
            <m:r>
              <m:t>2</m:t>
            </m:r>
          </m:sup>
        </m:sSup>
      </m:oMath>
      <w:r>
        <w:t xml:space="preserve"> raggiunge </w:t>
      </w:r>
      <m:oMath>
        <m:r>
          <m:t>12</m:t>
        </m:r>
        <m:r>
          <m:t>,</m:t>
        </m:r>
        <m:r>
          <m:t>5·</m:t>
        </m:r>
        <m:sSup>
          <m:e>
            <m:r>
              <m:t>10</m:t>
            </m:r>
          </m:e>
          <m:sup>
            <m:r>
              <m:t>6</m:t>
            </m:r>
          </m:sup>
        </m:sSup>
      </m:oMath>
      <w:r>
        <w:t xml:space="preserve"> Nmm a </w:t>
      </w:r>
      <m:oMath>
        <m:r>
          <m:t>x=2500</m:t>
        </m:r>
      </m:oMath>
      <w:r>
        <w:t xml:space="preserve"> mm, fuori dai nodi e dalla griglia uniforme del disegno. Sono tolleranze di collaudo, non limiti di progetto.</w:t>
      </w:r>
    </w:p>
    <w:p w14:paraId="5B729E69" w14:textId="77777777" w:rsidR="00C0592A" w:rsidRDefault="00D40503">
      <w:pPr>
        <w:pStyle w:val="Titolo2"/>
        <w:keepNext/>
        <w:spacing w:after="140"/>
      </w:pPr>
      <w:bookmarkStart w:id="362" w:name="_Toc244138548"/>
      <w:r>
        <w:lastRenderedPageBreak/>
        <w:t>Storie indipendenti e combinazioni assegnate</w:t>
      </w:r>
      <w:bookmarkEnd w:id="362"/>
    </w:p>
    <w:p w14:paraId="57341575" w14:textId="77777777" w:rsidR="00C0592A" w:rsidRDefault="00D40503">
      <w:pPr>
        <w:spacing w:after="140"/>
      </w:pPr>
      <w:r>
        <w:t>Ogni caso parte dal proprio stato iniziale. La memoria elastoplastica, gli spostamenti e i riferimenti d'installazione si trasferiscono fra le fasi dello stesso caso, senza passare a un'altra storia. La pretensione di un sostegno che resta presente si trasferisce alla fase successiva quando la sua cella è vuota; un valore assegnato la sostituisce e 0 la rilascia. Un sostegno omesso viene rimosso e, se reinstallato, riparte senza pretensione. La filtrazione e i verificatori ricevono le fasi e le azioni dello</w:t>
      </w:r>
      <w:r>
        <w:t xml:space="preserve"> stesso caso. La diversa classificazione SLU/SLE seleziona il controllo richiesto, senza moltiplicare implicitamente le azioni.</w:t>
      </w:r>
    </w:p>
    <w:p w14:paraId="04281840" w14:textId="77777777" w:rsidR="00C0592A" w:rsidRDefault="00D40503">
      <w:pPr>
        <w:spacing w:after="140"/>
      </w:pPr>
      <w:r>
        <w:t>La modellazione comune comprende geometria, materiali, sezioni, terreni e definizione dei sostegni. Le righe associate al caso definiscono invece scavi, riporti, falde, carichi, attivazioni e verifiche geotecniche per fase. Non è ancora implementata la generazione automatica delle combinazioni normative o dei diversi insiemi di parametri geotecnici: le azioni sono assegnate dall'utente con fonte e coefficienti dichiarati; insiemi geotecnici differenti richiedono documenti distinti. Non si scalano né si somm</w:t>
      </w:r>
      <w:r>
        <w:t>ano le risposte non lineari.</w:t>
      </w:r>
    </w:p>
    <w:p w14:paraId="11371490" w14:textId="77777777" w:rsidR="00C0592A" w:rsidRDefault="00D40503">
      <w:pPr>
        <w:spacing w:after="140"/>
      </w:pPr>
      <w:r>
        <w:t>La ricerca discreta richiede a ogni candidato tutte le storie e tutte le famiglie di verifica richieste. Il limite di spostamento può essere differente per caso. Il minimo comune di 7500 mm del benchmark precedente è verificato attraverso l'intero percorso applicativo, oltre al coordinatore numerico. L'isolamento è controllato confrontando ogni storia del gruppo con la sua esecuzione separata, anche dopo plasticizzazione e inversione del carico, e confrontando i risultati trasferiti a Concrete, Steel, tiran</w:t>
      </w:r>
      <w:r>
        <w:t>ti, filtrazione, UPL/HYD e stabilità globale.</w:t>
      </w:r>
    </w:p>
    <w:p w14:paraId="091C8C77" w14:textId="77777777" w:rsidR="00C0592A" w:rsidRDefault="00D40503">
      <w:pPr>
        <w:spacing w:after="140"/>
      </w:pPr>
      <w:r>
        <w:t>Lo stato del gruppo distingue convergenza di tutte le storie da completezza delle verifiche progettuali. Un caso interrotto rende il gruppo incompleto e l'inviluppo parziale, anche se altri casi sono convergenti. Una storia senza soluzione meccanica non viene eliminata dal riepilogo. Le verifiche prive di dati o fuori dal proprio campo restano non valutate. I report leggono gli stessi risultati conservati; la selezione grafica di un caso non restringe la relazione complessiva.</w:t>
      </w:r>
    </w:p>
    <w:p w14:paraId="274574E4" w14:textId="77777777" w:rsidR="00C0592A" w:rsidRDefault="00D40503">
      <w:pPr>
        <w:pStyle w:val="Titolo2"/>
        <w:keepNext/>
        <w:spacing w:after="140"/>
      </w:pPr>
      <w:bookmarkStart w:id="363" w:name="_Toc244138549"/>
      <w:r>
        <w:t>Prove indipendenti e limiti residui</w:t>
      </w:r>
      <w:bookmarkEnd w:id="363"/>
    </w:p>
    <w:p w14:paraId="2EA2297E" w14:textId="77777777" w:rsidR="00C0592A" w:rsidRDefault="00D40503">
      <w:pPr>
        <w:spacing w:after="140"/>
      </w:pPr>
      <w:r>
        <w:t>Le prove comprendono trave analitica, fondazione elastica, memoria plastica e pretensione, pressioni con falda, equilibrio di forze e momenti, raffinamento della mesh e degli incrementi, Darcy affine e stratificato, campi idraulici non saturi, annullamento e mancata convergenza. Il trasferimento a Concrete e Steel è verificato separatamente. Gli attesi indipendenti non sono rigenerati dai risultati del motore; la corrispondenza numerica di un benchmark non estende il suo campo fisico.</w:t>
      </w:r>
    </w:p>
    <w:p w14:paraId="1E1E985F" w14:textId="77777777" w:rsidR="00C0592A" w:rsidRDefault="00D40503">
      <w:pPr>
        <w:spacing w:after="140"/>
      </w:pPr>
      <w:r>
        <w:t xml:space="preserve">Restano da completare altre famiglie geometriche, interazione fra pareti, cedimenti ed effetto arco, cerniere e plasticità strutturale, stabilità geotecnica del fondo e tampone, generazione automatica delle combinazioni, criteri aggiuntivi, progetto automatico e </w:t>
      </w:r>
      <w:r>
        <w:lastRenderedPageBreak/>
        <w:t>procedure sismiche avanzate. Le norme non disponibili restituiscono un esito riconoscibile. Non è dichiarato un supporto generale di Eurocodici e annessi, ACI o AISC sulla sola presenza del nome nell'interfaccia.</w:t>
      </w:r>
    </w:p>
    <w:p w14:paraId="16C846F0" w14:textId="77777777" w:rsidR="00C0592A" w:rsidRDefault="00D40503">
      <w:pPr>
        <w:pStyle w:val="Titolo2"/>
        <w:keepNext/>
        <w:spacing w:after="140"/>
      </w:pPr>
      <w:bookmarkStart w:id="364" w:name="_Toc244138550"/>
      <w:r>
        <w:t>Riferimenti del metodo</w:t>
      </w:r>
      <w:bookmarkEnd w:id="364"/>
    </w:p>
    <w:p w14:paraId="1C56112C" w14:textId="77777777" w:rsidR="00C0592A" w:rsidRDefault="00D40503">
      <w:pPr>
        <w:spacing w:after="140"/>
      </w:pPr>
      <w:r>
        <w:t>Italia, D.M.17 gennaio 2018, Norme tecniche per le costruzioni, capitoli 4 e 6, G.U.20 febbraio 2018. I profili qui descritti sono nazionali; non sovrappongono coefficienti di altri annessi.</w:t>
      </w:r>
    </w:p>
    <w:p w14:paraId="2CDD905D" w14:textId="77777777" w:rsidR="00C0592A" w:rsidRDefault="00D40503">
      <w:pPr>
        <w:spacing w:after="140"/>
      </w:pPr>
      <w:r>
        <w:t>M.Th. van Genuchten, 1980, A closed-form equation for predicting the hydraulic conductivity of unsaturated soils. USACE, EM 1110-2-1901, Seepage Analysis and Control for Dams, 1986, per i principi della filtrazione, senza assumerlo come profilo normativo italiano.</w:t>
      </w:r>
    </w:p>
    <w:p w14:paraId="4AF80F49" w14:textId="77777777" w:rsidR="00C0592A" w:rsidRDefault="00D40503">
      <w:pPr>
        <w:spacing w:after="140"/>
      </w:pPr>
      <w:r>
        <w:t>C. Viggiani, Fondazioni, §13.1.6, per gli abachi e il campo documentato di Bustamante–Doix. La precisione numerica con cui sono lette le curve non rappresenta la precisione empirica del metodo.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174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