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05-coesione-10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24.516625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 · esclusa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1,625 m³/m di calcestruzzo e 89,965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 / 24,572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 / 79,207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74,261 / 6,131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0,875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1,869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299,36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3,596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118,216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0,897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51,284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15,133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z=0.60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 / 89,221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 / 119,08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N–M GPC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33,176 / 205,763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taglio senza staffe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56,164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10,013 / 205,771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38,866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0–22,948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0–22,948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22,948–26,772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22,948–26,772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0–22,948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0–22,948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22,948–26,772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22,948–26,772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78,269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74,261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86,213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82,971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91,088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100,922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102,925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102,663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26,233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45,181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-6,891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54,375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-10,013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-38,866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56,164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-9,79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-36,751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1.625 m²; baricentro (0.9904; 1.0577) m; γ=24.517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 / 19,613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x=-14…-0,1 m; ingresso x=1,85…15,75 m; profondità sotto y=0: 0,01…10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1,869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828/3454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(-1,007; 5,796) m; raggio 6,43 m; estremi x=-3,792 / 4,999 m. D=100,845 kN/m, ΣR=188,466 kN/m, iterazioni 28, residuo -1.598E-07. Superfici geometricamente ammesse 2284; senza soluzione 1457. Discretizzazione non convergente: aumentare i conci.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-3,792 / -3,646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-24,942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1,512 / 0,809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-3,646 / -3,499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 / 0,845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-3,499 / -3,353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-22,094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1,638 / 0,877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-3,353 / -3,206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1,691 / 0,905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-3,206 / -3,06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-19,303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1,738 / 0,93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-3,06 / -2,913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1,779 / 0,952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-2,913 / -2,767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1,814 / 0,971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-2,767 / -2,62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-15,201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1,845 / 0,987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-2,62 / -2,473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1,872 / 1,001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-2,473 / -2,327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1,894 / 1,013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-2,327 / -2,18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-11,177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1,912 / 1,023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-2,18 / -2,034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1,031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-2,034 / -1,887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1,937 / 1,037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-1,887 / -1,741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-7,209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1,945 / 1,041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-1,741 / -1,594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1,949 / 1,043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-1,594 / -1,448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-4,583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 / 1,043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-1,448 / -1,301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1,948 / 1,042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-1,301 / -1,155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1,943 / 1,04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-1,155 / -1,008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1,935 / 1,035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-1,008 / -0,862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1,03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-0,862 / -0,715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 / 1,022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-0,715 / -0,569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1,894 / 1,013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-0,569 / -0,422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1,875 / 1,003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-0,422 / -0,276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1,852 / 0,991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-0,276 / -0,129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1,827 / 0,978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1,587 / 0,849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0,214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0,017 / 0,164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1,396 / 1,796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2,576 / 1,378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 / 0,31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1,326 / 1,796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1,359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 / 0,457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1,247 / 1,796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2,503 / 1,339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0,604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1,158 / 1,796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2,463 / 1,318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0,604 / 0,75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 / 1,796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2,419 / 1,294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 / 0,897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0,952 / 1,796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2,373 / 1,27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0,897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0,602 / 1,268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1,645 / 0,88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1,043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0,233 / 3,697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2,103 / 1,125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1,043 / 1,19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12,573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12,736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7,124 / 3,812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 / 1,25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0,252 / 5,182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 / 1,564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1,336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4,879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3,355 / 1,795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1,336 / 1,483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8,18 / 1,796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5,669 / 3,033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 / 1,629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8,021 / 1,796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5,619 / 3,006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1,629 / 1,75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24,796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6,486 / 1,481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4,594 / 2,458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 / 1,776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 / 0,499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1,776 / 1,922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5,281 / 2,826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1,922 / 2,069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27,837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5,224 / 2,795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2,069 / 2,215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5,163 / 2,763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2,215 / 2,362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 / 2,729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2,362 / 2,508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32,366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5,034 / 2,693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2,508 / 2,655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4,964 / 2,656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2,655 / 2,801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 / 2,616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2,801 / 2,948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4,811 / 2,574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2,948 / 3,094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4,727 / 2,529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3,094 / 3,241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40,486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4,638 / 2,482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3,241 / 3,387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42,225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4,542 / 2,43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3,387 / 3,534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44,014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4,438 / 2,375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3,534 / 3,681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4,325 / 2,314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3,681 / 3,827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4,201 / 2,248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3,827 / 3,974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49,746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4,064 / 2,175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3,974 / 4,12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51,811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3,911 / 2,093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 / 4,267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3,739 / 2,001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4,267 / 4,413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56,258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3,542 / 1,895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4,413 / 4,56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3,312 / 1,772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 / 4,706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61,297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3,037 / 1,625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4,706 / 4,853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64,146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2,699 / 1,444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