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01-mensola-base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