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2F9BD2BC" w14:textId="77777777" w:rsidTr="00DC48B9">
        <w:tc>
          <w:tcPr>
            <w:tcW w:w="2835" w:type="dxa"/>
          </w:tcPr>
          <w:p w14:paraId="31FDB5EA" w14:textId="77777777" w:rsidR="00BC3766" w:rsidRPr="004913BD" w:rsidRDefault="00BC3766" w:rsidP="00DC48B9">
            <w:pPr>
              <w:rPr>
                <w:b/>
                <w:bCs/>
              </w:rPr>
            </w:pPr>
          </w:p>
        </w:tc>
        <w:tc>
          <w:tcPr>
            <w:tcW w:w="7797" w:type="dxa"/>
          </w:tcPr>
          <w:p w14:paraId="6D389AE9" w14:textId="77777777" w:rsidR="00BC3766" w:rsidRPr="004913BD" w:rsidRDefault="00BC3766" w:rsidP="00DC48B9">
            <w:pPr>
              <w:rPr>
                <w:b/>
                <w:bCs/>
                <w:sz w:val="20"/>
              </w:rPr>
            </w:pPr>
          </w:p>
        </w:tc>
      </w:tr>
      <w:tr w:rsidR="00BC3766" w14:paraId="7E5EC876" w14:textId="77777777" w:rsidTr="00DC48B9">
        <w:tc>
          <w:tcPr>
            <w:tcW w:w="2835" w:type="dxa"/>
          </w:tcPr>
          <w:p w14:paraId="07F033F7" w14:textId="77777777" w:rsidR="00BC3766" w:rsidRPr="004913BD" w:rsidRDefault="00BC3766" w:rsidP="00DC48B9">
            <w:pPr>
              <w:tabs>
                <w:tab w:val="left" w:pos="1296"/>
              </w:tabs>
              <w:rPr>
                <w:sz w:val="28"/>
                <w:szCs w:val="28"/>
              </w:rPr>
            </w:pPr>
          </w:p>
        </w:tc>
        <w:tc>
          <w:tcPr>
            <w:tcW w:w="7797" w:type="dxa"/>
          </w:tcPr>
          <w:p w14:paraId="25065104" w14:textId="77777777" w:rsidR="00BC3766" w:rsidRPr="004913BD" w:rsidRDefault="00BC3766" w:rsidP="00DC48B9">
            <w:pPr>
              <w:tabs>
                <w:tab w:val="left" w:pos="1296"/>
              </w:tabs>
              <w:rPr>
                <w:sz w:val="28"/>
                <w:szCs w:val="28"/>
              </w:rPr>
            </w:pPr>
          </w:p>
        </w:tc>
      </w:tr>
      <w:tr w:rsidR="00BC3766" w14:paraId="731C11BC" w14:textId="77777777" w:rsidTr="00DC48B9">
        <w:trPr>
          <w:trHeight w:val="573"/>
        </w:trPr>
        <w:tc>
          <w:tcPr>
            <w:tcW w:w="2835" w:type="dxa"/>
          </w:tcPr>
          <w:p w14:paraId="153D580C" w14:textId="77777777" w:rsidR="00BC3766" w:rsidRPr="006D3BBF" w:rsidRDefault="00BC3766" w:rsidP="00DC48B9">
            <w:pPr>
              <w:rPr>
                <w:sz w:val="20"/>
                <w:szCs w:val="16"/>
              </w:rPr>
            </w:pPr>
          </w:p>
          <w:p w14:paraId="6D677D87" w14:textId="77777777" w:rsidR="006D3BBF" w:rsidRDefault="006D3BBF" w:rsidP="00DC48B9"/>
        </w:tc>
        <w:tc>
          <w:tcPr>
            <w:tcW w:w="7797" w:type="dxa"/>
          </w:tcPr>
          <w:p w14:paraId="36479496" w14:textId="77777777" w:rsidR="00BC3766" w:rsidRDefault="00BC3766" w:rsidP="00DC48B9"/>
        </w:tc>
      </w:tr>
      <w:tr w:rsidR="00793049" w14:paraId="70954B28" w14:textId="77777777" w:rsidTr="00DC48B9">
        <w:trPr>
          <w:trHeight w:val="396"/>
        </w:trPr>
        <w:tc>
          <w:tcPr>
            <w:tcW w:w="2835" w:type="dxa"/>
          </w:tcPr>
          <w:p w14:paraId="16E151EF" w14:textId="77777777" w:rsidR="00793049" w:rsidRPr="006D3BBF" w:rsidRDefault="00793049" w:rsidP="00F63D34">
            <w:pPr>
              <w:ind w:left="31"/>
              <w:rPr>
                <w:sz w:val="20"/>
                <w:szCs w:val="16"/>
              </w:rPr>
            </w:pPr>
            <w:r w:rsidRPr="004913BD">
              <w:rPr>
                <w:b/>
                <w:bCs/>
              </w:rPr>
              <w:t>Ambito:</w:t>
            </w:r>
          </w:p>
        </w:tc>
        <w:tc>
          <w:tcPr>
            <w:tcW w:w="7797" w:type="dxa"/>
          </w:tcPr>
          <w:p w14:paraId="5D110262" w14:textId="77777777" w:rsidR="00793049" w:rsidRDefault="00793049" w:rsidP="00DC48B9"/>
        </w:tc>
      </w:tr>
      <w:tr w:rsidR="00793049" w14:paraId="5BA1F990" w14:textId="77777777" w:rsidTr="00DC48B9">
        <w:trPr>
          <w:trHeight w:val="560"/>
        </w:trPr>
        <w:tc>
          <w:tcPr>
            <w:tcW w:w="2835" w:type="dxa"/>
          </w:tcPr>
          <w:p w14:paraId="2A712A67" w14:textId="77777777" w:rsidR="00793049" w:rsidRPr="004913BD" w:rsidRDefault="00793049" w:rsidP="00DC48B9">
            <w:pPr>
              <w:rPr>
                <w:b/>
                <w:bCs/>
                <w:sz w:val="32"/>
                <w:szCs w:val="32"/>
              </w:rPr>
            </w:pPr>
          </w:p>
        </w:tc>
        <w:tc>
          <w:tcPr>
            <w:tcW w:w="7797" w:type="dxa"/>
          </w:tcPr>
          <w:p w14:paraId="52748869" w14:textId="77777777" w:rsidR="00793049" w:rsidRPr="004913BD" w:rsidRDefault="00793049" w:rsidP="00DC48B9">
            <w:pPr>
              <w:rPr>
                <w:b/>
                <w:bCs/>
                <w:sz w:val="32"/>
                <w:szCs w:val="32"/>
              </w:rPr>
            </w:pPr>
          </w:p>
        </w:tc>
      </w:tr>
      <w:tr w:rsidR="00793049" w14:paraId="12E195B6" w14:textId="77777777" w:rsidTr="00DC48B9">
        <w:trPr>
          <w:trHeight w:val="396"/>
        </w:trPr>
        <w:tc>
          <w:tcPr>
            <w:tcW w:w="2835" w:type="dxa"/>
          </w:tcPr>
          <w:p w14:paraId="6FEFE5D9" w14:textId="77777777" w:rsidR="00793049" w:rsidRPr="004913BD" w:rsidRDefault="00793049" w:rsidP="00DC48B9">
            <w:pPr>
              <w:spacing w:line="276" w:lineRule="auto"/>
              <w:rPr>
                <w:sz w:val="28"/>
                <w:szCs w:val="28"/>
              </w:rPr>
            </w:pPr>
          </w:p>
        </w:tc>
        <w:tc>
          <w:tcPr>
            <w:tcW w:w="7797" w:type="dxa"/>
          </w:tcPr>
          <w:p w14:paraId="61519C2F" w14:textId="77777777" w:rsidR="00793049" w:rsidRPr="004913BD" w:rsidRDefault="00793049" w:rsidP="00DC48B9">
            <w:pPr>
              <w:spacing w:line="276" w:lineRule="auto"/>
              <w:rPr>
                <w:sz w:val="28"/>
                <w:szCs w:val="28"/>
              </w:rPr>
            </w:pPr>
            <w:r>
              <w:rPr>
                <w:sz w:val="28"/>
                <w:szCs w:val="28"/>
              </w:rPr>
              <w:t>Documentazione software ANTHEA</w:t>
            </w:r>
          </w:p>
        </w:tc>
      </w:tr>
    </w:tbl>
    <w:p w14:paraId="73392A66" w14:textId="77777777" w:rsidR="00DF4021" w:rsidRPr="00D14D83" w:rsidRDefault="00DF4021" w:rsidP="00D14D83">
      <w:pPr>
        <w:ind w:left="-284"/>
        <w:rPr>
          <w:b/>
          <w:bCs/>
          <w:sz w:val="16"/>
          <w:szCs w:val="12"/>
        </w:rPr>
      </w:pPr>
    </w:p>
    <w:p w14:paraId="731C8F9A" w14:textId="77777777" w:rsidR="00E636A2" w:rsidRDefault="00E636A2" w:rsidP="00D35195">
      <w:pPr>
        <w:spacing w:line="276" w:lineRule="auto"/>
        <w:rPr>
          <w:b/>
          <w:bCs/>
        </w:rPr>
      </w:pPr>
      <w:r w:rsidRPr="000E76E2">
        <w:rPr>
          <w:b/>
          <w:bCs/>
        </w:rPr>
        <w:t>Titolo</w:t>
      </w:r>
      <w:r>
        <w:rPr>
          <w:b/>
          <w:bCs/>
        </w:rPr>
        <w:t>:</w:t>
      </w:r>
    </w:p>
    <w:p w14:paraId="29BDED39"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76427B4C" w14:textId="77777777" w:rsidR="00D14D83" w:rsidRPr="00DF4021" w:rsidRDefault="00D14D83" w:rsidP="00D14D83">
      <w:pPr>
        <w:autoSpaceDE w:val="0"/>
        <w:autoSpaceDN w:val="0"/>
        <w:adjustRightInd w:val="0"/>
        <w:spacing w:line="192" w:lineRule="auto"/>
        <w:ind w:left="-284"/>
        <w:rPr>
          <w:rFonts w:cs="Manrope"/>
          <w:sz w:val="28"/>
          <w:szCs w:val="28"/>
        </w:rPr>
      </w:pPr>
    </w:p>
    <w:p w14:paraId="6F80F969"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41ED1313"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008F9251" w14:textId="77777777" w:rsidTr="00604B9E">
        <w:trPr>
          <w:trHeight w:val="403"/>
        </w:trPr>
        <w:tc>
          <w:tcPr>
            <w:tcW w:w="283" w:type="dxa"/>
            <w:tcBorders>
              <w:left w:val="single" w:sz="12" w:space="0" w:color="808080" w:themeColor="background1" w:themeShade="80"/>
            </w:tcBorders>
          </w:tcPr>
          <w:p w14:paraId="3F01A954"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3DC9C4CC"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6A30C81C" w14:textId="77777777" w:rsidTr="00BC3766">
        <w:trPr>
          <w:trHeight w:val="140"/>
        </w:trPr>
        <w:tc>
          <w:tcPr>
            <w:tcW w:w="283" w:type="dxa"/>
            <w:tcBorders>
              <w:left w:val="single" w:sz="12" w:space="0" w:color="808080" w:themeColor="background1" w:themeShade="80"/>
            </w:tcBorders>
          </w:tcPr>
          <w:p w14:paraId="1EECD67D"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7EED4190"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6EF939F1"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1DB0DF12" w14:textId="77777777" w:rsidTr="00BC3766">
        <w:trPr>
          <w:trHeight w:val="140"/>
        </w:trPr>
        <w:tc>
          <w:tcPr>
            <w:tcW w:w="283" w:type="dxa"/>
            <w:tcBorders>
              <w:left w:val="single" w:sz="12" w:space="0" w:color="808080" w:themeColor="background1" w:themeShade="80"/>
            </w:tcBorders>
          </w:tcPr>
          <w:p w14:paraId="6C79DA39"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19B5A6CF"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68CD0E77"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54335D70" w14:textId="77777777" w:rsidTr="00BC3766">
        <w:tc>
          <w:tcPr>
            <w:tcW w:w="283" w:type="dxa"/>
            <w:tcBorders>
              <w:left w:val="single" w:sz="12" w:space="0" w:color="808080" w:themeColor="background1" w:themeShade="80"/>
            </w:tcBorders>
          </w:tcPr>
          <w:p w14:paraId="256A8856"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02FD1A12"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42DDDB50"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6C2F8ED7" w14:textId="77777777" w:rsidTr="00BC3766">
        <w:tc>
          <w:tcPr>
            <w:tcW w:w="283" w:type="dxa"/>
            <w:tcBorders>
              <w:left w:val="single" w:sz="12" w:space="0" w:color="808080" w:themeColor="background1" w:themeShade="80"/>
            </w:tcBorders>
          </w:tcPr>
          <w:p w14:paraId="51946635"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4521D4E6"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DF146A2" w14:textId="77777777" w:rsidR="00E636A2" w:rsidRPr="00AB084F" w:rsidRDefault="00E636A2" w:rsidP="00070634">
            <w:pPr>
              <w:autoSpaceDE w:val="0"/>
              <w:autoSpaceDN w:val="0"/>
              <w:adjustRightInd w:val="0"/>
              <w:ind w:left="27"/>
              <w:jc w:val="left"/>
              <w:rPr>
                <w:rFonts w:cs="Manrope"/>
                <w:sz w:val="18"/>
                <w:szCs w:val="18"/>
              </w:rPr>
            </w:pPr>
          </w:p>
        </w:tc>
      </w:tr>
      <w:tr w:rsidR="00E636A2" w14:paraId="697592CF" w14:textId="77777777" w:rsidTr="00BC3766">
        <w:tc>
          <w:tcPr>
            <w:tcW w:w="283" w:type="dxa"/>
            <w:tcBorders>
              <w:left w:val="single" w:sz="12" w:space="0" w:color="808080" w:themeColor="background1" w:themeShade="80"/>
            </w:tcBorders>
          </w:tcPr>
          <w:p w14:paraId="7787ADB6" w14:textId="77777777" w:rsidR="00E636A2" w:rsidRDefault="00E636A2" w:rsidP="00070634">
            <w:pPr>
              <w:autoSpaceDE w:val="0"/>
              <w:autoSpaceDN w:val="0"/>
              <w:adjustRightInd w:val="0"/>
              <w:ind w:left="27"/>
              <w:jc w:val="left"/>
              <w:rPr>
                <w:rFonts w:cs="Manrope"/>
                <w:sz w:val="18"/>
                <w:szCs w:val="18"/>
              </w:rPr>
            </w:pPr>
          </w:p>
        </w:tc>
        <w:tc>
          <w:tcPr>
            <w:tcW w:w="846" w:type="dxa"/>
          </w:tcPr>
          <w:p w14:paraId="2B2016A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910ED8B" w14:textId="77777777" w:rsidR="00E636A2" w:rsidRPr="00AB084F" w:rsidRDefault="00E636A2" w:rsidP="00070634">
            <w:pPr>
              <w:autoSpaceDE w:val="0"/>
              <w:autoSpaceDN w:val="0"/>
              <w:adjustRightInd w:val="0"/>
              <w:ind w:left="27"/>
              <w:jc w:val="left"/>
              <w:rPr>
                <w:rFonts w:cs="Manrope"/>
                <w:sz w:val="18"/>
                <w:szCs w:val="18"/>
              </w:rPr>
            </w:pPr>
          </w:p>
        </w:tc>
      </w:tr>
      <w:tr w:rsidR="00E636A2" w14:paraId="1C01E83F" w14:textId="77777777" w:rsidTr="00BC3766">
        <w:tc>
          <w:tcPr>
            <w:tcW w:w="283" w:type="dxa"/>
            <w:tcBorders>
              <w:left w:val="single" w:sz="12" w:space="0" w:color="808080" w:themeColor="background1" w:themeShade="80"/>
            </w:tcBorders>
          </w:tcPr>
          <w:p w14:paraId="5E8DFA92" w14:textId="77777777" w:rsidR="00E636A2" w:rsidRDefault="00E636A2" w:rsidP="00070634">
            <w:pPr>
              <w:autoSpaceDE w:val="0"/>
              <w:autoSpaceDN w:val="0"/>
              <w:adjustRightInd w:val="0"/>
              <w:ind w:left="27"/>
              <w:jc w:val="left"/>
              <w:rPr>
                <w:rFonts w:cs="Manrope"/>
                <w:sz w:val="18"/>
                <w:szCs w:val="18"/>
              </w:rPr>
            </w:pPr>
          </w:p>
        </w:tc>
        <w:tc>
          <w:tcPr>
            <w:tcW w:w="846" w:type="dxa"/>
          </w:tcPr>
          <w:p w14:paraId="07D2980C"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51FB224" w14:textId="77777777" w:rsidR="00E636A2" w:rsidRPr="00AB084F" w:rsidRDefault="00E636A2" w:rsidP="00070634">
            <w:pPr>
              <w:autoSpaceDE w:val="0"/>
              <w:autoSpaceDN w:val="0"/>
              <w:adjustRightInd w:val="0"/>
              <w:ind w:left="27"/>
              <w:jc w:val="left"/>
              <w:rPr>
                <w:rFonts w:cs="Manrope"/>
                <w:sz w:val="18"/>
                <w:szCs w:val="18"/>
              </w:rPr>
            </w:pPr>
          </w:p>
        </w:tc>
      </w:tr>
      <w:tr w:rsidR="00E636A2" w14:paraId="21D2713C" w14:textId="77777777" w:rsidTr="00BC3766">
        <w:tc>
          <w:tcPr>
            <w:tcW w:w="283" w:type="dxa"/>
            <w:tcBorders>
              <w:left w:val="single" w:sz="12" w:space="0" w:color="808080" w:themeColor="background1" w:themeShade="80"/>
            </w:tcBorders>
          </w:tcPr>
          <w:p w14:paraId="10377236" w14:textId="77777777" w:rsidR="00E636A2" w:rsidRDefault="00E636A2" w:rsidP="00070634">
            <w:pPr>
              <w:autoSpaceDE w:val="0"/>
              <w:autoSpaceDN w:val="0"/>
              <w:adjustRightInd w:val="0"/>
              <w:ind w:left="27"/>
              <w:jc w:val="left"/>
              <w:rPr>
                <w:rFonts w:cs="Manrope"/>
                <w:sz w:val="18"/>
                <w:szCs w:val="18"/>
              </w:rPr>
            </w:pPr>
          </w:p>
        </w:tc>
        <w:tc>
          <w:tcPr>
            <w:tcW w:w="846" w:type="dxa"/>
          </w:tcPr>
          <w:p w14:paraId="3A25335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0308E5E" w14:textId="77777777" w:rsidR="00E636A2" w:rsidRPr="00AB084F" w:rsidRDefault="00E636A2" w:rsidP="00070634">
            <w:pPr>
              <w:autoSpaceDE w:val="0"/>
              <w:autoSpaceDN w:val="0"/>
              <w:adjustRightInd w:val="0"/>
              <w:ind w:left="27"/>
              <w:jc w:val="left"/>
              <w:rPr>
                <w:rFonts w:cs="Manrope"/>
                <w:sz w:val="18"/>
                <w:szCs w:val="18"/>
              </w:rPr>
            </w:pPr>
          </w:p>
        </w:tc>
      </w:tr>
      <w:tr w:rsidR="00E636A2" w14:paraId="3B33740A" w14:textId="77777777" w:rsidTr="00BC3766">
        <w:tc>
          <w:tcPr>
            <w:tcW w:w="283" w:type="dxa"/>
            <w:tcBorders>
              <w:left w:val="single" w:sz="12" w:space="0" w:color="808080" w:themeColor="background1" w:themeShade="80"/>
            </w:tcBorders>
          </w:tcPr>
          <w:p w14:paraId="214ED068" w14:textId="77777777" w:rsidR="00E636A2" w:rsidRDefault="00E636A2" w:rsidP="00070634">
            <w:pPr>
              <w:autoSpaceDE w:val="0"/>
              <w:autoSpaceDN w:val="0"/>
              <w:adjustRightInd w:val="0"/>
              <w:ind w:left="27"/>
              <w:jc w:val="left"/>
              <w:rPr>
                <w:rFonts w:cs="Manrope"/>
                <w:sz w:val="18"/>
                <w:szCs w:val="18"/>
              </w:rPr>
            </w:pPr>
          </w:p>
        </w:tc>
        <w:tc>
          <w:tcPr>
            <w:tcW w:w="846" w:type="dxa"/>
          </w:tcPr>
          <w:p w14:paraId="679DF5CD" w14:textId="77777777" w:rsidR="00E636A2" w:rsidRDefault="00E636A2" w:rsidP="00070634">
            <w:pPr>
              <w:autoSpaceDE w:val="0"/>
              <w:autoSpaceDN w:val="0"/>
              <w:adjustRightInd w:val="0"/>
              <w:ind w:left="27"/>
              <w:jc w:val="left"/>
              <w:rPr>
                <w:rFonts w:cs="Manrope"/>
                <w:sz w:val="18"/>
                <w:szCs w:val="18"/>
              </w:rPr>
            </w:pPr>
          </w:p>
        </w:tc>
        <w:tc>
          <w:tcPr>
            <w:tcW w:w="1422" w:type="dxa"/>
          </w:tcPr>
          <w:p w14:paraId="31EBB960" w14:textId="77777777" w:rsidR="00E636A2" w:rsidRDefault="00E636A2" w:rsidP="00070634">
            <w:pPr>
              <w:autoSpaceDE w:val="0"/>
              <w:autoSpaceDN w:val="0"/>
              <w:adjustRightInd w:val="0"/>
              <w:ind w:left="27"/>
              <w:jc w:val="left"/>
              <w:rPr>
                <w:rFonts w:cs="Manrope"/>
                <w:sz w:val="18"/>
                <w:szCs w:val="18"/>
              </w:rPr>
            </w:pPr>
          </w:p>
        </w:tc>
      </w:tr>
    </w:tbl>
    <w:p w14:paraId="3FF76725"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63182275" w14:textId="77777777" w:rsidTr="00D35195">
        <w:tc>
          <w:tcPr>
            <w:tcW w:w="5240" w:type="dxa"/>
          </w:tcPr>
          <w:p w14:paraId="113CC32C"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7942B985" w14:textId="77777777" w:rsidTr="00D35195">
        <w:tc>
          <w:tcPr>
            <w:tcW w:w="5240" w:type="dxa"/>
          </w:tcPr>
          <w:p w14:paraId="2FEEDA8A"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56A5EB08" w14:textId="77777777" w:rsidTr="00D35195">
        <w:trPr>
          <w:trHeight w:val="1425"/>
        </w:trPr>
        <w:tc>
          <w:tcPr>
            <w:tcW w:w="5240" w:type="dxa"/>
          </w:tcPr>
          <w:p w14:paraId="0FD417E8"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29 ottobre 2026</w:t>
            </w:r>
          </w:p>
        </w:tc>
      </w:tr>
    </w:tbl>
    <w:p w14:paraId="3636843F"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7EEF384A" w14:textId="77777777" w:rsidTr="00BC0FB4">
        <w:trPr>
          <w:trHeight w:val="655"/>
        </w:trPr>
        <w:tc>
          <w:tcPr>
            <w:tcW w:w="5386" w:type="dxa"/>
            <w:tcBorders>
              <w:top w:val="single" w:sz="12" w:space="0" w:color="808080" w:themeColor="background1" w:themeShade="80"/>
            </w:tcBorders>
            <w:vAlign w:val="center"/>
          </w:tcPr>
          <w:p w14:paraId="647C45C4"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0E8D6B17"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625200A2"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1484A154" w14:textId="77777777" w:rsidTr="00BC0FB4">
        <w:trPr>
          <w:trHeight w:val="659"/>
        </w:trPr>
        <w:tc>
          <w:tcPr>
            <w:tcW w:w="5386" w:type="dxa"/>
            <w:tcBorders>
              <w:bottom w:val="single" w:sz="12" w:space="0" w:color="808080" w:themeColor="background1" w:themeShade="80"/>
            </w:tcBorders>
            <w:vAlign w:val="center"/>
          </w:tcPr>
          <w:p w14:paraId="3A4F6F3C"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146B307C"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6F2FB6CC"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3F2DD8AD"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5CDE316C"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531AEE80" w14:textId="77777777" w:rsidR="006D3BBF" w:rsidRPr="006D3BBF" w:rsidRDefault="006D3BBF" w:rsidP="006D3BBF">
      <w:pPr>
        <w:autoSpaceDE w:val="0"/>
        <w:autoSpaceDN w:val="0"/>
        <w:adjustRightInd w:val="0"/>
        <w:ind w:left="-426"/>
        <w:rPr>
          <w:rFonts w:cs="Manrope"/>
          <w:b/>
          <w:bCs/>
          <w:sz w:val="20"/>
        </w:rPr>
      </w:pPr>
    </w:p>
    <w:p w14:paraId="4B3C7E6A" w14:textId="77777777" w:rsidR="006D3BBF" w:rsidRDefault="006D3BBF" w:rsidP="006D3BBF">
      <w:pPr>
        <w:autoSpaceDE w:val="0"/>
        <w:autoSpaceDN w:val="0"/>
        <w:adjustRightInd w:val="0"/>
        <w:ind w:left="-426"/>
        <w:rPr>
          <w:rFonts w:cs="Manrope"/>
          <w:b/>
          <w:bCs/>
          <w:sz w:val="20"/>
        </w:rPr>
      </w:pPr>
    </w:p>
    <w:p w14:paraId="6ACA8125" w14:textId="77777777" w:rsidR="00D35195" w:rsidRPr="006D3BBF" w:rsidRDefault="00D35195" w:rsidP="006D3BBF">
      <w:pPr>
        <w:autoSpaceDE w:val="0"/>
        <w:autoSpaceDN w:val="0"/>
        <w:adjustRightInd w:val="0"/>
        <w:ind w:left="-426"/>
        <w:rPr>
          <w:rFonts w:cs="Manrope"/>
          <w:b/>
          <w:bCs/>
          <w:sz w:val="20"/>
        </w:rPr>
      </w:pPr>
    </w:p>
    <w:p w14:paraId="75C96412" w14:textId="77777777" w:rsidR="006D3BBF" w:rsidRPr="006D3BBF" w:rsidRDefault="006D3BBF" w:rsidP="006D3BBF">
      <w:pPr>
        <w:autoSpaceDE w:val="0"/>
        <w:autoSpaceDN w:val="0"/>
        <w:adjustRightInd w:val="0"/>
        <w:ind w:left="-426"/>
        <w:rPr>
          <w:rFonts w:cs="Manrope"/>
          <w:b/>
          <w:bCs/>
          <w:sz w:val="20"/>
        </w:rPr>
      </w:pPr>
    </w:p>
    <w:p w14:paraId="4A10FBA7"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116F24AE" w14:textId="77777777" w:rsidTr="00BC0FB4">
        <w:tc>
          <w:tcPr>
            <w:tcW w:w="729" w:type="dxa"/>
            <w:vAlign w:val="center"/>
          </w:tcPr>
          <w:p w14:paraId="08930BEA"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0C3CC61C"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1288D932"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27010F6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6EB8E41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46143CD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09F48F0A" w14:textId="77777777" w:rsidTr="00BC0FB4">
        <w:trPr>
          <w:trHeight w:val="227"/>
        </w:trPr>
        <w:tc>
          <w:tcPr>
            <w:tcW w:w="729" w:type="dxa"/>
            <w:vAlign w:val="center"/>
          </w:tcPr>
          <w:p w14:paraId="6FDEE480"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54F0F2AB"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3A9A60D0"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4F80EB7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1FD6479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A8636E3"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ABE10BD" w14:textId="77777777" w:rsidTr="00BC0FB4">
        <w:trPr>
          <w:trHeight w:val="227"/>
        </w:trPr>
        <w:tc>
          <w:tcPr>
            <w:tcW w:w="729" w:type="dxa"/>
            <w:vAlign w:val="center"/>
          </w:tcPr>
          <w:p w14:paraId="06202DC1" w14:textId="77777777" w:rsidR="00E636A2" w:rsidRPr="001C4DFF" w:rsidRDefault="00E636A2" w:rsidP="006D3BBF">
            <w:pPr>
              <w:autoSpaceDE w:val="0"/>
              <w:autoSpaceDN w:val="0"/>
              <w:adjustRightInd w:val="0"/>
              <w:jc w:val="left"/>
              <w:rPr>
                <w:rFonts w:cs="Manrope"/>
              </w:rPr>
            </w:pPr>
          </w:p>
        </w:tc>
        <w:tc>
          <w:tcPr>
            <w:tcW w:w="4898" w:type="dxa"/>
            <w:vAlign w:val="center"/>
          </w:tcPr>
          <w:p w14:paraId="1B8804A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4C2755B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1C0FCED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57E7F3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00E27563"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378A756" w14:textId="77777777" w:rsidTr="00BC0FB4">
        <w:trPr>
          <w:trHeight w:val="227"/>
        </w:trPr>
        <w:tc>
          <w:tcPr>
            <w:tcW w:w="729" w:type="dxa"/>
            <w:vAlign w:val="center"/>
          </w:tcPr>
          <w:p w14:paraId="3894D7DC" w14:textId="77777777" w:rsidR="00E636A2" w:rsidRPr="001C4DFF" w:rsidRDefault="00E636A2" w:rsidP="006D3BBF">
            <w:pPr>
              <w:autoSpaceDE w:val="0"/>
              <w:autoSpaceDN w:val="0"/>
              <w:adjustRightInd w:val="0"/>
              <w:jc w:val="left"/>
              <w:rPr>
                <w:rFonts w:cs="Manrope"/>
              </w:rPr>
            </w:pPr>
          </w:p>
        </w:tc>
        <w:tc>
          <w:tcPr>
            <w:tcW w:w="4898" w:type="dxa"/>
            <w:vAlign w:val="center"/>
          </w:tcPr>
          <w:p w14:paraId="4129F6E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1F2450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64EE51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BB7DBD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7794C80"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60C5F05B" w14:textId="77777777" w:rsidTr="00BC0FB4">
        <w:trPr>
          <w:trHeight w:val="227"/>
        </w:trPr>
        <w:tc>
          <w:tcPr>
            <w:tcW w:w="729" w:type="dxa"/>
            <w:vAlign w:val="center"/>
          </w:tcPr>
          <w:p w14:paraId="06B86A1C" w14:textId="77777777" w:rsidR="00BC3766" w:rsidRPr="001C4DFF" w:rsidRDefault="00BC3766" w:rsidP="006D3BBF">
            <w:pPr>
              <w:autoSpaceDE w:val="0"/>
              <w:autoSpaceDN w:val="0"/>
              <w:adjustRightInd w:val="0"/>
              <w:jc w:val="left"/>
              <w:rPr>
                <w:rFonts w:cs="Manrope"/>
              </w:rPr>
            </w:pPr>
          </w:p>
        </w:tc>
        <w:tc>
          <w:tcPr>
            <w:tcW w:w="4898" w:type="dxa"/>
            <w:vAlign w:val="center"/>
          </w:tcPr>
          <w:p w14:paraId="6BCB5BCE"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738DF168"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2773217D"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06D871E2"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3895AACB"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24A2BF42"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1290058B" w14:textId="77777777" w:rsidR="00113FC0" w:rsidRDefault="00113FC0" w:rsidP="00113FC0">
      <w:pPr>
        <w:rPr>
          <w:b/>
          <w:sz w:val="32"/>
          <w:szCs w:val="32"/>
        </w:rPr>
      </w:pPr>
    </w:p>
    <w:p w14:paraId="3A3172AC"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16090DC6" w14:textId="77777777" w:rsidR="00113FC0" w:rsidRPr="00B6370B" w:rsidRDefault="00113FC0" w:rsidP="00113FC0">
      <w:pPr>
        <w:jc w:val="center"/>
        <w:rPr>
          <w:b/>
          <w:sz w:val="32"/>
          <w:szCs w:val="32"/>
        </w:rPr>
      </w:pPr>
      <w:r w:rsidRPr="00B6370B">
        <w:rPr>
          <w:b/>
          <w:sz w:val="32"/>
          <w:szCs w:val="32"/>
        </w:rPr>
        <w:t>INDICE</w:t>
      </w:r>
    </w:p>
    <w:p w14:paraId="74621DDF" w14:textId="1AC084D4" w:rsidR="00E810CC" w:rsidRDefault="00966319">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42451" w:history="1">
        <w:r w:rsidR="00E810CC" w:rsidRPr="00975325">
          <w:rPr>
            <w:rStyle w:val="Collegamentoipertestuale"/>
            <w:noProof/>
          </w:rPr>
          <w:t>1</w:t>
        </w:r>
        <w:r w:rsidR="00E810CC">
          <w:rPr>
            <w:rFonts w:asciiTheme="minorHAnsi" w:eastAsiaTheme="minorEastAsia" w:hAnsiTheme="minorHAnsi" w:cstheme="minorBidi"/>
            <w:b w:val="0"/>
            <w:bCs w:val="0"/>
            <w:caps w:val="0"/>
            <w:noProof/>
            <w:kern w:val="2"/>
            <w:szCs w:val="24"/>
            <w:lang w:val="it-IT" w:eastAsia="it-IT"/>
            <w14:ligatures w14:val="standardContextual"/>
          </w:rPr>
          <w:tab/>
        </w:r>
        <w:r w:rsidR="00E810CC" w:rsidRPr="00975325">
          <w:rPr>
            <w:rStyle w:val="Collegamentoipertestuale"/>
            <w:noProof/>
          </w:rPr>
          <w:t>Spettri NTC e isolamento sismico</w:t>
        </w:r>
        <w:r w:rsidR="00E810CC">
          <w:rPr>
            <w:noProof/>
            <w:webHidden/>
          </w:rPr>
          <w:tab/>
        </w:r>
        <w:r w:rsidR="00E810CC">
          <w:rPr>
            <w:noProof/>
            <w:webHidden/>
          </w:rPr>
          <w:fldChar w:fldCharType="begin"/>
        </w:r>
        <w:r w:rsidR="00E810CC">
          <w:rPr>
            <w:noProof/>
            <w:webHidden/>
          </w:rPr>
          <w:instrText xml:space="preserve"> PAGEREF _Toc244142451 \h </w:instrText>
        </w:r>
        <w:r w:rsidR="00E810CC">
          <w:rPr>
            <w:noProof/>
            <w:webHidden/>
          </w:rPr>
        </w:r>
        <w:r w:rsidR="00E810CC">
          <w:rPr>
            <w:noProof/>
            <w:webHidden/>
          </w:rPr>
          <w:fldChar w:fldCharType="separate"/>
        </w:r>
        <w:r w:rsidR="00E810CC">
          <w:rPr>
            <w:noProof/>
            <w:webHidden/>
          </w:rPr>
          <w:t>1</w:t>
        </w:r>
        <w:r w:rsidR="00E810CC">
          <w:rPr>
            <w:noProof/>
            <w:webHidden/>
          </w:rPr>
          <w:fldChar w:fldCharType="end"/>
        </w:r>
      </w:hyperlink>
    </w:p>
    <w:p w14:paraId="7320F602" w14:textId="348A5A3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52" w:history="1">
        <w:r w:rsidRPr="00975325">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Sito e spettri</w:t>
        </w:r>
        <w:r>
          <w:rPr>
            <w:noProof/>
            <w:webHidden/>
          </w:rPr>
          <w:tab/>
        </w:r>
        <w:r>
          <w:rPr>
            <w:noProof/>
            <w:webHidden/>
          </w:rPr>
          <w:fldChar w:fldCharType="begin"/>
        </w:r>
        <w:r>
          <w:rPr>
            <w:noProof/>
            <w:webHidden/>
          </w:rPr>
          <w:instrText xml:space="preserve"> PAGEREF _Toc244142452 \h </w:instrText>
        </w:r>
        <w:r>
          <w:rPr>
            <w:noProof/>
            <w:webHidden/>
          </w:rPr>
        </w:r>
        <w:r>
          <w:rPr>
            <w:noProof/>
            <w:webHidden/>
          </w:rPr>
          <w:fldChar w:fldCharType="separate"/>
        </w:r>
        <w:r>
          <w:rPr>
            <w:noProof/>
            <w:webHidden/>
          </w:rPr>
          <w:t>1</w:t>
        </w:r>
        <w:r>
          <w:rPr>
            <w:noProof/>
            <w:webHidden/>
          </w:rPr>
          <w:fldChar w:fldCharType="end"/>
        </w:r>
      </w:hyperlink>
    </w:p>
    <w:p w14:paraId="528AB09F" w14:textId="3D332B51"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53" w:history="1">
        <w:r w:rsidRPr="00975325">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Isolatori e modello equivalente</w:t>
        </w:r>
        <w:r>
          <w:rPr>
            <w:noProof/>
            <w:webHidden/>
          </w:rPr>
          <w:tab/>
        </w:r>
        <w:r>
          <w:rPr>
            <w:noProof/>
            <w:webHidden/>
          </w:rPr>
          <w:fldChar w:fldCharType="begin"/>
        </w:r>
        <w:r>
          <w:rPr>
            <w:noProof/>
            <w:webHidden/>
          </w:rPr>
          <w:instrText xml:space="preserve"> PAGEREF _Toc244142453 \h </w:instrText>
        </w:r>
        <w:r>
          <w:rPr>
            <w:noProof/>
            <w:webHidden/>
          </w:rPr>
        </w:r>
        <w:r>
          <w:rPr>
            <w:noProof/>
            <w:webHidden/>
          </w:rPr>
          <w:fldChar w:fldCharType="separate"/>
        </w:r>
        <w:r>
          <w:rPr>
            <w:noProof/>
            <w:webHidden/>
          </w:rPr>
          <w:t>2</w:t>
        </w:r>
        <w:r>
          <w:rPr>
            <w:noProof/>
            <w:webHidden/>
          </w:rPr>
          <w:fldChar w:fldCharType="end"/>
        </w:r>
      </w:hyperlink>
    </w:p>
    <w:p w14:paraId="2DA6B461" w14:textId="0F37CA50"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54" w:history="1">
        <w:r w:rsidRPr="00975325">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Pendolo e parametri assegnati</w:t>
        </w:r>
        <w:r>
          <w:rPr>
            <w:noProof/>
            <w:webHidden/>
          </w:rPr>
          <w:tab/>
        </w:r>
        <w:r>
          <w:rPr>
            <w:noProof/>
            <w:webHidden/>
          </w:rPr>
          <w:fldChar w:fldCharType="begin"/>
        </w:r>
        <w:r>
          <w:rPr>
            <w:noProof/>
            <w:webHidden/>
          </w:rPr>
          <w:instrText xml:space="preserve"> PAGEREF _Toc244142454 \h </w:instrText>
        </w:r>
        <w:r>
          <w:rPr>
            <w:noProof/>
            <w:webHidden/>
          </w:rPr>
        </w:r>
        <w:r>
          <w:rPr>
            <w:noProof/>
            <w:webHidden/>
          </w:rPr>
          <w:fldChar w:fldCharType="separate"/>
        </w:r>
        <w:r>
          <w:rPr>
            <w:noProof/>
            <w:webHidden/>
          </w:rPr>
          <w:t>2</w:t>
        </w:r>
        <w:r>
          <w:rPr>
            <w:noProof/>
            <w:webHidden/>
          </w:rPr>
          <w:fldChar w:fldCharType="end"/>
        </w:r>
      </w:hyperlink>
    </w:p>
    <w:p w14:paraId="6F62C74D" w14:textId="77487CDE"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55" w:history="1">
        <w:r w:rsidRPr="00975325">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Salvataggio e report</w:t>
        </w:r>
        <w:r>
          <w:rPr>
            <w:noProof/>
            <w:webHidden/>
          </w:rPr>
          <w:tab/>
        </w:r>
        <w:r>
          <w:rPr>
            <w:noProof/>
            <w:webHidden/>
          </w:rPr>
          <w:fldChar w:fldCharType="begin"/>
        </w:r>
        <w:r>
          <w:rPr>
            <w:noProof/>
            <w:webHidden/>
          </w:rPr>
          <w:instrText xml:space="preserve"> PAGEREF _Toc244142455 \h </w:instrText>
        </w:r>
        <w:r>
          <w:rPr>
            <w:noProof/>
            <w:webHidden/>
          </w:rPr>
        </w:r>
        <w:r>
          <w:rPr>
            <w:noProof/>
            <w:webHidden/>
          </w:rPr>
          <w:fldChar w:fldCharType="separate"/>
        </w:r>
        <w:r>
          <w:rPr>
            <w:noProof/>
            <w:webHidden/>
          </w:rPr>
          <w:t>3</w:t>
        </w:r>
        <w:r>
          <w:rPr>
            <w:noProof/>
            <w:webHidden/>
          </w:rPr>
          <w:fldChar w:fldCharType="end"/>
        </w:r>
      </w:hyperlink>
    </w:p>
    <w:p w14:paraId="3B84BB8D" w14:textId="09F3BCA7"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456" w:history="1">
        <w:r w:rsidRPr="00975325">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Stratigrafia del terreno</w:t>
        </w:r>
        <w:r>
          <w:rPr>
            <w:noProof/>
            <w:webHidden/>
          </w:rPr>
          <w:tab/>
        </w:r>
        <w:r>
          <w:rPr>
            <w:noProof/>
            <w:webHidden/>
          </w:rPr>
          <w:fldChar w:fldCharType="begin"/>
        </w:r>
        <w:r>
          <w:rPr>
            <w:noProof/>
            <w:webHidden/>
          </w:rPr>
          <w:instrText xml:space="preserve"> PAGEREF _Toc244142456 \h </w:instrText>
        </w:r>
        <w:r>
          <w:rPr>
            <w:noProof/>
            <w:webHidden/>
          </w:rPr>
        </w:r>
        <w:r>
          <w:rPr>
            <w:noProof/>
            <w:webHidden/>
          </w:rPr>
          <w:fldChar w:fldCharType="separate"/>
        </w:r>
        <w:r>
          <w:rPr>
            <w:noProof/>
            <w:webHidden/>
          </w:rPr>
          <w:t>3</w:t>
        </w:r>
        <w:r>
          <w:rPr>
            <w:noProof/>
            <w:webHidden/>
          </w:rPr>
          <w:fldChar w:fldCharType="end"/>
        </w:r>
      </w:hyperlink>
    </w:p>
    <w:p w14:paraId="6E1BDD52" w14:textId="1574034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57" w:history="1">
        <w:r w:rsidRPr="00975325">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Famiglie di terreno e retini</w:t>
        </w:r>
        <w:r>
          <w:rPr>
            <w:noProof/>
            <w:webHidden/>
          </w:rPr>
          <w:tab/>
        </w:r>
        <w:r>
          <w:rPr>
            <w:noProof/>
            <w:webHidden/>
          </w:rPr>
          <w:fldChar w:fldCharType="begin"/>
        </w:r>
        <w:r>
          <w:rPr>
            <w:noProof/>
            <w:webHidden/>
          </w:rPr>
          <w:instrText xml:space="preserve"> PAGEREF _Toc244142457 \h </w:instrText>
        </w:r>
        <w:r>
          <w:rPr>
            <w:noProof/>
            <w:webHidden/>
          </w:rPr>
        </w:r>
        <w:r>
          <w:rPr>
            <w:noProof/>
            <w:webHidden/>
          </w:rPr>
          <w:fldChar w:fldCharType="separate"/>
        </w:r>
        <w:r>
          <w:rPr>
            <w:noProof/>
            <w:webHidden/>
          </w:rPr>
          <w:t>4</w:t>
        </w:r>
        <w:r>
          <w:rPr>
            <w:noProof/>
            <w:webHidden/>
          </w:rPr>
          <w:fldChar w:fldCharType="end"/>
        </w:r>
      </w:hyperlink>
    </w:p>
    <w:p w14:paraId="3E068F78" w14:textId="47B7AC68"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58" w:history="1">
        <w:r w:rsidRPr="00975325">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Valori medi e minimi</w:t>
        </w:r>
        <w:r>
          <w:rPr>
            <w:noProof/>
            <w:webHidden/>
          </w:rPr>
          <w:tab/>
        </w:r>
        <w:r>
          <w:rPr>
            <w:noProof/>
            <w:webHidden/>
          </w:rPr>
          <w:fldChar w:fldCharType="begin"/>
        </w:r>
        <w:r>
          <w:rPr>
            <w:noProof/>
            <w:webHidden/>
          </w:rPr>
          <w:instrText xml:space="preserve"> PAGEREF _Toc244142458 \h </w:instrText>
        </w:r>
        <w:r>
          <w:rPr>
            <w:noProof/>
            <w:webHidden/>
          </w:rPr>
        </w:r>
        <w:r>
          <w:rPr>
            <w:noProof/>
            <w:webHidden/>
          </w:rPr>
          <w:fldChar w:fldCharType="separate"/>
        </w:r>
        <w:r>
          <w:rPr>
            <w:noProof/>
            <w:webHidden/>
          </w:rPr>
          <w:t>4</w:t>
        </w:r>
        <w:r>
          <w:rPr>
            <w:noProof/>
            <w:webHidden/>
          </w:rPr>
          <w:fldChar w:fldCharType="end"/>
        </w:r>
      </w:hyperlink>
    </w:p>
    <w:p w14:paraId="1CBAD207" w14:textId="68FCF1C1"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59" w:history="1">
        <w:r w:rsidRPr="00975325">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Scambio del terreno fra fogli ANTHEA</w:t>
        </w:r>
        <w:r>
          <w:rPr>
            <w:noProof/>
            <w:webHidden/>
          </w:rPr>
          <w:tab/>
        </w:r>
        <w:r>
          <w:rPr>
            <w:noProof/>
            <w:webHidden/>
          </w:rPr>
          <w:fldChar w:fldCharType="begin"/>
        </w:r>
        <w:r>
          <w:rPr>
            <w:noProof/>
            <w:webHidden/>
          </w:rPr>
          <w:instrText xml:space="preserve"> PAGEREF _Toc244142459 \h </w:instrText>
        </w:r>
        <w:r>
          <w:rPr>
            <w:noProof/>
            <w:webHidden/>
          </w:rPr>
        </w:r>
        <w:r>
          <w:rPr>
            <w:noProof/>
            <w:webHidden/>
          </w:rPr>
          <w:fldChar w:fldCharType="separate"/>
        </w:r>
        <w:r>
          <w:rPr>
            <w:noProof/>
            <w:webHidden/>
          </w:rPr>
          <w:t>5</w:t>
        </w:r>
        <w:r>
          <w:rPr>
            <w:noProof/>
            <w:webHidden/>
          </w:rPr>
          <w:fldChar w:fldCharType="end"/>
        </w:r>
      </w:hyperlink>
    </w:p>
    <w:p w14:paraId="46180B71" w14:textId="2872A8B1"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60" w:history="1">
        <w:r w:rsidRPr="00975325">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Importazione assistita della relazione</w:t>
        </w:r>
        <w:r>
          <w:rPr>
            <w:noProof/>
            <w:webHidden/>
          </w:rPr>
          <w:tab/>
        </w:r>
        <w:r>
          <w:rPr>
            <w:noProof/>
            <w:webHidden/>
          </w:rPr>
          <w:fldChar w:fldCharType="begin"/>
        </w:r>
        <w:r>
          <w:rPr>
            <w:noProof/>
            <w:webHidden/>
          </w:rPr>
          <w:instrText xml:space="preserve"> PAGEREF _Toc244142460 \h </w:instrText>
        </w:r>
        <w:r>
          <w:rPr>
            <w:noProof/>
            <w:webHidden/>
          </w:rPr>
        </w:r>
        <w:r>
          <w:rPr>
            <w:noProof/>
            <w:webHidden/>
          </w:rPr>
          <w:fldChar w:fldCharType="separate"/>
        </w:r>
        <w:r>
          <w:rPr>
            <w:noProof/>
            <w:webHidden/>
          </w:rPr>
          <w:t>5</w:t>
        </w:r>
        <w:r>
          <w:rPr>
            <w:noProof/>
            <w:webHidden/>
          </w:rPr>
          <w:fldChar w:fldCharType="end"/>
        </w:r>
      </w:hyperlink>
    </w:p>
    <w:p w14:paraId="237BD108" w14:textId="1091400C"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461" w:history="1">
        <w:r w:rsidRPr="00975325">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Avvio e scelta del modulo</w:t>
        </w:r>
        <w:r>
          <w:rPr>
            <w:noProof/>
            <w:webHidden/>
          </w:rPr>
          <w:tab/>
        </w:r>
        <w:r>
          <w:rPr>
            <w:noProof/>
            <w:webHidden/>
          </w:rPr>
          <w:fldChar w:fldCharType="begin"/>
        </w:r>
        <w:r>
          <w:rPr>
            <w:noProof/>
            <w:webHidden/>
          </w:rPr>
          <w:instrText xml:space="preserve"> PAGEREF _Toc244142461 \h </w:instrText>
        </w:r>
        <w:r>
          <w:rPr>
            <w:noProof/>
            <w:webHidden/>
          </w:rPr>
        </w:r>
        <w:r>
          <w:rPr>
            <w:noProof/>
            <w:webHidden/>
          </w:rPr>
          <w:fldChar w:fldCharType="separate"/>
        </w:r>
        <w:r>
          <w:rPr>
            <w:noProof/>
            <w:webHidden/>
          </w:rPr>
          <w:t>6</w:t>
        </w:r>
        <w:r>
          <w:rPr>
            <w:noProof/>
            <w:webHidden/>
          </w:rPr>
          <w:fldChar w:fldCharType="end"/>
        </w:r>
      </w:hyperlink>
    </w:p>
    <w:p w14:paraId="600EF7B8" w14:textId="14F24247"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62" w:history="1">
        <w:r w:rsidRPr="00975325">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Avviare la versione aggiornata</w:t>
        </w:r>
        <w:r>
          <w:rPr>
            <w:noProof/>
            <w:webHidden/>
          </w:rPr>
          <w:tab/>
        </w:r>
        <w:r>
          <w:rPr>
            <w:noProof/>
            <w:webHidden/>
          </w:rPr>
          <w:fldChar w:fldCharType="begin"/>
        </w:r>
        <w:r>
          <w:rPr>
            <w:noProof/>
            <w:webHidden/>
          </w:rPr>
          <w:instrText xml:space="preserve"> PAGEREF _Toc244142462 \h </w:instrText>
        </w:r>
        <w:r>
          <w:rPr>
            <w:noProof/>
            <w:webHidden/>
          </w:rPr>
        </w:r>
        <w:r>
          <w:rPr>
            <w:noProof/>
            <w:webHidden/>
          </w:rPr>
          <w:fldChar w:fldCharType="separate"/>
        </w:r>
        <w:r>
          <w:rPr>
            <w:noProof/>
            <w:webHidden/>
          </w:rPr>
          <w:t>6</w:t>
        </w:r>
        <w:r>
          <w:rPr>
            <w:noProof/>
            <w:webHidden/>
          </w:rPr>
          <w:fldChar w:fldCharType="end"/>
        </w:r>
      </w:hyperlink>
    </w:p>
    <w:p w14:paraId="3942498D" w14:textId="77963144"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63" w:history="1">
        <w:r w:rsidRPr="00975325">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Scegliere l’aspetto</w:t>
        </w:r>
        <w:r>
          <w:rPr>
            <w:noProof/>
            <w:webHidden/>
          </w:rPr>
          <w:tab/>
        </w:r>
        <w:r>
          <w:rPr>
            <w:noProof/>
            <w:webHidden/>
          </w:rPr>
          <w:fldChar w:fldCharType="begin"/>
        </w:r>
        <w:r>
          <w:rPr>
            <w:noProof/>
            <w:webHidden/>
          </w:rPr>
          <w:instrText xml:space="preserve"> PAGEREF _Toc244142463 \h </w:instrText>
        </w:r>
        <w:r>
          <w:rPr>
            <w:noProof/>
            <w:webHidden/>
          </w:rPr>
        </w:r>
        <w:r>
          <w:rPr>
            <w:noProof/>
            <w:webHidden/>
          </w:rPr>
          <w:fldChar w:fldCharType="separate"/>
        </w:r>
        <w:r>
          <w:rPr>
            <w:noProof/>
            <w:webHidden/>
          </w:rPr>
          <w:t>7</w:t>
        </w:r>
        <w:r>
          <w:rPr>
            <w:noProof/>
            <w:webHidden/>
          </w:rPr>
          <w:fldChar w:fldCharType="end"/>
        </w:r>
      </w:hyperlink>
    </w:p>
    <w:p w14:paraId="3F0C7BCB" w14:textId="38151334"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64" w:history="1">
        <w:r w:rsidRPr="00975325">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Scegliere il foglio adatto</w:t>
        </w:r>
        <w:r>
          <w:rPr>
            <w:noProof/>
            <w:webHidden/>
          </w:rPr>
          <w:tab/>
        </w:r>
        <w:r>
          <w:rPr>
            <w:noProof/>
            <w:webHidden/>
          </w:rPr>
          <w:fldChar w:fldCharType="begin"/>
        </w:r>
        <w:r>
          <w:rPr>
            <w:noProof/>
            <w:webHidden/>
          </w:rPr>
          <w:instrText xml:space="preserve"> PAGEREF _Toc244142464 \h </w:instrText>
        </w:r>
        <w:r>
          <w:rPr>
            <w:noProof/>
            <w:webHidden/>
          </w:rPr>
        </w:r>
        <w:r>
          <w:rPr>
            <w:noProof/>
            <w:webHidden/>
          </w:rPr>
          <w:fldChar w:fldCharType="separate"/>
        </w:r>
        <w:r>
          <w:rPr>
            <w:noProof/>
            <w:webHidden/>
          </w:rPr>
          <w:t>7</w:t>
        </w:r>
        <w:r>
          <w:rPr>
            <w:noProof/>
            <w:webHidden/>
          </w:rPr>
          <w:fldChar w:fldCharType="end"/>
        </w:r>
      </w:hyperlink>
    </w:p>
    <w:p w14:paraId="5CF5DEDB" w14:textId="4628FB64"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65" w:history="1">
        <w:r w:rsidRPr="00975325">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Esempi organizzati per modulo</w:t>
        </w:r>
        <w:r>
          <w:rPr>
            <w:noProof/>
            <w:webHidden/>
          </w:rPr>
          <w:tab/>
        </w:r>
        <w:r>
          <w:rPr>
            <w:noProof/>
            <w:webHidden/>
          </w:rPr>
          <w:fldChar w:fldCharType="begin"/>
        </w:r>
        <w:r>
          <w:rPr>
            <w:noProof/>
            <w:webHidden/>
          </w:rPr>
          <w:instrText xml:space="preserve"> PAGEREF _Toc244142465 \h </w:instrText>
        </w:r>
        <w:r>
          <w:rPr>
            <w:noProof/>
            <w:webHidden/>
          </w:rPr>
        </w:r>
        <w:r>
          <w:rPr>
            <w:noProof/>
            <w:webHidden/>
          </w:rPr>
          <w:fldChar w:fldCharType="separate"/>
        </w:r>
        <w:r>
          <w:rPr>
            <w:noProof/>
            <w:webHidden/>
          </w:rPr>
          <w:t>8</w:t>
        </w:r>
        <w:r>
          <w:rPr>
            <w:noProof/>
            <w:webHidden/>
          </w:rPr>
          <w:fldChar w:fldCharType="end"/>
        </w:r>
      </w:hyperlink>
    </w:p>
    <w:p w14:paraId="5F7355AB" w14:textId="323976C0"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66" w:history="1">
        <w:r w:rsidRPr="00975325">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e compilare i campi</w:t>
        </w:r>
        <w:r>
          <w:rPr>
            <w:noProof/>
            <w:webHidden/>
          </w:rPr>
          <w:tab/>
        </w:r>
        <w:r>
          <w:rPr>
            <w:noProof/>
            <w:webHidden/>
          </w:rPr>
          <w:fldChar w:fldCharType="begin"/>
        </w:r>
        <w:r>
          <w:rPr>
            <w:noProof/>
            <w:webHidden/>
          </w:rPr>
          <w:instrText xml:space="preserve"> PAGEREF _Toc244142466 \h </w:instrText>
        </w:r>
        <w:r>
          <w:rPr>
            <w:noProof/>
            <w:webHidden/>
          </w:rPr>
        </w:r>
        <w:r>
          <w:rPr>
            <w:noProof/>
            <w:webHidden/>
          </w:rPr>
          <w:fldChar w:fldCharType="separate"/>
        </w:r>
        <w:r>
          <w:rPr>
            <w:noProof/>
            <w:webHidden/>
          </w:rPr>
          <w:t>9</w:t>
        </w:r>
        <w:r>
          <w:rPr>
            <w:noProof/>
            <w:webHidden/>
          </w:rPr>
          <w:fldChar w:fldCharType="end"/>
        </w:r>
      </w:hyperlink>
    </w:p>
    <w:p w14:paraId="66AA605A" w14:textId="0C42F997"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467" w:history="1">
        <w:r w:rsidRPr="00975325">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Progetti e gestione del lavoro</w:t>
        </w:r>
        <w:r>
          <w:rPr>
            <w:noProof/>
            <w:webHidden/>
          </w:rPr>
          <w:tab/>
        </w:r>
        <w:r>
          <w:rPr>
            <w:noProof/>
            <w:webHidden/>
          </w:rPr>
          <w:fldChar w:fldCharType="begin"/>
        </w:r>
        <w:r>
          <w:rPr>
            <w:noProof/>
            <w:webHidden/>
          </w:rPr>
          <w:instrText xml:space="preserve"> PAGEREF _Toc244142467 \h </w:instrText>
        </w:r>
        <w:r>
          <w:rPr>
            <w:noProof/>
            <w:webHidden/>
          </w:rPr>
        </w:r>
        <w:r>
          <w:rPr>
            <w:noProof/>
            <w:webHidden/>
          </w:rPr>
          <w:fldChar w:fldCharType="separate"/>
        </w:r>
        <w:r>
          <w:rPr>
            <w:noProof/>
            <w:webHidden/>
          </w:rPr>
          <w:t>10</w:t>
        </w:r>
        <w:r>
          <w:rPr>
            <w:noProof/>
            <w:webHidden/>
          </w:rPr>
          <w:fldChar w:fldCharType="end"/>
        </w:r>
      </w:hyperlink>
    </w:p>
    <w:p w14:paraId="313F57BB" w14:textId="10FC5A98"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68" w:history="1">
        <w:r w:rsidRPr="00975325">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Costruire una struttura leggibile</w:t>
        </w:r>
        <w:r>
          <w:rPr>
            <w:noProof/>
            <w:webHidden/>
          </w:rPr>
          <w:tab/>
        </w:r>
        <w:r>
          <w:rPr>
            <w:noProof/>
            <w:webHidden/>
          </w:rPr>
          <w:fldChar w:fldCharType="begin"/>
        </w:r>
        <w:r>
          <w:rPr>
            <w:noProof/>
            <w:webHidden/>
          </w:rPr>
          <w:instrText xml:space="preserve"> PAGEREF _Toc244142468 \h </w:instrText>
        </w:r>
        <w:r>
          <w:rPr>
            <w:noProof/>
            <w:webHidden/>
          </w:rPr>
        </w:r>
        <w:r>
          <w:rPr>
            <w:noProof/>
            <w:webHidden/>
          </w:rPr>
          <w:fldChar w:fldCharType="separate"/>
        </w:r>
        <w:r>
          <w:rPr>
            <w:noProof/>
            <w:webHidden/>
          </w:rPr>
          <w:t>10</w:t>
        </w:r>
        <w:r>
          <w:rPr>
            <w:noProof/>
            <w:webHidden/>
          </w:rPr>
          <w:fldChar w:fldCharType="end"/>
        </w:r>
      </w:hyperlink>
    </w:p>
    <w:p w14:paraId="66155E26" w14:textId="073414E6"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69" w:history="1">
        <w:r w:rsidRPr="00975325">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Comprendere i dati comuni</w:t>
        </w:r>
        <w:r>
          <w:rPr>
            <w:noProof/>
            <w:webHidden/>
          </w:rPr>
          <w:tab/>
        </w:r>
        <w:r>
          <w:rPr>
            <w:noProof/>
            <w:webHidden/>
          </w:rPr>
          <w:fldChar w:fldCharType="begin"/>
        </w:r>
        <w:r>
          <w:rPr>
            <w:noProof/>
            <w:webHidden/>
          </w:rPr>
          <w:instrText xml:space="preserve"> PAGEREF _Toc244142469 \h </w:instrText>
        </w:r>
        <w:r>
          <w:rPr>
            <w:noProof/>
            <w:webHidden/>
          </w:rPr>
        </w:r>
        <w:r>
          <w:rPr>
            <w:noProof/>
            <w:webHidden/>
          </w:rPr>
          <w:fldChar w:fldCharType="separate"/>
        </w:r>
        <w:r>
          <w:rPr>
            <w:noProof/>
            <w:webHidden/>
          </w:rPr>
          <w:t>10</w:t>
        </w:r>
        <w:r>
          <w:rPr>
            <w:noProof/>
            <w:webHidden/>
          </w:rPr>
          <w:fldChar w:fldCharType="end"/>
        </w:r>
      </w:hyperlink>
    </w:p>
    <w:p w14:paraId="5CC9C101" w14:textId="03F223CC"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70" w:history="1">
        <w:r w:rsidRPr="00975325">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Spostare duplicare e annullare</w:t>
        </w:r>
        <w:r>
          <w:rPr>
            <w:noProof/>
            <w:webHidden/>
          </w:rPr>
          <w:tab/>
        </w:r>
        <w:r>
          <w:rPr>
            <w:noProof/>
            <w:webHidden/>
          </w:rPr>
          <w:fldChar w:fldCharType="begin"/>
        </w:r>
        <w:r>
          <w:rPr>
            <w:noProof/>
            <w:webHidden/>
          </w:rPr>
          <w:instrText xml:space="preserve"> PAGEREF _Toc244142470 \h </w:instrText>
        </w:r>
        <w:r>
          <w:rPr>
            <w:noProof/>
            <w:webHidden/>
          </w:rPr>
        </w:r>
        <w:r>
          <w:rPr>
            <w:noProof/>
            <w:webHidden/>
          </w:rPr>
          <w:fldChar w:fldCharType="separate"/>
        </w:r>
        <w:r>
          <w:rPr>
            <w:noProof/>
            <w:webHidden/>
          </w:rPr>
          <w:t>11</w:t>
        </w:r>
        <w:r>
          <w:rPr>
            <w:noProof/>
            <w:webHidden/>
          </w:rPr>
          <w:fldChar w:fldCharType="end"/>
        </w:r>
      </w:hyperlink>
    </w:p>
    <w:p w14:paraId="42FE1E1A" w14:textId="5D7E75A6"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71" w:history="1">
        <w:r w:rsidRPr="00975325">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Usare le revisioni</w:t>
        </w:r>
        <w:r>
          <w:rPr>
            <w:noProof/>
            <w:webHidden/>
          </w:rPr>
          <w:tab/>
        </w:r>
        <w:r>
          <w:rPr>
            <w:noProof/>
            <w:webHidden/>
          </w:rPr>
          <w:fldChar w:fldCharType="begin"/>
        </w:r>
        <w:r>
          <w:rPr>
            <w:noProof/>
            <w:webHidden/>
          </w:rPr>
          <w:instrText xml:space="preserve"> PAGEREF _Toc244142471 \h </w:instrText>
        </w:r>
        <w:r>
          <w:rPr>
            <w:noProof/>
            <w:webHidden/>
          </w:rPr>
        </w:r>
        <w:r>
          <w:rPr>
            <w:noProof/>
            <w:webHidden/>
          </w:rPr>
          <w:fldChar w:fldCharType="separate"/>
        </w:r>
        <w:r>
          <w:rPr>
            <w:noProof/>
            <w:webHidden/>
          </w:rPr>
          <w:t>11</w:t>
        </w:r>
        <w:r>
          <w:rPr>
            <w:noProof/>
            <w:webHidden/>
          </w:rPr>
          <w:fldChar w:fldCharType="end"/>
        </w:r>
      </w:hyperlink>
    </w:p>
    <w:p w14:paraId="29D5A403" w14:textId="23D6AC0B"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72" w:history="1">
        <w:r w:rsidRPr="00975325">
          <w:rPr>
            <w:rStyle w:val="Collegamentoipertestuale"/>
            <w:noProof/>
          </w:rPr>
          <w:t>4.5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_Toc244142472 \h </w:instrText>
        </w:r>
        <w:r>
          <w:rPr>
            <w:noProof/>
            <w:webHidden/>
          </w:rPr>
        </w:r>
        <w:r>
          <w:rPr>
            <w:noProof/>
            <w:webHidden/>
          </w:rPr>
          <w:fldChar w:fldCharType="separate"/>
        </w:r>
        <w:r>
          <w:rPr>
            <w:noProof/>
            <w:webHidden/>
          </w:rPr>
          <w:t>12</w:t>
        </w:r>
        <w:r>
          <w:rPr>
            <w:noProof/>
            <w:webHidden/>
          </w:rPr>
          <w:fldChar w:fldCharType="end"/>
        </w:r>
      </w:hyperlink>
    </w:p>
    <w:p w14:paraId="0401D565" w14:textId="0713FD9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73" w:history="1">
        <w:r w:rsidRPr="00975325">
          <w:rPr>
            <w:rStyle w:val="Collegamentoipertestuale"/>
            <w:noProof/>
          </w:rPr>
          <w:t>4.6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Controllo della condivisione</w:t>
        </w:r>
        <w:r>
          <w:rPr>
            <w:noProof/>
            <w:webHidden/>
          </w:rPr>
          <w:tab/>
        </w:r>
        <w:r>
          <w:rPr>
            <w:noProof/>
            <w:webHidden/>
          </w:rPr>
          <w:fldChar w:fldCharType="begin"/>
        </w:r>
        <w:r>
          <w:rPr>
            <w:noProof/>
            <w:webHidden/>
          </w:rPr>
          <w:instrText xml:space="preserve"> PAGEREF _Toc244142473 \h </w:instrText>
        </w:r>
        <w:r>
          <w:rPr>
            <w:noProof/>
            <w:webHidden/>
          </w:rPr>
        </w:r>
        <w:r>
          <w:rPr>
            <w:noProof/>
            <w:webHidden/>
          </w:rPr>
          <w:fldChar w:fldCharType="separate"/>
        </w:r>
        <w:r>
          <w:rPr>
            <w:noProof/>
            <w:webHidden/>
          </w:rPr>
          <w:t>12</w:t>
        </w:r>
        <w:r>
          <w:rPr>
            <w:noProof/>
            <w:webHidden/>
          </w:rPr>
          <w:fldChar w:fldCharType="end"/>
        </w:r>
      </w:hyperlink>
    </w:p>
    <w:p w14:paraId="5564300C" w14:textId="6A9CB30E"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474" w:history="1">
        <w:r w:rsidRPr="00975325">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Materiali e durabilità</w:t>
        </w:r>
        <w:r>
          <w:rPr>
            <w:noProof/>
            <w:webHidden/>
          </w:rPr>
          <w:tab/>
        </w:r>
        <w:r>
          <w:rPr>
            <w:noProof/>
            <w:webHidden/>
          </w:rPr>
          <w:fldChar w:fldCharType="begin"/>
        </w:r>
        <w:r>
          <w:rPr>
            <w:noProof/>
            <w:webHidden/>
          </w:rPr>
          <w:instrText xml:space="preserve"> PAGEREF _Toc244142474 \h </w:instrText>
        </w:r>
        <w:r>
          <w:rPr>
            <w:noProof/>
            <w:webHidden/>
          </w:rPr>
        </w:r>
        <w:r>
          <w:rPr>
            <w:noProof/>
            <w:webHidden/>
          </w:rPr>
          <w:fldChar w:fldCharType="separate"/>
        </w:r>
        <w:r>
          <w:rPr>
            <w:noProof/>
            <w:webHidden/>
          </w:rPr>
          <w:t>12</w:t>
        </w:r>
        <w:r>
          <w:rPr>
            <w:noProof/>
            <w:webHidden/>
          </w:rPr>
          <w:fldChar w:fldCharType="end"/>
        </w:r>
      </w:hyperlink>
    </w:p>
    <w:p w14:paraId="7F942A93" w14:textId="1B68F760"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75" w:history="1">
        <w:r w:rsidRPr="00975325">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Preparare il calcestruzzo</w:t>
        </w:r>
        <w:r>
          <w:rPr>
            <w:noProof/>
            <w:webHidden/>
          </w:rPr>
          <w:tab/>
        </w:r>
        <w:r>
          <w:rPr>
            <w:noProof/>
            <w:webHidden/>
          </w:rPr>
          <w:fldChar w:fldCharType="begin"/>
        </w:r>
        <w:r>
          <w:rPr>
            <w:noProof/>
            <w:webHidden/>
          </w:rPr>
          <w:instrText xml:space="preserve"> PAGEREF _Toc244142475 \h </w:instrText>
        </w:r>
        <w:r>
          <w:rPr>
            <w:noProof/>
            <w:webHidden/>
          </w:rPr>
        </w:r>
        <w:r>
          <w:rPr>
            <w:noProof/>
            <w:webHidden/>
          </w:rPr>
          <w:fldChar w:fldCharType="separate"/>
        </w:r>
        <w:r>
          <w:rPr>
            <w:noProof/>
            <w:webHidden/>
          </w:rPr>
          <w:t>12</w:t>
        </w:r>
        <w:r>
          <w:rPr>
            <w:noProof/>
            <w:webHidden/>
          </w:rPr>
          <w:fldChar w:fldCharType="end"/>
        </w:r>
      </w:hyperlink>
    </w:p>
    <w:p w14:paraId="72325105" w14:textId="454243A5"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76" w:history="1">
        <w:r w:rsidRPr="00975325">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Preparare l'acciaio per armature</w:t>
        </w:r>
        <w:r>
          <w:rPr>
            <w:noProof/>
            <w:webHidden/>
          </w:rPr>
          <w:tab/>
        </w:r>
        <w:r>
          <w:rPr>
            <w:noProof/>
            <w:webHidden/>
          </w:rPr>
          <w:fldChar w:fldCharType="begin"/>
        </w:r>
        <w:r>
          <w:rPr>
            <w:noProof/>
            <w:webHidden/>
          </w:rPr>
          <w:instrText xml:space="preserve"> PAGEREF _Toc244142476 \h </w:instrText>
        </w:r>
        <w:r>
          <w:rPr>
            <w:noProof/>
            <w:webHidden/>
          </w:rPr>
        </w:r>
        <w:r>
          <w:rPr>
            <w:noProof/>
            <w:webHidden/>
          </w:rPr>
          <w:fldChar w:fldCharType="separate"/>
        </w:r>
        <w:r>
          <w:rPr>
            <w:noProof/>
            <w:webHidden/>
          </w:rPr>
          <w:t>13</w:t>
        </w:r>
        <w:r>
          <w:rPr>
            <w:noProof/>
            <w:webHidden/>
          </w:rPr>
          <w:fldChar w:fldCharType="end"/>
        </w:r>
      </w:hyperlink>
    </w:p>
    <w:p w14:paraId="0F5B2455" w14:textId="54579561"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477" w:history="1">
        <w:r w:rsidRPr="00975325">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Palo verticale</w:t>
        </w:r>
        <w:r>
          <w:rPr>
            <w:noProof/>
            <w:webHidden/>
          </w:rPr>
          <w:tab/>
        </w:r>
        <w:r>
          <w:rPr>
            <w:noProof/>
            <w:webHidden/>
          </w:rPr>
          <w:fldChar w:fldCharType="begin"/>
        </w:r>
        <w:r>
          <w:rPr>
            <w:noProof/>
            <w:webHidden/>
          </w:rPr>
          <w:instrText xml:space="preserve"> PAGEREF _Toc244142477 \h </w:instrText>
        </w:r>
        <w:r>
          <w:rPr>
            <w:noProof/>
            <w:webHidden/>
          </w:rPr>
        </w:r>
        <w:r>
          <w:rPr>
            <w:noProof/>
            <w:webHidden/>
          </w:rPr>
          <w:fldChar w:fldCharType="separate"/>
        </w:r>
        <w:r>
          <w:rPr>
            <w:noProof/>
            <w:webHidden/>
          </w:rPr>
          <w:t>13</w:t>
        </w:r>
        <w:r>
          <w:rPr>
            <w:noProof/>
            <w:webHidden/>
          </w:rPr>
          <w:fldChar w:fldCharType="end"/>
        </w:r>
      </w:hyperlink>
    </w:p>
    <w:p w14:paraId="368D7991" w14:textId="14652351"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78" w:history="1">
        <w:r w:rsidRPr="00975325">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Compilazione ordinata</w:t>
        </w:r>
        <w:r>
          <w:rPr>
            <w:noProof/>
            <w:webHidden/>
          </w:rPr>
          <w:tab/>
        </w:r>
        <w:r>
          <w:rPr>
            <w:noProof/>
            <w:webHidden/>
          </w:rPr>
          <w:fldChar w:fldCharType="begin"/>
        </w:r>
        <w:r>
          <w:rPr>
            <w:noProof/>
            <w:webHidden/>
          </w:rPr>
          <w:instrText xml:space="preserve"> PAGEREF _Toc244142478 \h </w:instrText>
        </w:r>
        <w:r>
          <w:rPr>
            <w:noProof/>
            <w:webHidden/>
          </w:rPr>
        </w:r>
        <w:r>
          <w:rPr>
            <w:noProof/>
            <w:webHidden/>
          </w:rPr>
          <w:fldChar w:fldCharType="separate"/>
        </w:r>
        <w:r>
          <w:rPr>
            <w:noProof/>
            <w:webHidden/>
          </w:rPr>
          <w:t>13</w:t>
        </w:r>
        <w:r>
          <w:rPr>
            <w:noProof/>
            <w:webHidden/>
          </w:rPr>
          <w:fldChar w:fldCharType="end"/>
        </w:r>
      </w:hyperlink>
    </w:p>
    <w:p w14:paraId="6C7D7B5A" w14:textId="6E8EE4B5"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79" w:history="1">
        <w:r w:rsidRPr="00975325">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Coefficienti e gruppo di pali</w:t>
        </w:r>
        <w:r>
          <w:rPr>
            <w:noProof/>
            <w:webHidden/>
          </w:rPr>
          <w:tab/>
        </w:r>
        <w:r>
          <w:rPr>
            <w:noProof/>
            <w:webHidden/>
          </w:rPr>
          <w:fldChar w:fldCharType="begin"/>
        </w:r>
        <w:r>
          <w:rPr>
            <w:noProof/>
            <w:webHidden/>
          </w:rPr>
          <w:instrText xml:space="preserve"> PAGEREF _Toc244142479 \h </w:instrText>
        </w:r>
        <w:r>
          <w:rPr>
            <w:noProof/>
            <w:webHidden/>
          </w:rPr>
        </w:r>
        <w:r>
          <w:rPr>
            <w:noProof/>
            <w:webHidden/>
          </w:rPr>
          <w:fldChar w:fldCharType="separate"/>
        </w:r>
        <w:r>
          <w:rPr>
            <w:noProof/>
            <w:webHidden/>
          </w:rPr>
          <w:t>14</w:t>
        </w:r>
        <w:r>
          <w:rPr>
            <w:noProof/>
            <w:webHidden/>
          </w:rPr>
          <w:fldChar w:fldCharType="end"/>
        </w:r>
      </w:hyperlink>
    </w:p>
    <w:p w14:paraId="24F21712" w14:textId="548ADF45"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80" w:history="1">
        <w:r w:rsidRPr="00975325">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i risultati</w:t>
        </w:r>
        <w:r>
          <w:rPr>
            <w:noProof/>
            <w:webHidden/>
          </w:rPr>
          <w:tab/>
        </w:r>
        <w:r>
          <w:rPr>
            <w:noProof/>
            <w:webHidden/>
          </w:rPr>
          <w:fldChar w:fldCharType="begin"/>
        </w:r>
        <w:r>
          <w:rPr>
            <w:noProof/>
            <w:webHidden/>
          </w:rPr>
          <w:instrText xml:space="preserve"> PAGEREF _Toc244142480 \h </w:instrText>
        </w:r>
        <w:r>
          <w:rPr>
            <w:noProof/>
            <w:webHidden/>
          </w:rPr>
        </w:r>
        <w:r>
          <w:rPr>
            <w:noProof/>
            <w:webHidden/>
          </w:rPr>
          <w:fldChar w:fldCharType="separate"/>
        </w:r>
        <w:r>
          <w:rPr>
            <w:noProof/>
            <w:webHidden/>
          </w:rPr>
          <w:t>15</w:t>
        </w:r>
        <w:r>
          <w:rPr>
            <w:noProof/>
            <w:webHidden/>
          </w:rPr>
          <w:fldChar w:fldCharType="end"/>
        </w:r>
      </w:hyperlink>
    </w:p>
    <w:p w14:paraId="766BCC40" w14:textId="2CC418D1"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81" w:history="1">
        <w:r w:rsidRPr="00975325">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Esempio di controllo manuale</w:t>
        </w:r>
        <w:r>
          <w:rPr>
            <w:noProof/>
            <w:webHidden/>
          </w:rPr>
          <w:tab/>
        </w:r>
        <w:r>
          <w:rPr>
            <w:noProof/>
            <w:webHidden/>
          </w:rPr>
          <w:fldChar w:fldCharType="begin"/>
        </w:r>
        <w:r>
          <w:rPr>
            <w:noProof/>
            <w:webHidden/>
          </w:rPr>
          <w:instrText xml:space="preserve"> PAGEREF _Toc244142481 \h </w:instrText>
        </w:r>
        <w:r>
          <w:rPr>
            <w:noProof/>
            <w:webHidden/>
          </w:rPr>
        </w:r>
        <w:r>
          <w:rPr>
            <w:noProof/>
            <w:webHidden/>
          </w:rPr>
          <w:fldChar w:fldCharType="separate"/>
        </w:r>
        <w:r>
          <w:rPr>
            <w:noProof/>
            <w:webHidden/>
          </w:rPr>
          <w:t>15</w:t>
        </w:r>
        <w:r>
          <w:rPr>
            <w:noProof/>
            <w:webHidden/>
          </w:rPr>
          <w:fldChar w:fldCharType="end"/>
        </w:r>
      </w:hyperlink>
    </w:p>
    <w:p w14:paraId="2087B4BA" w14:textId="59B7455C"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482" w:history="1">
        <w:r w:rsidRPr="00975325">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Micropalo verticale</w:t>
        </w:r>
        <w:r>
          <w:rPr>
            <w:noProof/>
            <w:webHidden/>
          </w:rPr>
          <w:tab/>
        </w:r>
        <w:r>
          <w:rPr>
            <w:noProof/>
            <w:webHidden/>
          </w:rPr>
          <w:fldChar w:fldCharType="begin"/>
        </w:r>
        <w:r>
          <w:rPr>
            <w:noProof/>
            <w:webHidden/>
          </w:rPr>
          <w:instrText xml:space="preserve"> PAGEREF _Toc244142482 \h </w:instrText>
        </w:r>
        <w:r>
          <w:rPr>
            <w:noProof/>
            <w:webHidden/>
          </w:rPr>
        </w:r>
        <w:r>
          <w:rPr>
            <w:noProof/>
            <w:webHidden/>
          </w:rPr>
          <w:fldChar w:fldCharType="separate"/>
        </w:r>
        <w:r>
          <w:rPr>
            <w:noProof/>
            <w:webHidden/>
          </w:rPr>
          <w:t>15</w:t>
        </w:r>
        <w:r>
          <w:rPr>
            <w:noProof/>
            <w:webHidden/>
          </w:rPr>
          <w:fldChar w:fldCharType="end"/>
        </w:r>
      </w:hyperlink>
    </w:p>
    <w:p w14:paraId="112D189E" w14:textId="24951FF1"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83" w:history="1">
        <w:r w:rsidRPr="00975325">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Dati del bulbo e dell'iniezione</w:t>
        </w:r>
        <w:r>
          <w:rPr>
            <w:noProof/>
            <w:webHidden/>
          </w:rPr>
          <w:tab/>
        </w:r>
        <w:r>
          <w:rPr>
            <w:noProof/>
            <w:webHidden/>
          </w:rPr>
          <w:fldChar w:fldCharType="begin"/>
        </w:r>
        <w:r>
          <w:rPr>
            <w:noProof/>
            <w:webHidden/>
          </w:rPr>
          <w:instrText xml:space="preserve"> PAGEREF _Toc244142483 \h </w:instrText>
        </w:r>
        <w:r>
          <w:rPr>
            <w:noProof/>
            <w:webHidden/>
          </w:rPr>
        </w:r>
        <w:r>
          <w:rPr>
            <w:noProof/>
            <w:webHidden/>
          </w:rPr>
          <w:fldChar w:fldCharType="separate"/>
        </w:r>
        <w:r>
          <w:rPr>
            <w:noProof/>
            <w:webHidden/>
          </w:rPr>
          <w:t>15</w:t>
        </w:r>
        <w:r>
          <w:rPr>
            <w:noProof/>
            <w:webHidden/>
          </w:rPr>
          <w:fldChar w:fldCharType="end"/>
        </w:r>
      </w:hyperlink>
    </w:p>
    <w:p w14:paraId="0A161F19" w14:textId="2EC7CB32"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84" w:history="1">
        <w:r w:rsidRPr="00975325">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Tubo e peso</w:t>
        </w:r>
        <w:r>
          <w:rPr>
            <w:noProof/>
            <w:webHidden/>
          </w:rPr>
          <w:tab/>
        </w:r>
        <w:r>
          <w:rPr>
            <w:noProof/>
            <w:webHidden/>
          </w:rPr>
          <w:fldChar w:fldCharType="begin"/>
        </w:r>
        <w:r>
          <w:rPr>
            <w:noProof/>
            <w:webHidden/>
          </w:rPr>
          <w:instrText xml:space="preserve"> PAGEREF _Toc244142484 \h </w:instrText>
        </w:r>
        <w:r>
          <w:rPr>
            <w:noProof/>
            <w:webHidden/>
          </w:rPr>
        </w:r>
        <w:r>
          <w:rPr>
            <w:noProof/>
            <w:webHidden/>
          </w:rPr>
          <w:fldChar w:fldCharType="separate"/>
        </w:r>
        <w:r>
          <w:rPr>
            <w:noProof/>
            <w:webHidden/>
          </w:rPr>
          <w:t>16</w:t>
        </w:r>
        <w:r>
          <w:rPr>
            <w:noProof/>
            <w:webHidden/>
          </w:rPr>
          <w:fldChar w:fldCharType="end"/>
        </w:r>
      </w:hyperlink>
    </w:p>
    <w:p w14:paraId="0DB3B051" w14:textId="267ADBD5"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485" w:history="1">
        <w:r w:rsidRPr="00975325">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_Toc244142485 \h </w:instrText>
        </w:r>
        <w:r>
          <w:rPr>
            <w:noProof/>
            <w:webHidden/>
          </w:rPr>
        </w:r>
        <w:r>
          <w:rPr>
            <w:noProof/>
            <w:webHidden/>
          </w:rPr>
          <w:fldChar w:fldCharType="separate"/>
        </w:r>
        <w:r>
          <w:rPr>
            <w:noProof/>
            <w:webHidden/>
          </w:rPr>
          <w:t>16</w:t>
        </w:r>
        <w:r>
          <w:rPr>
            <w:noProof/>
            <w:webHidden/>
          </w:rPr>
          <w:fldChar w:fldCharType="end"/>
        </w:r>
      </w:hyperlink>
    </w:p>
    <w:p w14:paraId="417FC9AD" w14:textId="6AAB28D4"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86" w:history="1">
        <w:r w:rsidRPr="00975325">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Preparare un modello coerente</w:t>
        </w:r>
        <w:r>
          <w:rPr>
            <w:noProof/>
            <w:webHidden/>
          </w:rPr>
          <w:tab/>
        </w:r>
        <w:r>
          <w:rPr>
            <w:noProof/>
            <w:webHidden/>
          </w:rPr>
          <w:fldChar w:fldCharType="begin"/>
        </w:r>
        <w:r>
          <w:rPr>
            <w:noProof/>
            <w:webHidden/>
          </w:rPr>
          <w:instrText xml:space="preserve"> PAGEREF _Toc244142486 \h </w:instrText>
        </w:r>
        <w:r>
          <w:rPr>
            <w:noProof/>
            <w:webHidden/>
          </w:rPr>
        </w:r>
        <w:r>
          <w:rPr>
            <w:noProof/>
            <w:webHidden/>
          </w:rPr>
          <w:fldChar w:fldCharType="separate"/>
        </w:r>
        <w:r>
          <w:rPr>
            <w:noProof/>
            <w:webHidden/>
          </w:rPr>
          <w:t>16</w:t>
        </w:r>
        <w:r>
          <w:rPr>
            <w:noProof/>
            <w:webHidden/>
          </w:rPr>
          <w:fldChar w:fldCharType="end"/>
        </w:r>
      </w:hyperlink>
    </w:p>
    <w:p w14:paraId="5E68B8CE" w14:textId="13C9374C"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87" w:history="1">
        <w:r w:rsidRPr="00975325">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_Toc244142487 \h </w:instrText>
        </w:r>
        <w:r>
          <w:rPr>
            <w:noProof/>
            <w:webHidden/>
          </w:rPr>
        </w:r>
        <w:r>
          <w:rPr>
            <w:noProof/>
            <w:webHidden/>
          </w:rPr>
          <w:fldChar w:fldCharType="separate"/>
        </w:r>
        <w:r>
          <w:rPr>
            <w:noProof/>
            <w:webHidden/>
          </w:rPr>
          <w:t>17</w:t>
        </w:r>
        <w:r>
          <w:rPr>
            <w:noProof/>
            <w:webHidden/>
          </w:rPr>
          <w:fldChar w:fldCharType="end"/>
        </w:r>
      </w:hyperlink>
    </w:p>
    <w:p w14:paraId="72869132" w14:textId="250870B8"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88" w:history="1">
        <w:r w:rsidRPr="00975325">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Sezione CHS del micropalo</w:t>
        </w:r>
        <w:r>
          <w:rPr>
            <w:noProof/>
            <w:webHidden/>
          </w:rPr>
          <w:tab/>
        </w:r>
        <w:r>
          <w:rPr>
            <w:noProof/>
            <w:webHidden/>
          </w:rPr>
          <w:fldChar w:fldCharType="begin"/>
        </w:r>
        <w:r>
          <w:rPr>
            <w:noProof/>
            <w:webHidden/>
          </w:rPr>
          <w:instrText xml:space="preserve"> PAGEREF _Toc244142488 \h </w:instrText>
        </w:r>
        <w:r>
          <w:rPr>
            <w:noProof/>
            <w:webHidden/>
          </w:rPr>
        </w:r>
        <w:r>
          <w:rPr>
            <w:noProof/>
            <w:webHidden/>
          </w:rPr>
          <w:fldChar w:fldCharType="separate"/>
        </w:r>
        <w:r>
          <w:rPr>
            <w:noProof/>
            <w:webHidden/>
          </w:rPr>
          <w:t>18</w:t>
        </w:r>
        <w:r>
          <w:rPr>
            <w:noProof/>
            <w:webHidden/>
          </w:rPr>
          <w:fldChar w:fldCharType="end"/>
        </w:r>
      </w:hyperlink>
    </w:p>
    <w:p w14:paraId="2F7D2D9E" w14:textId="5459D7D6"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89" w:history="1">
        <w:r w:rsidRPr="00975325">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Interpretare diagrammi e capacità</w:t>
        </w:r>
        <w:r>
          <w:rPr>
            <w:noProof/>
            <w:webHidden/>
          </w:rPr>
          <w:tab/>
        </w:r>
        <w:r>
          <w:rPr>
            <w:noProof/>
            <w:webHidden/>
          </w:rPr>
          <w:fldChar w:fldCharType="begin"/>
        </w:r>
        <w:r>
          <w:rPr>
            <w:noProof/>
            <w:webHidden/>
          </w:rPr>
          <w:instrText xml:space="preserve"> PAGEREF _Toc244142489 \h </w:instrText>
        </w:r>
        <w:r>
          <w:rPr>
            <w:noProof/>
            <w:webHidden/>
          </w:rPr>
        </w:r>
        <w:r>
          <w:rPr>
            <w:noProof/>
            <w:webHidden/>
          </w:rPr>
          <w:fldChar w:fldCharType="separate"/>
        </w:r>
        <w:r>
          <w:rPr>
            <w:noProof/>
            <w:webHidden/>
          </w:rPr>
          <w:t>18</w:t>
        </w:r>
        <w:r>
          <w:rPr>
            <w:noProof/>
            <w:webHidden/>
          </w:rPr>
          <w:fldChar w:fldCharType="end"/>
        </w:r>
      </w:hyperlink>
    </w:p>
    <w:p w14:paraId="704BC303" w14:textId="1CF18FEC"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90" w:history="1">
        <w:r w:rsidRPr="00975325">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Separare tubo e diametro geotecnico</w:t>
        </w:r>
        <w:r>
          <w:rPr>
            <w:noProof/>
            <w:webHidden/>
          </w:rPr>
          <w:tab/>
        </w:r>
        <w:r>
          <w:rPr>
            <w:noProof/>
            <w:webHidden/>
          </w:rPr>
          <w:fldChar w:fldCharType="begin"/>
        </w:r>
        <w:r>
          <w:rPr>
            <w:noProof/>
            <w:webHidden/>
          </w:rPr>
          <w:instrText xml:space="preserve"> PAGEREF _Toc244142490 \h </w:instrText>
        </w:r>
        <w:r>
          <w:rPr>
            <w:noProof/>
            <w:webHidden/>
          </w:rPr>
        </w:r>
        <w:r>
          <w:rPr>
            <w:noProof/>
            <w:webHidden/>
          </w:rPr>
          <w:fldChar w:fldCharType="separate"/>
        </w:r>
        <w:r>
          <w:rPr>
            <w:noProof/>
            <w:webHidden/>
          </w:rPr>
          <w:t>18</w:t>
        </w:r>
        <w:r>
          <w:rPr>
            <w:noProof/>
            <w:webHidden/>
          </w:rPr>
          <w:fldChar w:fldCharType="end"/>
        </w:r>
      </w:hyperlink>
    </w:p>
    <w:p w14:paraId="25854845" w14:textId="63B42A97"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491" w:history="1">
        <w:r w:rsidRPr="00975325">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Sezione composta da ponte</w:t>
        </w:r>
        <w:r>
          <w:rPr>
            <w:noProof/>
            <w:webHidden/>
          </w:rPr>
          <w:tab/>
        </w:r>
        <w:r>
          <w:rPr>
            <w:noProof/>
            <w:webHidden/>
          </w:rPr>
          <w:fldChar w:fldCharType="begin"/>
        </w:r>
        <w:r>
          <w:rPr>
            <w:noProof/>
            <w:webHidden/>
          </w:rPr>
          <w:instrText xml:space="preserve"> PAGEREF _Toc244142491 \h </w:instrText>
        </w:r>
        <w:r>
          <w:rPr>
            <w:noProof/>
            <w:webHidden/>
          </w:rPr>
        </w:r>
        <w:r>
          <w:rPr>
            <w:noProof/>
            <w:webHidden/>
          </w:rPr>
          <w:fldChar w:fldCharType="separate"/>
        </w:r>
        <w:r>
          <w:rPr>
            <w:noProof/>
            <w:webHidden/>
          </w:rPr>
          <w:t>19</w:t>
        </w:r>
        <w:r>
          <w:rPr>
            <w:noProof/>
            <w:webHidden/>
          </w:rPr>
          <w:fldChar w:fldCharType="end"/>
        </w:r>
      </w:hyperlink>
    </w:p>
    <w:p w14:paraId="0532546A" w14:textId="61B10FE1"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92" w:history="1">
        <w:r w:rsidRPr="00975325">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Definire la sezione locale</w:t>
        </w:r>
        <w:r>
          <w:rPr>
            <w:noProof/>
            <w:webHidden/>
          </w:rPr>
          <w:tab/>
        </w:r>
        <w:r>
          <w:rPr>
            <w:noProof/>
            <w:webHidden/>
          </w:rPr>
          <w:fldChar w:fldCharType="begin"/>
        </w:r>
        <w:r>
          <w:rPr>
            <w:noProof/>
            <w:webHidden/>
          </w:rPr>
          <w:instrText xml:space="preserve"> PAGEREF _Toc244142492 \h </w:instrText>
        </w:r>
        <w:r>
          <w:rPr>
            <w:noProof/>
            <w:webHidden/>
          </w:rPr>
        </w:r>
        <w:r>
          <w:rPr>
            <w:noProof/>
            <w:webHidden/>
          </w:rPr>
          <w:fldChar w:fldCharType="separate"/>
        </w:r>
        <w:r>
          <w:rPr>
            <w:noProof/>
            <w:webHidden/>
          </w:rPr>
          <w:t>19</w:t>
        </w:r>
        <w:r>
          <w:rPr>
            <w:noProof/>
            <w:webHidden/>
          </w:rPr>
          <w:fldChar w:fldCharType="end"/>
        </w:r>
      </w:hyperlink>
    </w:p>
    <w:p w14:paraId="76DD15B6" w14:textId="042996BB"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93" w:history="1">
        <w:r w:rsidRPr="00975325">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_Toc244142493 \h </w:instrText>
        </w:r>
        <w:r>
          <w:rPr>
            <w:noProof/>
            <w:webHidden/>
          </w:rPr>
        </w:r>
        <w:r>
          <w:rPr>
            <w:noProof/>
            <w:webHidden/>
          </w:rPr>
          <w:fldChar w:fldCharType="separate"/>
        </w:r>
        <w:r>
          <w:rPr>
            <w:noProof/>
            <w:webHidden/>
          </w:rPr>
          <w:t>19</w:t>
        </w:r>
        <w:r>
          <w:rPr>
            <w:noProof/>
            <w:webHidden/>
          </w:rPr>
          <w:fldChar w:fldCharType="end"/>
        </w:r>
      </w:hyperlink>
    </w:p>
    <w:p w14:paraId="1A96D198" w14:textId="67917F81"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94" w:history="1">
        <w:r w:rsidRPr="00975325">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Compilare il cassoncino</w:t>
        </w:r>
        <w:r>
          <w:rPr>
            <w:noProof/>
            <w:webHidden/>
          </w:rPr>
          <w:tab/>
        </w:r>
        <w:r>
          <w:rPr>
            <w:noProof/>
            <w:webHidden/>
          </w:rPr>
          <w:fldChar w:fldCharType="begin"/>
        </w:r>
        <w:r>
          <w:rPr>
            <w:noProof/>
            <w:webHidden/>
          </w:rPr>
          <w:instrText xml:space="preserve"> PAGEREF _Toc244142494 \h </w:instrText>
        </w:r>
        <w:r>
          <w:rPr>
            <w:noProof/>
            <w:webHidden/>
          </w:rPr>
        </w:r>
        <w:r>
          <w:rPr>
            <w:noProof/>
            <w:webHidden/>
          </w:rPr>
          <w:fldChar w:fldCharType="separate"/>
        </w:r>
        <w:r>
          <w:rPr>
            <w:noProof/>
            <w:webHidden/>
          </w:rPr>
          <w:t>20</w:t>
        </w:r>
        <w:r>
          <w:rPr>
            <w:noProof/>
            <w:webHidden/>
          </w:rPr>
          <w:fldChar w:fldCharType="end"/>
        </w:r>
      </w:hyperlink>
    </w:p>
    <w:p w14:paraId="26F36C0B" w14:textId="3B21E740"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95" w:history="1">
        <w:r w:rsidRPr="00975325">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_Toc244142495 \h </w:instrText>
        </w:r>
        <w:r>
          <w:rPr>
            <w:noProof/>
            <w:webHidden/>
          </w:rPr>
        </w:r>
        <w:r>
          <w:rPr>
            <w:noProof/>
            <w:webHidden/>
          </w:rPr>
          <w:fldChar w:fldCharType="separate"/>
        </w:r>
        <w:r>
          <w:rPr>
            <w:noProof/>
            <w:webHidden/>
          </w:rPr>
          <w:t>21</w:t>
        </w:r>
        <w:r>
          <w:rPr>
            <w:noProof/>
            <w:webHidden/>
          </w:rPr>
          <w:fldChar w:fldCharType="end"/>
        </w:r>
      </w:hyperlink>
    </w:p>
    <w:p w14:paraId="6384A1D5" w14:textId="15492E7A"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96" w:history="1">
        <w:r w:rsidRPr="00975325">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Scegliere consapevolmente il metodo</w:t>
        </w:r>
        <w:r>
          <w:rPr>
            <w:noProof/>
            <w:webHidden/>
          </w:rPr>
          <w:tab/>
        </w:r>
        <w:r>
          <w:rPr>
            <w:noProof/>
            <w:webHidden/>
          </w:rPr>
          <w:fldChar w:fldCharType="begin"/>
        </w:r>
        <w:r>
          <w:rPr>
            <w:noProof/>
            <w:webHidden/>
          </w:rPr>
          <w:instrText xml:space="preserve"> PAGEREF _Toc244142496 \h </w:instrText>
        </w:r>
        <w:r>
          <w:rPr>
            <w:noProof/>
            <w:webHidden/>
          </w:rPr>
        </w:r>
        <w:r>
          <w:rPr>
            <w:noProof/>
            <w:webHidden/>
          </w:rPr>
          <w:fldChar w:fldCharType="separate"/>
        </w:r>
        <w:r>
          <w:rPr>
            <w:noProof/>
            <w:webHidden/>
          </w:rPr>
          <w:t>23</w:t>
        </w:r>
        <w:r>
          <w:rPr>
            <w:noProof/>
            <w:webHidden/>
          </w:rPr>
          <w:fldChar w:fldCharType="end"/>
        </w:r>
      </w:hyperlink>
    </w:p>
    <w:p w14:paraId="72415F4A" w14:textId="221EC27C"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97" w:history="1">
        <w:r w:rsidRPr="00975325">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Costruire le fasi</w:t>
        </w:r>
        <w:r>
          <w:rPr>
            <w:noProof/>
            <w:webHidden/>
          </w:rPr>
          <w:tab/>
        </w:r>
        <w:r>
          <w:rPr>
            <w:noProof/>
            <w:webHidden/>
          </w:rPr>
          <w:fldChar w:fldCharType="begin"/>
        </w:r>
        <w:r>
          <w:rPr>
            <w:noProof/>
            <w:webHidden/>
          </w:rPr>
          <w:instrText xml:space="preserve"> PAGEREF _Toc244142497 \h </w:instrText>
        </w:r>
        <w:r>
          <w:rPr>
            <w:noProof/>
            <w:webHidden/>
          </w:rPr>
        </w:r>
        <w:r>
          <w:rPr>
            <w:noProof/>
            <w:webHidden/>
          </w:rPr>
          <w:fldChar w:fldCharType="separate"/>
        </w:r>
        <w:r>
          <w:rPr>
            <w:noProof/>
            <w:webHidden/>
          </w:rPr>
          <w:t>23</w:t>
        </w:r>
        <w:r>
          <w:rPr>
            <w:noProof/>
            <w:webHidden/>
          </w:rPr>
          <w:fldChar w:fldCharType="end"/>
        </w:r>
      </w:hyperlink>
    </w:p>
    <w:p w14:paraId="50F17DD6" w14:textId="5A9C3D2C"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98" w:history="1">
        <w:r w:rsidRPr="00975325">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_Toc244142498 \h </w:instrText>
        </w:r>
        <w:r>
          <w:rPr>
            <w:noProof/>
            <w:webHidden/>
          </w:rPr>
        </w:r>
        <w:r>
          <w:rPr>
            <w:noProof/>
            <w:webHidden/>
          </w:rPr>
          <w:fldChar w:fldCharType="separate"/>
        </w:r>
        <w:r>
          <w:rPr>
            <w:noProof/>
            <w:webHidden/>
          </w:rPr>
          <w:t>24</w:t>
        </w:r>
        <w:r>
          <w:rPr>
            <w:noProof/>
            <w:webHidden/>
          </w:rPr>
          <w:fldChar w:fldCharType="end"/>
        </w:r>
      </w:hyperlink>
    </w:p>
    <w:p w14:paraId="5B756092" w14:textId="5923EF5E"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499" w:history="1">
        <w:r w:rsidRPr="00975325">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_Toc244142499 \h </w:instrText>
        </w:r>
        <w:r>
          <w:rPr>
            <w:noProof/>
            <w:webHidden/>
          </w:rPr>
        </w:r>
        <w:r>
          <w:rPr>
            <w:noProof/>
            <w:webHidden/>
          </w:rPr>
          <w:fldChar w:fldCharType="separate"/>
        </w:r>
        <w:r>
          <w:rPr>
            <w:noProof/>
            <w:webHidden/>
          </w:rPr>
          <w:t>24</w:t>
        </w:r>
        <w:r>
          <w:rPr>
            <w:noProof/>
            <w:webHidden/>
          </w:rPr>
          <w:fldChar w:fldCharType="end"/>
        </w:r>
      </w:hyperlink>
    </w:p>
    <w:p w14:paraId="4106951C" w14:textId="4CF0899C"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00" w:history="1">
        <w:r w:rsidRPr="00975325">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Curve di risposta</w:t>
        </w:r>
        <w:r>
          <w:rPr>
            <w:noProof/>
            <w:webHidden/>
          </w:rPr>
          <w:tab/>
        </w:r>
        <w:r>
          <w:rPr>
            <w:noProof/>
            <w:webHidden/>
          </w:rPr>
          <w:fldChar w:fldCharType="begin"/>
        </w:r>
        <w:r>
          <w:rPr>
            <w:noProof/>
            <w:webHidden/>
          </w:rPr>
          <w:instrText xml:space="preserve"> PAGEREF _Toc244142500 \h </w:instrText>
        </w:r>
        <w:r>
          <w:rPr>
            <w:noProof/>
            <w:webHidden/>
          </w:rPr>
        </w:r>
        <w:r>
          <w:rPr>
            <w:noProof/>
            <w:webHidden/>
          </w:rPr>
          <w:fldChar w:fldCharType="separate"/>
        </w:r>
        <w:r>
          <w:rPr>
            <w:noProof/>
            <w:webHidden/>
          </w:rPr>
          <w:t>26</w:t>
        </w:r>
        <w:r>
          <w:rPr>
            <w:noProof/>
            <w:webHidden/>
          </w:rPr>
          <w:fldChar w:fldCharType="end"/>
        </w:r>
      </w:hyperlink>
    </w:p>
    <w:p w14:paraId="3493255F" w14:textId="0F92377C"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01" w:history="1">
        <w:r w:rsidRPr="00975325">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Bridge Design</w:t>
        </w:r>
        <w:r>
          <w:rPr>
            <w:noProof/>
            <w:webHidden/>
          </w:rPr>
          <w:tab/>
        </w:r>
        <w:r>
          <w:rPr>
            <w:noProof/>
            <w:webHidden/>
          </w:rPr>
          <w:fldChar w:fldCharType="begin"/>
        </w:r>
        <w:r>
          <w:rPr>
            <w:noProof/>
            <w:webHidden/>
          </w:rPr>
          <w:instrText xml:space="preserve"> PAGEREF _Toc244142501 \h </w:instrText>
        </w:r>
        <w:r>
          <w:rPr>
            <w:noProof/>
            <w:webHidden/>
          </w:rPr>
        </w:r>
        <w:r>
          <w:rPr>
            <w:noProof/>
            <w:webHidden/>
          </w:rPr>
          <w:fldChar w:fldCharType="separate"/>
        </w:r>
        <w:r>
          <w:rPr>
            <w:noProof/>
            <w:webHidden/>
          </w:rPr>
          <w:t>27</w:t>
        </w:r>
        <w:r>
          <w:rPr>
            <w:noProof/>
            <w:webHidden/>
          </w:rPr>
          <w:fldChar w:fldCharType="end"/>
        </w:r>
      </w:hyperlink>
    </w:p>
    <w:p w14:paraId="0C0D6AF5" w14:textId="5203216B"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02" w:history="1">
        <w:r w:rsidRPr="00975325">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_Toc244142502 \h </w:instrText>
        </w:r>
        <w:r>
          <w:rPr>
            <w:noProof/>
            <w:webHidden/>
          </w:rPr>
        </w:r>
        <w:r>
          <w:rPr>
            <w:noProof/>
            <w:webHidden/>
          </w:rPr>
          <w:fldChar w:fldCharType="separate"/>
        </w:r>
        <w:r>
          <w:rPr>
            <w:noProof/>
            <w:webHidden/>
          </w:rPr>
          <w:t>27</w:t>
        </w:r>
        <w:r>
          <w:rPr>
            <w:noProof/>
            <w:webHidden/>
          </w:rPr>
          <w:fldChar w:fldCharType="end"/>
        </w:r>
      </w:hyperlink>
    </w:p>
    <w:p w14:paraId="79CCEA61" w14:textId="0FCDA8C2"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03" w:history="1">
        <w:r w:rsidRPr="00975325">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Creare il progetto di riferimento</w:t>
        </w:r>
        <w:r>
          <w:rPr>
            <w:noProof/>
            <w:webHidden/>
          </w:rPr>
          <w:tab/>
        </w:r>
        <w:r>
          <w:rPr>
            <w:noProof/>
            <w:webHidden/>
          </w:rPr>
          <w:fldChar w:fldCharType="begin"/>
        </w:r>
        <w:r>
          <w:rPr>
            <w:noProof/>
            <w:webHidden/>
          </w:rPr>
          <w:instrText xml:space="preserve"> PAGEREF _Toc244142503 \h </w:instrText>
        </w:r>
        <w:r>
          <w:rPr>
            <w:noProof/>
            <w:webHidden/>
          </w:rPr>
        </w:r>
        <w:r>
          <w:rPr>
            <w:noProof/>
            <w:webHidden/>
          </w:rPr>
          <w:fldChar w:fldCharType="separate"/>
        </w:r>
        <w:r>
          <w:rPr>
            <w:noProof/>
            <w:webHidden/>
          </w:rPr>
          <w:t>28</w:t>
        </w:r>
        <w:r>
          <w:rPr>
            <w:noProof/>
            <w:webHidden/>
          </w:rPr>
          <w:fldChar w:fldCharType="end"/>
        </w:r>
      </w:hyperlink>
    </w:p>
    <w:p w14:paraId="45487FFA" w14:textId="4580F442"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04" w:history="1">
        <w:r w:rsidRPr="00975325">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Scegliere e cambiare prezzario</w:t>
        </w:r>
        <w:r>
          <w:rPr>
            <w:noProof/>
            <w:webHidden/>
          </w:rPr>
          <w:tab/>
        </w:r>
        <w:r>
          <w:rPr>
            <w:noProof/>
            <w:webHidden/>
          </w:rPr>
          <w:fldChar w:fldCharType="begin"/>
        </w:r>
        <w:r>
          <w:rPr>
            <w:noProof/>
            <w:webHidden/>
          </w:rPr>
          <w:instrText xml:space="preserve"> PAGEREF _Toc244142504 \h </w:instrText>
        </w:r>
        <w:r>
          <w:rPr>
            <w:noProof/>
            <w:webHidden/>
          </w:rPr>
        </w:r>
        <w:r>
          <w:rPr>
            <w:noProof/>
            <w:webHidden/>
          </w:rPr>
          <w:fldChar w:fldCharType="separate"/>
        </w:r>
        <w:r>
          <w:rPr>
            <w:noProof/>
            <w:webHidden/>
          </w:rPr>
          <w:t>28</w:t>
        </w:r>
        <w:r>
          <w:rPr>
            <w:noProof/>
            <w:webHidden/>
          </w:rPr>
          <w:fldChar w:fldCharType="end"/>
        </w:r>
      </w:hyperlink>
    </w:p>
    <w:p w14:paraId="096273AA" w14:textId="22457E9A"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05" w:history="1">
        <w:r w:rsidRPr="00975325">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Impostare il traffico del ponte</w:t>
        </w:r>
        <w:r>
          <w:rPr>
            <w:noProof/>
            <w:webHidden/>
          </w:rPr>
          <w:tab/>
        </w:r>
        <w:r>
          <w:rPr>
            <w:noProof/>
            <w:webHidden/>
          </w:rPr>
          <w:fldChar w:fldCharType="begin"/>
        </w:r>
        <w:r>
          <w:rPr>
            <w:noProof/>
            <w:webHidden/>
          </w:rPr>
          <w:instrText xml:space="preserve"> PAGEREF _Toc244142505 \h </w:instrText>
        </w:r>
        <w:r>
          <w:rPr>
            <w:noProof/>
            <w:webHidden/>
          </w:rPr>
        </w:r>
        <w:r>
          <w:rPr>
            <w:noProof/>
            <w:webHidden/>
          </w:rPr>
          <w:fldChar w:fldCharType="separate"/>
        </w:r>
        <w:r>
          <w:rPr>
            <w:noProof/>
            <w:webHidden/>
          </w:rPr>
          <w:t>30</w:t>
        </w:r>
        <w:r>
          <w:rPr>
            <w:noProof/>
            <w:webHidden/>
          </w:rPr>
          <w:fldChar w:fldCharType="end"/>
        </w:r>
      </w:hyperlink>
    </w:p>
    <w:p w14:paraId="20FBEC12" w14:textId="047D7D63"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06" w:history="1">
        <w:r w:rsidRPr="00975325">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_Toc244142506 \h </w:instrText>
        </w:r>
        <w:r>
          <w:rPr>
            <w:noProof/>
            <w:webHidden/>
          </w:rPr>
        </w:r>
        <w:r>
          <w:rPr>
            <w:noProof/>
            <w:webHidden/>
          </w:rPr>
          <w:fldChar w:fldCharType="separate"/>
        </w:r>
        <w:r>
          <w:rPr>
            <w:noProof/>
            <w:webHidden/>
          </w:rPr>
          <w:t>30</w:t>
        </w:r>
        <w:r>
          <w:rPr>
            <w:noProof/>
            <w:webHidden/>
          </w:rPr>
          <w:fldChar w:fldCharType="end"/>
        </w:r>
      </w:hyperlink>
    </w:p>
    <w:p w14:paraId="7B9C2190" w14:textId="77A0FD9A"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07" w:history="1">
        <w:r w:rsidRPr="00975325">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Scegliere obiettivo e costanti</w:t>
        </w:r>
        <w:r>
          <w:rPr>
            <w:noProof/>
            <w:webHidden/>
          </w:rPr>
          <w:tab/>
        </w:r>
        <w:r>
          <w:rPr>
            <w:noProof/>
            <w:webHidden/>
          </w:rPr>
          <w:fldChar w:fldCharType="begin"/>
        </w:r>
        <w:r>
          <w:rPr>
            <w:noProof/>
            <w:webHidden/>
          </w:rPr>
          <w:instrText xml:space="preserve"> PAGEREF _Toc244142507 \h </w:instrText>
        </w:r>
        <w:r>
          <w:rPr>
            <w:noProof/>
            <w:webHidden/>
          </w:rPr>
        </w:r>
        <w:r>
          <w:rPr>
            <w:noProof/>
            <w:webHidden/>
          </w:rPr>
          <w:fldChar w:fldCharType="separate"/>
        </w:r>
        <w:r>
          <w:rPr>
            <w:noProof/>
            <w:webHidden/>
          </w:rPr>
          <w:t>31</w:t>
        </w:r>
        <w:r>
          <w:rPr>
            <w:noProof/>
            <w:webHidden/>
          </w:rPr>
          <w:fldChar w:fldCharType="end"/>
        </w:r>
      </w:hyperlink>
    </w:p>
    <w:p w14:paraId="2FC085E7" w14:textId="5B728247"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08" w:history="1">
        <w:r w:rsidRPr="00975325">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Impostare range utili</w:t>
        </w:r>
        <w:r>
          <w:rPr>
            <w:noProof/>
            <w:webHidden/>
          </w:rPr>
          <w:tab/>
        </w:r>
        <w:r>
          <w:rPr>
            <w:noProof/>
            <w:webHidden/>
          </w:rPr>
          <w:fldChar w:fldCharType="begin"/>
        </w:r>
        <w:r>
          <w:rPr>
            <w:noProof/>
            <w:webHidden/>
          </w:rPr>
          <w:instrText xml:space="preserve"> PAGEREF _Toc244142508 \h </w:instrText>
        </w:r>
        <w:r>
          <w:rPr>
            <w:noProof/>
            <w:webHidden/>
          </w:rPr>
        </w:r>
        <w:r>
          <w:rPr>
            <w:noProof/>
            <w:webHidden/>
          </w:rPr>
          <w:fldChar w:fldCharType="separate"/>
        </w:r>
        <w:r>
          <w:rPr>
            <w:noProof/>
            <w:webHidden/>
          </w:rPr>
          <w:t>31</w:t>
        </w:r>
        <w:r>
          <w:rPr>
            <w:noProof/>
            <w:webHidden/>
          </w:rPr>
          <w:fldChar w:fldCharType="end"/>
        </w:r>
      </w:hyperlink>
    </w:p>
    <w:p w14:paraId="07DDBAAD" w14:textId="455F850A"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09" w:history="1">
        <w:r w:rsidRPr="00975325">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Avviare e leggere l’avanzamento</w:t>
        </w:r>
        <w:r>
          <w:rPr>
            <w:noProof/>
            <w:webHidden/>
          </w:rPr>
          <w:tab/>
        </w:r>
        <w:r>
          <w:rPr>
            <w:noProof/>
            <w:webHidden/>
          </w:rPr>
          <w:fldChar w:fldCharType="begin"/>
        </w:r>
        <w:r>
          <w:rPr>
            <w:noProof/>
            <w:webHidden/>
          </w:rPr>
          <w:instrText xml:space="preserve"> PAGEREF _Toc244142509 \h </w:instrText>
        </w:r>
        <w:r>
          <w:rPr>
            <w:noProof/>
            <w:webHidden/>
          </w:rPr>
        </w:r>
        <w:r>
          <w:rPr>
            <w:noProof/>
            <w:webHidden/>
          </w:rPr>
          <w:fldChar w:fldCharType="separate"/>
        </w:r>
        <w:r>
          <w:rPr>
            <w:noProof/>
            <w:webHidden/>
          </w:rPr>
          <w:t>32</w:t>
        </w:r>
        <w:r>
          <w:rPr>
            <w:noProof/>
            <w:webHidden/>
          </w:rPr>
          <w:fldChar w:fldCharType="end"/>
        </w:r>
      </w:hyperlink>
    </w:p>
    <w:p w14:paraId="604F2476" w14:textId="487C7879"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10" w:history="1">
        <w:r w:rsidRPr="00975325">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Usare i grafici</w:t>
        </w:r>
        <w:r>
          <w:rPr>
            <w:noProof/>
            <w:webHidden/>
          </w:rPr>
          <w:tab/>
        </w:r>
        <w:r>
          <w:rPr>
            <w:noProof/>
            <w:webHidden/>
          </w:rPr>
          <w:fldChar w:fldCharType="begin"/>
        </w:r>
        <w:r>
          <w:rPr>
            <w:noProof/>
            <w:webHidden/>
          </w:rPr>
          <w:instrText xml:space="preserve"> PAGEREF _Toc244142510 \h </w:instrText>
        </w:r>
        <w:r>
          <w:rPr>
            <w:noProof/>
            <w:webHidden/>
          </w:rPr>
        </w:r>
        <w:r>
          <w:rPr>
            <w:noProof/>
            <w:webHidden/>
          </w:rPr>
          <w:fldChar w:fldCharType="separate"/>
        </w:r>
        <w:r>
          <w:rPr>
            <w:noProof/>
            <w:webHidden/>
          </w:rPr>
          <w:t>32</w:t>
        </w:r>
        <w:r>
          <w:rPr>
            <w:noProof/>
            <w:webHidden/>
          </w:rPr>
          <w:fldChar w:fldCharType="end"/>
        </w:r>
      </w:hyperlink>
    </w:p>
    <w:p w14:paraId="5736A3C0" w14:textId="67063380"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11" w:history="1">
        <w:r w:rsidRPr="00975325">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Esempio guidato da centoventi metri</w:t>
        </w:r>
        <w:r>
          <w:rPr>
            <w:noProof/>
            <w:webHidden/>
          </w:rPr>
          <w:tab/>
        </w:r>
        <w:r>
          <w:rPr>
            <w:noProof/>
            <w:webHidden/>
          </w:rPr>
          <w:fldChar w:fldCharType="begin"/>
        </w:r>
        <w:r>
          <w:rPr>
            <w:noProof/>
            <w:webHidden/>
          </w:rPr>
          <w:instrText xml:space="preserve"> PAGEREF _Toc244142511 \h </w:instrText>
        </w:r>
        <w:r>
          <w:rPr>
            <w:noProof/>
            <w:webHidden/>
          </w:rPr>
        </w:r>
        <w:r>
          <w:rPr>
            <w:noProof/>
            <w:webHidden/>
          </w:rPr>
          <w:fldChar w:fldCharType="separate"/>
        </w:r>
        <w:r>
          <w:rPr>
            <w:noProof/>
            <w:webHidden/>
          </w:rPr>
          <w:t>34</w:t>
        </w:r>
        <w:r>
          <w:rPr>
            <w:noProof/>
            <w:webHidden/>
          </w:rPr>
          <w:fldChar w:fldCharType="end"/>
        </w:r>
      </w:hyperlink>
    </w:p>
    <w:p w14:paraId="6634D144" w14:textId="3F31E315"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12" w:history="1">
        <w:r w:rsidRPr="00975325">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_Toc244142512 \h </w:instrText>
        </w:r>
        <w:r>
          <w:rPr>
            <w:noProof/>
            <w:webHidden/>
          </w:rPr>
        </w:r>
        <w:r>
          <w:rPr>
            <w:noProof/>
            <w:webHidden/>
          </w:rPr>
          <w:fldChar w:fldCharType="separate"/>
        </w:r>
        <w:r>
          <w:rPr>
            <w:noProof/>
            <w:webHidden/>
          </w:rPr>
          <w:t>36</w:t>
        </w:r>
        <w:r>
          <w:rPr>
            <w:noProof/>
            <w:webHidden/>
          </w:rPr>
          <w:fldChar w:fldCharType="end"/>
        </w:r>
      </w:hyperlink>
    </w:p>
    <w:p w14:paraId="134D19B6" w14:textId="202BA407"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13" w:history="1">
        <w:r w:rsidRPr="00975325">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_Toc244142513 \h </w:instrText>
        </w:r>
        <w:r>
          <w:rPr>
            <w:noProof/>
            <w:webHidden/>
          </w:rPr>
        </w:r>
        <w:r>
          <w:rPr>
            <w:noProof/>
            <w:webHidden/>
          </w:rPr>
          <w:fldChar w:fldCharType="separate"/>
        </w:r>
        <w:r>
          <w:rPr>
            <w:noProof/>
            <w:webHidden/>
          </w:rPr>
          <w:t>36</w:t>
        </w:r>
        <w:r>
          <w:rPr>
            <w:noProof/>
            <w:webHidden/>
          </w:rPr>
          <w:fldChar w:fldCharType="end"/>
        </w:r>
      </w:hyperlink>
    </w:p>
    <w:p w14:paraId="0FE02633" w14:textId="4FC1970A"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14" w:history="1">
        <w:r w:rsidRPr="00975325">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Usare le famiglie speciali</w:t>
        </w:r>
        <w:r>
          <w:rPr>
            <w:noProof/>
            <w:webHidden/>
          </w:rPr>
          <w:tab/>
        </w:r>
        <w:r>
          <w:rPr>
            <w:noProof/>
            <w:webHidden/>
          </w:rPr>
          <w:fldChar w:fldCharType="begin"/>
        </w:r>
        <w:r>
          <w:rPr>
            <w:noProof/>
            <w:webHidden/>
          </w:rPr>
          <w:instrText xml:space="preserve"> PAGEREF _Toc244142514 \h </w:instrText>
        </w:r>
        <w:r>
          <w:rPr>
            <w:noProof/>
            <w:webHidden/>
          </w:rPr>
        </w:r>
        <w:r>
          <w:rPr>
            <w:noProof/>
            <w:webHidden/>
          </w:rPr>
          <w:fldChar w:fldCharType="separate"/>
        </w:r>
        <w:r>
          <w:rPr>
            <w:noProof/>
            <w:webHidden/>
          </w:rPr>
          <w:t>37</w:t>
        </w:r>
        <w:r>
          <w:rPr>
            <w:noProof/>
            <w:webHidden/>
          </w:rPr>
          <w:fldChar w:fldCharType="end"/>
        </w:r>
      </w:hyperlink>
    </w:p>
    <w:p w14:paraId="25262628" w14:textId="469E0544"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15" w:history="1">
        <w:r w:rsidRPr="00975325">
          <w:rPr>
            <w:rStyle w:val="Collegamentoipertestuale"/>
            <w:noProof/>
          </w:rPr>
          <w:t>10.14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Risolvere i messaggi più comuni</w:t>
        </w:r>
        <w:r>
          <w:rPr>
            <w:noProof/>
            <w:webHidden/>
          </w:rPr>
          <w:tab/>
        </w:r>
        <w:r>
          <w:rPr>
            <w:noProof/>
            <w:webHidden/>
          </w:rPr>
          <w:fldChar w:fldCharType="begin"/>
        </w:r>
        <w:r>
          <w:rPr>
            <w:noProof/>
            <w:webHidden/>
          </w:rPr>
          <w:instrText xml:space="preserve"> PAGEREF _Toc244142515 \h </w:instrText>
        </w:r>
        <w:r>
          <w:rPr>
            <w:noProof/>
            <w:webHidden/>
          </w:rPr>
        </w:r>
        <w:r>
          <w:rPr>
            <w:noProof/>
            <w:webHidden/>
          </w:rPr>
          <w:fldChar w:fldCharType="separate"/>
        </w:r>
        <w:r>
          <w:rPr>
            <w:noProof/>
            <w:webHidden/>
          </w:rPr>
          <w:t>37</w:t>
        </w:r>
        <w:r>
          <w:rPr>
            <w:noProof/>
            <w:webHidden/>
          </w:rPr>
          <w:fldChar w:fldCharType="end"/>
        </w:r>
      </w:hyperlink>
    </w:p>
    <w:p w14:paraId="439285C7" w14:textId="333846C2"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16" w:history="1">
        <w:r w:rsidRPr="00975325">
          <w:rPr>
            <w:rStyle w:val="Collegamentoipertestuale"/>
            <w:noProof/>
          </w:rPr>
          <w:t>10.15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Esportare un confronto leggibile</w:t>
        </w:r>
        <w:r>
          <w:rPr>
            <w:noProof/>
            <w:webHidden/>
          </w:rPr>
          <w:tab/>
        </w:r>
        <w:r>
          <w:rPr>
            <w:noProof/>
            <w:webHidden/>
          </w:rPr>
          <w:fldChar w:fldCharType="begin"/>
        </w:r>
        <w:r>
          <w:rPr>
            <w:noProof/>
            <w:webHidden/>
          </w:rPr>
          <w:instrText xml:space="preserve"> PAGEREF _Toc244142516 \h </w:instrText>
        </w:r>
        <w:r>
          <w:rPr>
            <w:noProof/>
            <w:webHidden/>
          </w:rPr>
        </w:r>
        <w:r>
          <w:rPr>
            <w:noProof/>
            <w:webHidden/>
          </w:rPr>
          <w:fldChar w:fldCharType="separate"/>
        </w:r>
        <w:r>
          <w:rPr>
            <w:noProof/>
            <w:webHidden/>
          </w:rPr>
          <w:t>38</w:t>
        </w:r>
        <w:r>
          <w:rPr>
            <w:noProof/>
            <w:webHidden/>
          </w:rPr>
          <w:fldChar w:fldCharType="end"/>
        </w:r>
      </w:hyperlink>
    </w:p>
    <w:p w14:paraId="6722F470" w14:textId="2CE881BE"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17" w:history="1">
        <w:r w:rsidRPr="00975325">
          <w:rPr>
            <w:rStyle w:val="Collegamentoipertestuale"/>
            <w:noProof/>
          </w:rPr>
          <w:t>10.16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Quanto fidarsi dei risultati</w:t>
        </w:r>
        <w:r>
          <w:rPr>
            <w:noProof/>
            <w:webHidden/>
          </w:rPr>
          <w:tab/>
        </w:r>
        <w:r>
          <w:rPr>
            <w:noProof/>
            <w:webHidden/>
          </w:rPr>
          <w:fldChar w:fldCharType="begin"/>
        </w:r>
        <w:r>
          <w:rPr>
            <w:noProof/>
            <w:webHidden/>
          </w:rPr>
          <w:instrText xml:space="preserve"> PAGEREF _Toc244142517 \h </w:instrText>
        </w:r>
        <w:r>
          <w:rPr>
            <w:noProof/>
            <w:webHidden/>
          </w:rPr>
        </w:r>
        <w:r>
          <w:rPr>
            <w:noProof/>
            <w:webHidden/>
          </w:rPr>
          <w:fldChar w:fldCharType="separate"/>
        </w:r>
        <w:r>
          <w:rPr>
            <w:noProof/>
            <w:webHidden/>
          </w:rPr>
          <w:t>38</w:t>
        </w:r>
        <w:r>
          <w:rPr>
            <w:noProof/>
            <w:webHidden/>
          </w:rPr>
          <w:fldChar w:fldCharType="end"/>
        </w:r>
      </w:hyperlink>
    </w:p>
    <w:p w14:paraId="43086206" w14:textId="3F13BD6A"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18" w:history="1">
        <w:r w:rsidRPr="00975325">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Salvataggio e report</w:t>
        </w:r>
        <w:r>
          <w:rPr>
            <w:noProof/>
            <w:webHidden/>
          </w:rPr>
          <w:tab/>
        </w:r>
        <w:r>
          <w:rPr>
            <w:noProof/>
            <w:webHidden/>
          </w:rPr>
          <w:fldChar w:fldCharType="begin"/>
        </w:r>
        <w:r>
          <w:rPr>
            <w:noProof/>
            <w:webHidden/>
          </w:rPr>
          <w:instrText xml:space="preserve"> PAGEREF _Toc244142518 \h </w:instrText>
        </w:r>
        <w:r>
          <w:rPr>
            <w:noProof/>
            <w:webHidden/>
          </w:rPr>
        </w:r>
        <w:r>
          <w:rPr>
            <w:noProof/>
            <w:webHidden/>
          </w:rPr>
          <w:fldChar w:fldCharType="separate"/>
        </w:r>
        <w:r>
          <w:rPr>
            <w:noProof/>
            <w:webHidden/>
          </w:rPr>
          <w:t>39</w:t>
        </w:r>
        <w:r>
          <w:rPr>
            <w:noProof/>
            <w:webHidden/>
          </w:rPr>
          <w:fldChar w:fldCharType="end"/>
        </w:r>
      </w:hyperlink>
    </w:p>
    <w:p w14:paraId="33A56B41" w14:textId="51DFF702"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19" w:history="1">
        <w:r w:rsidRPr="00975325">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Conservare dati modificabili</w:t>
        </w:r>
        <w:r>
          <w:rPr>
            <w:noProof/>
            <w:webHidden/>
          </w:rPr>
          <w:tab/>
        </w:r>
        <w:r>
          <w:rPr>
            <w:noProof/>
            <w:webHidden/>
          </w:rPr>
          <w:fldChar w:fldCharType="begin"/>
        </w:r>
        <w:r>
          <w:rPr>
            <w:noProof/>
            <w:webHidden/>
          </w:rPr>
          <w:instrText xml:space="preserve"> PAGEREF _Toc244142519 \h </w:instrText>
        </w:r>
        <w:r>
          <w:rPr>
            <w:noProof/>
            <w:webHidden/>
          </w:rPr>
        </w:r>
        <w:r>
          <w:rPr>
            <w:noProof/>
            <w:webHidden/>
          </w:rPr>
          <w:fldChar w:fldCharType="separate"/>
        </w:r>
        <w:r>
          <w:rPr>
            <w:noProof/>
            <w:webHidden/>
          </w:rPr>
          <w:t>39</w:t>
        </w:r>
        <w:r>
          <w:rPr>
            <w:noProof/>
            <w:webHidden/>
          </w:rPr>
          <w:fldChar w:fldCharType="end"/>
        </w:r>
      </w:hyperlink>
    </w:p>
    <w:p w14:paraId="6C1065BE" w14:textId="4D42CF0A"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20" w:history="1">
        <w:r w:rsidRPr="00975325">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_Toc244142520 \h </w:instrText>
        </w:r>
        <w:r>
          <w:rPr>
            <w:noProof/>
            <w:webHidden/>
          </w:rPr>
        </w:r>
        <w:r>
          <w:rPr>
            <w:noProof/>
            <w:webHidden/>
          </w:rPr>
          <w:fldChar w:fldCharType="separate"/>
        </w:r>
        <w:r>
          <w:rPr>
            <w:noProof/>
            <w:webHidden/>
          </w:rPr>
          <w:t>39</w:t>
        </w:r>
        <w:r>
          <w:rPr>
            <w:noProof/>
            <w:webHidden/>
          </w:rPr>
          <w:fldChar w:fldCharType="end"/>
        </w:r>
      </w:hyperlink>
    </w:p>
    <w:p w14:paraId="4C1C0EA7" w14:textId="7C2F2282"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21" w:history="1">
        <w:r w:rsidRPr="00975325">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Ricalcolo e proposte da applicare</w:t>
        </w:r>
        <w:r>
          <w:rPr>
            <w:noProof/>
            <w:webHidden/>
          </w:rPr>
          <w:tab/>
        </w:r>
        <w:r>
          <w:rPr>
            <w:noProof/>
            <w:webHidden/>
          </w:rPr>
          <w:fldChar w:fldCharType="begin"/>
        </w:r>
        <w:r>
          <w:rPr>
            <w:noProof/>
            <w:webHidden/>
          </w:rPr>
          <w:instrText xml:space="preserve"> PAGEREF _Toc244142521 \h </w:instrText>
        </w:r>
        <w:r>
          <w:rPr>
            <w:noProof/>
            <w:webHidden/>
          </w:rPr>
        </w:r>
        <w:r>
          <w:rPr>
            <w:noProof/>
            <w:webHidden/>
          </w:rPr>
          <w:fldChar w:fldCharType="separate"/>
        </w:r>
        <w:r>
          <w:rPr>
            <w:noProof/>
            <w:webHidden/>
          </w:rPr>
          <w:t>39</w:t>
        </w:r>
        <w:r>
          <w:rPr>
            <w:noProof/>
            <w:webHidden/>
          </w:rPr>
          <w:fldChar w:fldCharType="end"/>
        </w:r>
      </w:hyperlink>
    </w:p>
    <w:p w14:paraId="6B6AF468" w14:textId="7164C46F"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22" w:history="1">
        <w:r w:rsidRPr="00975325">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Conservare dati e risultati insieme</w:t>
        </w:r>
        <w:r>
          <w:rPr>
            <w:noProof/>
            <w:webHidden/>
          </w:rPr>
          <w:tab/>
        </w:r>
        <w:r>
          <w:rPr>
            <w:noProof/>
            <w:webHidden/>
          </w:rPr>
          <w:fldChar w:fldCharType="begin"/>
        </w:r>
        <w:r>
          <w:rPr>
            <w:noProof/>
            <w:webHidden/>
          </w:rPr>
          <w:instrText xml:space="preserve"> PAGEREF _Toc244142522 \h </w:instrText>
        </w:r>
        <w:r>
          <w:rPr>
            <w:noProof/>
            <w:webHidden/>
          </w:rPr>
        </w:r>
        <w:r>
          <w:rPr>
            <w:noProof/>
            <w:webHidden/>
          </w:rPr>
          <w:fldChar w:fldCharType="separate"/>
        </w:r>
        <w:r>
          <w:rPr>
            <w:noProof/>
            <w:webHidden/>
          </w:rPr>
          <w:t>40</w:t>
        </w:r>
        <w:r>
          <w:rPr>
            <w:noProof/>
            <w:webHidden/>
          </w:rPr>
          <w:fldChar w:fldCharType="end"/>
        </w:r>
      </w:hyperlink>
    </w:p>
    <w:p w14:paraId="012F2E86" w14:textId="7F421EB9"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23" w:history="1">
        <w:r w:rsidRPr="00975325">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_Toc244142523 \h </w:instrText>
        </w:r>
        <w:r>
          <w:rPr>
            <w:noProof/>
            <w:webHidden/>
          </w:rPr>
        </w:r>
        <w:r>
          <w:rPr>
            <w:noProof/>
            <w:webHidden/>
          </w:rPr>
          <w:fldChar w:fldCharType="separate"/>
        </w:r>
        <w:r>
          <w:rPr>
            <w:noProof/>
            <w:webHidden/>
          </w:rPr>
          <w:t>40</w:t>
        </w:r>
        <w:r>
          <w:rPr>
            <w:noProof/>
            <w:webHidden/>
          </w:rPr>
          <w:fldChar w:fldCharType="end"/>
        </w:r>
      </w:hyperlink>
    </w:p>
    <w:p w14:paraId="0A187E29" w14:textId="1E2316DC"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24" w:history="1">
        <w:r w:rsidRPr="00975325">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_Toc244142524 \h </w:instrText>
        </w:r>
        <w:r>
          <w:rPr>
            <w:noProof/>
            <w:webHidden/>
          </w:rPr>
        </w:r>
        <w:r>
          <w:rPr>
            <w:noProof/>
            <w:webHidden/>
          </w:rPr>
          <w:fldChar w:fldCharType="separate"/>
        </w:r>
        <w:r>
          <w:rPr>
            <w:noProof/>
            <w:webHidden/>
          </w:rPr>
          <w:t>41</w:t>
        </w:r>
        <w:r>
          <w:rPr>
            <w:noProof/>
            <w:webHidden/>
          </w:rPr>
          <w:fldChar w:fldCharType="end"/>
        </w:r>
      </w:hyperlink>
    </w:p>
    <w:p w14:paraId="68AC9634" w14:textId="419F6906"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25" w:history="1">
        <w:r w:rsidRPr="00975325">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Riferimenti per approfondire</w:t>
        </w:r>
        <w:r>
          <w:rPr>
            <w:noProof/>
            <w:webHidden/>
          </w:rPr>
          <w:tab/>
        </w:r>
        <w:r>
          <w:rPr>
            <w:noProof/>
            <w:webHidden/>
          </w:rPr>
          <w:fldChar w:fldCharType="begin"/>
        </w:r>
        <w:r>
          <w:rPr>
            <w:noProof/>
            <w:webHidden/>
          </w:rPr>
          <w:instrText xml:space="preserve"> PAGEREF _Toc244142525 \h </w:instrText>
        </w:r>
        <w:r>
          <w:rPr>
            <w:noProof/>
            <w:webHidden/>
          </w:rPr>
        </w:r>
        <w:r>
          <w:rPr>
            <w:noProof/>
            <w:webHidden/>
          </w:rPr>
          <w:fldChar w:fldCharType="separate"/>
        </w:r>
        <w:r>
          <w:rPr>
            <w:noProof/>
            <w:webHidden/>
          </w:rPr>
          <w:t>42</w:t>
        </w:r>
        <w:r>
          <w:rPr>
            <w:noProof/>
            <w:webHidden/>
          </w:rPr>
          <w:fldChar w:fldCharType="end"/>
        </w:r>
      </w:hyperlink>
    </w:p>
    <w:p w14:paraId="400B2DC8" w14:textId="04A2C05E"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26" w:history="1">
        <w:r w:rsidRPr="00975325">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_Toc244142526 \h </w:instrText>
        </w:r>
        <w:r>
          <w:rPr>
            <w:noProof/>
            <w:webHidden/>
          </w:rPr>
        </w:r>
        <w:r>
          <w:rPr>
            <w:noProof/>
            <w:webHidden/>
          </w:rPr>
          <w:fldChar w:fldCharType="separate"/>
        </w:r>
        <w:r>
          <w:rPr>
            <w:noProof/>
            <w:webHidden/>
          </w:rPr>
          <w:t>42</w:t>
        </w:r>
        <w:r>
          <w:rPr>
            <w:noProof/>
            <w:webHidden/>
          </w:rPr>
          <w:fldChar w:fldCharType="end"/>
        </w:r>
      </w:hyperlink>
    </w:p>
    <w:p w14:paraId="07E82E92" w14:textId="781C3DDB"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27" w:history="1">
        <w:r w:rsidRPr="00975325">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Materiali e copriferro del muro</w:t>
        </w:r>
        <w:r>
          <w:rPr>
            <w:noProof/>
            <w:webHidden/>
          </w:rPr>
          <w:tab/>
        </w:r>
        <w:r>
          <w:rPr>
            <w:noProof/>
            <w:webHidden/>
          </w:rPr>
          <w:fldChar w:fldCharType="begin"/>
        </w:r>
        <w:r>
          <w:rPr>
            <w:noProof/>
            <w:webHidden/>
          </w:rPr>
          <w:instrText xml:space="preserve"> PAGEREF _Toc244142527 \h </w:instrText>
        </w:r>
        <w:r>
          <w:rPr>
            <w:noProof/>
            <w:webHidden/>
          </w:rPr>
        </w:r>
        <w:r>
          <w:rPr>
            <w:noProof/>
            <w:webHidden/>
          </w:rPr>
          <w:fldChar w:fldCharType="separate"/>
        </w:r>
        <w:r>
          <w:rPr>
            <w:noProof/>
            <w:webHidden/>
          </w:rPr>
          <w:t>43</w:t>
        </w:r>
        <w:r>
          <w:rPr>
            <w:noProof/>
            <w:webHidden/>
          </w:rPr>
          <w:fldChar w:fldCharType="end"/>
        </w:r>
      </w:hyperlink>
    </w:p>
    <w:p w14:paraId="714F5381" w14:textId="711E2730"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28" w:history="1">
        <w:r w:rsidRPr="00975325">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Avviare la verifica globale</w:t>
        </w:r>
        <w:r>
          <w:rPr>
            <w:noProof/>
            <w:webHidden/>
          </w:rPr>
          <w:tab/>
        </w:r>
        <w:r>
          <w:rPr>
            <w:noProof/>
            <w:webHidden/>
          </w:rPr>
          <w:fldChar w:fldCharType="begin"/>
        </w:r>
        <w:r>
          <w:rPr>
            <w:noProof/>
            <w:webHidden/>
          </w:rPr>
          <w:instrText xml:space="preserve"> PAGEREF _Toc244142528 \h </w:instrText>
        </w:r>
        <w:r>
          <w:rPr>
            <w:noProof/>
            <w:webHidden/>
          </w:rPr>
        </w:r>
        <w:r>
          <w:rPr>
            <w:noProof/>
            <w:webHidden/>
          </w:rPr>
          <w:fldChar w:fldCharType="separate"/>
        </w:r>
        <w:r>
          <w:rPr>
            <w:noProof/>
            <w:webHidden/>
          </w:rPr>
          <w:t>44</w:t>
        </w:r>
        <w:r>
          <w:rPr>
            <w:noProof/>
            <w:webHidden/>
          </w:rPr>
          <w:fldChar w:fldCharType="end"/>
        </w:r>
      </w:hyperlink>
    </w:p>
    <w:p w14:paraId="0B436C1C" w14:textId="1D1C129F"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29" w:history="1">
        <w:r w:rsidRPr="00975325">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_Toc244142529 \h </w:instrText>
        </w:r>
        <w:r>
          <w:rPr>
            <w:noProof/>
            <w:webHidden/>
          </w:rPr>
        </w:r>
        <w:r>
          <w:rPr>
            <w:noProof/>
            <w:webHidden/>
          </w:rPr>
          <w:fldChar w:fldCharType="separate"/>
        </w:r>
        <w:r>
          <w:rPr>
            <w:noProof/>
            <w:webHidden/>
          </w:rPr>
          <w:t>44</w:t>
        </w:r>
        <w:r>
          <w:rPr>
            <w:noProof/>
            <w:webHidden/>
          </w:rPr>
          <w:fldChar w:fldCharType="end"/>
        </w:r>
      </w:hyperlink>
    </w:p>
    <w:p w14:paraId="3497258B" w14:textId="672072AA"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30" w:history="1">
        <w:r w:rsidRPr="00975325">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_Toc244142530 \h </w:instrText>
        </w:r>
        <w:r>
          <w:rPr>
            <w:noProof/>
            <w:webHidden/>
          </w:rPr>
        </w:r>
        <w:r>
          <w:rPr>
            <w:noProof/>
            <w:webHidden/>
          </w:rPr>
          <w:fldChar w:fldCharType="separate"/>
        </w:r>
        <w:r>
          <w:rPr>
            <w:noProof/>
            <w:webHidden/>
          </w:rPr>
          <w:t>45</w:t>
        </w:r>
        <w:r>
          <w:rPr>
            <w:noProof/>
            <w:webHidden/>
          </w:rPr>
          <w:fldChar w:fldCharType="end"/>
        </w:r>
      </w:hyperlink>
    </w:p>
    <w:p w14:paraId="25882841" w14:textId="263E6324"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31" w:history="1">
        <w:r w:rsidRPr="00975325">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_Toc244142531 \h </w:instrText>
        </w:r>
        <w:r>
          <w:rPr>
            <w:noProof/>
            <w:webHidden/>
          </w:rPr>
        </w:r>
        <w:r>
          <w:rPr>
            <w:noProof/>
            <w:webHidden/>
          </w:rPr>
          <w:fldChar w:fldCharType="separate"/>
        </w:r>
        <w:r>
          <w:rPr>
            <w:noProof/>
            <w:webHidden/>
          </w:rPr>
          <w:t>46</w:t>
        </w:r>
        <w:r>
          <w:rPr>
            <w:noProof/>
            <w:webHidden/>
          </w:rPr>
          <w:fldChar w:fldCharType="end"/>
        </w:r>
      </w:hyperlink>
    </w:p>
    <w:p w14:paraId="737D0885" w14:textId="144061C9"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32" w:history="1">
        <w:r w:rsidRPr="00975325">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_Toc244142532 \h </w:instrText>
        </w:r>
        <w:r>
          <w:rPr>
            <w:noProof/>
            <w:webHidden/>
          </w:rPr>
        </w:r>
        <w:r>
          <w:rPr>
            <w:noProof/>
            <w:webHidden/>
          </w:rPr>
          <w:fldChar w:fldCharType="separate"/>
        </w:r>
        <w:r>
          <w:rPr>
            <w:noProof/>
            <w:webHidden/>
          </w:rPr>
          <w:t>46</w:t>
        </w:r>
        <w:r>
          <w:rPr>
            <w:noProof/>
            <w:webHidden/>
          </w:rPr>
          <w:fldChar w:fldCharType="end"/>
        </w:r>
      </w:hyperlink>
    </w:p>
    <w:p w14:paraId="1EBCDE63" w14:textId="23A9D9CD"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33" w:history="1">
        <w:r w:rsidRPr="00975325">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_Toc244142533 \h </w:instrText>
        </w:r>
        <w:r>
          <w:rPr>
            <w:noProof/>
            <w:webHidden/>
          </w:rPr>
        </w:r>
        <w:r>
          <w:rPr>
            <w:noProof/>
            <w:webHidden/>
          </w:rPr>
          <w:fldChar w:fldCharType="separate"/>
        </w:r>
        <w:r>
          <w:rPr>
            <w:noProof/>
            <w:webHidden/>
          </w:rPr>
          <w:t>47</w:t>
        </w:r>
        <w:r>
          <w:rPr>
            <w:noProof/>
            <w:webHidden/>
          </w:rPr>
          <w:fldChar w:fldCharType="end"/>
        </w:r>
      </w:hyperlink>
    </w:p>
    <w:p w14:paraId="4EAC5069" w14:textId="398BCEE3"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34" w:history="1">
        <w:r w:rsidRPr="00975325">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Scegliere il controllo</w:t>
        </w:r>
        <w:r>
          <w:rPr>
            <w:noProof/>
            <w:webHidden/>
          </w:rPr>
          <w:tab/>
        </w:r>
        <w:r>
          <w:rPr>
            <w:noProof/>
            <w:webHidden/>
          </w:rPr>
          <w:fldChar w:fldCharType="begin"/>
        </w:r>
        <w:r>
          <w:rPr>
            <w:noProof/>
            <w:webHidden/>
          </w:rPr>
          <w:instrText xml:space="preserve"> PAGEREF _Toc244142534 \h </w:instrText>
        </w:r>
        <w:r>
          <w:rPr>
            <w:noProof/>
            <w:webHidden/>
          </w:rPr>
        </w:r>
        <w:r>
          <w:rPr>
            <w:noProof/>
            <w:webHidden/>
          </w:rPr>
          <w:fldChar w:fldCharType="separate"/>
        </w:r>
        <w:r>
          <w:rPr>
            <w:noProof/>
            <w:webHidden/>
          </w:rPr>
          <w:t>47</w:t>
        </w:r>
        <w:r>
          <w:rPr>
            <w:noProof/>
            <w:webHidden/>
          </w:rPr>
          <w:fldChar w:fldCharType="end"/>
        </w:r>
      </w:hyperlink>
    </w:p>
    <w:p w14:paraId="43959AD2" w14:textId="08B9FCD4"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35" w:history="1">
        <w:r w:rsidRPr="00975325">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Procedura e lettura</w:t>
        </w:r>
        <w:r>
          <w:rPr>
            <w:noProof/>
            <w:webHidden/>
          </w:rPr>
          <w:tab/>
        </w:r>
        <w:r>
          <w:rPr>
            <w:noProof/>
            <w:webHidden/>
          </w:rPr>
          <w:fldChar w:fldCharType="begin"/>
        </w:r>
        <w:r>
          <w:rPr>
            <w:noProof/>
            <w:webHidden/>
          </w:rPr>
          <w:instrText xml:space="preserve"> PAGEREF _Toc244142535 \h </w:instrText>
        </w:r>
        <w:r>
          <w:rPr>
            <w:noProof/>
            <w:webHidden/>
          </w:rPr>
        </w:r>
        <w:r>
          <w:rPr>
            <w:noProof/>
            <w:webHidden/>
          </w:rPr>
          <w:fldChar w:fldCharType="separate"/>
        </w:r>
        <w:r>
          <w:rPr>
            <w:noProof/>
            <w:webHidden/>
          </w:rPr>
          <w:t>48</w:t>
        </w:r>
        <w:r>
          <w:rPr>
            <w:noProof/>
            <w:webHidden/>
          </w:rPr>
          <w:fldChar w:fldCharType="end"/>
        </w:r>
      </w:hyperlink>
    </w:p>
    <w:p w14:paraId="5D61397D" w14:textId="433DEF85"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36" w:history="1">
        <w:r w:rsidRPr="00975325">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Dati della portanza sismica</w:t>
        </w:r>
        <w:r>
          <w:rPr>
            <w:noProof/>
            <w:webHidden/>
          </w:rPr>
          <w:tab/>
        </w:r>
        <w:r>
          <w:rPr>
            <w:noProof/>
            <w:webHidden/>
          </w:rPr>
          <w:fldChar w:fldCharType="begin"/>
        </w:r>
        <w:r>
          <w:rPr>
            <w:noProof/>
            <w:webHidden/>
          </w:rPr>
          <w:instrText xml:space="preserve"> PAGEREF _Toc244142536 \h </w:instrText>
        </w:r>
        <w:r>
          <w:rPr>
            <w:noProof/>
            <w:webHidden/>
          </w:rPr>
        </w:r>
        <w:r>
          <w:rPr>
            <w:noProof/>
            <w:webHidden/>
          </w:rPr>
          <w:fldChar w:fldCharType="separate"/>
        </w:r>
        <w:r>
          <w:rPr>
            <w:noProof/>
            <w:webHidden/>
          </w:rPr>
          <w:t>48</w:t>
        </w:r>
        <w:r>
          <w:rPr>
            <w:noProof/>
            <w:webHidden/>
          </w:rPr>
          <w:fldChar w:fldCharType="end"/>
        </w:r>
      </w:hyperlink>
    </w:p>
    <w:p w14:paraId="75E74A05" w14:textId="2A68B793"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37" w:history="1">
        <w:r w:rsidRPr="00975325">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Dati dei cedimenti</w:t>
        </w:r>
        <w:r>
          <w:rPr>
            <w:noProof/>
            <w:webHidden/>
          </w:rPr>
          <w:tab/>
        </w:r>
        <w:r>
          <w:rPr>
            <w:noProof/>
            <w:webHidden/>
          </w:rPr>
          <w:fldChar w:fldCharType="begin"/>
        </w:r>
        <w:r>
          <w:rPr>
            <w:noProof/>
            <w:webHidden/>
          </w:rPr>
          <w:instrText xml:space="preserve"> PAGEREF _Toc244142537 \h </w:instrText>
        </w:r>
        <w:r>
          <w:rPr>
            <w:noProof/>
            <w:webHidden/>
          </w:rPr>
        </w:r>
        <w:r>
          <w:rPr>
            <w:noProof/>
            <w:webHidden/>
          </w:rPr>
          <w:fldChar w:fldCharType="separate"/>
        </w:r>
        <w:r>
          <w:rPr>
            <w:noProof/>
            <w:webHidden/>
          </w:rPr>
          <w:t>49</w:t>
        </w:r>
        <w:r>
          <w:rPr>
            <w:noProof/>
            <w:webHidden/>
          </w:rPr>
          <w:fldChar w:fldCharType="end"/>
        </w:r>
      </w:hyperlink>
    </w:p>
    <w:p w14:paraId="450FAB4F" w14:textId="4677FF58"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38" w:history="1">
        <w:r w:rsidRPr="00975325">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Importare una storia Newmark</w:t>
        </w:r>
        <w:r>
          <w:rPr>
            <w:noProof/>
            <w:webHidden/>
          </w:rPr>
          <w:tab/>
        </w:r>
        <w:r>
          <w:rPr>
            <w:noProof/>
            <w:webHidden/>
          </w:rPr>
          <w:fldChar w:fldCharType="begin"/>
        </w:r>
        <w:r>
          <w:rPr>
            <w:noProof/>
            <w:webHidden/>
          </w:rPr>
          <w:instrText xml:space="preserve"> PAGEREF _Toc244142538 \h </w:instrText>
        </w:r>
        <w:r>
          <w:rPr>
            <w:noProof/>
            <w:webHidden/>
          </w:rPr>
        </w:r>
        <w:r>
          <w:rPr>
            <w:noProof/>
            <w:webHidden/>
          </w:rPr>
          <w:fldChar w:fldCharType="separate"/>
        </w:r>
        <w:r>
          <w:rPr>
            <w:noProof/>
            <w:webHidden/>
          </w:rPr>
          <w:t>49</w:t>
        </w:r>
        <w:r>
          <w:rPr>
            <w:noProof/>
            <w:webHidden/>
          </w:rPr>
          <w:fldChar w:fldCharType="end"/>
        </w:r>
      </w:hyperlink>
    </w:p>
    <w:p w14:paraId="052BDB88" w14:textId="7EB06483"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39" w:history="1">
        <w:r w:rsidRPr="00975325">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Disporre e proporre le armature</w:t>
        </w:r>
        <w:r>
          <w:rPr>
            <w:noProof/>
            <w:webHidden/>
          </w:rPr>
          <w:tab/>
        </w:r>
        <w:r>
          <w:rPr>
            <w:noProof/>
            <w:webHidden/>
          </w:rPr>
          <w:fldChar w:fldCharType="begin"/>
        </w:r>
        <w:r>
          <w:rPr>
            <w:noProof/>
            <w:webHidden/>
          </w:rPr>
          <w:instrText xml:space="preserve"> PAGEREF _Toc244142539 \h </w:instrText>
        </w:r>
        <w:r>
          <w:rPr>
            <w:noProof/>
            <w:webHidden/>
          </w:rPr>
        </w:r>
        <w:r>
          <w:rPr>
            <w:noProof/>
            <w:webHidden/>
          </w:rPr>
          <w:fldChar w:fldCharType="separate"/>
        </w:r>
        <w:r>
          <w:rPr>
            <w:noProof/>
            <w:webHidden/>
          </w:rPr>
          <w:t>49</w:t>
        </w:r>
        <w:r>
          <w:rPr>
            <w:noProof/>
            <w:webHidden/>
          </w:rPr>
          <w:fldChar w:fldCharType="end"/>
        </w:r>
      </w:hyperlink>
    </w:p>
    <w:p w14:paraId="7E919E1C" w14:textId="1C9D1A27"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40" w:history="1">
        <w:r w:rsidRPr="00975325">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_Toc244142540 \h </w:instrText>
        </w:r>
        <w:r>
          <w:rPr>
            <w:noProof/>
            <w:webHidden/>
          </w:rPr>
        </w:r>
        <w:r>
          <w:rPr>
            <w:noProof/>
            <w:webHidden/>
          </w:rPr>
          <w:fldChar w:fldCharType="separate"/>
        </w:r>
        <w:r>
          <w:rPr>
            <w:noProof/>
            <w:webHidden/>
          </w:rPr>
          <w:t>50</w:t>
        </w:r>
        <w:r>
          <w:rPr>
            <w:noProof/>
            <w:webHidden/>
          </w:rPr>
          <w:fldChar w:fldCharType="end"/>
        </w:r>
      </w:hyperlink>
    </w:p>
    <w:p w14:paraId="336B90BC" w14:textId="0D9BF742"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41" w:history="1">
        <w:r w:rsidRPr="00975325">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_Toc244142541 \h </w:instrText>
        </w:r>
        <w:r>
          <w:rPr>
            <w:noProof/>
            <w:webHidden/>
          </w:rPr>
        </w:r>
        <w:r>
          <w:rPr>
            <w:noProof/>
            <w:webHidden/>
          </w:rPr>
          <w:fldChar w:fldCharType="separate"/>
        </w:r>
        <w:r>
          <w:rPr>
            <w:noProof/>
            <w:webHidden/>
          </w:rPr>
          <w:t>51</w:t>
        </w:r>
        <w:r>
          <w:rPr>
            <w:noProof/>
            <w:webHidden/>
          </w:rPr>
          <w:fldChar w:fldCharType="end"/>
        </w:r>
      </w:hyperlink>
    </w:p>
    <w:p w14:paraId="409C39D0" w14:textId="6E0535D9"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42" w:history="1">
        <w:r w:rsidRPr="00975325">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Apertura e geometria</w:t>
        </w:r>
        <w:r>
          <w:rPr>
            <w:noProof/>
            <w:webHidden/>
          </w:rPr>
          <w:tab/>
        </w:r>
        <w:r>
          <w:rPr>
            <w:noProof/>
            <w:webHidden/>
          </w:rPr>
          <w:fldChar w:fldCharType="begin"/>
        </w:r>
        <w:r>
          <w:rPr>
            <w:noProof/>
            <w:webHidden/>
          </w:rPr>
          <w:instrText xml:space="preserve"> PAGEREF _Toc244142542 \h </w:instrText>
        </w:r>
        <w:r>
          <w:rPr>
            <w:noProof/>
            <w:webHidden/>
          </w:rPr>
        </w:r>
        <w:r>
          <w:rPr>
            <w:noProof/>
            <w:webHidden/>
          </w:rPr>
          <w:fldChar w:fldCharType="separate"/>
        </w:r>
        <w:r>
          <w:rPr>
            <w:noProof/>
            <w:webHidden/>
          </w:rPr>
          <w:t>51</w:t>
        </w:r>
        <w:r>
          <w:rPr>
            <w:noProof/>
            <w:webHidden/>
          </w:rPr>
          <w:fldChar w:fldCharType="end"/>
        </w:r>
      </w:hyperlink>
    </w:p>
    <w:p w14:paraId="4462BF46" w14:textId="005F46A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43" w:history="1">
        <w:r w:rsidRPr="00975325">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Metodo e applicabilità</w:t>
        </w:r>
        <w:r>
          <w:rPr>
            <w:noProof/>
            <w:webHidden/>
          </w:rPr>
          <w:tab/>
        </w:r>
        <w:r>
          <w:rPr>
            <w:noProof/>
            <w:webHidden/>
          </w:rPr>
          <w:fldChar w:fldCharType="begin"/>
        </w:r>
        <w:r>
          <w:rPr>
            <w:noProof/>
            <w:webHidden/>
          </w:rPr>
          <w:instrText xml:space="preserve"> PAGEREF _Toc244142543 \h </w:instrText>
        </w:r>
        <w:r>
          <w:rPr>
            <w:noProof/>
            <w:webHidden/>
          </w:rPr>
        </w:r>
        <w:r>
          <w:rPr>
            <w:noProof/>
            <w:webHidden/>
          </w:rPr>
          <w:fldChar w:fldCharType="separate"/>
        </w:r>
        <w:r>
          <w:rPr>
            <w:noProof/>
            <w:webHidden/>
          </w:rPr>
          <w:t>52</w:t>
        </w:r>
        <w:r>
          <w:rPr>
            <w:noProof/>
            <w:webHidden/>
          </w:rPr>
          <w:fldChar w:fldCharType="end"/>
        </w:r>
      </w:hyperlink>
    </w:p>
    <w:p w14:paraId="1B50AAB0" w14:textId="0D3E1046"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44" w:history="1">
        <w:r w:rsidRPr="00975325">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Risultati e confronto</w:t>
        </w:r>
        <w:r>
          <w:rPr>
            <w:noProof/>
            <w:webHidden/>
          </w:rPr>
          <w:tab/>
        </w:r>
        <w:r>
          <w:rPr>
            <w:noProof/>
            <w:webHidden/>
          </w:rPr>
          <w:fldChar w:fldCharType="begin"/>
        </w:r>
        <w:r>
          <w:rPr>
            <w:noProof/>
            <w:webHidden/>
          </w:rPr>
          <w:instrText xml:space="preserve"> PAGEREF _Toc244142544 \h </w:instrText>
        </w:r>
        <w:r>
          <w:rPr>
            <w:noProof/>
            <w:webHidden/>
          </w:rPr>
        </w:r>
        <w:r>
          <w:rPr>
            <w:noProof/>
            <w:webHidden/>
          </w:rPr>
          <w:fldChar w:fldCharType="separate"/>
        </w:r>
        <w:r>
          <w:rPr>
            <w:noProof/>
            <w:webHidden/>
          </w:rPr>
          <w:t>53</w:t>
        </w:r>
        <w:r>
          <w:rPr>
            <w:noProof/>
            <w:webHidden/>
          </w:rPr>
          <w:fldChar w:fldCharType="end"/>
        </w:r>
      </w:hyperlink>
    </w:p>
    <w:p w14:paraId="00B0D5A4" w14:textId="095B0C12"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45" w:history="1">
        <w:r w:rsidRPr="00975325">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_Toc244142545 \h </w:instrText>
        </w:r>
        <w:r>
          <w:rPr>
            <w:noProof/>
            <w:webHidden/>
          </w:rPr>
        </w:r>
        <w:r>
          <w:rPr>
            <w:noProof/>
            <w:webHidden/>
          </w:rPr>
          <w:fldChar w:fldCharType="separate"/>
        </w:r>
        <w:r>
          <w:rPr>
            <w:noProof/>
            <w:webHidden/>
          </w:rPr>
          <w:t>54</w:t>
        </w:r>
        <w:r>
          <w:rPr>
            <w:noProof/>
            <w:webHidden/>
          </w:rPr>
          <w:fldChar w:fldCharType="end"/>
        </w:r>
      </w:hyperlink>
    </w:p>
    <w:p w14:paraId="1B00B4CB" w14:textId="3F2FED75"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46" w:history="1">
        <w:r w:rsidRPr="00975325">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Dati iniziali condivisi</w:t>
        </w:r>
        <w:r>
          <w:rPr>
            <w:noProof/>
            <w:webHidden/>
          </w:rPr>
          <w:tab/>
        </w:r>
        <w:r>
          <w:rPr>
            <w:noProof/>
            <w:webHidden/>
          </w:rPr>
          <w:fldChar w:fldCharType="begin"/>
        </w:r>
        <w:r>
          <w:rPr>
            <w:noProof/>
            <w:webHidden/>
          </w:rPr>
          <w:instrText xml:space="preserve"> PAGEREF _Toc244142546 \h </w:instrText>
        </w:r>
        <w:r>
          <w:rPr>
            <w:noProof/>
            <w:webHidden/>
          </w:rPr>
        </w:r>
        <w:r>
          <w:rPr>
            <w:noProof/>
            <w:webHidden/>
          </w:rPr>
          <w:fldChar w:fldCharType="separate"/>
        </w:r>
        <w:r>
          <w:rPr>
            <w:noProof/>
            <w:webHidden/>
          </w:rPr>
          <w:t>54</w:t>
        </w:r>
        <w:r>
          <w:rPr>
            <w:noProof/>
            <w:webHidden/>
          </w:rPr>
          <w:fldChar w:fldCharType="end"/>
        </w:r>
      </w:hyperlink>
    </w:p>
    <w:p w14:paraId="05249CC7" w14:textId="4B2F7AC9"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47" w:history="1">
        <w:r w:rsidRPr="00975325">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Parametri nella riga dello strato</w:t>
        </w:r>
        <w:r>
          <w:rPr>
            <w:noProof/>
            <w:webHidden/>
          </w:rPr>
          <w:tab/>
        </w:r>
        <w:r>
          <w:rPr>
            <w:noProof/>
            <w:webHidden/>
          </w:rPr>
          <w:fldChar w:fldCharType="begin"/>
        </w:r>
        <w:r>
          <w:rPr>
            <w:noProof/>
            <w:webHidden/>
          </w:rPr>
          <w:instrText xml:space="preserve"> PAGEREF _Toc244142547 \h </w:instrText>
        </w:r>
        <w:r>
          <w:rPr>
            <w:noProof/>
            <w:webHidden/>
          </w:rPr>
        </w:r>
        <w:r>
          <w:rPr>
            <w:noProof/>
            <w:webHidden/>
          </w:rPr>
          <w:fldChar w:fldCharType="separate"/>
        </w:r>
        <w:r>
          <w:rPr>
            <w:noProof/>
            <w:webHidden/>
          </w:rPr>
          <w:t>54</w:t>
        </w:r>
        <w:r>
          <w:rPr>
            <w:noProof/>
            <w:webHidden/>
          </w:rPr>
          <w:fldChar w:fldCharType="end"/>
        </w:r>
      </w:hyperlink>
    </w:p>
    <w:p w14:paraId="689F32C7" w14:textId="74FE5695"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48" w:history="1">
        <w:r w:rsidRPr="00975325">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_Toc244142548 \h </w:instrText>
        </w:r>
        <w:r>
          <w:rPr>
            <w:noProof/>
            <w:webHidden/>
          </w:rPr>
        </w:r>
        <w:r>
          <w:rPr>
            <w:noProof/>
            <w:webHidden/>
          </w:rPr>
          <w:fldChar w:fldCharType="separate"/>
        </w:r>
        <w:r>
          <w:rPr>
            <w:noProof/>
            <w:webHidden/>
          </w:rPr>
          <w:t>55</w:t>
        </w:r>
        <w:r>
          <w:rPr>
            <w:noProof/>
            <w:webHidden/>
          </w:rPr>
          <w:fldChar w:fldCharType="end"/>
        </w:r>
      </w:hyperlink>
    </w:p>
    <w:p w14:paraId="3E6BF27E" w14:textId="0148D09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49" w:history="1">
        <w:r w:rsidRPr="00975325">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Materiali e parametri per strato</w:t>
        </w:r>
        <w:r>
          <w:rPr>
            <w:noProof/>
            <w:webHidden/>
          </w:rPr>
          <w:tab/>
        </w:r>
        <w:r>
          <w:rPr>
            <w:noProof/>
            <w:webHidden/>
          </w:rPr>
          <w:fldChar w:fldCharType="begin"/>
        </w:r>
        <w:r>
          <w:rPr>
            <w:noProof/>
            <w:webHidden/>
          </w:rPr>
          <w:instrText xml:space="preserve"> PAGEREF _Toc244142549 \h </w:instrText>
        </w:r>
        <w:r>
          <w:rPr>
            <w:noProof/>
            <w:webHidden/>
          </w:rPr>
        </w:r>
        <w:r>
          <w:rPr>
            <w:noProof/>
            <w:webHidden/>
          </w:rPr>
          <w:fldChar w:fldCharType="separate"/>
        </w:r>
        <w:r>
          <w:rPr>
            <w:noProof/>
            <w:webHidden/>
          </w:rPr>
          <w:t>55</w:t>
        </w:r>
        <w:r>
          <w:rPr>
            <w:noProof/>
            <w:webHidden/>
          </w:rPr>
          <w:fldChar w:fldCharType="end"/>
        </w:r>
      </w:hyperlink>
    </w:p>
    <w:p w14:paraId="4E42A709" w14:textId="48CF55B9"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50" w:history="1">
        <w:r w:rsidRPr="00975325">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_Toc244142550 \h </w:instrText>
        </w:r>
        <w:r>
          <w:rPr>
            <w:noProof/>
            <w:webHidden/>
          </w:rPr>
        </w:r>
        <w:r>
          <w:rPr>
            <w:noProof/>
            <w:webHidden/>
          </w:rPr>
          <w:fldChar w:fldCharType="separate"/>
        </w:r>
        <w:r>
          <w:rPr>
            <w:noProof/>
            <w:webHidden/>
          </w:rPr>
          <w:t>56</w:t>
        </w:r>
        <w:r>
          <w:rPr>
            <w:noProof/>
            <w:webHidden/>
          </w:rPr>
          <w:fldChar w:fldCharType="end"/>
        </w:r>
      </w:hyperlink>
    </w:p>
    <w:p w14:paraId="6E0EE73F" w14:textId="2798B17B"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51" w:history="1">
        <w:r w:rsidRPr="00975325">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_Toc244142551 \h </w:instrText>
        </w:r>
        <w:r>
          <w:rPr>
            <w:noProof/>
            <w:webHidden/>
          </w:rPr>
        </w:r>
        <w:r>
          <w:rPr>
            <w:noProof/>
            <w:webHidden/>
          </w:rPr>
          <w:fldChar w:fldCharType="separate"/>
        </w:r>
        <w:r>
          <w:rPr>
            <w:noProof/>
            <w:webHidden/>
          </w:rPr>
          <w:t>57</w:t>
        </w:r>
        <w:r>
          <w:rPr>
            <w:noProof/>
            <w:webHidden/>
          </w:rPr>
          <w:fldChar w:fldCharType="end"/>
        </w:r>
      </w:hyperlink>
    </w:p>
    <w:p w14:paraId="4CCA5A11" w14:textId="765CF9C9"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52" w:history="1">
        <w:r w:rsidRPr="00975325">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_Toc244142552 \h </w:instrText>
        </w:r>
        <w:r>
          <w:rPr>
            <w:noProof/>
            <w:webHidden/>
          </w:rPr>
        </w:r>
        <w:r>
          <w:rPr>
            <w:noProof/>
            <w:webHidden/>
          </w:rPr>
          <w:fldChar w:fldCharType="separate"/>
        </w:r>
        <w:r>
          <w:rPr>
            <w:noProof/>
            <w:webHidden/>
          </w:rPr>
          <w:t>58</w:t>
        </w:r>
        <w:r>
          <w:rPr>
            <w:noProof/>
            <w:webHidden/>
          </w:rPr>
          <w:fldChar w:fldCharType="end"/>
        </w:r>
      </w:hyperlink>
    </w:p>
    <w:p w14:paraId="09EE1386" w14:textId="3981A837"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53" w:history="1">
        <w:r w:rsidRPr="00975325">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_Toc244142553 \h </w:instrText>
        </w:r>
        <w:r>
          <w:rPr>
            <w:noProof/>
            <w:webHidden/>
          </w:rPr>
        </w:r>
        <w:r>
          <w:rPr>
            <w:noProof/>
            <w:webHidden/>
          </w:rPr>
          <w:fldChar w:fldCharType="separate"/>
        </w:r>
        <w:r>
          <w:rPr>
            <w:noProof/>
            <w:webHidden/>
          </w:rPr>
          <w:t>59</w:t>
        </w:r>
        <w:r>
          <w:rPr>
            <w:noProof/>
            <w:webHidden/>
          </w:rPr>
          <w:fldChar w:fldCharType="end"/>
        </w:r>
      </w:hyperlink>
    </w:p>
    <w:p w14:paraId="0D6FAAE3" w14:textId="48DE4670"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54" w:history="1">
        <w:r w:rsidRPr="00975325">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_Toc244142554 \h </w:instrText>
        </w:r>
        <w:r>
          <w:rPr>
            <w:noProof/>
            <w:webHidden/>
          </w:rPr>
        </w:r>
        <w:r>
          <w:rPr>
            <w:noProof/>
            <w:webHidden/>
          </w:rPr>
          <w:fldChar w:fldCharType="separate"/>
        </w:r>
        <w:r>
          <w:rPr>
            <w:noProof/>
            <w:webHidden/>
          </w:rPr>
          <w:t>60</w:t>
        </w:r>
        <w:r>
          <w:rPr>
            <w:noProof/>
            <w:webHidden/>
          </w:rPr>
          <w:fldChar w:fldCharType="end"/>
        </w:r>
      </w:hyperlink>
    </w:p>
    <w:p w14:paraId="0FFB8A94" w14:textId="660132C1"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55" w:history="1">
        <w:r w:rsidRPr="00975325">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Tratti e verifica delle sezioni</w:t>
        </w:r>
        <w:r>
          <w:rPr>
            <w:noProof/>
            <w:webHidden/>
          </w:rPr>
          <w:tab/>
        </w:r>
        <w:r>
          <w:rPr>
            <w:noProof/>
            <w:webHidden/>
          </w:rPr>
          <w:fldChar w:fldCharType="begin"/>
        </w:r>
        <w:r>
          <w:rPr>
            <w:noProof/>
            <w:webHidden/>
          </w:rPr>
          <w:instrText xml:space="preserve"> PAGEREF _Toc244142555 \h </w:instrText>
        </w:r>
        <w:r>
          <w:rPr>
            <w:noProof/>
            <w:webHidden/>
          </w:rPr>
        </w:r>
        <w:r>
          <w:rPr>
            <w:noProof/>
            <w:webHidden/>
          </w:rPr>
          <w:fldChar w:fldCharType="separate"/>
        </w:r>
        <w:r>
          <w:rPr>
            <w:noProof/>
            <w:webHidden/>
          </w:rPr>
          <w:t>60</w:t>
        </w:r>
        <w:r>
          <w:rPr>
            <w:noProof/>
            <w:webHidden/>
          </w:rPr>
          <w:fldChar w:fldCharType="end"/>
        </w:r>
      </w:hyperlink>
    </w:p>
    <w:p w14:paraId="40000783" w14:textId="779525D9"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56" w:history="1">
        <w:r w:rsidRPr="00975325">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Proposte e vista delle armature</w:t>
        </w:r>
        <w:r>
          <w:rPr>
            <w:noProof/>
            <w:webHidden/>
          </w:rPr>
          <w:tab/>
        </w:r>
        <w:r>
          <w:rPr>
            <w:noProof/>
            <w:webHidden/>
          </w:rPr>
          <w:fldChar w:fldCharType="begin"/>
        </w:r>
        <w:r>
          <w:rPr>
            <w:noProof/>
            <w:webHidden/>
          </w:rPr>
          <w:instrText xml:space="preserve"> PAGEREF _Toc244142556 \h </w:instrText>
        </w:r>
        <w:r>
          <w:rPr>
            <w:noProof/>
            <w:webHidden/>
          </w:rPr>
        </w:r>
        <w:r>
          <w:rPr>
            <w:noProof/>
            <w:webHidden/>
          </w:rPr>
          <w:fldChar w:fldCharType="separate"/>
        </w:r>
        <w:r>
          <w:rPr>
            <w:noProof/>
            <w:webHidden/>
          </w:rPr>
          <w:t>61</w:t>
        </w:r>
        <w:r>
          <w:rPr>
            <w:noProof/>
            <w:webHidden/>
          </w:rPr>
          <w:fldChar w:fldCharType="end"/>
        </w:r>
      </w:hyperlink>
    </w:p>
    <w:p w14:paraId="5C2D0BD3" w14:textId="553F85C8"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57" w:history="1">
        <w:r w:rsidRPr="00975325">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Esempio riproducibile e limiti</w:t>
        </w:r>
        <w:r>
          <w:rPr>
            <w:noProof/>
            <w:webHidden/>
          </w:rPr>
          <w:tab/>
        </w:r>
        <w:r>
          <w:rPr>
            <w:noProof/>
            <w:webHidden/>
          </w:rPr>
          <w:fldChar w:fldCharType="begin"/>
        </w:r>
        <w:r>
          <w:rPr>
            <w:noProof/>
            <w:webHidden/>
          </w:rPr>
          <w:instrText xml:space="preserve"> PAGEREF _Toc244142557 \h </w:instrText>
        </w:r>
        <w:r>
          <w:rPr>
            <w:noProof/>
            <w:webHidden/>
          </w:rPr>
        </w:r>
        <w:r>
          <w:rPr>
            <w:noProof/>
            <w:webHidden/>
          </w:rPr>
          <w:fldChar w:fldCharType="separate"/>
        </w:r>
        <w:r>
          <w:rPr>
            <w:noProof/>
            <w:webHidden/>
          </w:rPr>
          <w:t>62</w:t>
        </w:r>
        <w:r>
          <w:rPr>
            <w:noProof/>
            <w:webHidden/>
          </w:rPr>
          <w:fldChar w:fldCharType="end"/>
        </w:r>
      </w:hyperlink>
    </w:p>
    <w:p w14:paraId="472B7252" w14:textId="6397348F"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58" w:history="1">
        <w:r w:rsidRPr="00975325">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Wiki e centro della conoscenza</w:t>
        </w:r>
        <w:r>
          <w:rPr>
            <w:noProof/>
            <w:webHidden/>
          </w:rPr>
          <w:tab/>
        </w:r>
        <w:r>
          <w:rPr>
            <w:noProof/>
            <w:webHidden/>
          </w:rPr>
          <w:fldChar w:fldCharType="begin"/>
        </w:r>
        <w:r>
          <w:rPr>
            <w:noProof/>
            <w:webHidden/>
          </w:rPr>
          <w:instrText xml:space="preserve"> PAGEREF _Toc244142558 \h </w:instrText>
        </w:r>
        <w:r>
          <w:rPr>
            <w:noProof/>
            <w:webHidden/>
          </w:rPr>
        </w:r>
        <w:r>
          <w:rPr>
            <w:noProof/>
            <w:webHidden/>
          </w:rPr>
          <w:fldChar w:fldCharType="separate"/>
        </w:r>
        <w:r>
          <w:rPr>
            <w:noProof/>
            <w:webHidden/>
          </w:rPr>
          <w:t>62</w:t>
        </w:r>
        <w:r>
          <w:rPr>
            <w:noProof/>
            <w:webHidden/>
          </w:rPr>
          <w:fldChar w:fldCharType="end"/>
        </w:r>
      </w:hyperlink>
    </w:p>
    <w:p w14:paraId="68CD975E" w14:textId="2CDD1AAA"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59" w:history="1">
        <w:r w:rsidRPr="00975325">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_Toc244142559 \h </w:instrText>
        </w:r>
        <w:r>
          <w:rPr>
            <w:noProof/>
            <w:webHidden/>
          </w:rPr>
        </w:r>
        <w:r>
          <w:rPr>
            <w:noProof/>
            <w:webHidden/>
          </w:rPr>
          <w:fldChar w:fldCharType="separate"/>
        </w:r>
        <w:r>
          <w:rPr>
            <w:noProof/>
            <w:webHidden/>
          </w:rPr>
          <w:t>62</w:t>
        </w:r>
        <w:r>
          <w:rPr>
            <w:noProof/>
            <w:webHidden/>
          </w:rPr>
          <w:fldChar w:fldCharType="end"/>
        </w:r>
      </w:hyperlink>
    </w:p>
    <w:p w14:paraId="3234DA59" w14:textId="04ABCA91"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60" w:history="1">
        <w:r w:rsidRPr="00975325">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_Toc244142560 \h </w:instrText>
        </w:r>
        <w:r>
          <w:rPr>
            <w:noProof/>
            <w:webHidden/>
          </w:rPr>
        </w:r>
        <w:r>
          <w:rPr>
            <w:noProof/>
            <w:webHidden/>
          </w:rPr>
          <w:fldChar w:fldCharType="separate"/>
        </w:r>
        <w:r>
          <w:rPr>
            <w:noProof/>
            <w:webHidden/>
          </w:rPr>
          <w:t>63</w:t>
        </w:r>
        <w:r>
          <w:rPr>
            <w:noProof/>
            <w:webHidden/>
          </w:rPr>
          <w:fldChar w:fldCharType="end"/>
        </w:r>
      </w:hyperlink>
    </w:p>
    <w:p w14:paraId="30A96312" w14:textId="496D6883"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61" w:history="1">
        <w:r w:rsidRPr="00975325">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Engineering Handbook</w:t>
        </w:r>
        <w:r>
          <w:rPr>
            <w:noProof/>
            <w:webHidden/>
          </w:rPr>
          <w:tab/>
        </w:r>
        <w:r>
          <w:rPr>
            <w:noProof/>
            <w:webHidden/>
          </w:rPr>
          <w:fldChar w:fldCharType="begin"/>
        </w:r>
        <w:r>
          <w:rPr>
            <w:noProof/>
            <w:webHidden/>
          </w:rPr>
          <w:instrText xml:space="preserve"> PAGEREF _Toc244142561 \h </w:instrText>
        </w:r>
        <w:r>
          <w:rPr>
            <w:noProof/>
            <w:webHidden/>
          </w:rPr>
        </w:r>
        <w:r>
          <w:rPr>
            <w:noProof/>
            <w:webHidden/>
          </w:rPr>
          <w:fldChar w:fldCharType="separate"/>
        </w:r>
        <w:r>
          <w:rPr>
            <w:noProof/>
            <w:webHidden/>
          </w:rPr>
          <w:t>63</w:t>
        </w:r>
        <w:r>
          <w:rPr>
            <w:noProof/>
            <w:webHidden/>
          </w:rPr>
          <w:fldChar w:fldCharType="end"/>
        </w:r>
      </w:hyperlink>
    </w:p>
    <w:p w14:paraId="6D4A821A" w14:textId="4A84BF88"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62" w:history="1">
        <w:r w:rsidRPr="00975325">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Cercare e scegliere un percorso</w:t>
        </w:r>
        <w:r>
          <w:rPr>
            <w:noProof/>
            <w:webHidden/>
          </w:rPr>
          <w:tab/>
        </w:r>
        <w:r>
          <w:rPr>
            <w:noProof/>
            <w:webHidden/>
          </w:rPr>
          <w:fldChar w:fldCharType="begin"/>
        </w:r>
        <w:r>
          <w:rPr>
            <w:noProof/>
            <w:webHidden/>
          </w:rPr>
          <w:instrText xml:space="preserve"> PAGEREF _Toc244142562 \h </w:instrText>
        </w:r>
        <w:r>
          <w:rPr>
            <w:noProof/>
            <w:webHidden/>
          </w:rPr>
        </w:r>
        <w:r>
          <w:rPr>
            <w:noProof/>
            <w:webHidden/>
          </w:rPr>
          <w:fldChar w:fldCharType="separate"/>
        </w:r>
        <w:r>
          <w:rPr>
            <w:noProof/>
            <w:webHidden/>
          </w:rPr>
          <w:t>64</w:t>
        </w:r>
        <w:r>
          <w:rPr>
            <w:noProof/>
            <w:webHidden/>
          </w:rPr>
          <w:fldChar w:fldCharType="end"/>
        </w:r>
      </w:hyperlink>
    </w:p>
    <w:p w14:paraId="5E6E141B" w14:textId="6B105292"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63" w:history="1">
        <w:r w:rsidRPr="00975325">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e riprendere</w:t>
        </w:r>
        <w:r>
          <w:rPr>
            <w:noProof/>
            <w:webHidden/>
          </w:rPr>
          <w:tab/>
        </w:r>
        <w:r>
          <w:rPr>
            <w:noProof/>
            <w:webHidden/>
          </w:rPr>
          <w:fldChar w:fldCharType="begin"/>
        </w:r>
        <w:r>
          <w:rPr>
            <w:noProof/>
            <w:webHidden/>
          </w:rPr>
          <w:instrText xml:space="preserve"> PAGEREF _Toc244142563 \h </w:instrText>
        </w:r>
        <w:r>
          <w:rPr>
            <w:noProof/>
            <w:webHidden/>
          </w:rPr>
        </w:r>
        <w:r>
          <w:rPr>
            <w:noProof/>
            <w:webHidden/>
          </w:rPr>
          <w:fldChar w:fldCharType="separate"/>
        </w:r>
        <w:r>
          <w:rPr>
            <w:noProof/>
            <w:webHidden/>
          </w:rPr>
          <w:t>64</w:t>
        </w:r>
        <w:r>
          <w:rPr>
            <w:noProof/>
            <w:webHidden/>
          </w:rPr>
          <w:fldChar w:fldCharType="end"/>
        </w:r>
      </w:hyperlink>
    </w:p>
    <w:p w14:paraId="400648F8" w14:textId="6CEFCD60"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64" w:history="1">
        <w:r w:rsidRPr="00975325">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Passare dalla teoria al calcolo</w:t>
        </w:r>
        <w:r>
          <w:rPr>
            <w:noProof/>
            <w:webHidden/>
          </w:rPr>
          <w:tab/>
        </w:r>
        <w:r>
          <w:rPr>
            <w:noProof/>
            <w:webHidden/>
          </w:rPr>
          <w:fldChar w:fldCharType="begin"/>
        </w:r>
        <w:r>
          <w:rPr>
            <w:noProof/>
            <w:webHidden/>
          </w:rPr>
          <w:instrText xml:space="preserve"> PAGEREF _Toc244142564 \h </w:instrText>
        </w:r>
        <w:r>
          <w:rPr>
            <w:noProof/>
            <w:webHidden/>
          </w:rPr>
        </w:r>
        <w:r>
          <w:rPr>
            <w:noProof/>
            <w:webHidden/>
          </w:rPr>
          <w:fldChar w:fldCharType="separate"/>
        </w:r>
        <w:r>
          <w:rPr>
            <w:noProof/>
            <w:webHidden/>
          </w:rPr>
          <w:t>64</w:t>
        </w:r>
        <w:r>
          <w:rPr>
            <w:noProof/>
            <w:webHidden/>
          </w:rPr>
          <w:fldChar w:fldCharType="end"/>
        </w:r>
      </w:hyperlink>
    </w:p>
    <w:p w14:paraId="4C2A20EB" w14:textId="05CC7144"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65" w:history="1">
        <w:r w:rsidRPr="00975325">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Progetti e problemi frequenti</w:t>
        </w:r>
        <w:r>
          <w:rPr>
            <w:noProof/>
            <w:webHidden/>
          </w:rPr>
          <w:tab/>
        </w:r>
        <w:r>
          <w:rPr>
            <w:noProof/>
            <w:webHidden/>
          </w:rPr>
          <w:fldChar w:fldCharType="begin"/>
        </w:r>
        <w:r>
          <w:rPr>
            <w:noProof/>
            <w:webHidden/>
          </w:rPr>
          <w:instrText xml:space="preserve"> PAGEREF _Toc244142565 \h </w:instrText>
        </w:r>
        <w:r>
          <w:rPr>
            <w:noProof/>
            <w:webHidden/>
          </w:rPr>
        </w:r>
        <w:r>
          <w:rPr>
            <w:noProof/>
            <w:webHidden/>
          </w:rPr>
          <w:fldChar w:fldCharType="separate"/>
        </w:r>
        <w:r>
          <w:rPr>
            <w:noProof/>
            <w:webHidden/>
          </w:rPr>
          <w:t>64</w:t>
        </w:r>
        <w:r>
          <w:rPr>
            <w:noProof/>
            <w:webHidden/>
          </w:rPr>
          <w:fldChar w:fldCharType="end"/>
        </w:r>
      </w:hyperlink>
    </w:p>
    <w:p w14:paraId="073DB483" w14:textId="21B2FFF7"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66" w:history="1">
        <w:r w:rsidRPr="00975325">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Modulo Sezione in c.a.</w:t>
        </w:r>
        <w:r>
          <w:rPr>
            <w:noProof/>
            <w:webHidden/>
          </w:rPr>
          <w:tab/>
        </w:r>
        <w:r>
          <w:rPr>
            <w:noProof/>
            <w:webHidden/>
          </w:rPr>
          <w:fldChar w:fldCharType="begin"/>
        </w:r>
        <w:r>
          <w:rPr>
            <w:noProof/>
            <w:webHidden/>
          </w:rPr>
          <w:instrText xml:space="preserve"> PAGEREF _Toc244142566 \h </w:instrText>
        </w:r>
        <w:r>
          <w:rPr>
            <w:noProof/>
            <w:webHidden/>
          </w:rPr>
        </w:r>
        <w:r>
          <w:rPr>
            <w:noProof/>
            <w:webHidden/>
          </w:rPr>
          <w:fldChar w:fldCharType="separate"/>
        </w:r>
        <w:r>
          <w:rPr>
            <w:noProof/>
            <w:webHidden/>
          </w:rPr>
          <w:t>65</w:t>
        </w:r>
        <w:r>
          <w:rPr>
            <w:noProof/>
            <w:webHidden/>
          </w:rPr>
          <w:fldChar w:fldCharType="end"/>
        </w:r>
      </w:hyperlink>
    </w:p>
    <w:p w14:paraId="6542B099" w14:textId="3E4BA4B0"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67" w:history="1">
        <w:r w:rsidRPr="00975325">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Controllare norma e dati ereditati</w:t>
        </w:r>
        <w:r>
          <w:rPr>
            <w:noProof/>
            <w:webHidden/>
          </w:rPr>
          <w:tab/>
        </w:r>
        <w:r>
          <w:rPr>
            <w:noProof/>
            <w:webHidden/>
          </w:rPr>
          <w:fldChar w:fldCharType="begin"/>
        </w:r>
        <w:r>
          <w:rPr>
            <w:noProof/>
            <w:webHidden/>
          </w:rPr>
          <w:instrText xml:space="preserve"> PAGEREF _Toc244142567 \h </w:instrText>
        </w:r>
        <w:r>
          <w:rPr>
            <w:noProof/>
            <w:webHidden/>
          </w:rPr>
        </w:r>
        <w:r>
          <w:rPr>
            <w:noProof/>
            <w:webHidden/>
          </w:rPr>
          <w:fldChar w:fldCharType="separate"/>
        </w:r>
        <w:r>
          <w:rPr>
            <w:noProof/>
            <w:webHidden/>
          </w:rPr>
          <w:t>65</w:t>
        </w:r>
        <w:r>
          <w:rPr>
            <w:noProof/>
            <w:webHidden/>
          </w:rPr>
          <w:fldChar w:fldCharType="end"/>
        </w:r>
      </w:hyperlink>
    </w:p>
    <w:p w14:paraId="4A7DC176" w14:textId="67E52223"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68" w:history="1">
        <w:r w:rsidRPr="00975325">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 cosa serve e quando usarlo</w:t>
        </w:r>
        <w:r>
          <w:rPr>
            <w:noProof/>
            <w:webHidden/>
          </w:rPr>
          <w:tab/>
        </w:r>
        <w:r>
          <w:rPr>
            <w:noProof/>
            <w:webHidden/>
          </w:rPr>
          <w:fldChar w:fldCharType="begin"/>
        </w:r>
        <w:r>
          <w:rPr>
            <w:noProof/>
            <w:webHidden/>
          </w:rPr>
          <w:instrText xml:space="preserve"> PAGEREF _Toc244142568 \h </w:instrText>
        </w:r>
        <w:r>
          <w:rPr>
            <w:noProof/>
            <w:webHidden/>
          </w:rPr>
        </w:r>
        <w:r>
          <w:rPr>
            <w:noProof/>
            <w:webHidden/>
          </w:rPr>
          <w:fldChar w:fldCharType="separate"/>
        </w:r>
        <w:r>
          <w:rPr>
            <w:noProof/>
            <w:webHidden/>
          </w:rPr>
          <w:t>65</w:t>
        </w:r>
        <w:r>
          <w:rPr>
            <w:noProof/>
            <w:webHidden/>
          </w:rPr>
          <w:fldChar w:fldCharType="end"/>
        </w:r>
      </w:hyperlink>
    </w:p>
    <w:p w14:paraId="5573AA93" w14:textId="3CEFF01E"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69" w:history="1">
        <w:r w:rsidRPr="00975325">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Salvataggio e riapertura della sezione</w:t>
        </w:r>
        <w:r>
          <w:rPr>
            <w:noProof/>
            <w:webHidden/>
          </w:rPr>
          <w:tab/>
        </w:r>
        <w:r>
          <w:rPr>
            <w:noProof/>
            <w:webHidden/>
          </w:rPr>
          <w:fldChar w:fldCharType="begin"/>
        </w:r>
        <w:r>
          <w:rPr>
            <w:noProof/>
            <w:webHidden/>
          </w:rPr>
          <w:instrText xml:space="preserve"> PAGEREF _Toc244142569 \h </w:instrText>
        </w:r>
        <w:r>
          <w:rPr>
            <w:noProof/>
            <w:webHidden/>
          </w:rPr>
        </w:r>
        <w:r>
          <w:rPr>
            <w:noProof/>
            <w:webHidden/>
          </w:rPr>
          <w:fldChar w:fldCharType="separate"/>
        </w:r>
        <w:r>
          <w:rPr>
            <w:noProof/>
            <w:webHidden/>
          </w:rPr>
          <w:t>65</w:t>
        </w:r>
        <w:r>
          <w:rPr>
            <w:noProof/>
            <w:webHidden/>
          </w:rPr>
          <w:fldChar w:fldCharType="end"/>
        </w:r>
      </w:hyperlink>
    </w:p>
    <w:p w14:paraId="5163BA05" w14:textId="109DC663"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70" w:history="1">
        <w:r w:rsidRPr="00975325">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Wizard delle tipologie e delle armature</w:t>
        </w:r>
        <w:r>
          <w:rPr>
            <w:noProof/>
            <w:webHidden/>
          </w:rPr>
          <w:tab/>
        </w:r>
        <w:r>
          <w:rPr>
            <w:noProof/>
            <w:webHidden/>
          </w:rPr>
          <w:fldChar w:fldCharType="begin"/>
        </w:r>
        <w:r>
          <w:rPr>
            <w:noProof/>
            <w:webHidden/>
          </w:rPr>
          <w:instrText xml:space="preserve"> PAGEREF _Toc244142570 \h </w:instrText>
        </w:r>
        <w:r>
          <w:rPr>
            <w:noProof/>
            <w:webHidden/>
          </w:rPr>
        </w:r>
        <w:r>
          <w:rPr>
            <w:noProof/>
            <w:webHidden/>
          </w:rPr>
          <w:fldChar w:fldCharType="separate"/>
        </w:r>
        <w:r>
          <w:rPr>
            <w:noProof/>
            <w:webHidden/>
          </w:rPr>
          <w:t>66</w:t>
        </w:r>
        <w:r>
          <w:rPr>
            <w:noProof/>
            <w:webHidden/>
          </w:rPr>
          <w:fldChar w:fldCharType="end"/>
        </w:r>
      </w:hyperlink>
    </w:p>
    <w:p w14:paraId="79E42BE1" w14:textId="4BC7F89E"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71" w:history="1">
        <w:r w:rsidRPr="00975325">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Armature della capsula</w:t>
        </w:r>
        <w:r>
          <w:rPr>
            <w:noProof/>
            <w:webHidden/>
          </w:rPr>
          <w:tab/>
        </w:r>
        <w:r>
          <w:rPr>
            <w:noProof/>
            <w:webHidden/>
          </w:rPr>
          <w:fldChar w:fldCharType="begin"/>
        </w:r>
        <w:r>
          <w:rPr>
            <w:noProof/>
            <w:webHidden/>
          </w:rPr>
          <w:instrText xml:space="preserve"> PAGEREF _Toc244142571 \h </w:instrText>
        </w:r>
        <w:r>
          <w:rPr>
            <w:noProof/>
            <w:webHidden/>
          </w:rPr>
        </w:r>
        <w:r>
          <w:rPr>
            <w:noProof/>
            <w:webHidden/>
          </w:rPr>
          <w:fldChar w:fldCharType="separate"/>
        </w:r>
        <w:r>
          <w:rPr>
            <w:noProof/>
            <w:webHidden/>
          </w:rPr>
          <w:t>67</w:t>
        </w:r>
        <w:r>
          <w:rPr>
            <w:noProof/>
            <w:webHidden/>
          </w:rPr>
          <w:fldChar w:fldCharType="end"/>
        </w:r>
      </w:hyperlink>
    </w:p>
    <w:p w14:paraId="41743D51" w14:textId="0FDA5DA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72" w:history="1">
        <w:r w:rsidRPr="00975325">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Input geometria e unità</w:t>
        </w:r>
        <w:r>
          <w:rPr>
            <w:noProof/>
            <w:webHidden/>
          </w:rPr>
          <w:tab/>
        </w:r>
        <w:r>
          <w:rPr>
            <w:noProof/>
            <w:webHidden/>
          </w:rPr>
          <w:fldChar w:fldCharType="begin"/>
        </w:r>
        <w:r>
          <w:rPr>
            <w:noProof/>
            <w:webHidden/>
          </w:rPr>
          <w:instrText xml:space="preserve"> PAGEREF _Toc244142572 \h </w:instrText>
        </w:r>
        <w:r>
          <w:rPr>
            <w:noProof/>
            <w:webHidden/>
          </w:rPr>
        </w:r>
        <w:r>
          <w:rPr>
            <w:noProof/>
            <w:webHidden/>
          </w:rPr>
          <w:fldChar w:fldCharType="separate"/>
        </w:r>
        <w:r>
          <w:rPr>
            <w:noProof/>
            <w:webHidden/>
          </w:rPr>
          <w:t>67</w:t>
        </w:r>
        <w:r>
          <w:rPr>
            <w:noProof/>
            <w:webHidden/>
          </w:rPr>
          <w:fldChar w:fldCharType="end"/>
        </w:r>
      </w:hyperlink>
    </w:p>
    <w:p w14:paraId="23611987" w14:textId="4275CA5F"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73" w:history="1">
        <w:r w:rsidRPr="00975325">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Input materiali armature e default</w:t>
        </w:r>
        <w:r>
          <w:rPr>
            <w:noProof/>
            <w:webHidden/>
          </w:rPr>
          <w:tab/>
        </w:r>
        <w:r>
          <w:rPr>
            <w:noProof/>
            <w:webHidden/>
          </w:rPr>
          <w:fldChar w:fldCharType="begin"/>
        </w:r>
        <w:r>
          <w:rPr>
            <w:noProof/>
            <w:webHidden/>
          </w:rPr>
          <w:instrText xml:space="preserve"> PAGEREF _Toc244142573 \h </w:instrText>
        </w:r>
        <w:r>
          <w:rPr>
            <w:noProof/>
            <w:webHidden/>
          </w:rPr>
        </w:r>
        <w:r>
          <w:rPr>
            <w:noProof/>
            <w:webHidden/>
          </w:rPr>
          <w:fldChar w:fldCharType="separate"/>
        </w:r>
        <w:r>
          <w:rPr>
            <w:noProof/>
            <w:webHidden/>
          </w:rPr>
          <w:t>68</w:t>
        </w:r>
        <w:r>
          <w:rPr>
            <w:noProof/>
            <w:webHidden/>
          </w:rPr>
          <w:fldChar w:fldCharType="end"/>
        </w:r>
      </w:hyperlink>
    </w:p>
    <w:p w14:paraId="5F1D265C" w14:textId="55DE0ED4"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74" w:history="1">
        <w:r w:rsidRPr="00975325">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Input azioni e convenzioni</w:t>
        </w:r>
        <w:r>
          <w:rPr>
            <w:noProof/>
            <w:webHidden/>
          </w:rPr>
          <w:tab/>
        </w:r>
        <w:r>
          <w:rPr>
            <w:noProof/>
            <w:webHidden/>
          </w:rPr>
          <w:fldChar w:fldCharType="begin"/>
        </w:r>
        <w:r>
          <w:rPr>
            <w:noProof/>
            <w:webHidden/>
          </w:rPr>
          <w:instrText xml:space="preserve"> PAGEREF _Toc244142574 \h </w:instrText>
        </w:r>
        <w:r>
          <w:rPr>
            <w:noProof/>
            <w:webHidden/>
          </w:rPr>
        </w:r>
        <w:r>
          <w:rPr>
            <w:noProof/>
            <w:webHidden/>
          </w:rPr>
          <w:fldChar w:fldCharType="separate"/>
        </w:r>
        <w:r>
          <w:rPr>
            <w:noProof/>
            <w:webHidden/>
          </w:rPr>
          <w:t>68</w:t>
        </w:r>
        <w:r>
          <w:rPr>
            <w:noProof/>
            <w:webHidden/>
          </w:rPr>
          <w:fldChar w:fldCharType="end"/>
        </w:r>
      </w:hyperlink>
    </w:p>
    <w:p w14:paraId="7C557AD9" w14:textId="6A09EA42"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75" w:history="1">
        <w:r w:rsidRPr="00975325">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Descrizione del calcolo</w:t>
        </w:r>
        <w:r>
          <w:rPr>
            <w:noProof/>
            <w:webHidden/>
          </w:rPr>
          <w:tab/>
        </w:r>
        <w:r>
          <w:rPr>
            <w:noProof/>
            <w:webHidden/>
          </w:rPr>
          <w:fldChar w:fldCharType="begin"/>
        </w:r>
        <w:r>
          <w:rPr>
            <w:noProof/>
            <w:webHidden/>
          </w:rPr>
          <w:instrText xml:space="preserve"> PAGEREF _Toc244142575 \h </w:instrText>
        </w:r>
        <w:r>
          <w:rPr>
            <w:noProof/>
            <w:webHidden/>
          </w:rPr>
        </w:r>
        <w:r>
          <w:rPr>
            <w:noProof/>
            <w:webHidden/>
          </w:rPr>
          <w:fldChar w:fldCharType="separate"/>
        </w:r>
        <w:r>
          <w:rPr>
            <w:noProof/>
            <w:webHidden/>
          </w:rPr>
          <w:t>69</w:t>
        </w:r>
        <w:r>
          <w:rPr>
            <w:noProof/>
            <w:webHidden/>
          </w:rPr>
          <w:fldChar w:fldCharType="end"/>
        </w:r>
      </w:hyperlink>
    </w:p>
    <w:p w14:paraId="7656D874" w14:textId="015A094D"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76" w:history="1">
        <w:r w:rsidRPr="00975325">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Output e lettura dei risultati</w:t>
        </w:r>
        <w:r>
          <w:rPr>
            <w:noProof/>
            <w:webHidden/>
          </w:rPr>
          <w:tab/>
        </w:r>
        <w:r>
          <w:rPr>
            <w:noProof/>
            <w:webHidden/>
          </w:rPr>
          <w:fldChar w:fldCharType="begin"/>
        </w:r>
        <w:r>
          <w:rPr>
            <w:noProof/>
            <w:webHidden/>
          </w:rPr>
          <w:instrText xml:space="preserve"> PAGEREF _Toc244142576 \h </w:instrText>
        </w:r>
        <w:r>
          <w:rPr>
            <w:noProof/>
            <w:webHidden/>
          </w:rPr>
        </w:r>
        <w:r>
          <w:rPr>
            <w:noProof/>
            <w:webHidden/>
          </w:rPr>
          <w:fldChar w:fldCharType="separate"/>
        </w:r>
        <w:r>
          <w:rPr>
            <w:noProof/>
            <w:webHidden/>
          </w:rPr>
          <w:t>69</w:t>
        </w:r>
        <w:r>
          <w:rPr>
            <w:noProof/>
            <w:webHidden/>
          </w:rPr>
          <w:fldChar w:fldCharType="end"/>
        </w:r>
      </w:hyperlink>
    </w:p>
    <w:p w14:paraId="7CBAE3A1" w14:textId="4BB7C2CB"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77" w:history="1">
        <w:r w:rsidRPr="00975325">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Warning e problemi frequenti</w:t>
        </w:r>
        <w:r>
          <w:rPr>
            <w:noProof/>
            <w:webHidden/>
          </w:rPr>
          <w:tab/>
        </w:r>
        <w:r>
          <w:rPr>
            <w:noProof/>
            <w:webHidden/>
          </w:rPr>
          <w:fldChar w:fldCharType="begin"/>
        </w:r>
        <w:r>
          <w:rPr>
            <w:noProof/>
            <w:webHidden/>
          </w:rPr>
          <w:instrText xml:space="preserve"> PAGEREF _Toc244142577 \h </w:instrText>
        </w:r>
        <w:r>
          <w:rPr>
            <w:noProof/>
            <w:webHidden/>
          </w:rPr>
        </w:r>
        <w:r>
          <w:rPr>
            <w:noProof/>
            <w:webHidden/>
          </w:rPr>
          <w:fldChar w:fldCharType="separate"/>
        </w:r>
        <w:r>
          <w:rPr>
            <w:noProof/>
            <w:webHidden/>
          </w:rPr>
          <w:t>70</w:t>
        </w:r>
        <w:r>
          <w:rPr>
            <w:noProof/>
            <w:webHidden/>
          </w:rPr>
          <w:fldChar w:fldCharType="end"/>
        </w:r>
      </w:hyperlink>
    </w:p>
    <w:p w14:paraId="28BBA3AE" w14:textId="4407933B"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78" w:history="1">
        <w:r w:rsidRPr="00975325">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Esempio completo dalla Wiki</w:t>
        </w:r>
        <w:r>
          <w:rPr>
            <w:noProof/>
            <w:webHidden/>
          </w:rPr>
          <w:tab/>
        </w:r>
        <w:r>
          <w:rPr>
            <w:noProof/>
            <w:webHidden/>
          </w:rPr>
          <w:fldChar w:fldCharType="begin"/>
        </w:r>
        <w:r>
          <w:rPr>
            <w:noProof/>
            <w:webHidden/>
          </w:rPr>
          <w:instrText xml:space="preserve"> PAGEREF _Toc244142578 \h </w:instrText>
        </w:r>
        <w:r>
          <w:rPr>
            <w:noProof/>
            <w:webHidden/>
          </w:rPr>
        </w:r>
        <w:r>
          <w:rPr>
            <w:noProof/>
            <w:webHidden/>
          </w:rPr>
          <w:fldChar w:fldCharType="separate"/>
        </w:r>
        <w:r>
          <w:rPr>
            <w:noProof/>
            <w:webHidden/>
          </w:rPr>
          <w:t>70</w:t>
        </w:r>
        <w:r>
          <w:rPr>
            <w:noProof/>
            <w:webHidden/>
          </w:rPr>
          <w:fldChar w:fldCharType="end"/>
        </w:r>
      </w:hyperlink>
    </w:p>
    <w:p w14:paraId="41831E5B" w14:textId="577BD554"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79" w:history="1">
        <w:r w:rsidRPr="00975325">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Teoria collegata e riepilogo</w:t>
        </w:r>
        <w:r>
          <w:rPr>
            <w:noProof/>
            <w:webHidden/>
          </w:rPr>
          <w:tab/>
        </w:r>
        <w:r>
          <w:rPr>
            <w:noProof/>
            <w:webHidden/>
          </w:rPr>
          <w:fldChar w:fldCharType="begin"/>
        </w:r>
        <w:r>
          <w:rPr>
            <w:noProof/>
            <w:webHidden/>
          </w:rPr>
          <w:instrText xml:space="preserve"> PAGEREF _Toc244142579 \h </w:instrText>
        </w:r>
        <w:r>
          <w:rPr>
            <w:noProof/>
            <w:webHidden/>
          </w:rPr>
        </w:r>
        <w:r>
          <w:rPr>
            <w:noProof/>
            <w:webHidden/>
          </w:rPr>
          <w:fldChar w:fldCharType="separate"/>
        </w:r>
        <w:r>
          <w:rPr>
            <w:noProof/>
            <w:webHidden/>
          </w:rPr>
          <w:t>70</w:t>
        </w:r>
        <w:r>
          <w:rPr>
            <w:noProof/>
            <w:webHidden/>
          </w:rPr>
          <w:fldChar w:fldCharType="end"/>
        </w:r>
      </w:hyperlink>
    </w:p>
    <w:p w14:paraId="5E306239" w14:textId="4053EEAA"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80" w:history="1">
        <w:r w:rsidRPr="00975325">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_Toc244142580 \h </w:instrText>
        </w:r>
        <w:r>
          <w:rPr>
            <w:noProof/>
            <w:webHidden/>
          </w:rPr>
        </w:r>
        <w:r>
          <w:rPr>
            <w:noProof/>
            <w:webHidden/>
          </w:rPr>
          <w:fldChar w:fldCharType="separate"/>
        </w:r>
        <w:r>
          <w:rPr>
            <w:noProof/>
            <w:webHidden/>
          </w:rPr>
          <w:t>71</w:t>
        </w:r>
        <w:r>
          <w:rPr>
            <w:noProof/>
            <w:webHidden/>
          </w:rPr>
          <w:fldChar w:fldCharType="end"/>
        </w:r>
      </w:hyperlink>
    </w:p>
    <w:p w14:paraId="01350465" w14:textId="3171161A"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81" w:history="1">
        <w:r w:rsidRPr="00975325">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Tensioni e fessurazione</w:t>
        </w:r>
        <w:r>
          <w:rPr>
            <w:noProof/>
            <w:webHidden/>
          </w:rPr>
          <w:tab/>
        </w:r>
        <w:r>
          <w:rPr>
            <w:noProof/>
            <w:webHidden/>
          </w:rPr>
          <w:fldChar w:fldCharType="begin"/>
        </w:r>
        <w:r>
          <w:rPr>
            <w:noProof/>
            <w:webHidden/>
          </w:rPr>
          <w:instrText xml:space="preserve"> PAGEREF _Toc244142581 \h </w:instrText>
        </w:r>
        <w:r>
          <w:rPr>
            <w:noProof/>
            <w:webHidden/>
          </w:rPr>
        </w:r>
        <w:r>
          <w:rPr>
            <w:noProof/>
            <w:webHidden/>
          </w:rPr>
          <w:fldChar w:fldCharType="separate"/>
        </w:r>
        <w:r>
          <w:rPr>
            <w:noProof/>
            <w:webHidden/>
          </w:rPr>
          <w:t>71</w:t>
        </w:r>
        <w:r>
          <w:rPr>
            <w:noProof/>
            <w:webHidden/>
          </w:rPr>
          <w:fldChar w:fldCharType="end"/>
        </w:r>
      </w:hyperlink>
    </w:p>
    <w:p w14:paraId="69F64871" w14:textId="247B779C"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82" w:history="1">
        <w:r w:rsidRPr="00975325">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Taglio torsione e dettagli</w:t>
        </w:r>
        <w:r>
          <w:rPr>
            <w:noProof/>
            <w:webHidden/>
          </w:rPr>
          <w:tab/>
        </w:r>
        <w:r>
          <w:rPr>
            <w:noProof/>
            <w:webHidden/>
          </w:rPr>
          <w:fldChar w:fldCharType="begin"/>
        </w:r>
        <w:r>
          <w:rPr>
            <w:noProof/>
            <w:webHidden/>
          </w:rPr>
          <w:instrText xml:space="preserve"> PAGEREF _Toc244142582 \h </w:instrText>
        </w:r>
        <w:r>
          <w:rPr>
            <w:noProof/>
            <w:webHidden/>
          </w:rPr>
        </w:r>
        <w:r>
          <w:rPr>
            <w:noProof/>
            <w:webHidden/>
          </w:rPr>
          <w:fldChar w:fldCharType="separate"/>
        </w:r>
        <w:r>
          <w:rPr>
            <w:noProof/>
            <w:webHidden/>
          </w:rPr>
          <w:t>72</w:t>
        </w:r>
        <w:r>
          <w:rPr>
            <w:noProof/>
            <w:webHidden/>
          </w:rPr>
          <w:fldChar w:fldCharType="end"/>
        </w:r>
      </w:hyperlink>
    </w:p>
    <w:p w14:paraId="28460845" w14:textId="68ABE28F"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83" w:history="1">
        <w:r w:rsidRPr="00975325">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_Toc244142583 \h </w:instrText>
        </w:r>
        <w:r>
          <w:rPr>
            <w:noProof/>
            <w:webHidden/>
          </w:rPr>
        </w:r>
        <w:r>
          <w:rPr>
            <w:noProof/>
            <w:webHidden/>
          </w:rPr>
          <w:fldChar w:fldCharType="separate"/>
        </w:r>
        <w:r>
          <w:rPr>
            <w:noProof/>
            <w:webHidden/>
          </w:rPr>
          <w:t>72</w:t>
        </w:r>
        <w:r>
          <w:rPr>
            <w:noProof/>
            <w:webHidden/>
          </w:rPr>
          <w:fldChar w:fldCharType="end"/>
        </w:r>
      </w:hyperlink>
    </w:p>
    <w:p w14:paraId="21B80F9E" w14:textId="4286B692"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84" w:history="1">
        <w:r w:rsidRPr="00975325">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Colonna modello: dati e calcolo</w:t>
        </w:r>
        <w:r>
          <w:rPr>
            <w:noProof/>
            <w:webHidden/>
          </w:rPr>
          <w:tab/>
        </w:r>
        <w:r>
          <w:rPr>
            <w:noProof/>
            <w:webHidden/>
          </w:rPr>
          <w:fldChar w:fldCharType="begin"/>
        </w:r>
        <w:r>
          <w:rPr>
            <w:noProof/>
            <w:webHidden/>
          </w:rPr>
          <w:instrText xml:space="preserve"> PAGEREF _Toc244142584 \h </w:instrText>
        </w:r>
        <w:r>
          <w:rPr>
            <w:noProof/>
            <w:webHidden/>
          </w:rPr>
        </w:r>
        <w:r>
          <w:rPr>
            <w:noProof/>
            <w:webHidden/>
          </w:rPr>
          <w:fldChar w:fldCharType="separate"/>
        </w:r>
        <w:r>
          <w:rPr>
            <w:noProof/>
            <w:webHidden/>
          </w:rPr>
          <w:t>73</w:t>
        </w:r>
        <w:r>
          <w:rPr>
            <w:noProof/>
            <w:webHidden/>
          </w:rPr>
          <w:fldChar w:fldCharType="end"/>
        </w:r>
      </w:hyperlink>
    </w:p>
    <w:p w14:paraId="2D3BDDFE" w14:textId="15A562C7"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85" w:history="1">
        <w:r w:rsidRPr="00975325">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Colonna modello: risultati, CSV e relazione</w:t>
        </w:r>
        <w:r>
          <w:rPr>
            <w:noProof/>
            <w:webHidden/>
          </w:rPr>
          <w:tab/>
        </w:r>
        <w:r>
          <w:rPr>
            <w:noProof/>
            <w:webHidden/>
          </w:rPr>
          <w:fldChar w:fldCharType="begin"/>
        </w:r>
        <w:r>
          <w:rPr>
            <w:noProof/>
            <w:webHidden/>
          </w:rPr>
          <w:instrText xml:space="preserve"> PAGEREF _Toc244142585 \h </w:instrText>
        </w:r>
        <w:r>
          <w:rPr>
            <w:noProof/>
            <w:webHidden/>
          </w:rPr>
        </w:r>
        <w:r>
          <w:rPr>
            <w:noProof/>
            <w:webHidden/>
          </w:rPr>
          <w:fldChar w:fldCharType="separate"/>
        </w:r>
        <w:r>
          <w:rPr>
            <w:noProof/>
            <w:webHidden/>
          </w:rPr>
          <w:t>75</w:t>
        </w:r>
        <w:r>
          <w:rPr>
            <w:noProof/>
            <w:webHidden/>
          </w:rPr>
          <w:fldChar w:fldCharType="end"/>
        </w:r>
      </w:hyperlink>
    </w:p>
    <w:p w14:paraId="6CC01896" w14:textId="03996BAF"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86" w:history="1">
        <w:r w:rsidRPr="00975325">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Importare ed esportare le azioni</w:t>
        </w:r>
        <w:r>
          <w:rPr>
            <w:noProof/>
            <w:webHidden/>
          </w:rPr>
          <w:tab/>
        </w:r>
        <w:r>
          <w:rPr>
            <w:noProof/>
            <w:webHidden/>
          </w:rPr>
          <w:fldChar w:fldCharType="begin"/>
        </w:r>
        <w:r>
          <w:rPr>
            <w:noProof/>
            <w:webHidden/>
          </w:rPr>
          <w:instrText xml:space="preserve"> PAGEREF _Toc244142586 \h </w:instrText>
        </w:r>
        <w:r>
          <w:rPr>
            <w:noProof/>
            <w:webHidden/>
          </w:rPr>
        </w:r>
        <w:r>
          <w:rPr>
            <w:noProof/>
            <w:webHidden/>
          </w:rPr>
          <w:fldChar w:fldCharType="separate"/>
        </w:r>
        <w:r>
          <w:rPr>
            <w:noProof/>
            <w:webHidden/>
          </w:rPr>
          <w:t>77</w:t>
        </w:r>
        <w:r>
          <w:rPr>
            <w:noProof/>
            <w:webHidden/>
          </w:rPr>
          <w:fldChar w:fldCharType="end"/>
        </w:r>
      </w:hyperlink>
    </w:p>
    <w:p w14:paraId="207C1EFE" w14:textId="2DA68B72"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87" w:history="1">
        <w:r w:rsidRPr="00975325">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_Toc244142587 \h </w:instrText>
        </w:r>
        <w:r>
          <w:rPr>
            <w:noProof/>
            <w:webHidden/>
          </w:rPr>
        </w:r>
        <w:r>
          <w:rPr>
            <w:noProof/>
            <w:webHidden/>
          </w:rPr>
          <w:fldChar w:fldCharType="separate"/>
        </w:r>
        <w:r>
          <w:rPr>
            <w:noProof/>
            <w:webHidden/>
          </w:rPr>
          <w:t>78</w:t>
        </w:r>
        <w:r>
          <w:rPr>
            <w:noProof/>
            <w:webHidden/>
          </w:rPr>
          <w:fldChar w:fldCharType="end"/>
        </w:r>
      </w:hyperlink>
    </w:p>
    <w:p w14:paraId="54BDAA59" w14:textId="657120B3"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88" w:history="1">
        <w:r w:rsidRPr="00975325">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asse neutro, mappe e report</w:t>
        </w:r>
        <w:r>
          <w:rPr>
            <w:noProof/>
            <w:webHidden/>
          </w:rPr>
          <w:tab/>
        </w:r>
        <w:r>
          <w:rPr>
            <w:noProof/>
            <w:webHidden/>
          </w:rPr>
          <w:fldChar w:fldCharType="begin"/>
        </w:r>
        <w:r>
          <w:rPr>
            <w:noProof/>
            <w:webHidden/>
          </w:rPr>
          <w:instrText xml:space="preserve"> PAGEREF _Toc244142588 \h </w:instrText>
        </w:r>
        <w:r>
          <w:rPr>
            <w:noProof/>
            <w:webHidden/>
          </w:rPr>
        </w:r>
        <w:r>
          <w:rPr>
            <w:noProof/>
            <w:webHidden/>
          </w:rPr>
          <w:fldChar w:fldCharType="separate"/>
        </w:r>
        <w:r>
          <w:rPr>
            <w:noProof/>
            <w:webHidden/>
          </w:rPr>
          <w:t>78</w:t>
        </w:r>
        <w:r>
          <w:rPr>
            <w:noProof/>
            <w:webHidden/>
          </w:rPr>
          <w:fldChar w:fldCharType="end"/>
        </w:r>
      </w:hyperlink>
    </w:p>
    <w:p w14:paraId="0B3CFB64" w14:textId="6AF2BFE2"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89" w:history="1">
        <w:r w:rsidRPr="00975325">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_Toc244142589 \h </w:instrText>
        </w:r>
        <w:r>
          <w:rPr>
            <w:noProof/>
            <w:webHidden/>
          </w:rPr>
        </w:r>
        <w:r>
          <w:rPr>
            <w:noProof/>
            <w:webHidden/>
          </w:rPr>
          <w:fldChar w:fldCharType="separate"/>
        </w:r>
        <w:r>
          <w:rPr>
            <w:noProof/>
            <w:webHidden/>
          </w:rPr>
          <w:t>79</w:t>
        </w:r>
        <w:r>
          <w:rPr>
            <w:noProof/>
            <w:webHidden/>
          </w:rPr>
          <w:fldChar w:fldCharType="end"/>
        </w:r>
      </w:hyperlink>
    </w:p>
    <w:p w14:paraId="3D84E3C0" w14:textId="1B785B18"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90" w:history="1">
        <w:r w:rsidRPr="00975325">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Dalla domanda alla capacità</w:t>
        </w:r>
        <w:r>
          <w:rPr>
            <w:noProof/>
            <w:webHidden/>
          </w:rPr>
          <w:tab/>
        </w:r>
        <w:r>
          <w:rPr>
            <w:noProof/>
            <w:webHidden/>
          </w:rPr>
          <w:fldChar w:fldCharType="begin"/>
        </w:r>
        <w:r>
          <w:rPr>
            <w:noProof/>
            <w:webHidden/>
          </w:rPr>
          <w:instrText xml:space="preserve"> PAGEREF _Toc244142590 \h </w:instrText>
        </w:r>
        <w:r>
          <w:rPr>
            <w:noProof/>
            <w:webHidden/>
          </w:rPr>
        </w:r>
        <w:r>
          <w:rPr>
            <w:noProof/>
            <w:webHidden/>
          </w:rPr>
          <w:fldChar w:fldCharType="separate"/>
        </w:r>
        <w:r>
          <w:rPr>
            <w:noProof/>
            <w:webHidden/>
          </w:rPr>
          <w:t>79</w:t>
        </w:r>
        <w:r>
          <w:rPr>
            <w:noProof/>
            <w:webHidden/>
          </w:rPr>
          <w:fldChar w:fldCharType="end"/>
        </w:r>
      </w:hyperlink>
    </w:p>
    <w:p w14:paraId="2E220DF9" w14:textId="2D0D5DCE"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91" w:history="1">
        <w:r w:rsidRPr="00975325">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Controllo numerico e fisico</w:t>
        </w:r>
        <w:r>
          <w:rPr>
            <w:noProof/>
            <w:webHidden/>
          </w:rPr>
          <w:tab/>
        </w:r>
        <w:r>
          <w:rPr>
            <w:noProof/>
            <w:webHidden/>
          </w:rPr>
          <w:fldChar w:fldCharType="begin"/>
        </w:r>
        <w:r>
          <w:rPr>
            <w:noProof/>
            <w:webHidden/>
          </w:rPr>
          <w:instrText xml:space="preserve"> PAGEREF _Toc244142591 \h </w:instrText>
        </w:r>
        <w:r>
          <w:rPr>
            <w:noProof/>
            <w:webHidden/>
          </w:rPr>
        </w:r>
        <w:r>
          <w:rPr>
            <w:noProof/>
            <w:webHidden/>
          </w:rPr>
          <w:fldChar w:fldCharType="separate"/>
        </w:r>
        <w:r>
          <w:rPr>
            <w:noProof/>
            <w:webHidden/>
          </w:rPr>
          <w:t>79</w:t>
        </w:r>
        <w:r>
          <w:rPr>
            <w:noProof/>
            <w:webHidden/>
          </w:rPr>
          <w:fldChar w:fldCharType="end"/>
        </w:r>
      </w:hyperlink>
    </w:p>
    <w:p w14:paraId="6B7EDF66" w14:textId="128354F1"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92" w:history="1">
        <w:r w:rsidRPr="00975325">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Archiviazione</w:t>
        </w:r>
        <w:r>
          <w:rPr>
            <w:noProof/>
            <w:webHidden/>
          </w:rPr>
          <w:tab/>
        </w:r>
        <w:r>
          <w:rPr>
            <w:noProof/>
            <w:webHidden/>
          </w:rPr>
          <w:fldChar w:fldCharType="begin"/>
        </w:r>
        <w:r>
          <w:rPr>
            <w:noProof/>
            <w:webHidden/>
          </w:rPr>
          <w:instrText xml:space="preserve"> PAGEREF _Toc244142592 \h </w:instrText>
        </w:r>
        <w:r>
          <w:rPr>
            <w:noProof/>
            <w:webHidden/>
          </w:rPr>
        </w:r>
        <w:r>
          <w:rPr>
            <w:noProof/>
            <w:webHidden/>
          </w:rPr>
          <w:fldChar w:fldCharType="separate"/>
        </w:r>
        <w:r>
          <w:rPr>
            <w:noProof/>
            <w:webHidden/>
          </w:rPr>
          <w:t>79</w:t>
        </w:r>
        <w:r>
          <w:rPr>
            <w:noProof/>
            <w:webHidden/>
          </w:rPr>
          <w:fldChar w:fldCharType="end"/>
        </w:r>
      </w:hyperlink>
    </w:p>
    <w:p w14:paraId="7D4D3301" w14:textId="68E491B1"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93" w:history="1">
        <w:r w:rsidRPr="00975325">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_Toc244142593 \h </w:instrText>
        </w:r>
        <w:r>
          <w:rPr>
            <w:noProof/>
            <w:webHidden/>
          </w:rPr>
        </w:r>
        <w:r>
          <w:rPr>
            <w:noProof/>
            <w:webHidden/>
          </w:rPr>
          <w:fldChar w:fldCharType="separate"/>
        </w:r>
        <w:r>
          <w:rPr>
            <w:noProof/>
            <w:webHidden/>
          </w:rPr>
          <w:t>79</w:t>
        </w:r>
        <w:r>
          <w:rPr>
            <w:noProof/>
            <w:webHidden/>
          </w:rPr>
          <w:fldChar w:fldCharType="end"/>
        </w:r>
      </w:hyperlink>
    </w:p>
    <w:p w14:paraId="15AA9D62" w14:textId="1B25A41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94" w:history="1">
        <w:r w:rsidRPr="00975325">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Capisci e controlla</w:t>
        </w:r>
        <w:r>
          <w:rPr>
            <w:noProof/>
            <w:webHidden/>
          </w:rPr>
          <w:tab/>
        </w:r>
        <w:r>
          <w:rPr>
            <w:noProof/>
            <w:webHidden/>
          </w:rPr>
          <w:fldChar w:fldCharType="begin"/>
        </w:r>
        <w:r>
          <w:rPr>
            <w:noProof/>
            <w:webHidden/>
          </w:rPr>
          <w:instrText xml:space="preserve"> PAGEREF _Toc244142594 \h </w:instrText>
        </w:r>
        <w:r>
          <w:rPr>
            <w:noProof/>
            <w:webHidden/>
          </w:rPr>
        </w:r>
        <w:r>
          <w:rPr>
            <w:noProof/>
            <w:webHidden/>
          </w:rPr>
          <w:fldChar w:fldCharType="separate"/>
        </w:r>
        <w:r>
          <w:rPr>
            <w:noProof/>
            <w:webHidden/>
          </w:rPr>
          <w:t>79</w:t>
        </w:r>
        <w:r>
          <w:rPr>
            <w:noProof/>
            <w:webHidden/>
          </w:rPr>
          <w:fldChar w:fldCharType="end"/>
        </w:r>
      </w:hyperlink>
    </w:p>
    <w:p w14:paraId="4D64815B" w14:textId="707FCF8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95" w:history="1">
        <w:r w:rsidRPr="00975325">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Calcola e modifica</w:t>
        </w:r>
        <w:r>
          <w:rPr>
            <w:noProof/>
            <w:webHidden/>
          </w:rPr>
          <w:tab/>
        </w:r>
        <w:r>
          <w:rPr>
            <w:noProof/>
            <w:webHidden/>
          </w:rPr>
          <w:fldChar w:fldCharType="begin"/>
        </w:r>
        <w:r>
          <w:rPr>
            <w:noProof/>
            <w:webHidden/>
          </w:rPr>
          <w:instrText xml:space="preserve"> PAGEREF _Toc244142595 \h </w:instrText>
        </w:r>
        <w:r>
          <w:rPr>
            <w:noProof/>
            <w:webHidden/>
          </w:rPr>
        </w:r>
        <w:r>
          <w:rPr>
            <w:noProof/>
            <w:webHidden/>
          </w:rPr>
          <w:fldChar w:fldCharType="separate"/>
        </w:r>
        <w:r>
          <w:rPr>
            <w:noProof/>
            <w:webHidden/>
          </w:rPr>
          <w:t>79</w:t>
        </w:r>
        <w:r>
          <w:rPr>
            <w:noProof/>
            <w:webHidden/>
          </w:rPr>
          <w:fldChar w:fldCharType="end"/>
        </w:r>
      </w:hyperlink>
    </w:p>
    <w:p w14:paraId="23C36836" w14:textId="24F814F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96" w:history="1">
        <w:r w:rsidRPr="00975325">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Osserva e archivia</w:t>
        </w:r>
        <w:r>
          <w:rPr>
            <w:noProof/>
            <w:webHidden/>
          </w:rPr>
          <w:tab/>
        </w:r>
        <w:r>
          <w:rPr>
            <w:noProof/>
            <w:webHidden/>
          </w:rPr>
          <w:fldChar w:fldCharType="begin"/>
        </w:r>
        <w:r>
          <w:rPr>
            <w:noProof/>
            <w:webHidden/>
          </w:rPr>
          <w:instrText xml:space="preserve"> PAGEREF _Toc244142596 \h </w:instrText>
        </w:r>
        <w:r>
          <w:rPr>
            <w:noProof/>
            <w:webHidden/>
          </w:rPr>
        </w:r>
        <w:r>
          <w:rPr>
            <w:noProof/>
            <w:webHidden/>
          </w:rPr>
          <w:fldChar w:fldCharType="separate"/>
        </w:r>
        <w:r>
          <w:rPr>
            <w:noProof/>
            <w:webHidden/>
          </w:rPr>
          <w:t>80</w:t>
        </w:r>
        <w:r>
          <w:rPr>
            <w:noProof/>
            <w:webHidden/>
          </w:rPr>
          <w:fldChar w:fldCharType="end"/>
        </w:r>
      </w:hyperlink>
    </w:p>
    <w:p w14:paraId="1A81A587" w14:textId="1DB97234"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597" w:history="1">
        <w:r w:rsidRPr="00975325">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Fondazioni superficiali</w:t>
        </w:r>
        <w:r>
          <w:rPr>
            <w:noProof/>
            <w:webHidden/>
          </w:rPr>
          <w:tab/>
        </w:r>
        <w:r>
          <w:rPr>
            <w:noProof/>
            <w:webHidden/>
          </w:rPr>
          <w:fldChar w:fldCharType="begin"/>
        </w:r>
        <w:r>
          <w:rPr>
            <w:noProof/>
            <w:webHidden/>
          </w:rPr>
          <w:instrText xml:space="preserve"> PAGEREF _Toc244142597 \h </w:instrText>
        </w:r>
        <w:r>
          <w:rPr>
            <w:noProof/>
            <w:webHidden/>
          </w:rPr>
        </w:r>
        <w:r>
          <w:rPr>
            <w:noProof/>
            <w:webHidden/>
          </w:rPr>
          <w:fldChar w:fldCharType="separate"/>
        </w:r>
        <w:r>
          <w:rPr>
            <w:noProof/>
            <w:webHidden/>
          </w:rPr>
          <w:t>80</w:t>
        </w:r>
        <w:r>
          <w:rPr>
            <w:noProof/>
            <w:webHidden/>
          </w:rPr>
          <w:fldChar w:fldCharType="end"/>
        </w:r>
      </w:hyperlink>
    </w:p>
    <w:p w14:paraId="7AB7F193" w14:textId="4A8F299D"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598" w:history="1">
        <w:r w:rsidRPr="00975325">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Preparazione e scelta del metodo</w:t>
        </w:r>
        <w:r>
          <w:rPr>
            <w:noProof/>
            <w:webHidden/>
          </w:rPr>
          <w:tab/>
        </w:r>
        <w:r>
          <w:rPr>
            <w:noProof/>
            <w:webHidden/>
          </w:rPr>
          <w:fldChar w:fldCharType="begin"/>
        </w:r>
        <w:r>
          <w:rPr>
            <w:noProof/>
            <w:webHidden/>
          </w:rPr>
          <w:instrText xml:space="preserve"> PAGEREF _Toc244142598 \h </w:instrText>
        </w:r>
        <w:r>
          <w:rPr>
            <w:noProof/>
            <w:webHidden/>
          </w:rPr>
        </w:r>
        <w:r>
          <w:rPr>
            <w:noProof/>
            <w:webHidden/>
          </w:rPr>
          <w:fldChar w:fldCharType="separate"/>
        </w:r>
        <w:r>
          <w:rPr>
            <w:noProof/>
            <w:webHidden/>
          </w:rPr>
          <w:t>80</w:t>
        </w:r>
        <w:r>
          <w:rPr>
            <w:noProof/>
            <w:webHidden/>
          </w:rPr>
          <w:fldChar w:fldCharType="end"/>
        </w:r>
      </w:hyperlink>
    </w:p>
    <w:p w14:paraId="7DBB83D1" w14:textId="2F5FFEE9"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599" w:history="1">
        <w:r w:rsidRPr="00975325">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Geometria terreno falda e azioni</w:t>
        </w:r>
        <w:r>
          <w:rPr>
            <w:noProof/>
            <w:webHidden/>
          </w:rPr>
          <w:tab/>
        </w:r>
        <w:r>
          <w:rPr>
            <w:noProof/>
            <w:webHidden/>
          </w:rPr>
          <w:fldChar w:fldCharType="begin"/>
        </w:r>
        <w:r>
          <w:rPr>
            <w:noProof/>
            <w:webHidden/>
          </w:rPr>
          <w:instrText xml:space="preserve"> PAGEREF _Toc244142599 \h </w:instrText>
        </w:r>
        <w:r>
          <w:rPr>
            <w:noProof/>
            <w:webHidden/>
          </w:rPr>
        </w:r>
        <w:r>
          <w:rPr>
            <w:noProof/>
            <w:webHidden/>
          </w:rPr>
          <w:fldChar w:fldCharType="separate"/>
        </w:r>
        <w:r>
          <w:rPr>
            <w:noProof/>
            <w:webHidden/>
          </w:rPr>
          <w:t>81</w:t>
        </w:r>
        <w:r>
          <w:rPr>
            <w:noProof/>
            <w:webHidden/>
          </w:rPr>
          <w:fldChar w:fldCharType="end"/>
        </w:r>
      </w:hyperlink>
    </w:p>
    <w:p w14:paraId="1DBCED07" w14:textId="258D07B0"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00" w:history="1">
        <w:r w:rsidRPr="00975325">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Lettura delle viste grafiche</w:t>
        </w:r>
        <w:r>
          <w:rPr>
            <w:noProof/>
            <w:webHidden/>
          </w:rPr>
          <w:tab/>
        </w:r>
        <w:r>
          <w:rPr>
            <w:noProof/>
            <w:webHidden/>
          </w:rPr>
          <w:fldChar w:fldCharType="begin"/>
        </w:r>
        <w:r>
          <w:rPr>
            <w:noProof/>
            <w:webHidden/>
          </w:rPr>
          <w:instrText xml:space="preserve"> PAGEREF _Toc244142600 \h </w:instrText>
        </w:r>
        <w:r>
          <w:rPr>
            <w:noProof/>
            <w:webHidden/>
          </w:rPr>
        </w:r>
        <w:r>
          <w:rPr>
            <w:noProof/>
            <w:webHidden/>
          </w:rPr>
          <w:fldChar w:fldCharType="separate"/>
        </w:r>
        <w:r>
          <w:rPr>
            <w:noProof/>
            <w:webHidden/>
          </w:rPr>
          <w:t>82</w:t>
        </w:r>
        <w:r>
          <w:rPr>
            <w:noProof/>
            <w:webHidden/>
          </w:rPr>
          <w:fldChar w:fldCharType="end"/>
        </w:r>
      </w:hyperlink>
    </w:p>
    <w:p w14:paraId="73DDE202" w14:textId="18C3D1A6"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01" w:history="1">
        <w:r w:rsidRPr="00975325">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_Toc244142601 \h </w:instrText>
        </w:r>
        <w:r>
          <w:rPr>
            <w:noProof/>
            <w:webHidden/>
          </w:rPr>
        </w:r>
        <w:r>
          <w:rPr>
            <w:noProof/>
            <w:webHidden/>
          </w:rPr>
          <w:fldChar w:fldCharType="separate"/>
        </w:r>
        <w:r>
          <w:rPr>
            <w:noProof/>
            <w:webHidden/>
          </w:rPr>
          <w:t>82</w:t>
        </w:r>
        <w:r>
          <w:rPr>
            <w:noProof/>
            <w:webHidden/>
          </w:rPr>
          <w:fldChar w:fldCharType="end"/>
        </w:r>
      </w:hyperlink>
    </w:p>
    <w:p w14:paraId="223456F9" w14:textId="7D19D10D"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02" w:history="1">
        <w:r w:rsidRPr="00975325">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Salvataggio errori e report</w:t>
        </w:r>
        <w:r>
          <w:rPr>
            <w:noProof/>
            <w:webHidden/>
          </w:rPr>
          <w:tab/>
        </w:r>
        <w:r>
          <w:rPr>
            <w:noProof/>
            <w:webHidden/>
          </w:rPr>
          <w:fldChar w:fldCharType="begin"/>
        </w:r>
        <w:r>
          <w:rPr>
            <w:noProof/>
            <w:webHidden/>
          </w:rPr>
          <w:instrText xml:space="preserve"> PAGEREF _Toc244142602 \h </w:instrText>
        </w:r>
        <w:r>
          <w:rPr>
            <w:noProof/>
            <w:webHidden/>
          </w:rPr>
        </w:r>
        <w:r>
          <w:rPr>
            <w:noProof/>
            <w:webHidden/>
          </w:rPr>
          <w:fldChar w:fldCharType="separate"/>
        </w:r>
        <w:r>
          <w:rPr>
            <w:noProof/>
            <w:webHidden/>
          </w:rPr>
          <w:t>83</w:t>
        </w:r>
        <w:r>
          <w:rPr>
            <w:noProof/>
            <w:webHidden/>
          </w:rPr>
          <w:fldChar w:fldCharType="end"/>
        </w:r>
      </w:hyperlink>
    </w:p>
    <w:p w14:paraId="4CF945D4" w14:textId="5CA9B509"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03" w:history="1">
        <w:r w:rsidRPr="00975325">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Modelli e importazione da MIDAS</w:t>
        </w:r>
        <w:r>
          <w:rPr>
            <w:noProof/>
            <w:webHidden/>
          </w:rPr>
          <w:tab/>
        </w:r>
        <w:r>
          <w:rPr>
            <w:noProof/>
            <w:webHidden/>
          </w:rPr>
          <w:fldChar w:fldCharType="begin"/>
        </w:r>
        <w:r>
          <w:rPr>
            <w:noProof/>
            <w:webHidden/>
          </w:rPr>
          <w:instrText xml:space="preserve"> PAGEREF _Toc244142603 \h </w:instrText>
        </w:r>
        <w:r>
          <w:rPr>
            <w:noProof/>
            <w:webHidden/>
          </w:rPr>
        </w:r>
        <w:r>
          <w:rPr>
            <w:noProof/>
            <w:webHidden/>
          </w:rPr>
          <w:fldChar w:fldCharType="separate"/>
        </w:r>
        <w:r>
          <w:rPr>
            <w:noProof/>
            <w:webHidden/>
          </w:rPr>
          <w:t>84</w:t>
        </w:r>
        <w:r>
          <w:rPr>
            <w:noProof/>
            <w:webHidden/>
          </w:rPr>
          <w:fldChar w:fldCharType="end"/>
        </w:r>
      </w:hyperlink>
    </w:p>
    <w:p w14:paraId="11F8B8C6" w14:textId="250CE0EB"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04" w:history="1">
        <w:r w:rsidRPr="00975325">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Entrare nel modulo</w:t>
        </w:r>
        <w:r>
          <w:rPr>
            <w:noProof/>
            <w:webHidden/>
          </w:rPr>
          <w:tab/>
        </w:r>
        <w:r>
          <w:rPr>
            <w:noProof/>
            <w:webHidden/>
          </w:rPr>
          <w:fldChar w:fldCharType="begin"/>
        </w:r>
        <w:r>
          <w:rPr>
            <w:noProof/>
            <w:webHidden/>
          </w:rPr>
          <w:instrText xml:space="preserve"> PAGEREF _Toc244142604 \h </w:instrText>
        </w:r>
        <w:r>
          <w:rPr>
            <w:noProof/>
            <w:webHidden/>
          </w:rPr>
        </w:r>
        <w:r>
          <w:rPr>
            <w:noProof/>
            <w:webHidden/>
          </w:rPr>
          <w:fldChar w:fldCharType="separate"/>
        </w:r>
        <w:r>
          <w:rPr>
            <w:noProof/>
            <w:webHidden/>
          </w:rPr>
          <w:t>84</w:t>
        </w:r>
        <w:r>
          <w:rPr>
            <w:noProof/>
            <w:webHidden/>
          </w:rPr>
          <w:fldChar w:fldCharType="end"/>
        </w:r>
      </w:hyperlink>
    </w:p>
    <w:p w14:paraId="0DD546D8" w14:textId="54930D0D"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05" w:history="1">
        <w:r w:rsidRPr="00975325">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Preparare la connessione</w:t>
        </w:r>
        <w:r>
          <w:rPr>
            <w:noProof/>
            <w:webHidden/>
          </w:rPr>
          <w:tab/>
        </w:r>
        <w:r>
          <w:rPr>
            <w:noProof/>
            <w:webHidden/>
          </w:rPr>
          <w:fldChar w:fldCharType="begin"/>
        </w:r>
        <w:r>
          <w:rPr>
            <w:noProof/>
            <w:webHidden/>
          </w:rPr>
          <w:instrText xml:space="preserve"> PAGEREF _Toc244142605 \h </w:instrText>
        </w:r>
        <w:r>
          <w:rPr>
            <w:noProof/>
            <w:webHidden/>
          </w:rPr>
        </w:r>
        <w:r>
          <w:rPr>
            <w:noProof/>
            <w:webHidden/>
          </w:rPr>
          <w:fldChar w:fldCharType="separate"/>
        </w:r>
        <w:r>
          <w:rPr>
            <w:noProof/>
            <w:webHidden/>
          </w:rPr>
          <w:t>84</w:t>
        </w:r>
        <w:r>
          <w:rPr>
            <w:noProof/>
            <w:webHidden/>
          </w:rPr>
          <w:fldChar w:fldCharType="end"/>
        </w:r>
      </w:hyperlink>
    </w:p>
    <w:p w14:paraId="4A0B87D0" w14:textId="4C433DB5"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06" w:history="1">
        <w:r w:rsidRPr="00975325">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Eseguire la prima importazione</w:t>
        </w:r>
        <w:r>
          <w:rPr>
            <w:noProof/>
            <w:webHidden/>
          </w:rPr>
          <w:tab/>
        </w:r>
        <w:r>
          <w:rPr>
            <w:noProof/>
            <w:webHidden/>
          </w:rPr>
          <w:fldChar w:fldCharType="begin"/>
        </w:r>
        <w:r>
          <w:rPr>
            <w:noProof/>
            <w:webHidden/>
          </w:rPr>
          <w:instrText xml:space="preserve"> PAGEREF _Toc244142606 \h </w:instrText>
        </w:r>
        <w:r>
          <w:rPr>
            <w:noProof/>
            <w:webHidden/>
          </w:rPr>
        </w:r>
        <w:r>
          <w:rPr>
            <w:noProof/>
            <w:webHidden/>
          </w:rPr>
          <w:fldChar w:fldCharType="separate"/>
        </w:r>
        <w:r>
          <w:rPr>
            <w:noProof/>
            <w:webHidden/>
          </w:rPr>
          <w:t>84</w:t>
        </w:r>
        <w:r>
          <w:rPr>
            <w:noProof/>
            <w:webHidden/>
          </w:rPr>
          <w:fldChar w:fldCharType="end"/>
        </w:r>
      </w:hyperlink>
    </w:p>
    <w:p w14:paraId="37660B02" w14:textId="72C00CDE"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07" w:history="1">
        <w:r w:rsidRPr="00975325">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Scegliere il contenuto da acquisire</w:t>
        </w:r>
        <w:r>
          <w:rPr>
            <w:noProof/>
            <w:webHidden/>
          </w:rPr>
          <w:tab/>
        </w:r>
        <w:r>
          <w:rPr>
            <w:noProof/>
            <w:webHidden/>
          </w:rPr>
          <w:fldChar w:fldCharType="begin"/>
        </w:r>
        <w:r>
          <w:rPr>
            <w:noProof/>
            <w:webHidden/>
          </w:rPr>
          <w:instrText xml:space="preserve"> PAGEREF _Toc244142607 \h </w:instrText>
        </w:r>
        <w:r>
          <w:rPr>
            <w:noProof/>
            <w:webHidden/>
          </w:rPr>
        </w:r>
        <w:r>
          <w:rPr>
            <w:noProof/>
            <w:webHidden/>
          </w:rPr>
          <w:fldChar w:fldCharType="separate"/>
        </w:r>
        <w:r>
          <w:rPr>
            <w:noProof/>
            <w:webHidden/>
          </w:rPr>
          <w:t>85</w:t>
        </w:r>
        <w:r>
          <w:rPr>
            <w:noProof/>
            <w:webHidden/>
          </w:rPr>
          <w:fldChar w:fldCharType="end"/>
        </w:r>
      </w:hyperlink>
    </w:p>
    <w:p w14:paraId="60C11A66" w14:textId="2B4FC442"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08" w:history="1">
        <w:r w:rsidRPr="00975325">
          <w:rPr>
            <w:rStyle w:val="Collegamentoipertestuale"/>
            <w:noProof/>
          </w:rPr>
          <w:t>23.5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Controllare il modello acquisito</w:t>
        </w:r>
        <w:r>
          <w:rPr>
            <w:noProof/>
            <w:webHidden/>
          </w:rPr>
          <w:tab/>
        </w:r>
        <w:r>
          <w:rPr>
            <w:noProof/>
            <w:webHidden/>
          </w:rPr>
          <w:fldChar w:fldCharType="begin"/>
        </w:r>
        <w:r>
          <w:rPr>
            <w:noProof/>
            <w:webHidden/>
          </w:rPr>
          <w:instrText xml:space="preserve"> PAGEREF _Toc244142608 \h </w:instrText>
        </w:r>
        <w:r>
          <w:rPr>
            <w:noProof/>
            <w:webHidden/>
          </w:rPr>
        </w:r>
        <w:r>
          <w:rPr>
            <w:noProof/>
            <w:webHidden/>
          </w:rPr>
          <w:fldChar w:fldCharType="separate"/>
        </w:r>
        <w:r>
          <w:rPr>
            <w:noProof/>
            <w:webHidden/>
          </w:rPr>
          <w:t>86</w:t>
        </w:r>
        <w:r>
          <w:rPr>
            <w:noProof/>
            <w:webHidden/>
          </w:rPr>
          <w:fldChar w:fldCharType="end"/>
        </w:r>
      </w:hyperlink>
    </w:p>
    <w:p w14:paraId="6B1EB09D" w14:textId="72D1DC1B"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09" w:history="1">
        <w:r w:rsidRPr="00975325">
          <w:rPr>
            <w:rStyle w:val="Collegamentoipertestuale"/>
            <w:noProof/>
          </w:rPr>
          <w:t>23.6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_Toc244142609 \h </w:instrText>
        </w:r>
        <w:r>
          <w:rPr>
            <w:noProof/>
            <w:webHidden/>
          </w:rPr>
        </w:r>
        <w:r>
          <w:rPr>
            <w:noProof/>
            <w:webHidden/>
          </w:rPr>
          <w:fldChar w:fldCharType="separate"/>
        </w:r>
        <w:r>
          <w:rPr>
            <w:noProof/>
            <w:webHidden/>
          </w:rPr>
          <w:t>86</w:t>
        </w:r>
        <w:r>
          <w:rPr>
            <w:noProof/>
            <w:webHidden/>
          </w:rPr>
          <w:fldChar w:fldCharType="end"/>
        </w:r>
      </w:hyperlink>
    </w:p>
    <w:p w14:paraId="136A7704" w14:textId="2FA05AA3"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10" w:history="1">
        <w:r w:rsidRPr="00975325">
          <w:rPr>
            <w:rStyle w:val="Collegamentoipertestuale"/>
            <w:noProof/>
          </w:rPr>
          <w:t>23.7</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Aggiornare una copia esistente</w:t>
        </w:r>
        <w:r>
          <w:rPr>
            <w:noProof/>
            <w:webHidden/>
          </w:rPr>
          <w:tab/>
        </w:r>
        <w:r>
          <w:rPr>
            <w:noProof/>
            <w:webHidden/>
          </w:rPr>
          <w:fldChar w:fldCharType="begin"/>
        </w:r>
        <w:r>
          <w:rPr>
            <w:noProof/>
            <w:webHidden/>
          </w:rPr>
          <w:instrText xml:space="preserve"> PAGEREF _Toc244142610 \h </w:instrText>
        </w:r>
        <w:r>
          <w:rPr>
            <w:noProof/>
            <w:webHidden/>
          </w:rPr>
        </w:r>
        <w:r>
          <w:rPr>
            <w:noProof/>
            <w:webHidden/>
          </w:rPr>
          <w:fldChar w:fldCharType="separate"/>
        </w:r>
        <w:r>
          <w:rPr>
            <w:noProof/>
            <w:webHidden/>
          </w:rPr>
          <w:t>87</w:t>
        </w:r>
        <w:r>
          <w:rPr>
            <w:noProof/>
            <w:webHidden/>
          </w:rPr>
          <w:fldChar w:fldCharType="end"/>
        </w:r>
      </w:hyperlink>
    </w:p>
    <w:p w14:paraId="76649138" w14:textId="6C5CECB0"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11" w:history="1">
        <w:r w:rsidRPr="00975325">
          <w:rPr>
            <w:rStyle w:val="Collegamentoipertestuale"/>
            <w:noProof/>
          </w:rPr>
          <w:t>23.8</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Aprire un file di testo MIDAS Civil o Gen</w:t>
        </w:r>
        <w:r>
          <w:rPr>
            <w:noProof/>
            <w:webHidden/>
          </w:rPr>
          <w:tab/>
        </w:r>
        <w:r>
          <w:rPr>
            <w:noProof/>
            <w:webHidden/>
          </w:rPr>
          <w:fldChar w:fldCharType="begin"/>
        </w:r>
        <w:r>
          <w:rPr>
            <w:noProof/>
            <w:webHidden/>
          </w:rPr>
          <w:instrText xml:space="preserve"> PAGEREF _Toc244142611 \h </w:instrText>
        </w:r>
        <w:r>
          <w:rPr>
            <w:noProof/>
            <w:webHidden/>
          </w:rPr>
        </w:r>
        <w:r>
          <w:rPr>
            <w:noProof/>
            <w:webHidden/>
          </w:rPr>
          <w:fldChar w:fldCharType="separate"/>
        </w:r>
        <w:r>
          <w:rPr>
            <w:noProof/>
            <w:webHidden/>
          </w:rPr>
          <w:t>87</w:t>
        </w:r>
        <w:r>
          <w:rPr>
            <w:noProof/>
            <w:webHidden/>
          </w:rPr>
          <w:fldChar w:fldCharType="end"/>
        </w:r>
      </w:hyperlink>
    </w:p>
    <w:p w14:paraId="0B23F71A" w14:textId="1244B4AD"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12" w:history="1">
        <w:r w:rsidRPr="00975325">
          <w:rPr>
            <w:rStyle w:val="Collegamentoipertestuale"/>
            <w:noProof/>
          </w:rPr>
          <w:t>23.9</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Importare un modello Straus7</w:t>
        </w:r>
        <w:r>
          <w:rPr>
            <w:noProof/>
            <w:webHidden/>
          </w:rPr>
          <w:tab/>
        </w:r>
        <w:r>
          <w:rPr>
            <w:noProof/>
            <w:webHidden/>
          </w:rPr>
          <w:fldChar w:fldCharType="begin"/>
        </w:r>
        <w:r>
          <w:rPr>
            <w:noProof/>
            <w:webHidden/>
          </w:rPr>
          <w:instrText xml:space="preserve"> PAGEREF _Toc244142612 \h </w:instrText>
        </w:r>
        <w:r>
          <w:rPr>
            <w:noProof/>
            <w:webHidden/>
          </w:rPr>
        </w:r>
        <w:r>
          <w:rPr>
            <w:noProof/>
            <w:webHidden/>
          </w:rPr>
          <w:fldChar w:fldCharType="separate"/>
        </w:r>
        <w:r>
          <w:rPr>
            <w:noProof/>
            <w:webHidden/>
          </w:rPr>
          <w:t>88</w:t>
        </w:r>
        <w:r>
          <w:rPr>
            <w:noProof/>
            <w:webHidden/>
          </w:rPr>
          <w:fldChar w:fldCharType="end"/>
        </w:r>
      </w:hyperlink>
    </w:p>
    <w:p w14:paraId="7DCB4754" w14:textId="10AE1637"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13" w:history="1">
        <w:r w:rsidRPr="00975325">
          <w:rPr>
            <w:rStyle w:val="Collegamentoipertestuale"/>
            <w:noProof/>
          </w:rPr>
          <w:t>23.10</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_Toc244142613 \h </w:instrText>
        </w:r>
        <w:r>
          <w:rPr>
            <w:noProof/>
            <w:webHidden/>
          </w:rPr>
        </w:r>
        <w:r>
          <w:rPr>
            <w:noProof/>
            <w:webHidden/>
          </w:rPr>
          <w:fldChar w:fldCharType="separate"/>
        </w:r>
        <w:r>
          <w:rPr>
            <w:noProof/>
            <w:webHidden/>
          </w:rPr>
          <w:t>89</w:t>
        </w:r>
        <w:r>
          <w:rPr>
            <w:noProof/>
            <w:webHidden/>
          </w:rPr>
          <w:fldChar w:fldCharType="end"/>
        </w:r>
      </w:hyperlink>
    </w:p>
    <w:p w14:paraId="7A7C6C21" w14:textId="1839187D"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14" w:history="1">
        <w:r w:rsidRPr="00975325">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Reologia del calcestruzzo</w:t>
        </w:r>
        <w:r>
          <w:rPr>
            <w:noProof/>
            <w:webHidden/>
          </w:rPr>
          <w:tab/>
        </w:r>
        <w:r>
          <w:rPr>
            <w:noProof/>
            <w:webHidden/>
          </w:rPr>
          <w:fldChar w:fldCharType="begin"/>
        </w:r>
        <w:r>
          <w:rPr>
            <w:noProof/>
            <w:webHidden/>
          </w:rPr>
          <w:instrText xml:space="preserve"> PAGEREF _Toc244142614 \h </w:instrText>
        </w:r>
        <w:r>
          <w:rPr>
            <w:noProof/>
            <w:webHidden/>
          </w:rPr>
        </w:r>
        <w:r>
          <w:rPr>
            <w:noProof/>
            <w:webHidden/>
          </w:rPr>
          <w:fldChar w:fldCharType="separate"/>
        </w:r>
        <w:r>
          <w:rPr>
            <w:noProof/>
            <w:webHidden/>
          </w:rPr>
          <w:t>91</w:t>
        </w:r>
        <w:r>
          <w:rPr>
            <w:noProof/>
            <w:webHidden/>
          </w:rPr>
          <w:fldChar w:fldCharType="end"/>
        </w:r>
      </w:hyperlink>
    </w:p>
    <w:p w14:paraId="124D2FB1" w14:textId="32547CD5"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15" w:history="1">
        <w:r w:rsidRPr="00975325">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_Toc244142615 \h </w:instrText>
        </w:r>
        <w:r>
          <w:rPr>
            <w:noProof/>
            <w:webHidden/>
          </w:rPr>
        </w:r>
        <w:r>
          <w:rPr>
            <w:noProof/>
            <w:webHidden/>
          </w:rPr>
          <w:fldChar w:fldCharType="separate"/>
        </w:r>
        <w:r>
          <w:rPr>
            <w:noProof/>
            <w:webHidden/>
          </w:rPr>
          <w:t>91</w:t>
        </w:r>
        <w:r>
          <w:rPr>
            <w:noProof/>
            <w:webHidden/>
          </w:rPr>
          <w:fldChar w:fldCharType="end"/>
        </w:r>
      </w:hyperlink>
    </w:p>
    <w:p w14:paraId="362B5CF6" w14:textId="03986FA3"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16" w:history="1">
        <w:r w:rsidRPr="00975325">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_Toc244142616 \h </w:instrText>
        </w:r>
        <w:r>
          <w:rPr>
            <w:noProof/>
            <w:webHidden/>
          </w:rPr>
        </w:r>
        <w:r>
          <w:rPr>
            <w:noProof/>
            <w:webHidden/>
          </w:rPr>
          <w:fldChar w:fldCharType="separate"/>
        </w:r>
        <w:r>
          <w:rPr>
            <w:noProof/>
            <w:webHidden/>
          </w:rPr>
          <w:t>91</w:t>
        </w:r>
        <w:r>
          <w:rPr>
            <w:noProof/>
            <w:webHidden/>
          </w:rPr>
          <w:fldChar w:fldCharType="end"/>
        </w:r>
      </w:hyperlink>
    </w:p>
    <w:p w14:paraId="389A2408" w14:textId="2850DB9D"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17" w:history="1">
        <w:r w:rsidRPr="00975325">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Usare il risultato nel progetto</w:t>
        </w:r>
        <w:r>
          <w:rPr>
            <w:noProof/>
            <w:webHidden/>
          </w:rPr>
          <w:tab/>
        </w:r>
        <w:r>
          <w:rPr>
            <w:noProof/>
            <w:webHidden/>
          </w:rPr>
          <w:fldChar w:fldCharType="begin"/>
        </w:r>
        <w:r>
          <w:rPr>
            <w:noProof/>
            <w:webHidden/>
          </w:rPr>
          <w:instrText xml:space="preserve"> PAGEREF _Toc244142617 \h </w:instrText>
        </w:r>
        <w:r>
          <w:rPr>
            <w:noProof/>
            <w:webHidden/>
          </w:rPr>
        </w:r>
        <w:r>
          <w:rPr>
            <w:noProof/>
            <w:webHidden/>
          </w:rPr>
          <w:fldChar w:fldCharType="separate"/>
        </w:r>
        <w:r>
          <w:rPr>
            <w:noProof/>
            <w:webHidden/>
          </w:rPr>
          <w:t>92</w:t>
        </w:r>
        <w:r>
          <w:rPr>
            <w:noProof/>
            <w:webHidden/>
          </w:rPr>
          <w:fldChar w:fldCharType="end"/>
        </w:r>
      </w:hyperlink>
    </w:p>
    <w:p w14:paraId="0C651882" w14:textId="172FEB55"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18" w:history="1">
        <w:r w:rsidRPr="00975325">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Esaminare le sezioni del modello</w:t>
        </w:r>
        <w:r>
          <w:rPr>
            <w:noProof/>
            <w:webHidden/>
          </w:rPr>
          <w:tab/>
        </w:r>
        <w:r>
          <w:rPr>
            <w:noProof/>
            <w:webHidden/>
          </w:rPr>
          <w:fldChar w:fldCharType="begin"/>
        </w:r>
        <w:r>
          <w:rPr>
            <w:noProof/>
            <w:webHidden/>
          </w:rPr>
          <w:instrText xml:space="preserve"> PAGEREF _Toc244142618 \h </w:instrText>
        </w:r>
        <w:r>
          <w:rPr>
            <w:noProof/>
            <w:webHidden/>
          </w:rPr>
        </w:r>
        <w:r>
          <w:rPr>
            <w:noProof/>
            <w:webHidden/>
          </w:rPr>
          <w:fldChar w:fldCharType="separate"/>
        </w:r>
        <w:r>
          <w:rPr>
            <w:noProof/>
            <w:webHidden/>
          </w:rPr>
          <w:t>92</w:t>
        </w:r>
        <w:r>
          <w:rPr>
            <w:noProof/>
            <w:webHidden/>
          </w:rPr>
          <w:fldChar w:fldCharType="end"/>
        </w:r>
      </w:hyperlink>
    </w:p>
    <w:p w14:paraId="1D69DF49" w14:textId="2580D770"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19" w:history="1">
        <w:r w:rsidRPr="00975325">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_Toc244142619 \h </w:instrText>
        </w:r>
        <w:r>
          <w:rPr>
            <w:noProof/>
            <w:webHidden/>
          </w:rPr>
        </w:r>
        <w:r>
          <w:rPr>
            <w:noProof/>
            <w:webHidden/>
          </w:rPr>
          <w:fldChar w:fldCharType="separate"/>
        </w:r>
        <w:r>
          <w:rPr>
            <w:noProof/>
            <w:webHidden/>
          </w:rPr>
          <w:t>93</w:t>
        </w:r>
        <w:r>
          <w:rPr>
            <w:noProof/>
            <w:webHidden/>
          </w:rPr>
          <w:fldChar w:fldCharType="end"/>
        </w:r>
      </w:hyperlink>
    </w:p>
    <w:p w14:paraId="01A7C5DF" w14:textId="51AFD9ED"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20" w:history="1">
        <w:r w:rsidRPr="00975325">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_Toc244142620 \h </w:instrText>
        </w:r>
        <w:r>
          <w:rPr>
            <w:noProof/>
            <w:webHidden/>
          </w:rPr>
        </w:r>
        <w:r>
          <w:rPr>
            <w:noProof/>
            <w:webHidden/>
          </w:rPr>
          <w:fldChar w:fldCharType="separate"/>
        </w:r>
        <w:r>
          <w:rPr>
            <w:noProof/>
            <w:webHidden/>
          </w:rPr>
          <w:t>94</w:t>
        </w:r>
        <w:r>
          <w:rPr>
            <w:noProof/>
            <w:webHidden/>
          </w:rPr>
          <w:fldChar w:fldCharType="end"/>
        </w:r>
      </w:hyperlink>
    </w:p>
    <w:p w14:paraId="1C5EA107" w14:textId="0738AE77" w:rsidR="00E810CC" w:rsidRDefault="00E810CC">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2621" w:history="1">
        <w:r w:rsidRPr="00975325">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975325">
          <w:rPr>
            <w:rStyle w:val="Collegamentoipertestuale"/>
            <w:noProof/>
          </w:rPr>
          <w:t>Paratie e sostegni flessibili</w:t>
        </w:r>
        <w:r>
          <w:rPr>
            <w:noProof/>
            <w:webHidden/>
          </w:rPr>
          <w:tab/>
        </w:r>
        <w:r>
          <w:rPr>
            <w:noProof/>
            <w:webHidden/>
          </w:rPr>
          <w:fldChar w:fldCharType="begin"/>
        </w:r>
        <w:r>
          <w:rPr>
            <w:noProof/>
            <w:webHidden/>
          </w:rPr>
          <w:instrText xml:space="preserve"> PAGEREF _Toc244142621 \h </w:instrText>
        </w:r>
        <w:r>
          <w:rPr>
            <w:noProof/>
            <w:webHidden/>
          </w:rPr>
        </w:r>
        <w:r>
          <w:rPr>
            <w:noProof/>
            <w:webHidden/>
          </w:rPr>
          <w:fldChar w:fldCharType="separate"/>
        </w:r>
        <w:r>
          <w:rPr>
            <w:noProof/>
            <w:webHidden/>
          </w:rPr>
          <w:t>94</w:t>
        </w:r>
        <w:r>
          <w:rPr>
            <w:noProof/>
            <w:webHidden/>
          </w:rPr>
          <w:fldChar w:fldCharType="end"/>
        </w:r>
      </w:hyperlink>
    </w:p>
    <w:p w14:paraId="7554590A" w14:textId="5554612E" w:rsidR="00E810CC" w:rsidRDefault="00E810CC">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2622" w:history="1">
        <w:r w:rsidRPr="00975325">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Navigare nell’albero di lavoro</w:t>
        </w:r>
        <w:r>
          <w:rPr>
            <w:noProof/>
            <w:webHidden/>
          </w:rPr>
          <w:tab/>
        </w:r>
        <w:r>
          <w:rPr>
            <w:noProof/>
            <w:webHidden/>
          </w:rPr>
          <w:fldChar w:fldCharType="begin"/>
        </w:r>
        <w:r>
          <w:rPr>
            <w:noProof/>
            <w:webHidden/>
          </w:rPr>
          <w:instrText xml:space="preserve"> PAGEREF _Toc244142622 \h </w:instrText>
        </w:r>
        <w:r>
          <w:rPr>
            <w:noProof/>
            <w:webHidden/>
          </w:rPr>
        </w:r>
        <w:r>
          <w:rPr>
            <w:noProof/>
            <w:webHidden/>
          </w:rPr>
          <w:fldChar w:fldCharType="separate"/>
        </w:r>
        <w:r>
          <w:rPr>
            <w:noProof/>
            <w:webHidden/>
          </w:rPr>
          <w:t>94</w:t>
        </w:r>
        <w:r>
          <w:rPr>
            <w:noProof/>
            <w:webHidden/>
          </w:rPr>
          <w:fldChar w:fldCharType="end"/>
        </w:r>
      </w:hyperlink>
    </w:p>
    <w:p w14:paraId="3FE8D59F" w14:textId="0C504004"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23" w:history="1">
        <w:r w:rsidRPr="00975325">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Definire il modello e le unità</w:t>
        </w:r>
        <w:r>
          <w:rPr>
            <w:noProof/>
            <w:webHidden/>
          </w:rPr>
          <w:tab/>
        </w:r>
        <w:r>
          <w:rPr>
            <w:noProof/>
            <w:webHidden/>
          </w:rPr>
          <w:fldChar w:fldCharType="begin"/>
        </w:r>
        <w:r>
          <w:rPr>
            <w:noProof/>
            <w:webHidden/>
          </w:rPr>
          <w:instrText xml:space="preserve"> PAGEREF _Toc244142623 \h </w:instrText>
        </w:r>
        <w:r>
          <w:rPr>
            <w:noProof/>
            <w:webHidden/>
          </w:rPr>
        </w:r>
        <w:r>
          <w:rPr>
            <w:noProof/>
            <w:webHidden/>
          </w:rPr>
          <w:fldChar w:fldCharType="separate"/>
        </w:r>
        <w:r>
          <w:rPr>
            <w:noProof/>
            <w:webHidden/>
          </w:rPr>
          <w:t>95</w:t>
        </w:r>
        <w:r>
          <w:rPr>
            <w:noProof/>
            <w:webHidden/>
          </w:rPr>
          <w:fldChar w:fldCharType="end"/>
        </w:r>
      </w:hyperlink>
    </w:p>
    <w:p w14:paraId="62581618" w14:textId="11A9627B"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24" w:history="1">
        <w:r w:rsidRPr="00975325">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Riutilizzare la stratigrafia</w:t>
        </w:r>
        <w:r>
          <w:rPr>
            <w:noProof/>
            <w:webHidden/>
          </w:rPr>
          <w:tab/>
        </w:r>
        <w:r>
          <w:rPr>
            <w:noProof/>
            <w:webHidden/>
          </w:rPr>
          <w:fldChar w:fldCharType="begin"/>
        </w:r>
        <w:r>
          <w:rPr>
            <w:noProof/>
            <w:webHidden/>
          </w:rPr>
          <w:instrText xml:space="preserve"> PAGEREF _Toc244142624 \h </w:instrText>
        </w:r>
        <w:r>
          <w:rPr>
            <w:noProof/>
            <w:webHidden/>
          </w:rPr>
        </w:r>
        <w:r>
          <w:rPr>
            <w:noProof/>
            <w:webHidden/>
          </w:rPr>
          <w:fldChar w:fldCharType="separate"/>
        </w:r>
        <w:r>
          <w:rPr>
            <w:noProof/>
            <w:webHidden/>
          </w:rPr>
          <w:t>97</w:t>
        </w:r>
        <w:r>
          <w:rPr>
            <w:noProof/>
            <w:webHidden/>
          </w:rPr>
          <w:fldChar w:fldCharType="end"/>
        </w:r>
      </w:hyperlink>
    </w:p>
    <w:p w14:paraId="68546EAF" w14:textId="21249BC5"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25" w:history="1">
        <w:r w:rsidRPr="00975325">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Costruire la storia delle fasi</w:t>
        </w:r>
        <w:r>
          <w:rPr>
            <w:noProof/>
            <w:webHidden/>
          </w:rPr>
          <w:tab/>
        </w:r>
        <w:r>
          <w:rPr>
            <w:noProof/>
            <w:webHidden/>
          </w:rPr>
          <w:fldChar w:fldCharType="begin"/>
        </w:r>
        <w:r>
          <w:rPr>
            <w:noProof/>
            <w:webHidden/>
          </w:rPr>
          <w:instrText xml:space="preserve"> PAGEREF _Toc244142625 \h </w:instrText>
        </w:r>
        <w:r>
          <w:rPr>
            <w:noProof/>
            <w:webHidden/>
          </w:rPr>
        </w:r>
        <w:r>
          <w:rPr>
            <w:noProof/>
            <w:webHidden/>
          </w:rPr>
          <w:fldChar w:fldCharType="separate"/>
        </w:r>
        <w:r>
          <w:rPr>
            <w:noProof/>
            <w:webHidden/>
          </w:rPr>
          <w:t>97</w:t>
        </w:r>
        <w:r>
          <w:rPr>
            <w:noProof/>
            <w:webHidden/>
          </w:rPr>
          <w:fldChar w:fldCharType="end"/>
        </w:r>
      </w:hyperlink>
    </w:p>
    <w:p w14:paraId="0A2712DC" w14:textId="7368ED3A"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26" w:history="1">
        <w:r w:rsidRPr="00975325">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Impostare falda e filtrazione</w:t>
        </w:r>
        <w:r>
          <w:rPr>
            <w:noProof/>
            <w:webHidden/>
          </w:rPr>
          <w:tab/>
        </w:r>
        <w:r>
          <w:rPr>
            <w:noProof/>
            <w:webHidden/>
          </w:rPr>
          <w:fldChar w:fldCharType="begin"/>
        </w:r>
        <w:r>
          <w:rPr>
            <w:noProof/>
            <w:webHidden/>
          </w:rPr>
          <w:instrText xml:space="preserve"> PAGEREF _Toc244142626 \h </w:instrText>
        </w:r>
        <w:r>
          <w:rPr>
            <w:noProof/>
            <w:webHidden/>
          </w:rPr>
        </w:r>
        <w:r>
          <w:rPr>
            <w:noProof/>
            <w:webHidden/>
          </w:rPr>
          <w:fldChar w:fldCharType="separate"/>
        </w:r>
        <w:r>
          <w:rPr>
            <w:noProof/>
            <w:webHidden/>
          </w:rPr>
          <w:t>98</w:t>
        </w:r>
        <w:r>
          <w:rPr>
            <w:noProof/>
            <w:webHidden/>
          </w:rPr>
          <w:fldChar w:fldCharType="end"/>
        </w:r>
      </w:hyperlink>
    </w:p>
    <w:p w14:paraId="180B28E3" w14:textId="1223AAF9"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27" w:history="1">
        <w:r w:rsidRPr="00975325">
          <w:rPr>
            <w:rStyle w:val="Collegamentoipertestuale"/>
            <w:noProof/>
          </w:rPr>
          <w:t>26.6</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Richiedere le verifiche</w:t>
        </w:r>
        <w:r>
          <w:rPr>
            <w:noProof/>
            <w:webHidden/>
          </w:rPr>
          <w:tab/>
        </w:r>
        <w:r>
          <w:rPr>
            <w:noProof/>
            <w:webHidden/>
          </w:rPr>
          <w:fldChar w:fldCharType="begin"/>
        </w:r>
        <w:r>
          <w:rPr>
            <w:noProof/>
            <w:webHidden/>
          </w:rPr>
          <w:instrText xml:space="preserve"> PAGEREF _Toc244142627 \h </w:instrText>
        </w:r>
        <w:r>
          <w:rPr>
            <w:noProof/>
            <w:webHidden/>
          </w:rPr>
        </w:r>
        <w:r>
          <w:rPr>
            <w:noProof/>
            <w:webHidden/>
          </w:rPr>
          <w:fldChar w:fldCharType="separate"/>
        </w:r>
        <w:r>
          <w:rPr>
            <w:noProof/>
            <w:webHidden/>
          </w:rPr>
          <w:t>98</w:t>
        </w:r>
        <w:r>
          <w:rPr>
            <w:noProof/>
            <w:webHidden/>
          </w:rPr>
          <w:fldChar w:fldCharType="end"/>
        </w:r>
      </w:hyperlink>
    </w:p>
    <w:p w14:paraId="7F2C5152" w14:textId="51645297"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28" w:history="1">
        <w:r w:rsidRPr="00975325">
          <w:rPr>
            <w:rStyle w:val="Collegamentoipertestuale"/>
            <w:noProof/>
          </w:rPr>
          <w:t>26.7</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Calcolare e leggere gli esiti</w:t>
        </w:r>
        <w:r>
          <w:rPr>
            <w:noProof/>
            <w:webHidden/>
          </w:rPr>
          <w:tab/>
        </w:r>
        <w:r>
          <w:rPr>
            <w:noProof/>
            <w:webHidden/>
          </w:rPr>
          <w:fldChar w:fldCharType="begin"/>
        </w:r>
        <w:r>
          <w:rPr>
            <w:noProof/>
            <w:webHidden/>
          </w:rPr>
          <w:instrText xml:space="preserve"> PAGEREF _Toc244142628 \h </w:instrText>
        </w:r>
        <w:r>
          <w:rPr>
            <w:noProof/>
            <w:webHidden/>
          </w:rPr>
        </w:r>
        <w:r>
          <w:rPr>
            <w:noProof/>
            <w:webHidden/>
          </w:rPr>
          <w:fldChar w:fldCharType="separate"/>
        </w:r>
        <w:r>
          <w:rPr>
            <w:noProof/>
            <w:webHidden/>
          </w:rPr>
          <w:t>99</w:t>
        </w:r>
        <w:r>
          <w:rPr>
            <w:noProof/>
            <w:webHidden/>
          </w:rPr>
          <w:fldChar w:fldCharType="end"/>
        </w:r>
      </w:hyperlink>
    </w:p>
    <w:p w14:paraId="6238B438" w14:textId="62D3E28E"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29" w:history="1">
        <w:r w:rsidRPr="00975325">
          <w:rPr>
            <w:rStyle w:val="Collegamentoipertestuale"/>
            <w:noProof/>
          </w:rPr>
          <w:t>26.8</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Esempio riproducibile del carico trapezoidale</w:t>
        </w:r>
        <w:r>
          <w:rPr>
            <w:noProof/>
            <w:webHidden/>
          </w:rPr>
          <w:tab/>
        </w:r>
        <w:r>
          <w:rPr>
            <w:noProof/>
            <w:webHidden/>
          </w:rPr>
          <w:fldChar w:fldCharType="begin"/>
        </w:r>
        <w:r>
          <w:rPr>
            <w:noProof/>
            <w:webHidden/>
          </w:rPr>
          <w:instrText xml:space="preserve"> PAGEREF _Toc244142629 \h </w:instrText>
        </w:r>
        <w:r>
          <w:rPr>
            <w:noProof/>
            <w:webHidden/>
          </w:rPr>
        </w:r>
        <w:r>
          <w:rPr>
            <w:noProof/>
            <w:webHidden/>
          </w:rPr>
          <w:fldChar w:fldCharType="separate"/>
        </w:r>
        <w:r>
          <w:rPr>
            <w:noProof/>
            <w:webHidden/>
          </w:rPr>
          <w:t>100</w:t>
        </w:r>
        <w:r>
          <w:rPr>
            <w:noProof/>
            <w:webHidden/>
          </w:rPr>
          <w:fldChar w:fldCharType="end"/>
        </w:r>
      </w:hyperlink>
    </w:p>
    <w:p w14:paraId="3466A4E2" w14:textId="30B2DBD1"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30" w:history="1">
        <w:r w:rsidRPr="00975325">
          <w:rPr>
            <w:rStyle w:val="Collegamentoipertestuale"/>
            <w:noProof/>
          </w:rPr>
          <w:t>26.9</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Ricercare l'infissione sulla griglia assegnata</w:t>
        </w:r>
        <w:r>
          <w:rPr>
            <w:noProof/>
            <w:webHidden/>
          </w:rPr>
          <w:tab/>
        </w:r>
        <w:r>
          <w:rPr>
            <w:noProof/>
            <w:webHidden/>
          </w:rPr>
          <w:fldChar w:fldCharType="begin"/>
        </w:r>
        <w:r>
          <w:rPr>
            <w:noProof/>
            <w:webHidden/>
          </w:rPr>
          <w:instrText xml:space="preserve"> PAGEREF _Toc244142630 \h </w:instrText>
        </w:r>
        <w:r>
          <w:rPr>
            <w:noProof/>
            <w:webHidden/>
          </w:rPr>
        </w:r>
        <w:r>
          <w:rPr>
            <w:noProof/>
            <w:webHidden/>
          </w:rPr>
          <w:fldChar w:fldCharType="separate"/>
        </w:r>
        <w:r>
          <w:rPr>
            <w:noProof/>
            <w:webHidden/>
          </w:rPr>
          <w:t>100</w:t>
        </w:r>
        <w:r>
          <w:rPr>
            <w:noProof/>
            <w:webHidden/>
          </w:rPr>
          <w:fldChar w:fldCharType="end"/>
        </w:r>
      </w:hyperlink>
    </w:p>
    <w:p w14:paraId="60D03217" w14:textId="3278E81F"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31" w:history="1">
        <w:r w:rsidRPr="00975325">
          <w:rPr>
            <w:rStyle w:val="Collegamentoipertestuale"/>
            <w:noProof/>
          </w:rPr>
          <w:t>26.10</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Leggere gli inviluppi delle fasi</w:t>
        </w:r>
        <w:r>
          <w:rPr>
            <w:noProof/>
            <w:webHidden/>
          </w:rPr>
          <w:tab/>
        </w:r>
        <w:r>
          <w:rPr>
            <w:noProof/>
            <w:webHidden/>
          </w:rPr>
          <w:fldChar w:fldCharType="begin"/>
        </w:r>
        <w:r>
          <w:rPr>
            <w:noProof/>
            <w:webHidden/>
          </w:rPr>
          <w:instrText xml:space="preserve"> PAGEREF _Toc244142631 \h </w:instrText>
        </w:r>
        <w:r>
          <w:rPr>
            <w:noProof/>
            <w:webHidden/>
          </w:rPr>
        </w:r>
        <w:r>
          <w:rPr>
            <w:noProof/>
            <w:webHidden/>
          </w:rPr>
          <w:fldChar w:fldCharType="separate"/>
        </w:r>
        <w:r>
          <w:rPr>
            <w:noProof/>
            <w:webHidden/>
          </w:rPr>
          <w:t>102</w:t>
        </w:r>
        <w:r>
          <w:rPr>
            <w:noProof/>
            <w:webHidden/>
          </w:rPr>
          <w:fldChar w:fldCharType="end"/>
        </w:r>
      </w:hyperlink>
    </w:p>
    <w:p w14:paraId="2E1E7AD7" w14:textId="050EC709"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32" w:history="1">
        <w:r w:rsidRPr="00975325">
          <w:rPr>
            <w:rStyle w:val="Collegamentoipertestuale"/>
            <w:noProof/>
          </w:rPr>
          <w:t>26.11</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Gestire casi e combinazioni assegnate</w:t>
        </w:r>
        <w:r>
          <w:rPr>
            <w:noProof/>
            <w:webHidden/>
          </w:rPr>
          <w:tab/>
        </w:r>
        <w:r>
          <w:rPr>
            <w:noProof/>
            <w:webHidden/>
          </w:rPr>
          <w:fldChar w:fldCharType="begin"/>
        </w:r>
        <w:r>
          <w:rPr>
            <w:noProof/>
            <w:webHidden/>
          </w:rPr>
          <w:instrText xml:space="preserve"> PAGEREF _Toc244142632 \h </w:instrText>
        </w:r>
        <w:r>
          <w:rPr>
            <w:noProof/>
            <w:webHidden/>
          </w:rPr>
        </w:r>
        <w:r>
          <w:rPr>
            <w:noProof/>
            <w:webHidden/>
          </w:rPr>
          <w:fldChar w:fldCharType="separate"/>
        </w:r>
        <w:r>
          <w:rPr>
            <w:noProof/>
            <w:webHidden/>
          </w:rPr>
          <w:t>103</w:t>
        </w:r>
        <w:r>
          <w:rPr>
            <w:noProof/>
            <w:webHidden/>
          </w:rPr>
          <w:fldChar w:fldCharType="end"/>
        </w:r>
      </w:hyperlink>
    </w:p>
    <w:p w14:paraId="625B65D1" w14:textId="5FF88767" w:rsidR="00E810CC" w:rsidRDefault="00E810CC">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2633" w:history="1">
        <w:r w:rsidRPr="00975325">
          <w:rPr>
            <w:rStyle w:val="Collegamentoipertestuale"/>
            <w:noProof/>
          </w:rPr>
          <w:t>26.12</w:t>
        </w:r>
        <w:r>
          <w:rPr>
            <w:rFonts w:asciiTheme="minorHAnsi" w:eastAsiaTheme="minorEastAsia" w:hAnsiTheme="minorHAnsi" w:cstheme="minorBidi"/>
            <w:smallCaps w:val="0"/>
            <w:noProof/>
            <w:kern w:val="2"/>
            <w:szCs w:val="24"/>
            <w14:ligatures w14:val="standardContextual"/>
          </w:rPr>
          <w:tab/>
        </w:r>
        <w:r w:rsidRPr="00975325">
          <w:rPr>
            <w:rStyle w:val="Collegamentoipertestuale"/>
            <w:noProof/>
          </w:rPr>
          <w:t>Funzioni ancora da completare</w:t>
        </w:r>
        <w:r>
          <w:rPr>
            <w:noProof/>
            <w:webHidden/>
          </w:rPr>
          <w:tab/>
        </w:r>
        <w:r>
          <w:rPr>
            <w:noProof/>
            <w:webHidden/>
          </w:rPr>
          <w:fldChar w:fldCharType="begin"/>
        </w:r>
        <w:r>
          <w:rPr>
            <w:noProof/>
            <w:webHidden/>
          </w:rPr>
          <w:instrText xml:space="preserve"> PAGEREF _Toc244142633 \h </w:instrText>
        </w:r>
        <w:r>
          <w:rPr>
            <w:noProof/>
            <w:webHidden/>
          </w:rPr>
        </w:r>
        <w:r>
          <w:rPr>
            <w:noProof/>
            <w:webHidden/>
          </w:rPr>
          <w:fldChar w:fldCharType="separate"/>
        </w:r>
        <w:r>
          <w:rPr>
            <w:noProof/>
            <w:webHidden/>
          </w:rPr>
          <w:t>104</w:t>
        </w:r>
        <w:r>
          <w:rPr>
            <w:noProof/>
            <w:webHidden/>
          </w:rPr>
          <w:fldChar w:fldCharType="end"/>
        </w:r>
      </w:hyperlink>
    </w:p>
    <w:p w14:paraId="675DE95A" w14:textId="77777777" w:rsidR="00131248" w:rsidRDefault="00966319">
      <w:pPr>
        <w:spacing w:before="0" w:after="0" w:line="20" w:lineRule="exact"/>
        <w:keepNext w:val="0"/>
        <w:keepLines w:val="0"/>
        <w:pageBreakBefore w:val="0"/>
        <w:rPr>
          <w:sz w:val="2"/>
        </w:rPr>
      </w:pPr>
      <w:r>
        <w:fldChar w:fldCharType="end"/>
      </w:r>
    </w:p>
    <w:p w14:paraId="18CE0727" w14:textId="77777777" w:rsidR="00131248" w:rsidRDefault="00131248">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32F51466" w14:textId="77777777" w:rsidR="00131248" w:rsidRDefault="00966319">
      <w:pPr>
        <w:spacing w:after="140"/>
      </w:pPr>
      <w:r>
        <w:lastRenderedPageBreak/>
        <w:t>Questa guida descrive uso, interfaccia e procedure di tutti i moduli di ANTHEA. Modelli, formule, ipotesi e limiti sono descritti nella guida teorica.</w:t>
      </w:r>
    </w:p>
    <w:p w14:paraId="7F1C4D7D" w14:textId="77777777" w:rsidR="00131248" w:rsidRDefault="00966319">
      <w:pPr>
        <w:pStyle w:val="Titolo1"/>
        <w:keepNext/>
        <w:spacing w:after="140"/>
      </w:pPr>
      <w:bookmarkStart w:id="2" w:name="_Toc244142451"/>
      <w:r>
        <w:t>Spettri NTC e isolamento sismico</w:t>
      </w:r>
      <w:bookmarkEnd w:id="2"/>
    </w:p>
    <w:p w14:paraId="7BD5BCB4" w14:textId="77777777" w:rsidR="00131248" w:rsidRDefault="00966319">
      <w:pPr>
        <w:spacing w:after="140"/>
      </w:pPr>
      <w:r>
        <w:t>Aprire Moduli singoli → Azioni → Spettri NTC. Il foglio determina la pericolosità del sito, gli spettri dei quattro stati limite e, quando attivata, la risposta di un sistema equivalente con isolamento alla base. Può essere salvato autonomamente o aggiunto a un progetto.</w:t>
      </w:r>
    </w:p>
    <w:p w14:paraId="51B52ED0" w14:textId="77777777" w:rsidR="00131248" w:rsidRDefault="00966319">
      <w:pPr>
        <w:pStyle w:val="Titolo2"/>
        <w:keepNext/>
        <w:spacing w:after="140"/>
      </w:pPr>
      <w:bookmarkStart w:id="3" w:name="_Toc244142452"/>
      <w:r>
        <w:t>Sito e spettri</w:t>
      </w:r>
      <w:bookmarkEnd w:id="3"/>
    </w:p>
    <w:p w14:paraId="2ED1D148" w14:textId="77777777" w:rsidR="00131248" w:rsidRDefault="00966319">
      <w:pPr>
        <w:spacing w:after="140"/>
      </w:pPr>
      <w:r>
        <w:t>Selezionare regione, provincia e comune, eventualmente filtrando il nome, oppure inserire longitudine e latitudine in gradi decimali. Il catalogo comunale appartiene all’edizione del riferimento: per il sito effettivo controllare le coordinate. La modifica manuale delle coordinate sostituisce l’etichetta del comune con Coordinate assegnate. Scegliere Superficie rigata oppure Distanza inversa per l’interpolazione spaziale. Un sito esterno al reticolo genera un errore e non produce spettri.</w:t>
      </w:r>
    </w:p>
    <w:p w14:paraId="42568A54" w14:textId="77777777" w:rsidR="00131248" w:rsidRDefault="00966319">
      <w:pPr>
        <w:spacing w:after="140"/>
      </w:pPr>
      <w:r>
        <w:t xml:space="preserve">Assegnare vita nominale VN e coefficiente d’uso CU; quindi categoria di sottosuolo A–E, categoria topografica T1–T4 e quota relativa h/H, compresa tra 0 e 1. Per lo spettro orizzontale scegliere Elastico, con smorzamento </w:t>
      </w:r>
      <w:r>
        <w:rPr>
          <w:rFonts w:ascii="Calibri" w:eastAsia="Calibri" w:hAnsi="Calibri" w:cs="Calibri"/>
        </w:rPr>
        <w:t>ξ</w:t>
      </w:r>
      <w:r>
        <w:t xml:space="preserve"> in percentuale, oppure Progetto con q, con q0 e regolarità in altezza. Il fattore q verticale è indipendente. Premere Calcola; le modifiche successive aggiornano automaticamente il calcolo. Un ingresso non valido invalida i risultati e mostra il motivo.</w:t>
      </w:r>
    </w:p>
    <w:p w14:paraId="0D0583D2" w14:textId="77777777" w:rsidR="00131248" w:rsidRDefault="00966319">
      <w:pPr>
        <w:spacing w:after="140"/>
      </w:pPr>
      <w:r>
        <w:t>Il selettore dei risultati presenta quattro fasi: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131248" w14:paraId="56CC680A" w14:textId="77777777">
        <w:trPr>
          <w:cantSplit/>
          <w:tblHeader/>
          <w:jc w:val="center"/>
        </w:trPr>
        <w:tc>
          <w:tcPr>
            <w:tcW w:w="3005" w:type="dxa"/>
            <w:shd w:val="clear" w:color="auto" w:fill="E7E6E6"/>
            <w:tcMar>
              <w:top w:w="90" w:type="dxa"/>
              <w:left w:w="90" w:type="dxa"/>
              <w:bottom w:w="90" w:type="dxa"/>
              <w:right w:w="90" w:type="dxa"/>
            </w:tcMar>
            <w:vAlign w:val="center"/>
          </w:tcPr>
          <w:p w14:paraId="279ED7D2" w14:textId="77777777" w:rsidR="00131248" w:rsidRDefault="00966319">
            <w:pPr>
              <w:spacing w:before="20" w:after="20"/>
              <w:jc w:val="left"/>
            </w:pPr>
            <w:r>
              <w:rPr>
                <w:b/>
                <w:sz w:val="21"/>
              </w:rPr>
              <w:t>Fase</w:t>
            </w:r>
          </w:p>
        </w:tc>
        <w:tc>
          <w:tcPr>
            <w:tcW w:w="6633" w:type="dxa"/>
            <w:shd w:val="clear" w:color="auto" w:fill="E7E6E6"/>
            <w:tcMar>
              <w:top w:w="90" w:type="dxa"/>
              <w:left w:w="90" w:type="dxa"/>
              <w:bottom w:w="90" w:type="dxa"/>
              <w:right w:w="90" w:type="dxa"/>
            </w:tcMar>
            <w:vAlign w:val="center"/>
          </w:tcPr>
          <w:p w14:paraId="13CA668A" w14:textId="77777777" w:rsidR="00131248" w:rsidRDefault="00966319">
            <w:pPr>
              <w:spacing w:before="20" w:after="20"/>
              <w:jc w:val="center"/>
            </w:pPr>
            <w:r>
              <w:rPr>
                <w:b/>
                <w:sz w:val="21"/>
              </w:rPr>
              <w:t>Contenuto</w:t>
            </w:r>
          </w:p>
        </w:tc>
      </w:tr>
      <w:tr w:rsidR="00131248" w14:paraId="3FD5A52B" w14:textId="77777777">
        <w:trPr>
          <w:cantSplit/>
          <w:jc w:val="center"/>
        </w:trPr>
        <w:tc>
          <w:tcPr>
            <w:tcW w:w="3005" w:type="dxa"/>
            <w:tcMar>
              <w:top w:w="90" w:type="dxa"/>
              <w:left w:w="90" w:type="dxa"/>
              <w:bottom w:w="90" w:type="dxa"/>
              <w:right w:w="90" w:type="dxa"/>
            </w:tcMar>
            <w:vAlign w:val="center"/>
          </w:tcPr>
          <w:p w14:paraId="7AC03267" w14:textId="77777777" w:rsidR="00131248" w:rsidRDefault="00966319">
            <w:pPr>
              <w:spacing w:before="20" w:after="20"/>
              <w:jc w:val="left"/>
            </w:pPr>
            <w:r>
              <w:rPr>
                <w:sz w:val="21"/>
              </w:rPr>
              <w:t>1 · Pericolosità del sito</w:t>
            </w:r>
          </w:p>
        </w:tc>
        <w:tc>
          <w:tcPr>
            <w:tcW w:w="6633" w:type="dxa"/>
            <w:tcMar>
              <w:top w:w="90" w:type="dxa"/>
              <w:left w:w="90" w:type="dxa"/>
              <w:bottom w:w="90" w:type="dxa"/>
              <w:right w:w="90" w:type="dxa"/>
            </w:tcMar>
            <w:vAlign w:val="center"/>
          </w:tcPr>
          <w:p w14:paraId="3A5A9367" w14:textId="77777777" w:rsidR="00131248" w:rsidRDefault="00966319">
            <w:pPr>
              <w:spacing w:before="20" w:after="20"/>
              <w:jc w:val="left"/>
            </w:pPr>
            <w:r>
              <w:rPr>
                <w:sz w:val="21"/>
              </w:rPr>
              <w:t>Reticolo locale, parametri ag, F0 e Tc* per nove tempi di ritorno, spettri parametrizzati e spettro tabulato per il TR selezionato</w:t>
            </w:r>
          </w:p>
        </w:tc>
      </w:tr>
      <w:tr w:rsidR="00131248" w14:paraId="7D54DEE1" w14:textId="77777777">
        <w:trPr>
          <w:cantSplit/>
          <w:jc w:val="center"/>
        </w:trPr>
        <w:tc>
          <w:tcPr>
            <w:tcW w:w="3005" w:type="dxa"/>
            <w:tcMar>
              <w:top w:w="90" w:type="dxa"/>
              <w:left w:w="90" w:type="dxa"/>
              <w:bottom w:w="90" w:type="dxa"/>
              <w:right w:w="90" w:type="dxa"/>
            </w:tcMar>
            <w:vAlign w:val="center"/>
          </w:tcPr>
          <w:p w14:paraId="022E38CB" w14:textId="77777777" w:rsidR="00131248" w:rsidRDefault="00966319">
            <w:pPr>
              <w:spacing w:before="20" w:after="20"/>
              <w:jc w:val="left"/>
            </w:pPr>
            <w:r>
              <w:rPr>
                <w:sz w:val="21"/>
              </w:rPr>
              <w:t>2 · Periodo di riferimento</w:t>
            </w:r>
          </w:p>
        </w:tc>
        <w:tc>
          <w:tcPr>
            <w:tcW w:w="6633" w:type="dxa"/>
            <w:tcMar>
              <w:top w:w="90" w:type="dxa"/>
              <w:left w:w="90" w:type="dxa"/>
              <w:bottom w:w="90" w:type="dxa"/>
              <w:right w:w="90" w:type="dxa"/>
            </w:tcMar>
            <w:vAlign w:val="center"/>
          </w:tcPr>
          <w:p w14:paraId="424572E0" w14:textId="77777777" w:rsidR="00131248" w:rsidRDefault="00966319">
            <w:pPr>
              <w:spacing w:before="20" w:after="20"/>
              <w:jc w:val="left"/>
            </w:pPr>
            <w:r>
              <w:rPr>
                <w:sz w:val="21"/>
              </w:rPr>
              <w:t>Parametri e spettri su sottosuolo A dei quattro stati limite, con VR e TR adottati</w:t>
            </w:r>
          </w:p>
        </w:tc>
      </w:tr>
      <w:tr w:rsidR="00131248" w14:paraId="47A88402" w14:textId="77777777">
        <w:trPr>
          <w:cantSplit/>
          <w:jc w:val="center"/>
        </w:trPr>
        <w:tc>
          <w:tcPr>
            <w:tcW w:w="3005" w:type="dxa"/>
            <w:tcMar>
              <w:top w:w="90" w:type="dxa"/>
              <w:left w:w="90" w:type="dxa"/>
              <w:bottom w:w="90" w:type="dxa"/>
              <w:right w:w="90" w:type="dxa"/>
            </w:tcMar>
            <w:vAlign w:val="center"/>
          </w:tcPr>
          <w:p w14:paraId="3BF756F9" w14:textId="77777777" w:rsidR="00131248" w:rsidRDefault="00966319">
            <w:pPr>
              <w:spacing w:before="20" w:after="20"/>
              <w:jc w:val="left"/>
            </w:pPr>
            <w:r>
              <w:rPr>
                <w:sz w:val="21"/>
              </w:rPr>
              <w:t>3 · Spettro di progetto</w:t>
            </w:r>
          </w:p>
        </w:tc>
        <w:tc>
          <w:tcPr>
            <w:tcW w:w="6633" w:type="dxa"/>
            <w:tcMar>
              <w:top w:w="90" w:type="dxa"/>
              <w:left w:w="90" w:type="dxa"/>
              <w:bottom w:w="90" w:type="dxa"/>
              <w:right w:w="90" w:type="dxa"/>
            </w:tcMar>
            <w:vAlign w:val="center"/>
          </w:tcPr>
          <w:p w14:paraId="1AD06467" w14:textId="77777777" w:rsidR="00131248" w:rsidRDefault="00966319">
            <w:pPr>
              <w:spacing w:before="20" w:after="20"/>
              <w:jc w:val="left"/>
            </w:pPr>
            <w:r>
              <w:rPr>
                <w:sz w:val="21"/>
              </w:rPr>
              <w:t>Componenti orizzontale e verticale e spettro di riferimento per SLO, SLD, SLV o SLC</w:t>
            </w:r>
          </w:p>
        </w:tc>
      </w:tr>
      <w:tr w:rsidR="00131248" w14:paraId="5544498E" w14:textId="77777777">
        <w:trPr>
          <w:cantSplit/>
          <w:jc w:val="center"/>
        </w:trPr>
        <w:tc>
          <w:tcPr>
            <w:tcW w:w="3005" w:type="dxa"/>
            <w:tcMar>
              <w:top w:w="90" w:type="dxa"/>
              <w:left w:w="90" w:type="dxa"/>
              <w:bottom w:w="90" w:type="dxa"/>
              <w:right w:w="90" w:type="dxa"/>
            </w:tcMar>
            <w:vAlign w:val="center"/>
          </w:tcPr>
          <w:p w14:paraId="26DD0A3C" w14:textId="77777777" w:rsidR="00131248" w:rsidRDefault="00966319">
            <w:pPr>
              <w:spacing w:before="20" w:after="20"/>
              <w:jc w:val="left"/>
            </w:pPr>
            <w:r>
              <w:rPr>
                <w:sz w:val="21"/>
              </w:rPr>
              <w:t>4 · Isolamento sismico</w:t>
            </w:r>
          </w:p>
        </w:tc>
        <w:tc>
          <w:tcPr>
            <w:tcW w:w="6633" w:type="dxa"/>
            <w:tcMar>
              <w:top w:w="90" w:type="dxa"/>
              <w:left w:w="90" w:type="dxa"/>
              <w:bottom w:w="90" w:type="dxa"/>
              <w:right w:w="90" w:type="dxa"/>
            </w:tcMar>
            <w:vAlign w:val="center"/>
          </w:tcPr>
          <w:p w14:paraId="08DE5A8B" w14:textId="77777777" w:rsidR="00131248" w:rsidRDefault="00966319">
            <w:pPr>
              <w:spacing w:before="20" w:after="20"/>
              <w:jc w:val="left"/>
            </w:pPr>
            <w:r>
              <w:rPr>
                <w:sz w:val="21"/>
              </w:rPr>
              <w:t>Spettro con due smorzamenti e risultati del sistema equivalente, quando attivato</w:t>
            </w:r>
          </w:p>
        </w:tc>
      </w:tr>
    </w:tbl>
    <w:p w14:paraId="37C6BC3B" w14:textId="77777777" w:rsidR="00131248" w:rsidRDefault="00131248"/>
    <w:p w14:paraId="5E2FEFA2" w14:textId="77777777" w:rsidR="00131248" w:rsidRDefault="00966319">
      <w:pPr>
        <w:spacing w:after="140"/>
      </w:pPr>
      <w:r>
        <w:t>I grafici riportano periodo T in secondi e accelerazione Sa in g. La tabella espone coefficienti e risultati; Ordinate degli spettri visualizzati mostra i punti delle curve. Esporta CSV e Copia ordinate includono tutte le fasi calcolate, con separatore punto e virgola e punto decimale. Il cambio di fase, stato limite, TR visualizzato o tema non modifica i dati del documento.</w:t>
      </w:r>
    </w:p>
    <w:p w14:paraId="70090FA3" w14:textId="77777777" w:rsidR="00131248" w:rsidRDefault="00966319">
      <w:pPr>
        <w:spacing w:after="140"/>
      </w:pPr>
      <w:r>
        <w:lastRenderedPageBreak/>
        <w:t>La parte Spettri conserva le convenzioni numeriche del riferimento NTC 2008: VR minimo 35 anni, intervallo dei TR del reticolo, campionamento fino a 4 s e particolarità della componente verticale. L’identificazione del riferimento è visibile nel foglio e nel report. Per un impiego progettuale diverso verificare l’applicabilità delle prescrizioni; la coincidenza numerica con il riferimento non equivale a un aggiornamento normativo.</w:t>
      </w:r>
    </w:p>
    <w:p w14:paraId="26A9CEBC" w14:textId="77777777" w:rsidR="00131248" w:rsidRDefault="00966319">
      <w:pPr>
        <w:pStyle w:val="Titolo2"/>
        <w:keepNext/>
        <w:spacing w:after="140"/>
      </w:pPr>
      <w:bookmarkStart w:id="4" w:name="_Toc244142453"/>
      <w:r>
        <w:t>Isolatori e modello equivalente</w:t>
      </w:r>
      <w:bookmarkEnd w:id="4"/>
    </w:p>
    <w:p w14:paraId="5B6CD923" w14:textId="77777777" w:rsidR="00131248" w:rsidRDefault="00966319">
      <w:pPr>
        <w:spacing w:after="140"/>
      </w:pPr>
      <w:r>
        <w:t>Espandere Isolamento sismico e selezionare Attiva isolamento. Inserire la massa sismica in kN·s²/m, gli smorzamenti della struttura e dell’isolamento in percentuale e i fattori di rigidezza per SLE e SLU. Sono previsti due gruppi di dispositivi in parallelo: ciascuno richiede nome, numero intero e rigidezza del singolo isolatore in kN/mm. Un numero nullo esclude il gruppo. La somma delle rigidezze attive deve essere positiva.</w:t>
      </w:r>
    </w:p>
    <w:p w14:paraId="79D3018E" w14:textId="77777777" w:rsidR="00131248" w:rsidRDefault="00966319">
      <w:pPr>
        <w:spacing w:after="140"/>
      </w:pPr>
      <w:r>
        <w:t>La fase 4 mostra, per ogni stato limite, rigidezza totale K, periodo Tis, soglia 0,8 Tis, accelerazione a Tis, forza globale F e spostamento d. La forza per dispositivo è ripartita secondo la rigidezza del gruppo. SLO e SLD usano il fattore SLE; SLV e SLC quello SLU. Il ramo oltre la soglia adotta lo smorzamento dell’isolamento; quello precedente adotta lo smorzamento della struttura. Gli smorzamenti ammessi per questa estensione vanno dal 5% al 30%.</w:t>
      </w:r>
    </w:p>
    <w:p w14:paraId="2EEFAFBB" w14:textId="77777777" w:rsidR="00131248" w:rsidRDefault="00966319">
      <w:pPr>
        <w:spacing w:after="140"/>
      </w:pPr>
      <w:r>
        <w:t>Importa Excel di isolamento acquisisce i valori salvati nei fogli Isolatori, Modellazione_isolatori_pendolo e Catalogo FIP dell’esempio predisposto. Non esegue formule, macro o collegamenti esterni. Se manca un valore memorizzato, ricalcolare e salvare il file con Excel prima di importarlo. L’importazione sostituisce i dati dell’isolamento, attiva i parametri sismici assegnati e conserva nome e impronta del file. Le coordinate e la vita di riferimento del documento corrente restano da controllare: l’esempio</w:t>
      </w:r>
      <w:r>
        <w:t xml:space="preserve"> non fornisce una geolocalizzazione verificata.</w:t>
      </w:r>
    </w:p>
    <w:p w14:paraId="3C355840" w14:textId="77777777" w:rsidR="00131248" w:rsidRDefault="00966319">
      <w:pPr>
        <w:spacing w:after="140"/>
      </w:pPr>
      <w:r>
        <w:t>Il catalogo acquisito serve a scegliere nome e rigidezza nei due gruppi. La corsa visualizzata è informativa; scegliere un dispositivo non verifica capacità, spostamenti, stabilità o carichi verticali. Il programma non aggiorna il catalogo attraverso servizi esterni.</w:t>
      </w:r>
    </w:p>
    <w:p w14:paraId="65875562" w14:textId="77777777" w:rsidR="00131248" w:rsidRDefault="00966319">
      <w:pPr>
        <w:spacing w:after="140"/>
      </w:pPr>
      <w:r>
        <w:t>Il valore Sa campione Excel consente il confronto con la ricerca tabellare dell’esempio. Il risultato principale usa invece la valutazione analitica dello spettro esattamente a Tis. Nell’esempio, allo SLC, il campione vale circa 0,176284373 g, mentre Sa(Tis) vale 0,170127557 g: la conseguente differenza di forza e spostamento è esplicita. Il calcolo richiede Tis non superiore a 4 s in ogni stato limite; oltre questo limite si interrompe, perché le NTC 2018 §3.2.3.2 richiedono una definizione specifica dell’</w:t>
      </w:r>
      <w:r>
        <w:t>azione sismica.</w:t>
      </w:r>
    </w:p>
    <w:p w14:paraId="13E36B0B" w14:textId="77777777" w:rsidR="00131248" w:rsidRDefault="00966319">
      <w:pPr>
        <w:pStyle w:val="Titolo2"/>
        <w:keepNext/>
        <w:spacing w:after="140"/>
      </w:pPr>
      <w:bookmarkStart w:id="5" w:name="_Toc244142454"/>
      <w:r>
        <w:t>Pendolo e parametri assegnati</w:t>
      </w:r>
      <w:bookmarkEnd w:id="5"/>
    </w:p>
    <w:p w14:paraId="168E41B1" w14:textId="77777777" w:rsidR="00131248" w:rsidRDefault="00966319">
      <w:pPr>
        <w:spacing w:after="140"/>
      </w:pPr>
      <w:r>
        <w:t xml:space="preserve">In Modellazione del pendolo inserire carico verticale N in kN, coefficiente d’attrito </w:t>
      </w:r>
      <w:r>
        <w:rPr>
          <w:rFonts w:ascii="Calibri" w:eastAsia="Calibri" w:hAnsi="Calibri" w:cs="Calibri"/>
        </w:rPr>
        <w:t>μ</w:t>
      </w:r>
      <w:r>
        <w:t xml:space="preserve">, spostamento d e raggio equivalente R in mm. Calcola pendolo restituisce forza d’attrito, rigidezza equivalente, smorzamento e periodo. R è un dato del dispositivo, da assegnare; </w:t>
      </w:r>
      <w:r>
        <w:lastRenderedPageBreak/>
        <w:t>non deriva automaticamente dalla corsa. Usa Ke e smorzamento nel gruppo 1 trasferisce esplicitamente i due risultati e invalida il calcolo precedente. Numero di dispositivi e massa restano quelli del foglio: verificarne la coerenza con N.</w:t>
      </w:r>
    </w:p>
    <w:p w14:paraId="6A7ADBB8" w14:textId="77777777" w:rsidR="00131248" w:rsidRDefault="00966319">
      <w:pPr>
        <w:spacing w:after="140"/>
      </w:pPr>
      <w:r>
        <w:t>Parametri sismici assegnati permette di indicare ag, F0 e Tc* per ciascuno dei quattro stati limite. Quando attivi, questi valori sostituiscono quelli interpolati nelle fasi 2–4; la fase 1 continua a descrivere il reticolo delle coordinate inserite. L’origine dei parametri è indicata accanto ai risultati. Disattivare l’opzione per tornare al calcolo dal sito.</w:t>
      </w:r>
    </w:p>
    <w:p w14:paraId="064C196F" w14:textId="77777777" w:rsidR="00131248" w:rsidRDefault="00966319">
      <w:pPr>
        <w:pStyle w:val="Titolo2"/>
        <w:keepNext/>
        <w:spacing w:after="140"/>
      </w:pPr>
      <w:bookmarkStart w:id="6" w:name="_Toc244142455"/>
      <w:r>
        <w:t>Salvataggio e report</w:t>
      </w:r>
      <w:bookmarkEnd w:id="6"/>
    </w:p>
    <w:p w14:paraId="307866E8" w14:textId="77777777" w:rsidR="00131248" w:rsidRDefault="00966319">
      <w:pPr>
        <w:spacing w:after="140"/>
      </w:pPr>
      <w:r>
        <w:t>Salva conserva input, catalogo importato e provenienza. Le revisioni di progetto in sola lettura impediscono modifiche e importazioni. Report Word produce DOCX e PDF con sito, nodi, pesi, parametri, ordinate dei quattro stati limite e risultati dell’isolamento e del pendolo, se attivi. Il capitolo è disponibile anche nel report di progetto.</w:t>
      </w:r>
    </w:p>
    <w:p w14:paraId="161092DF" w14:textId="77777777" w:rsidR="00131248" w:rsidRDefault="00966319">
      <w:pPr>
        <w:spacing w:after="140"/>
      </w:pPr>
      <w:r>
        <w:t>Il foglio non sostituisce il modello strutturale e le verifiche dei dispositivi. Restano da controllare, secondo il progetto, condizioni di applicabilità dell’analisi, distribuzione delle masse e rigidezze, torsione ed eccentricità, risposta verticale, spostamenti di progetto e requisiti dei singoli isolatori.</w:t>
      </w:r>
    </w:p>
    <w:p w14:paraId="14DF3E85" w14:textId="77777777" w:rsidR="00131248" w:rsidRDefault="00966319">
      <w:pPr>
        <w:pStyle w:val="Titolo1"/>
        <w:keepNext/>
        <w:spacing w:after="140"/>
      </w:pPr>
      <w:bookmarkStart w:id="7" w:name="_Toc244142456"/>
      <w:r>
        <w:t>Stratigrafia del terreno</w:t>
      </w:r>
      <w:bookmarkEnd w:id="7"/>
    </w:p>
    <w:p w14:paraId="536E2F0F" w14:textId="77777777" w:rsidR="00131248" w:rsidRDefault="00966319">
      <w:pPr>
        <w:spacing w:after="140"/>
      </w:pPr>
      <w:r>
        <w:t>Il modulo autonomo Stratigrafia del terreno si apre dal catalogo Geotecnica e può essere aggiunto come scheda a un progetto. Gestisce un profilo di strati orizzontali; non esegue verifiche geotecniche. Il comando Invia / importa terreno da ANTHEA permette di riutilizzare i dati negli altri fogli compatibili.</w:t>
      </w:r>
    </w:p>
    <w:p w14:paraId="45103BE0" w14:textId="77777777" w:rsidR="00131248" w:rsidRDefault="00966319">
      <w:pPr>
        <w:spacing w:after="140"/>
      </w:pPr>
      <w:r>
        <w:t>Assegnare nome, descrizione e, se disponibile, quota altimetrica del piano campagna. Le profondità sono espresse in metri e crescono verso il basso a partire dal piano campagna. La quota altimetrica è un dato distinto e facoltativo.</w:t>
      </w:r>
    </w:p>
    <w:p w14:paraId="1AD5C9A8" w14:textId="77777777" w:rsidR="00131248" w:rsidRDefault="00966319">
      <w:pPr>
        <w:spacing w:after="140"/>
      </w:pPr>
      <w:r>
        <w:t>Inserire gli strati dall’alto verso il basso con + Strato. Duplica crea uno strato indipendente; Elimina conserva almeno uno strato; le frecce cambiano l’ordine. Selezionare uno strato nell’elenco o nel profilo per modificarne nome, descrizione litologica, colore e spessore. Solo l’ultimo strato può essere esteso indefinitamente: per duplicarlo o spostarlo occorre prima renderlo finito e assegnargli lo spessore corretto. Un nuovo strato viene inserito prima dello strato indefinito.</w:t>
      </w:r>
    </w:p>
    <w:p w14:paraId="16A5FE3C" w14:textId="77777777" w:rsidR="00131248" w:rsidRDefault="00966319">
      <w:pPr>
        <w:spacing w:after="140"/>
      </w:pPr>
      <w:r>
        <w:t xml:space="preserve">Per ciascuno strato sono disponibili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Lasciare vuoti i parametri non disponibili: zero è un valore distinto. Registrare provenienza, qualificazione e note; se i singoli parametri hanno qualificazioni diverse, specificarlo nelle note. Il programma non attribuisce valori in base alla litologia e non applica coefficienti parziali.</w:t>
      </w:r>
    </w:p>
    <w:p w14:paraId="79171338" w14:textId="77777777" w:rsidR="00131248" w:rsidRDefault="00966319">
      <w:pPr>
        <w:spacing w:after="140"/>
      </w:pPr>
      <w:r>
        <w:t xml:space="preserve">Per la falda scegliere Non nota, Non considerata oppure Assegnata. Nel terzo caso inserire la profondità, nulla al piano campagna o positiva al di sotto. La rappresentazione </w:t>
      </w:r>
      <w:r>
        <w:lastRenderedPageBreak/>
        <w:t>ammette un solo livello; non descrive falde sospese o condizioni artesiane. Un valore eventualmente conservato nel campo profondità è inattivo quando la falda non è assegnata.</w:t>
      </w:r>
    </w:p>
    <w:p w14:paraId="054939DE" w14:textId="77777777" w:rsidR="00131248" w:rsidRDefault="00966319">
      <w:pPr>
        <w:spacing w:after="140"/>
      </w:pPr>
      <w:r>
        <w:t>Salva conserva il documento autonomo o il progetto. I parametri incompleti generano avvisi e non impediscono il salvataggio; geometria invalida, numeri non validi e falda assegnata senza profondità devono essere corretti. Il grafico evidenzia lo strato selezionato e la falda; la profondità visualizzata di uno strato indefinito non ne rappresenta il limite fisico. Report Word produce la scheda dei dati in DOCX e PDF affiancati, anche senza calcoli.</w:t>
      </w:r>
    </w:p>
    <w:p w14:paraId="653DAA20" w14:textId="77777777" w:rsidR="00131248" w:rsidRDefault="00966319">
      <w:pPr>
        <w:pStyle w:val="Titolo2"/>
        <w:keepNext/>
        <w:spacing w:after="140"/>
      </w:pPr>
      <w:bookmarkStart w:id="8" w:name="_Toc244142457"/>
      <w:r>
        <w:t>Famiglie di terreno e retini</w:t>
      </w:r>
      <w:bookmarkEnd w:id="8"/>
    </w:p>
    <w:p w14:paraId="09B47B79" w14:textId="77777777" w:rsidR="00131248" w:rsidRDefault="00966319">
      <w:pPr>
        <w:spacing w:after="140"/>
      </w:pPr>
      <w:r>
        <w:t>Il menu Famiglia prevalente propone Non classificato, Riporto, Ghiaia, Sabbia, Limo, Argilla, Terreno organico, Roccia e Altro. Per terreni misti scegliere la componente prevalente e conservare la denominazione completa: ad esempio Sabbia per una sabbia limosa. Il colore resta modificabile separatamente.</w:t>
      </w:r>
    </w:p>
    <w:p w14:paraId="6BF18F5F" w14:textId="77777777" w:rsidR="00131248" w:rsidRDefault="00966319">
      <w:pPr>
        <w:spacing w:after="140"/>
      </w:pPr>
      <w:r>
        <w:t>Il profilo usa punti per Sabbia, ciottoli per Ghiaia, tratti orizzontali brevi per Limo e continui per Argilla, crocette per Riporto, simboli vegetali per Terreno organico, tratti diagonali per Roccia e piccoli segni a più per Altro. Non classificato conserva il solo colore. I retini distinguono le famiglie anche senza colore e mantengono dimensione costante sullo schermo. Il nome della famiglia appare accanto allo strato e nella scheda dati. Sono convenzioni grafiche di ANTHEA: scegliere una famiglia non a</w:t>
      </w:r>
      <w:r>
        <w:t>ssegna parametri, falda o spessore.</w:t>
      </w:r>
    </w:p>
    <w:p w14:paraId="2D16151E" w14:textId="77777777" w:rsidR="00131248" w:rsidRDefault="00966319">
      <w:pPr>
        <w:spacing w:after="140"/>
      </w:pPr>
      <w:r>
        <w:t>L’importatore AI propone la famiglia solo quando la componente prevalente è riconoscibile nella descrizione della relazione, lasciando Non classificato nei casi incerti. Il menu permette di correggere la proposta in anteprima; non è una classificazione granulometrica automatica.</w:t>
      </w:r>
    </w:p>
    <w:p w14:paraId="4334DF10" w14:textId="77777777" w:rsidR="00131248" w:rsidRDefault="00966319">
      <w:pPr>
        <w:pStyle w:val="Titolo2"/>
        <w:keepNext/>
        <w:spacing w:after="140"/>
      </w:pPr>
      <w:bookmarkStart w:id="9" w:name="_Toc244142458"/>
      <w:r>
        <w:t>Valori medi e minimi</w:t>
      </w:r>
      <w:bookmarkEnd w:id="9"/>
    </w:p>
    <w:p w14:paraId="5E5E475F" w14:textId="77777777" w:rsidR="00131248" w:rsidRDefault="00966319">
      <w:pPr>
        <w:spacing w:after="140"/>
      </w:pPr>
      <w:r>
        <w:t>I valori medi costituiscono l’insieme principale. Attivare Gestisci anche i valori minimi nello strato per inserire i minimi eventualmente forniti dalla relazione geologica; questi campi sono opzionali e non vengono riempiti copiando i medi. Le due colonne hanno fonte e qualificazione distinte. La rimozione dei minimi richiede conferma.</w:t>
      </w:r>
    </w:p>
    <w:p w14:paraId="61E4EA31" w14:textId="77777777" w:rsidR="00131248" w:rsidRDefault="00966319">
      <w:pPr>
        <w:spacing w:after="140"/>
      </w:pPr>
      <w:r>
        <w:t>La scelta Parametri da usare nelle verifiche ammette Medi, Minimi oppure Entrambi. La scelta è salvata insieme alla geometria comune e riportata nella scheda dati. Non avvia calcoli: nei moduli con un solo insieme di parametri il trasferimento richiede la scelta esplicita Medi o Minimi; per entrambi creare due fogli distinti. I medi pertinenti saranno comunque richiesti dal modulo di verifica; scegliendo Minimi o Entrambi saranno richiesti anche i corrispondenti minimi. Non occorre compilare cu per una veri</w:t>
      </w:r>
      <w:r>
        <w:t>fica che richiede soltanto parametri efficaci. Le bozze incomplete possono essere salvate, con avviso. Un minimo superiore al medio richiede controllo della fonte e del significato del dato.</w:t>
      </w:r>
    </w:p>
    <w:p w14:paraId="25F93C1C" w14:textId="77777777" w:rsidR="00131248" w:rsidRDefault="00966319">
      <w:pPr>
        <w:pStyle w:val="Titolo2"/>
        <w:keepNext/>
        <w:spacing w:after="140"/>
      </w:pPr>
      <w:bookmarkStart w:id="10" w:name="_Toc244142459"/>
      <w:r>
        <w:lastRenderedPageBreak/>
        <w:t>Scambio del terreno fra fogli ANTHEA</w:t>
      </w:r>
      <w:bookmarkEnd w:id="10"/>
    </w:p>
    <w:p w14:paraId="6583BDA2" w14:textId="77777777" w:rsidR="00131248" w:rsidRDefault="00966319">
      <w:pPr>
        <w:spacing w:after="140"/>
      </w:pPr>
      <w:r>
        <w:t>Creare un foglio Stratigrafia distinto per ciascun sondaggio o profilo e assegnargli un nome riconoscibile. Aprire Invia / importa terreno da ANTHEA, scegliere il foglio sorgente nella sezione Da un altro foglio del progetto e, se presente, il sondaggio oppure Monte/Valle. Importa dal foglio selezionato carica soltanto l’anteprima: Sostituisci il terreno del foglio corrente richiede conferma prima di applicare i dati. In alternativa scegliere un modulo e Invia a un nuovo foglio. Nel progetto il nuovo foglio</w:t>
      </w:r>
      <w:r>
        <w:t xml:space="preserve"> viene aggiunto alla sezione corrente; da un file singolo si apre un nuovo file, non ancora salvato, in una scheda.</w:t>
      </w:r>
    </w:p>
    <w:p w14:paraId="0A0EEA4A" w14:textId="77777777" w:rsidR="00131248" w:rsidRDefault="00966319">
      <w:pPr>
        <w:spacing w:after="140"/>
      </w:pPr>
      <w:r>
        <w:t>Lo scambio è disponibile per Stratigrafia, palo verticale, palo orizzontale, micropalo orizzontale, muri e fondazioni. Il micropalo verticale con schema specifico non è incluso. La copia è indipendente: modificare la sorgente non aggiorna le destinazioni. Salva terreno e Carica terreno consentono anche il riutilizzo mediante file terreno ANTHEA.</w:t>
      </w:r>
    </w:p>
    <w:p w14:paraId="793EC4B6" w14:textId="77777777" w:rsidR="00131248" w:rsidRDefault="00966319">
      <w:pPr>
        <w:spacing w:after="140"/>
      </w:pPr>
      <w:r>
        <w:t>Fra due fogli Stratigrafia si conservano geometria, falda, medi e minimi, fonti, descrizioni, colori e retini, anche con dati incompleti o ultimo strato indefinito. Per inviare a un modulo di verifica scegliere Medi oppure Minimi. La scelta non copia i medi nei minimi mancanti. Specificare nello strato il comportamento Granulare o Coesivo: non viene dedotto dalla famiglia grafica. Definire la falda e spessori finiti; se l’ultimo strato è indefinito, predisporre una copia con l’estensione motivata per la ver</w:t>
      </w:r>
      <w:r>
        <w:t>ifica. Non vengono prolungati automaticamente i sondaggi.</w:t>
      </w:r>
    </w:p>
    <w:p w14:paraId="780D8448" w14:textId="77777777" w:rsidR="00131248" w:rsidRDefault="00966319">
      <w:pPr>
        <w:spacing w:after="140"/>
      </w:pPr>
      <w:r>
        <w:t>I dati mancanti restano vuoti e i moduli mantengono i propri controlli di compatibilità. Completare i parametri specifici, geometria e azioni nel foglio di destinazione. Le profondità mantengono lo stesso riferimento: nessuna traslazione automatica della quota. Nel trasferimento dai vecchi moduli a Stratigrafia verificare la qualificazione dell’insieme unico riportato nei campi principali; minimi e litologia non vengono ricostruiti.</w:t>
      </w:r>
    </w:p>
    <w:p w14:paraId="3998BC43" w14:textId="77777777" w:rsidR="00131248" w:rsidRDefault="00966319">
      <w:pPr>
        <w:pStyle w:val="Titolo2"/>
        <w:keepNext/>
        <w:spacing w:after="140"/>
      </w:pPr>
      <w:bookmarkStart w:id="11" w:name="_Toc244142460"/>
      <w:r>
        <w:t>Importazione assistita della relazione</w:t>
      </w:r>
      <w:bookmarkEnd w:id="11"/>
    </w:p>
    <w:p w14:paraId="337B24CA" w14:textId="77777777" w:rsidR="00131248" w:rsidRDefault="00966319">
      <w:pPr>
        <w:spacing w:after="140"/>
      </w:pPr>
      <w:r>
        <w:t>Il pulsante Importa relazione PDF con AI è attualmente visibile ma disattivato, in attesa della configurazione e della gestione della fatturazione aziendale. Lo scambio interno fra fogli ANTHEA resta disponibile senza servizi AI. La procedura seguente descrive la funzionalità predisposta per una successiva attivazione.</w:t>
      </w:r>
    </w:p>
    <w:p w14:paraId="163F3A0B" w14:textId="77777777" w:rsidR="00131248" w:rsidRDefault="00966319">
      <w:pPr>
        <w:spacing w:after="140"/>
      </w:pPr>
      <w:r>
        <w:t>Aprire Importa relazione PDF con AI, selezionare un PDF fino a 20 MiB e inserire il nome di un modello OpenAI compatibile con PDF e output strutturato e la propria chiave API. I campi possono essere predisposti tramite le variabili di ambiente ANTHEA_AI_MODEL e OPENAI_API_KEY. La chiave non viene salvata nei documenti ANTHEA.</w:t>
      </w:r>
    </w:p>
    <w:p w14:paraId="12A2779D" w14:textId="77777777" w:rsidR="00131248" w:rsidRDefault="00966319">
      <w:pPr>
        <w:spacing w:after="140"/>
      </w:pPr>
      <w:r>
        <w:t xml:space="preserve">Il comando Invia PDF a OpenAI e prepara bozze trasmette l’intero documento al servizio remoto e può comportare costi sul proprio account API. Non effettua elaborazione AI locale. Interrompi annulla l’attesa; nessun dato viene applicato automaticamente alla </w:t>
      </w:r>
      <w:r>
        <w:lastRenderedPageBreak/>
        <w:t>scheda aperta. Errori del servizio o risposte incomplete richiedono una nuova richiesta, eventualmente con un estratto più breve della relazione.</w:t>
      </w:r>
    </w:p>
    <w:p w14:paraId="7DD37DAD" w14:textId="77777777" w:rsidR="00131248" w:rsidRDefault="00966319">
      <w:pPr>
        <w:spacing w:after="140"/>
      </w:pPr>
      <w:r>
        <w:t>Selezionare il sondaggio o profilo dall’elenco, controllare gli avvisi e correggere la bozza nell’editor. Profili differenti restano separati e se ne applica uno alla volta. Le fonti riportano per parametro le pagine PDF indicate dal modello: confrontarle con il documento originale. I valori non riconosciuti come medi o minimi restano nelle note da classificare. Dati assenti, geometrie ambigue e unità non determinabili non devono essere completati per supposizione; l’estrazione AI può contenere errori.</w:t>
      </w:r>
    </w:p>
    <w:p w14:paraId="3589462B" w14:textId="77777777" w:rsidR="00131248" w:rsidRDefault="00966319">
      <w:pPr>
        <w:spacing w:after="140"/>
      </w:pPr>
      <w:r>
        <w:t>Dopo il confronto con la relazione, selezionare Ho confrontato dati, unità e pagine della bozza con la relazione e applicare il profilo revisionato. Ogni modifica o cambio di profilo richiede di ripetere questa attestazione. Il comando sostituisce la stratigrafia della scheda aperta; chiudere la finestra conserva i dati precedenti. Geometrie e valori invalidi impediscono l’applicazione; i parametri mancanti restano una bozza salvabile. Il documento conserva nome e impronta del PDF, modello, data, fonti e av</w:t>
      </w:r>
      <w:r>
        <w:t>visi; non incorpora il PDF originale. La scheda Word/PDF espone medi, minimi e provenienza dell’importazione.</w:t>
      </w:r>
    </w:p>
    <w:p w14:paraId="6E559DE2" w14:textId="77777777" w:rsidR="00131248" w:rsidRDefault="00966319">
      <w:pPr>
        <w:pStyle w:val="Titolo1"/>
        <w:keepNext/>
        <w:spacing w:after="140"/>
      </w:pPr>
      <w:bookmarkStart w:id="12" w:name="_Toc244142461"/>
      <w:r>
        <w:t>Avvio e scelta del modulo</w:t>
      </w:r>
      <w:bookmarkEnd w:id="12"/>
    </w:p>
    <w:p w14:paraId="6596E521" w14:textId="77777777" w:rsidR="00131248" w:rsidRDefault="00966319">
      <w:pPr>
        <w:pStyle w:val="Titolo2"/>
        <w:keepNext/>
        <w:spacing w:after="140"/>
      </w:pPr>
      <w:bookmarkStart w:id="13" w:name="_Toc244142462"/>
      <w:r>
        <w:t>Avviare la versione aggiornata</w:t>
      </w:r>
      <w:bookmarkEnd w:id="13"/>
    </w:p>
    <w:p w14:paraId="68E110E8" w14:textId="77777777" w:rsidR="00131248" w:rsidRDefault="00966319">
      <w:pPr>
        <w:spacing w:after="140"/>
      </w:pPr>
      <w:r>
        <w:t>Per installare ANTHEA eseguire il setup e scegliere l'installazione per l'utente corrente oppure per tutti gli utenti. Il runtime .NET 8 è incluso. Se ANTHEA è aperta, anche da un'altra cartella, il setup si blocca prima di rimuovere la versione precedente: chiudere tutte le finestre e riavviare il setup.</w:t>
      </w:r>
    </w:p>
    <w:p w14:paraId="1D528008" w14:textId="77777777" w:rsidR="00131248" w:rsidRDefault="00966319">
      <w:pPr>
        <w:spacing w:after="140"/>
      </w:pPr>
      <w:r>
        <w:t>Prima di copiare la nuova versione il setup elimina tutto il contenuto della cartella di installazione, incluse vecchie DLL, sottocartelle ed eventuali file aggiunti dall'utente. Salvare quindi progetti, modelli e report in una cartella esterna. Usare una destinazione dedicata di nome ANTHEA oppure la cartella riconosciuta di una precedente installazione. Percorsi di sistema, collegamenti a cartelle e file che impediscono la pulizia arrestano l'installazione prima della copia dei nuovi file.</w:t>
      </w:r>
    </w:p>
    <w:p w14:paraId="01066E07" w14:textId="77777777" w:rsidR="00131248" w:rsidRDefault="00966319">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6EB7C214" w14:textId="77777777" w:rsidR="00131248" w:rsidRDefault="00966319">
      <w:pPr>
        <w:spacing w:after="140"/>
      </w:pPr>
      <w:r>
        <w:t xml:space="preserve">La barra a sinistra, sempre visibile, porta a Home, Progetti, Modelli, Moduli singoli, Esempi e Wiki e contiene Apri (l'icona della cartella), Salva e Salva con nome; in alto restano i menu File, Strumenti e Aspetto. Ogni foglio aperto ha una scheda: si possono tenere aperti insieme più file di calcolo singoli. Un foglio nuovo, dal menu File o da Moduli singoli, </w:t>
      </w:r>
      <w:r>
        <w:lastRenderedPageBreak/>
        <w:t>apre una scheda; un file già aperto si attiva; il punto «•» segnala un foglio non salvato. Nella Home, Riprendi · nome torna all'ultimo foglio. Dal menu della linguetta, Sposta in una nuova finestra porta la scheda in una finestra separata e Riaggancia la riporta; Pagina intera, nella barra del foglio, le fa occupare tutta la finestra, ed Esc o Esci da pagina intera ripristinano navigazione e albero. La Wiki si apre in una scheda; F1 e i pulsanti «?» la aprono sull'argomento del foglio. Le schede restano ap</w:t>
      </w:r>
      <w:r>
        <w:t>erte finché l'applicazione è aperta, ma non salvano su disco: prima di chiudere usare Salva o Salva con nome. Alla chiusura ANTHEA chiede che cosa fare dei fogli non salvati.</w:t>
      </w:r>
    </w:p>
    <w:p w14:paraId="1A9D7AAC" w14:textId="77777777" w:rsidR="00131248" w:rsidRDefault="00966319">
      <w:pPr>
        <w:pStyle w:val="Titolo2"/>
        <w:keepNext/>
        <w:spacing w:after="140"/>
      </w:pPr>
      <w:bookmarkStart w:id="14" w:name="_Toc244142463"/>
      <w:r>
        <w:t>Scegliere l’aspetto</w:t>
      </w:r>
      <w:bookmarkEnd w:id="14"/>
    </w:p>
    <w:p w14:paraId="2677CBD0" w14:textId="77777777" w:rsidR="00131248" w:rsidRDefault="00966319">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5CD2AE4C" w14:textId="77777777" w:rsidR="00131248" w:rsidRDefault="00966319">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19757B3E" w14:textId="77777777" w:rsidR="00131248" w:rsidRDefault="00966319">
      <w:pPr>
        <w:spacing w:after="140"/>
      </w:pPr>
      <w:r>
        <w:t>Nello stesso menu, Separatore decimale offre Sistema, Virgola e Punto. Sistema, predefinito, segue l'impostazione di Windows; Virgola e Punto la sostituiscono, con il separatore delle migliaia opposto. La scelta vale per i numeri di campi, tabelle, stati e dettagli di tutti i moduli; nella sezione c.a. anche il dettaglio dei domini, la legenda della mappa SLE e i parametri del taglio la seguono. È salvata per l'utente del PC e vale dal prossimo avvio di ANTHEA, come ricorda il messaggio dopo il cambio: i te</w:t>
      </w:r>
      <w:r>
        <w:t>sti e i disegni già aperti non cambiano. Dati salvati, calcoli e risultati non dipendono dal separatore; i report e i disegni che scrivono sempre la virgola restano come sono.</w:t>
      </w:r>
    </w:p>
    <w:p w14:paraId="4B05C700" w14:textId="77777777" w:rsidR="00131248" w:rsidRDefault="00966319">
      <w:pPr>
        <w:pStyle w:val="Titolo2"/>
        <w:keepNext/>
        <w:spacing w:after="140"/>
      </w:pPr>
      <w:bookmarkStart w:id="15" w:name="_Toc244142464"/>
      <w:r>
        <w:t>Scegliere il foglio adatto</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449578D0" w14:textId="77777777">
        <w:trPr>
          <w:cantSplit/>
          <w:tblHeader/>
          <w:jc w:val="center"/>
        </w:trPr>
        <w:tc>
          <w:tcPr>
            <w:tcW w:w="2381" w:type="dxa"/>
            <w:shd w:val="clear" w:color="auto" w:fill="E7E6E6"/>
            <w:tcMar>
              <w:top w:w="90" w:type="dxa"/>
              <w:left w:w="90" w:type="dxa"/>
              <w:bottom w:w="90" w:type="dxa"/>
              <w:right w:w="90" w:type="dxa"/>
            </w:tcMar>
            <w:vAlign w:val="center"/>
          </w:tcPr>
          <w:p w14:paraId="37B01DCC" w14:textId="77777777" w:rsidR="00131248" w:rsidRDefault="00966319">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7A73E9EE" w14:textId="77777777" w:rsidR="00131248" w:rsidRDefault="00966319">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4BE252F6" w14:textId="77777777" w:rsidR="00131248" w:rsidRDefault="00966319">
            <w:pPr>
              <w:spacing w:before="20" w:after="20"/>
              <w:jc w:val="left"/>
            </w:pPr>
            <w:r>
              <w:rPr>
                <w:b/>
                <w:sz w:val="21"/>
              </w:rPr>
              <w:t>Informazione da preparare</w:t>
            </w:r>
          </w:p>
        </w:tc>
      </w:tr>
      <w:tr w:rsidR="00131248" w14:paraId="1820E4A5" w14:textId="77777777">
        <w:trPr>
          <w:cantSplit/>
          <w:jc w:val="center"/>
        </w:trPr>
        <w:tc>
          <w:tcPr>
            <w:tcW w:w="2381" w:type="dxa"/>
            <w:tcMar>
              <w:top w:w="90" w:type="dxa"/>
              <w:left w:w="90" w:type="dxa"/>
              <w:bottom w:w="90" w:type="dxa"/>
              <w:right w:w="90" w:type="dxa"/>
            </w:tcMar>
            <w:vAlign w:val="center"/>
          </w:tcPr>
          <w:p w14:paraId="3548AE69" w14:textId="77777777" w:rsidR="00131248" w:rsidRDefault="00966319">
            <w:pPr>
              <w:spacing w:before="20" w:after="20"/>
              <w:jc w:val="left"/>
            </w:pPr>
            <w:r>
              <w:rPr>
                <w:sz w:val="21"/>
              </w:rPr>
              <w:t>Palo verticale</w:t>
            </w:r>
          </w:p>
        </w:tc>
        <w:tc>
          <w:tcPr>
            <w:tcW w:w="3402" w:type="dxa"/>
            <w:tcMar>
              <w:top w:w="90" w:type="dxa"/>
              <w:left w:w="90" w:type="dxa"/>
              <w:bottom w:w="90" w:type="dxa"/>
              <w:right w:w="90" w:type="dxa"/>
            </w:tcMar>
            <w:vAlign w:val="center"/>
          </w:tcPr>
          <w:p w14:paraId="4057CCBC" w14:textId="77777777" w:rsidR="00131248" w:rsidRDefault="00966319">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035612EE" w14:textId="77777777" w:rsidR="00131248" w:rsidRDefault="00966319">
            <w:pPr>
              <w:spacing w:before="20" w:after="20"/>
              <w:jc w:val="left"/>
            </w:pPr>
            <w:r>
              <w:rPr>
                <w:sz w:val="21"/>
              </w:rPr>
              <w:t>Stratigrafie, falda, tecnologia, azioni e coefficienti</w:t>
            </w:r>
          </w:p>
        </w:tc>
      </w:tr>
      <w:tr w:rsidR="00131248" w14:paraId="62DE3566" w14:textId="77777777">
        <w:trPr>
          <w:cantSplit/>
          <w:jc w:val="center"/>
        </w:trPr>
        <w:tc>
          <w:tcPr>
            <w:tcW w:w="2381" w:type="dxa"/>
            <w:tcMar>
              <w:top w:w="90" w:type="dxa"/>
              <w:left w:w="90" w:type="dxa"/>
              <w:bottom w:w="90" w:type="dxa"/>
              <w:right w:w="90" w:type="dxa"/>
            </w:tcMar>
            <w:vAlign w:val="center"/>
          </w:tcPr>
          <w:p w14:paraId="40F0398D" w14:textId="77777777" w:rsidR="00131248" w:rsidRDefault="00966319">
            <w:pPr>
              <w:spacing w:before="20" w:after="20"/>
              <w:jc w:val="left"/>
            </w:pPr>
            <w:r>
              <w:rPr>
                <w:sz w:val="21"/>
              </w:rPr>
              <w:t>Micropalo verticale</w:t>
            </w:r>
          </w:p>
        </w:tc>
        <w:tc>
          <w:tcPr>
            <w:tcW w:w="3402" w:type="dxa"/>
            <w:tcMar>
              <w:top w:w="90" w:type="dxa"/>
              <w:left w:w="90" w:type="dxa"/>
              <w:bottom w:w="90" w:type="dxa"/>
              <w:right w:w="90" w:type="dxa"/>
            </w:tcMar>
            <w:vAlign w:val="center"/>
          </w:tcPr>
          <w:p w14:paraId="5ADCA51F" w14:textId="77777777" w:rsidR="00131248" w:rsidRDefault="00966319">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5DB77A5D" w14:textId="77777777" w:rsidR="00131248" w:rsidRDefault="00966319">
            <w:pPr>
              <w:spacing w:before="20" w:after="20"/>
              <w:jc w:val="left"/>
            </w:pPr>
            <w:r>
              <w:rPr>
                <w:sz w:val="21"/>
              </w:rPr>
              <w:t>Terreni, p_l, iniezione, diametri, inclinazione e tratto attivo</w:t>
            </w:r>
          </w:p>
        </w:tc>
      </w:tr>
      <w:tr w:rsidR="00131248" w14:paraId="60E7BA42" w14:textId="77777777">
        <w:trPr>
          <w:cantSplit/>
          <w:jc w:val="center"/>
        </w:trPr>
        <w:tc>
          <w:tcPr>
            <w:tcW w:w="2381" w:type="dxa"/>
            <w:tcMar>
              <w:top w:w="90" w:type="dxa"/>
              <w:left w:w="90" w:type="dxa"/>
              <w:bottom w:w="90" w:type="dxa"/>
              <w:right w:w="90" w:type="dxa"/>
            </w:tcMar>
            <w:vAlign w:val="center"/>
          </w:tcPr>
          <w:p w14:paraId="01B36E50" w14:textId="77777777" w:rsidR="00131248" w:rsidRDefault="00966319">
            <w:pPr>
              <w:spacing w:before="20" w:after="20"/>
              <w:jc w:val="left"/>
            </w:pPr>
            <w:r>
              <w:rPr>
                <w:sz w:val="21"/>
              </w:rPr>
              <w:t>Palo orizzontale</w:t>
            </w:r>
          </w:p>
        </w:tc>
        <w:tc>
          <w:tcPr>
            <w:tcW w:w="3402" w:type="dxa"/>
            <w:tcMar>
              <w:top w:w="90" w:type="dxa"/>
              <w:left w:w="90" w:type="dxa"/>
              <w:bottom w:w="90" w:type="dxa"/>
              <w:right w:w="90" w:type="dxa"/>
            </w:tcMar>
            <w:vAlign w:val="center"/>
          </w:tcPr>
          <w:p w14:paraId="5B9BA7E3" w14:textId="77777777" w:rsidR="00131248" w:rsidRDefault="00966319">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7D848B7A" w14:textId="77777777" w:rsidR="00131248" w:rsidRDefault="00966319">
            <w:pPr>
              <w:spacing w:before="20" w:after="20"/>
              <w:jc w:val="left"/>
            </w:pPr>
            <w:r>
              <w:rPr>
                <w:sz w:val="21"/>
              </w:rPr>
              <w:t>Terreno, diametro, lunghezza, vincolo e momento resistente</w:t>
            </w:r>
          </w:p>
        </w:tc>
      </w:tr>
      <w:tr w:rsidR="00131248" w14:paraId="33F8D531" w14:textId="77777777">
        <w:trPr>
          <w:cantSplit/>
          <w:jc w:val="center"/>
        </w:trPr>
        <w:tc>
          <w:tcPr>
            <w:tcW w:w="2381" w:type="dxa"/>
            <w:tcMar>
              <w:top w:w="90" w:type="dxa"/>
              <w:left w:w="90" w:type="dxa"/>
              <w:bottom w:w="90" w:type="dxa"/>
              <w:right w:w="90" w:type="dxa"/>
            </w:tcMar>
            <w:vAlign w:val="center"/>
          </w:tcPr>
          <w:p w14:paraId="34E16865" w14:textId="77777777" w:rsidR="00131248" w:rsidRDefault="00966319">
            <w:pPr>
              <w:spacing w:before="20" w:after="20"/>
              <w:jc w:val="left"/>
            </w:pPr>
            <w:r>
              <w:rPr>
                <w:sz w:val="21"/>
              </w:rPr>
              <w:t>Micropalo orizzontale</w:t>
            </w:r>
          </w:p>
        </w:tc>
        <w:tc>
          <w:tcPr>
            <w:tcW w:w="3402" w:type="dxa"/>
            <w:tcMar>
              <w:top w:w="90" w:type="dxa"/>
              <w:left w:w="90" w:type="dxa"/>
              <w:bottom w:w="90" w:type="dxa"/>
              <w:right w:w="90" w:type="dxa"/>
            </w:tcMar>
            <w:vAlign w:val="center"/>
          </w:tcPr>
          <w:p w14:paraId="466EAC2E" w14:textId="77777777" w:rsidR="00131248" w:rsidRDefault="00966319">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1ED0311D" w14:textId="77777777" w:rsidR="00131248" w:rsidRDefault="00966319">
            <w:pPr>
              <w:spacing w:before="20" w:after="20"/>
              <w:jc w:val="left"/>
            </w:pPr>
            <w:r>
              <w:rPr>
                <w:sz w:val="21"/>
              </w:rPr>
              <w:t>Diametro geotecnico, tubo, materiale, N e terreno</w:t>
            </w:r>
          </w:p>
        </w:tc>
      </w:tr>
      <w:tr w:rsidR="00131248" w14:paraId="45A88712" w14:textId="77777777">
        <w:trPr>
          <w:cantSplit/>
          <w:jc w:val="center"/>
        </w:trPr>
        <w:tc>
          <w:tcPr>
            <w:tcW w:w="2381" w:type="dxa"/>
            <w:tcMar>
              <w:top w:w="90" w:type="dxa"/>
              <w:left w:w="90" w:type="dxa"/>
              <w:bottom w:w="90" w:type="dxa"/>
              <w:right w:w="90" w:type="dxa"/>
            </w:tcMar>
            <w:vAlign w:val="center"/>
          </w:tcPr>
          <w:p w14:paraId="6C17805B" w14:textId="77777777" w:rsidR="00131248" w:rsidRDefault="00966319">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5CA40ECE" w14:textId="77777777" w:rsidR="00131248" w:rsidRDefault="00966319">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1CD8D678" w14:textId="77777777" w:rsidR="00131248" w:rsidRDefault="00966319">
            <w:pPr>
              <w:spacing w:before="20" w:after="20"/>
              <w:jc w:val="left"/>
            </w:pPr>
            <w:r>
              <w:rPr>
                <w:sz w:val="21"/>
              </w:rPr>
              <w:t>Posizioni, diametro, teoria e interassi rappresentativi</w:t>
            </w:r>
          </w:p>
        </w:tc>
      </w:tr>
      <w:tr w:rsidR="00131248" w14:paraId="19FB8570" w14:textId="77777777">
        <w:trPr>
          <w:cantSplit/>
          <w:jc w:val="center"/>
        </w:trPr>
        <w:tc>
          <w:tcPr>
            <w:tcW w:w="2381" w:type="dxa"/>
            <w:tcMar>
              <w:top w:w="90" w:type="dxa"/>
              <w:left w:w="90" w:type="dxa"/>
              <w:bottom w:w="90" w:type="dxa"/>
              <w:right w:w="90" w:type="dxa"/>
            </w:tcMar>
            <w:vAlign w:val="center"/>
          </w:tcPr>
          <w:p w14:paraId="6D529055" w14:textId="77777777" w:rsidR="00131248" w:rsidRDefault="00966319">
            <w:pPr>
              <w:spacing w:before="20" w:after="20"/>
              <w:jc w:val="left"/>
            </w:pPr>
            <w:r>
              <w:rPr>
                <w:sz w:val="21"/>
              </w:rPr>
              <w:t>Muri di sostegno</w:t>
            </w:r>
          </w:p>
        </w:tc>
        <w:tc>
          <w:tcPr>
            <w:tcW w:w="3402" w:type="dxa"/>
            <w:tcMar>
              <w:top w:w="90" w:type="dxa"/>
              <w:left w:w="90" w:type="dxa"/>
              <w:bottom w:w="90" w:type="dxa"/>
              <w:right w:w="90" w:type="dxa"/>
            </w:tcMar>
            <w:vAlign w:val="center"/>
          </w:tcPr>
          <w:p w14:paraId="13780212" w14:textId="77777777" w:rsidR="00131248" w:rsidRDefault="00966319">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7DF4234F" w14:textId="77777777" w:rsidR="00131248" w:rsidRDefault="00966319">
            <w:pPr>
              <w:spacing w:before="20" w:after="20"/>
              <w:jc w:val="left"/>
            </w:pPr>
            <w:r>
              <w:rPr>
                <w:sz w:val="21"/>
              </w:rPr>
              <w:t>Geometria, materiali, terreni, acqua, azioni e combinazioni</w:t>
            </w:r>
          </w:p>
        </w:tc>
      </w:tr>
      <w:tr w:rsidR="00131248" w14:paraId="7EC4A8FE" w14:textId="77777777">
        <w:trPr>
          <w:cantSplit/>
          <w:jc w:val="center"/>
        </w:trPr>
        <w:tc>
          <w:tcPr>
            <w:tcW w:w="2381" w:type="dxa"/>
            <w:tcMar>
              <w:top w:w="90" w:type="dxa"/>
              <w:left w:w="90" w:type="dxa"/>
              <w:bottom w:w="90" w:type="dxa"/>
              <w:right w:w="90" w:type="dxa"/>
            </w:tcMar>
            <w:vAlign w:val="center"/>
          </w:tcPr>
          <w:p w14:paraId="613AD75A" w14:textId="77777777" w:rsidR="00131248" w:rsidRDefault="00966319">
            <w:pPr>
              <w:spacing w:before="20" w:after="20"/>
              <w:jc w:val="left"/>
            </w:pPr>
            <w:r>
              <w:rPr>
                <w:sz w:val="21"/>
              </w:rPr>
              <w:t>Sezione in c a</w:t>
            </w:r>
          </w:p>
        </w:tc>
        <w:tc>
          <w:tcPr>
            <w:tcW w:w="3402" w:type="dxa"/>
            <w:tcMar>
              <w:top w:w="90" w:type="dxa"/>
              <w:left w:w="90" w:type="dxa"/>
              <w:bottom w:w="90" w:type="dxa"/>
              <w:right w:w="90" w:type="dxa"/>
            </w:tcMar>
            <w:vAlign w:val="center"/>
          </w:tcPr>
          <w:p w14:paraId="29648458" w14:textId="77777777" w:rsidR="00131248" w:rsidRDefault="00966319">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1035E5FC" w14:textId="77777777" w:rsidR="00131248" w:rsidRDefault="00966319">
            <w:pPr>
              <w:spacing w:before="20" w:after="20"/>
              <w:jc w:val="left"/>
            </w:pPr>
            <w:r>
              <w:rPr>
                <w:sz w:val="21"/>
              </w:rPr>
              <w:t>Geometria, barre, materiali e combinazioni N M V T</w:t>
            </w:r>
          </w:p>
        </w:tc>
      </w:tr>
      <w:tr w:rsidR="00131248" w14:paraId="16AD3F49" w14:textId="77777777">
        <w:trPr>
          <w:cantSplit/>
          <w:jc w:val="center"/>
        </w:trPr>
        <w:tc>
          <w:tcPr>
            <w:tcW w:w="2381" w:type="dxa"/>
            <w:tcMar>
              <w:top w:w="90" w:type="dxa"/>
              <w:left w:w="90" w:type="dxa"/>
              <w:bottom w:w="90" w:type="dxa"/>
              <w:right w:w="90" w:type="dxa"/>
            </w:tcMar>
            <w:vAlign w:val="center"/>
          </w:tcPr>
          <w:p w14:paraId="59941E2B" w14:textId="77777777" w:rsidR="00131248" w:rsidRDefault="00966319">
            <w:pPr>
              <w:spacing w:before="20" w:after="20"/>
              <w:jc w:val="left"/>
            </w:pPr>
            <w:r>
              <w:rPr>
                <w:sz w:val="21"/>
              </w:rPr>
              <w:t>Sezione composta</w:t>
            </w:r>
          </w:p>
        </w:tc>
        <w:tc>
          <w:tcPr>
            <w:tcW w:w="3402" w:type="dxa"/>
            <w:tcMar>
              <w:top w:w="90" w:type="dxa"/>
              <w:left w:w="90" w:type="dxa"/>
              <w:bottom w:w="90" w:type="dxa"/>
              <w:right w:w="90" w:type="dxa"/>
            </w:tcMar>
            <w:vAlign w:val="center"/>
          </w:tcPr>
          <w:p w14:paraId="2256483E" w14:textId="77777777" w:rsidR="00131248" w:rsidRDefault="00966319">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631E2639" w14:textId="77777777" w:rsidR="00131248" w:rsidRDefault="00966319">
            <w:pPr>
              <w:spacing w:before="20" w:after="20"/>
              <w:jc w:val="left"/>
            </w:pPr>
            <w:r>
              <w:rPr>
                <w:sz w:val="21"/>
              </w:rPr>
              <w:t>Tipo e geometria, soletta, barre, fasi e metodo</w:t>
            </w:r>
          </w:p>
        </w:tc>
      </w:tr>
      <w:tr w:rsidR="00131248" w14:paraId="715FEBB9" w14:textId="77777777">
        <w:trPr>
          <w:cantSplit/>
          <w:jc w:val="center"/>
        </w:trPr>
        <w:tc>
          <w:tcPr>
            <w:tcW w:w="2381" w:type="dxa"/>
            <w:tcMar>
              <w:top w:w="90" w:type="dxa"/>
              <w:left w:w="90" w:type="dxa"/>
              <w:bottom w:w="90" w:type="dxa"/>
              <w:right w:w="90" w:type="dxa"/>
            </w:tcMar>
            <w:vAlign w:val="center"/>
          </w:tcPr>
          <w:p w14:paraId="0F61A08D" w14:textId="77777777" w:rsidR="00131248" w:rsidRDefault="00966319">
            <w:pPr>
              <w:spacing w:before="20" w:after="20"/>
              <w:jc w:val="left"/>
            </w:pPr>
            <w:r>
              <w:rPr>
                <w:sz w:val="21"/>
              </w:rPr>
              <w:t>Bridge Design</w:t>
            </w:r>
          </w:p>
        </w:tc>
        <w:tc>
          <w:tcPr>
            <w:tcW w:w="3402" w:type="dxa"/>
            <w:tcMar>
              <w:top w:w="90" w:type="dxa"/>
              <w:left w:w="90" w:type="dxa"/>
              <w:bottom w:w="90" w:type="dxa"/>
              <w:right w:w="90" w:type="dxa"/>
            </w:tcMar>
            <w:vAlign w:val="center"/>
          </w:tcPr>
          <w:p w14:paraId="2F58EA36" w14:textId="77777777" w:rsidR="00131248" w:rsidRDefault="00966319">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011DDACF" w14:textId="77777777" w:rsidR="00131248" w:rsidRDefault="00966319">
            <w:pPr>
              <w:spacing w:before="20" w:after="20"/>
              <w:jc w:val="left"/>
            </w:pPr>
            <w:r>
              <w:rPr>
                <w:sz w:val="21"/>
              </w:rPr>
              <w:t>Sito, campate, larghezza, famiglia, fondazioni e listino</w:t>
            </w:r>
          </w:p>
        </w:tc>
      </w:tr>
      <w:tr w:rsidR="00131248" w14:paraId="5E55FB43" w14:textId="77777777">
        <w:trPr>
          <w:cantSplit/>
          <w:jc w:val="center"/>
        </w:trPr>
        <w:tc>
          <w:tcPr>
            <w:tcW w:w="2381" w:type="dxa"/>
            <w:tcMar>
              <w:top w:w="90" w:type="dxa"/>
              <w:left w:w="90" w:type="dxa"/>
              <w:bottom w:w="90" w:type="dxa"/>
              <w:right w:w="90" w:type="dxa"/>
            </w:tcMar>
            <w:vAlign w:val="center"/>
          </w:tcPr>
          <w:p w14:paraId="07E2FEB7" w14:textId="77777777" w:rsidR="00131248" w:rsidRDefault="00966319">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2A525DB7" w14:textId="77777777" w:rsidR="00131248" w:rsidRDefault="00966319">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34E207E7" w14:textId="77777777" w:rsidR="00131248" w:rsidRDefault="00966319">
            <w:pPr>
              <w:spacing w:before="20" w:after="20"/>
              <w:jc w:val="left"/>
            </w:pPr>
            <w:r>
              <w:rPr>
                <w:sz w:val="21"/>
              </w:rPr>
              <w:t>Esposizioni, vita, materiale, diametri e condizioni esecutive</w:t>
            </w:r>
          </w:p>
        </w:tc>
      </w:tr>
      <w:tr w:rsidR="00131248" w14:paraId="12147C2F" w14:textId="77777777">
        <w:trPr>
          <w:cantSplit/>
          <w:jc w:val="center"/>
        </w:trPr>
        <w:tc>
          <w:tcPr>
            <w:tcW w:w="2381" w:type="dxa"/>
            <w:tcMar>
              <w:top w:w="90" w:type="dxa"/>
              <w:left w:w="90" w:type="dxa"/>
              <w:bottom w:w="90" w:type="dxa"/>
              <w:right w:w="90" w:type="dxa"/>
            </w:tcMar>
            <w:vAlign w:val="center"/>
          </w:tcPr>
          <w:p w14:paraId="23952B15" w14:textId="77777777" w:rsidR="00131248" w:rsidRDefault="00966319">
            <w:pPr>
              <w:spacing w:before="20" w:after="20"/>
              <w:jc w:val="left"/>
            </w:pPr>
            <w:r>
              <w:rPr>
                <w:sz w:val="21"/>
              </w:rPr>
              <w:t>Acciaio per armature</w:t>
            </w:r>
          </w:p>
        </w:tc>
        <w:tc>
          <w:tcPr>
            <w:tcW w:w="3402" w:type="dxa"/>
            <w:tcMar>
              <w:top w:w="90" w:type="dxa"/>
              <w:left w:w="90" w:type="dxa"/>
              <w:bottom w:w="90" w:type="dxa"/>
              <w:right w:w="90" w:type="dxa"/>
            </w:tcMar>
            <w:vAlign w:val="center"/>
          </w:tcPr>
          <w:p w14:paraId="2CA29421" w14:textId="77777777" w:rsidR="00131248" w:rsidRDefault="00966319">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7419851C" w14:textId="77777777" w:rsidR="00131248" w:rsidRDefault="00966319">
            <w:pPr>
              <w:spacing w:before="20" w:after="20"/>
              <w:jc w:val="left"/>
            </w:pPr>
            <w:r>
              <w:rPr>
                <w:sz w:val="21"/>
              </w:rPr>
              <w:t>Classe o dati personalizzati e coefficienti</w:t>
            </w:r>
          </w:p>
        </w:tc>
      </w:tr>
    </w:tbl>
    <w:p w14:paraId="36ECD80A" w14:textId="77777777" w:rsidR="00131248" w:rsidRDefault="00131248"/>
    <w:p w14:paraId="3728BD9E" w14:textId="77777777" w:rsidR="00131248" w:rsidRDefault="00966319">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30FF22E7" w14:textId="77777777" w:rsidR="00131248" w:rsidRDefault="00966319">
      <w:pPr>
        <w:pStyle w:val="Titolo2"/>
        <w:keepNext/>
        <w:spacing w:after="140"/>
      </w:pPr>
      <w:bookmarkStart w:id="16" w:name="_Toc244142465"/>
      <w:r>
        <w:t>Esempi organizzati per modulo</w:t>
      </w:r>
      <w:bookmarkEnd w:id="16"/>
    </w:p>
    <w:p w14:paraId="46EABCDA" w14:textId="77777777" w:rsidR="00131248" w:rsidRDefault="00966319">
      <w:pPr>
        <w:spacing w:after="140"/>
      </w:pPr>
      <w:r>
        <w:t xml:space="preserve">Aprire </w:t>
      </w:r>
      <w:r>
        <w:rPr>
          <w:b/>
        </w:rPr>
        <w:t>Esempi</w:t>
      </w:r>
      <w:r>
        <w:t xml:space="preserve"> dalla barra laterale oppure </w:t>
      </w:r>
      <w:r>
        <w:rPr>
          <w:b/>
        </w:rPr>
        <w:t>File → Apri esempio…</w:t>
      </w:r>
      <w:r>
        <w:t xml:space="preserve">. La colonna sinistra raggruppa i file per modulo; quella destra mostra i casi disponibili. Selezionare un caso e leggere la descrizione prima di premere </w:t>
      </w:r>
      <w:r>
        <w:rPr>
          <w:b/>
        </w:rPr>
        <w:t>Apri una copia</w:t>
      </w:r>
      <w:r>
        <w:t>. Il catalogo comprende almeno due casi per ognuno dei quindici moduli, tre casi Spettri con isolamento e pendolo, nove esempi di paratie e dodici modelli geometrici da wizard per le sezioni in calcestruzzo armato.</w:t>
      </w:r>
    </w:p>
    <w:p w14:paraId="365BD53B" w14:textId="77777777" w:rsidR="00131248" w:rsidRDefault="00966319">
      <w:pPr>
        <w:spacing w:after="140"/>
      </w:pPr>
      <w:r>
        <w:t xml:space="preserve">Il documento aperto è una copia indipendente senza percorso di salvataggio. </w:t>
      </w:r>
      <w:r>
        <w:rPr>
          <w:b/>
        </w:rPr>
        <w:t>Salva</w:t>
      </w:r>
      <w:r>
        <w:t xml:space="preserve"> richiede una destinazione nella cartella dei propri lavori. Anche il doppio clic su un esempio installato apre una copia; il programma impedisce di salvare dentro la cartella degli esempi distribuiti. Prima di sostituire un documento modificato viene chiesta la conferma consueta.</w:t>
      </w:r>
    </w:p>
    <w:p w14:paraId="7C1010B2" w14:textId="77777777" w:rsidR="00131248" w:rsidRDefault="00966319">
      <w:pPr>
        <w:spacing w:after="140"/>
      </w:pPr>
      <w:r>
        <w:lastRenderedPageBreak/>
        <w:t xml:space="preserve">Gli esempi di calcolo illustrano gli input e i risultati del relativo modulo: un controllo non soddisfatto resta visibile e non viene trasformato in un esito positivo. Le stratigrafie sono esempi di dati. I casi </w:t>
      </w:r>
      <w:r>
        <w:rPr>
          <w:b/>
        </w:rPr>
        <w:t>Wizard</w:t>
      </w:r>
      <w:r>
        <w:t xml:space="preserve"> sono modelli geometrici con barre e staffe schematiche: completare le azioni, i parametri manuali del taglio e le verifiche dei dettagli secondo le indicazioni del capitolo sulle sezioni. Non sono progetti esecutivi.</w:t>
      </w:r>
    </w:p>
    <w:p w14:paraId="0F5D7BD2" w14:textId="77777777" w:rsidR="00131248" w:rsidRDefault="00966319">
      <w:pPr>
        <w:spacing w:after="140"/>
      </w:pPr>
      <w:r>
        <w:t xml:space="preserve">Nell’installer il componente </w:t>
      </w:r>
      <w:r>
        <w:rPr>
          <w:b/>
        </w:rPr>
        <w:t>Esempi per tutti i moduli</w:t>
      </w:r>
      <w:r>
        <w:t xml:space="preserve"> è selezionato inizialmente e può essere escluso. I file sono raccolti nella cartella </w:t>
      </w:r>
      <w:r>
        <w:rPr>
          <w:b/>
        </w:rPr>
        <w:t>Esempi</w:t>
      </w:r>
      <w:r>
        <w:t>, suddivisi per modulo, accanto al programma; il menu Start contiene il collegamento alla cartella. Se il componente è assente, la pagina indica di rieseguire l’installer selezionandolo. Gli esempi e le due guide sono utilizzabili senza connessione.</w:t>
      </w:r>
    </w:p>
    <w:p w14:paraId="1063E436" w14:textId="77777777" w:rsidR="00131248" w:rsidRDefault="00966319">
      <w:pPr>
        <w:pStyle w:val="Titolo2"/>
        <w:keepNext/>
        <w:spacing w:after="140"/>
      </w:pPr>
      <w:bookmarkStart w:id="17" w:name="_Toc244142466"/>
      <w:r>
        <w:t>Leggere e compilare i campi</w:t>
      </w:r>
      <w:bookmarkEnd w:id="17"/>
    </w:p>
    <w:p w14:paraId="63369294" w14:textId="77777777" w:rsidR="00131248" w:rsidRDefault="00966319">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3FA222FD" w14:textId="77777777" w:rsidR="00131248" w:rsidRDefault="00966319">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4A251AFA" w14:textId="77777777" w:rsidR="00131248" w:rsidRDefault="00966319">
      <w:pPr>
        <w:spacing w:after="140"/>
      </w:pPr>
      <w:r>
        <w:t>Tab e Maiusc+Tab spostano il cursore sulla casella successiva o precedente e ne selezionano il contenuto: il valore digitato sostituisce quello presente. Con un clic il cursore resta nel punto indicato, per correggere solo una parte del valore. Le caselle di testo su più righe non selezionano il contenuto; nelle tabelle la modifica da tastiera segue il comportamento proprio della tabella.</w:t>
      </w:r>
    </w:p>
    <w:p w14:paraId="0C88C536" w14:textId="77777777" w:rsidR="00131248" w:rsidRDefault="00966319">
      <w:pPr>
        <w:spacing w:after="140"/>
      </w:pPr>
      <w:r>
        <w:t xml:space="preserve">La finestra segue l'ingrandimento di Windows. Sotto 1120 × 680 la finestra scorre; i fogli che non si adattano alla larghezza tengono 1120 × 600 e scorrono nella loro scheda. Una pagina più alta della scheda scorre al suo interno: a 1920 × 1080 succede, per esempio, alla pagina principale del palo orizzontale. I pannelli più stretti si dispongono verticalmente; le tabelle possono mantenere uno scorrimento proprio. Nei progetti l'albero è una colonna della finestra, che «▸» chiude e riapre. Cercare prima la </w:t>
      </w:r>
      <w:r>
        <w:t>barra del pannello che contiene il dato: lo scorrimento della finestra e quello della tabella non sono necessariamente lo stesso comando.</w:t>
      </w:r>
    </w:p>
    <w:p w14:paraId="76025AAB" w14:textId="77777777" w:rsidR="00131248" w:rsidRDefault="00966319">
      <w:pPr>
        <w:pStyle w:val="Titolo1"/>
        <w:keepNext/>
        <w:spacing w:after="140"/>
      </w:pPr>
      <w:bookmarkStart w:id="18" w:name="_Toc244142467"/>
      <w:r>
        <w:lastRenderedPageBreak/>
        <w:t>Progetti e gestione del lavoro</w:t>
      </w:r>
      <w:bookmarkEnd w:id="18"/>
    </w:p>
    <w:p w14:paraId="535D38D9" w14:textId="77777777" w:rsidR="00131248" w:rsidRDefault="00966319">
      <w:pPr>
        <w:pStyle w:val="Titolo2"/>
        <w:keepNext/>
        <w:spacing w:after="140"/>
      </w:pPr>
      <w:bookmarkStart w:id="19" w:name="_Toc244142468"/>
      <w:r>
        <w:t>Costruire una struttura leggibile</w:t>
      </w:r>
      <w:bookmarkEnd w:id="19"/>
    </w:p>
    <w:p w14:paraId="3A5AB7DF" w14:textId="77777777" w:rsidR="00131248" w:rsidRDefault="00966319">
      <w:pPr>
        <w:spacing w:after="140"/>
      </w:pPr>
      <w:r>
        <w:t>Nella pagina Progetti l'albero del progetto è la colonna accanto alla barra di navigazione; al centro c'è il riepilogo della sezione selezionata, con Schede da aggiungere.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454CB416" w14:textId="77777777" w:rsidR="00131248" w:rsidRDefault="00966319">
      <w:pPr>
        <w:spacing w:after="140"/>
      </w:pPr>
      <w:r>
        <w:t>Trascinare una scheda da Schede da aggiungere nel contenitore desiderato, oppure fare doppio clic per aggiungerla alla sezione selezionata. Durante il trascinamento un indicatore e un suggerimento («Inserisci in», «Prima di», «Dopo», «Sposta dentro») mostrano dove andrà l'elemento. Il pulsante con l'icona del modulo, oppure Invio, apre il foglio nella sua scheda. Un clic sul nome di una sezione ne apre il riepilogo; doppio clic o F2 consentono di rinominare; Invio, Esc o un clic fuori dal nome chiudono la r</w:t>
      </w:r>
      <w:r>
        <w:t>inomina. Il menu di un nodo offre Apri, Rinomina, Duplica, Sottosezione, Report Word della sezione ed Elimina; per i fogli anche Apri in una nuova finestra e Apri a pagina intera. Il simbolo di coerenza accanto a una sezione apre il confronto dei dati comuni. Nei fogli «▸» mostra o nasconde l'albero. Torna al progetto riapre il riepilogo.</w:t>
      </w:r>
    </w:p>
    <w:p w14:paraId="2AA5942C" w14:textId="77777777" w:rsidR="00131248" w:rsidRDefault="00966319">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2D323035" w14:textId="77777777" w:rsidR="00131248" w:rsidRDefault="00966319">
      <w:pPr>
        <w:pStyle w:val="Titolo2"/>
        <w:keepNext/>
        <w:spacing w:after="140"/>
      </w:pPr>
      <w:bookmarkStart w:id="20" w:name="_Toc244142469"/>
      <w:r>
        <w:t>Comprendere i dati comuni</w:t>
      </w:r>
      <w:bookmarkEnd w:id="20"/>
    </w:p>
    <w:p w14:paraId="79701B05" w14:textId="77777777" w:rsidR="00131248" w:rsidRDefault="00966319">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5CC990BE" w14:textId="77777777" w:rsidR="00131248" w:rsidRDefault="00966319">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3BC2A1AA" w14:textId="77777777" w:rsidR="00131248" w:rsidRDefault="00966319">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34C0CC07" w14:textId="77777777" w:rsidR="00131248" w:rsidRDefault="00966319">
      <w:pPr>
        <w:spacing w:after="140"/>
      </w:pPr>
      <w:r>
        <w:t xml:space="preserve">Prima di produrre un report di progetto aprire il riepilogo Controlli e Dati comuni. Un avviso sul copriferro o un conflitto non è necessariamente un errore numerico, ma </w:t>
      </w:r>
      <w:r>
        <w:lastRenderedPageBreak/>
        <w:t>richiede una decisione esplicita. La condivisione non deve essere confusa con una sincronizzazione universale di ogni campo: gli adattatori dei moduli preservano unità, forme ammesse e significato delle proprietà.</w:t>
      </w:r>
    </w:p>
    <w:p w14:paraId="635FF724" w14:textId="77777777" w:rsidR="00131248" w:rsidRDefault="00966319">
      <w:pPr>
        <w:pStyle w:val="Titolo2"/>
        <w:keepNext/>
        <w:spacing w:after="140"/>
      </w:pPr>
      <w:bookmarkStart w:id="21" w:name="_Toc244142470"/>
      <w:r>
        <w:t>Spostare duplicare e annullare</w:t>
      </w:r>
      <w:bookmarkEnd w:id="21"/>
    </w:p>
    <w:p w14:paraId="73990EAB" w14:textId="77777777" w:rsidR="00131248" w:rsidRDefault="00966319">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51D4BA38" w14:textId="77777777" w:rsidR="00131248" w:rsidRDefault="00966319">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68F8D92C" w14:textId="77777777" w:rsidR="00131248" w:rsidRDefault="00966319">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 Dopo Annulla o Ripristina le schede aperte restano aperte e mostrano i dati ripristinati; una scheda il cui foglio non esiste più si chiude c</w:t>
      </w:r>
      <w:r>
        <w:t>on un avviso. Quando un aggiornamento dei dati comuni ricarica una scheda aperta, la scheda lo dice in una riga sotto la barra («Aggiornato da «foglio»: …»).</w:t>
      </w:r>
    </w:p>
    <w:p w14:paraId="2DB05D3A" w14:textId="77777777" w:rsidR="00131248" w:rsidRDefault="00966319">
      <w:pPr>
        <w:pStyle w:val="Titolo2"/>
        <w:keepNext/>
        <w:spacing w:after="140"/>
      </w:pPr>
      <w:bookmarkStart w:id="22" w:name="_Toc244142471"/>
      <w:r>
        <w:t>Usare le revisioni</w:t>
      </w:r>
      <w:bookmarkEnd w:id="22"/>
    </w:p>
    <w:p w14:paraId="61F557A7" w14:textId="77777777" w:rsidR="00131248" w:rsidRDefault="00966319">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1C309CDA" w14:textId="77777777" w:rsidR="00131248" w:rsidRDefault="00966319">
      <w:pPr>
        <w:spacing w:after="140"/>
      </w:pPr>
      <w:r>
        <w:t>Le revisioni archiviate si scelgono nella barra delle revisioni, sotto quella del progetto («Rev. n»), oppure con Mostra questa revisione nel riepilogo; si consultano con gli input protetti e i comandi di visualizzazione ed esportazione disponibili. Mentre si consulta una revisione archiviata le schede del progetto si aprono in sola lettura; le schede dei fogli che nella revisione non esistono si chiudono e si riaprono, nel loro ordine, tornando alla versione corrente. Tornando alla revisione attuale si rit</w:t>
      </w:r>
      <w:r>
        <w:t>rovano le modifiche non ancora salvate. Il contesto storico comprende gli antenati necessari; non è un collegamento mutabile ai materiali correnti. Salva, anche mentre si consulta lo storico, conserva l'intero documento corrente con le revisioni.</w:t>
      </w:r>
    </w:p>
    <w:p w14:paraId="0FFE225A" w14:textId="77777777" w:rsidR="00131248" w:rsidRDefault="00966319">
      <w:pPr>
        <w:spacing w:after="140"/>
      </w:pPr>
      <w:r>
        <w:t xml:space="preserve">Eliminare una revisione archiviata rimuove quella versione senza rinumerare le altre. Eliminare l'attuale ripristina l'ultima rimasta e la rende modificabile; riguarda il ramo </w:t>
      </w:r>
      <w:r>
        <w:lastRenderedPageBreak/>
        <w:t>scelto. I materiali degli antenati del progetto corrente possono differire da quelli del ramo ripristinato: controllare quindi il confronto. L'unica versione rimasta non è eliminabile con il comando delle revisioni.</w:t>
      </w:r>
    </w:p>
    <w:p w14:paraId="2378914B" w14:textId="77777777" w:rsidR="00131248" w:rsidRDefault="00966319">
      <w:pPr>
        <w:pStyle w:val="Titolo2"/>
        <w:keepNext/>
        <w:spacing w:after="140"/>
      </w:pPr>
      <w:bookmarkStart w:id="23" w:name="_Toc244142472"/>
      <w:r>
        <w:t>Report del ramo e compatibilità degli archivi</w:t>
      </w:r>
      <w:bookmarkEnd w:id="23"/>
    </w:p>
    <w:p w14:paraId="636A9F5E" w14:textId="77777777" w:rsidR="00131248" w:rsidRDefault="00966319">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 Il report si chiede con Genera report nel riepilogo oppure con Report Word della sezione nel menu del nodo. Se ci sono differenze o avvisi, un control</w:t>
      </w:r>
      <w:r>
        <w:t>lo prima del report propone Apri confronto, Genera con segnalazioni e Annulla. Una finestra mostra l'avanzamento; Annulla interrompe al termine del calcolo in corso e non sovrascrive un file esistente.</w:t>
      </w:r>
    </w:p>
    <w:p w14:paraId="0C70D10A" w14:textId="77777777" w:rsidR="00131248" w:rsidRDefault="00966319">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5F1011B9" w14:textId="77777777" w:rsidR="00131248" w:rsidRDefault="00966319">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0684BCAE" w14:textId="77777777" w:rsidR="00131248" w:rsidRDefault="00966319">
      <w:pPr>
        <w:pStyle w:val="Titolo2"/>
        <w:keepNext/>
        <w:spacing w:after="140"/>
      </w:pPr>
      <w:bookmarkStart w:id="24" w:name="_Toc244142473"/>
      <w:r>
        <w:t>Controllo della condivisione</w:t>
      </w:r>
      <w:bookmarkEnd w:id="24"/>
    </w:p>
    <w:p w14:paraId="2D4703DA" w14:textId="77777777" w:rsidR="00131248" w:rsidRDefault="00966319">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186B9538" w14:textId="77777777" w:rsidR="00131248" w:rsidRDefault="00966319">
      <w:pPr>
        <w:spacing w:after="140"/>
      </w:pPr>
      <w:r>
        <w:t>Consulta convenzioni e confini del calcolo (Wiki: Architettura del calcolo e convenzioni) prima di trasferire risultati fra moduli. La condivisione di un materiale non trasferisce automaticamente combinazioni o verifiche.</w:t>
      </w:r>
    </w:p>
    <w:p w14:paraId="724842B5" w14:textId="77777777" w:rsidR="00131248" w:rsidRDefault="00966319">
      <w:pPr>
        <w:pStyle w:val="Titolo1"/>
        <w:keepNext/>
        <w:spacing w:after="140"/>
      </w:pPr>
      <w:bookmarkStart w:id="25" w:name="_Toc244142474"/>
      <w:r>
        <w:t>Materiali e durabilità</w:t>
      </w:r>
      <w:bookmarkEnd w:id="25"/>
    </w:p>
    <w:p w14:paraId="593410E4" w14:textId="77777777" w:rsidR="00131248" w:rsidRDefault="00966319">
      <w:pPr>
        <w:pStyle w:val="Titolo2"/>
        <w:keepNext/>
        <w:spacing w:after="140"/>
      </w:pPr>
      <w:bookmarkStart w:id="26" w:name="_Toc244142475"/>
      <w:r>
        <w:t>Preparare il calcestruzzo</w:t>
      </w:r>
      <w:bookmarkEnd w:id="26"/>
    </w:p>
    <w:p w14:paraId="3D78CD79" w14:textId="77777777" w:rsidR="00131248" w:rsidRDefault="00966319">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5E6F8235" w14:textId="77777777" w:rsidR="00131248" w:rsidRDefault="00966319">
      <w:pPr>
        <w:spacing w:after="140"/>
      </w:pPr>
      <w:r>
        <w:lastRenderedPageBreak/>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76E310A1" w14:textId="77777777" w:rsidR="00131248" w:rsidRDefault="00966319">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14:paraId="0001E77B" w14:textId="77777777" w:rsidR="00131248" w:rsidRDefault="00966319">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6419F7E1" w14:textId="77777777" w:rsidR="00131248" w:rsidRDefault="00966319">
      <w:pPr>
        <w:pStyle w:val="Titolo2"/>
        <w:keepNext/>
        <w:spacing w:after="140"/>
      </w:pPr>
      <w:bookmarkStart w:id="27" w:name="_Toc244142476"/>
      <w:r>
        <w:t>Preparare l'acciaio per armature</w:t>
      </w:r>
      <w:bookmarkEnd w:id="27"/>
    </w:p>
    <w:p w14:paraId="5347544C" w14:textId="77777777" w:rsidR="00131248" w:rsidRDefault="00966319">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7279BBFA" w14:textId="77777777" w:rsidR="00131248" w:rsidRDefault="00966319">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432D53E4" w14:textId="77777777" w:rsidR="00131248" w:rsidRDefault="00966319">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3CF82539" w14:textId="77777777" w:rsidR="00131248" w:rsidRDefault="00966319">
      <w:pPr>
        <w:pStyle w:val="Titolo1"/>
        <w:keepNext/>
        <w:spacing w:after="140"/>
      </w:pPr>
      <w:bookmarkStart w:id="28" w:name="_Toc244142477"/>
      <w:r>
        <w:t>Palo verticale</w:t>
      </w:r>
      <w:bookmarkEnd w:id="28"/>
    </w:p>
    <w:p w14:paraId="16B8DBEB" w14:textId="77777777" w:rsidR="00131248" w:rsidRDefault="00966319">
      <w:pPr>
        <w:pStyle w:val="Titolo2"/>
        <w:keepNext/>
        <w:spacing w:after="140"/>
      </w:pPr>
      <w:bookmarkStart w:id="29" w:name="_Toc244142478"/>
      <w:r>
        <w:t>Compilazione ordinata</w:t>
      </w:r>
      <w:bookmarkEnd w:id="29"/>
    </w:p>
    <w:p w14:paraId="4CD9828A" w14:textId="77777777" w:rsidR="00131248" w:rsidRDefault="00966319">
      <w:pPr>
        <w:spacing w:after="140"/>
      </w:pPr>
      <w:r>
        <w:t>Impostare tecnologia del palo, diametro, lunghezza, peso del materiale, azioni assiali e coefficienti. Il Peso specifico CLS / palo può valere zero: il peso proprio non entra allora nelle azioni e il risultato lo segnala con un avviso; un valore negativo è rifiutato. Compilare poi le stratigrafie. Ogni nuovo sondaggio parte con una riga da completare, non con un terreno automaticamente valido. Inserire nome, spessore, famiglia del terreno, addensamento dove richiesto, pesi di volume e parametri di resistenz</w:t>
      </w:r>
      <w:r>
        <w:t>a.</w:t>
      </w:r>
    </w:p>
    <w:p w14:paraId="4F71BC80" w14:textId="77777777" w:rsidR="00131248" w:rsidRDefault="00966319">
      <w:pPr>
        <w:spacing w:after="140"/>
      </w:pPr>
      <w:r>
        <w:lastRenderedPageBreak/>
        <w:t xml:space="preserve">Profondità della testa sotto il piano campagna d, in metri, nei dati generali dopo la lunghezza, descrive un palo con la testa interrata, per esempio sotto un plinto. Il campo mostra 0, cioè testa al piano campagna, e un foglio esistente dà gli stessi risultati di prima. Con d </w:t>
      </w:r>
      <w:r>
        <w:rPr>
          <w:rFonts w:ascii="Calibri" w:eastAsia="Calibri" w:hAnsi="Calibri" w:cs="Calibri"/>
        </w:rPr>
        <w:t>&gt;</w:t>
      </w:r>
      <w:r>
        <w:t xml:space="preserve"> 0 la stratigrafia resta riferita al piano campagna e deve arrivare almeno a d + L: il terreno sopra la testa dà le tensioni verticali, anche con la falda, ma nessuna resistenza laterale. Quote, curve e diagrammi partono dalla testa. Il risultato riporta d con un avviso, il report aggiunge una nota e il profilo disegna la testa alla sua profondità. Un valore negativo è rifiutato. Lo stesso campo è nel micropalo verticale.</w:t>
      </w:r>
    </w:p>
    <w:p w14:paraId="59596892" w14:textId="77777777" w:rsidR="00131248" w:rsidRDefault="00966319">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560D7C5C" w14:textId="77777777" w:rsidR="00131248" w:rsidRDefault="00966319">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 L'opzione riguarda soltanto la compressione drenata e quella non drenata senza base lorda: a trazione il peso sotto falda è sempre alleggerito, nella compressione non drenata con base lor</w:t>
      </w:r>
      <w:r>
        <w:t>da è sempre intero. Riepilogo, grafici e report confrontano ogni condizione con la propria azione.</w:t>
      </w:r>
    </w:p>
    <w:p w14:paraId="5E68AEA9" w14:textId="77777777" w:rsidR="00131248" w:rsidRDefault="00966319">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7101700B" w14:textId="77777777" w:rsidR="00131248" w:rsidRDefault="00966319">
      <w:pPr>
        <w:spacing w:after="140"/>
      </w:pPr>
      <w:r>
        <w:t>Estendi, sulla scheda Stratigrafia, allarga la tabella degli strati e lascia a destra, per tutta l'altezza, la scheda Profilo stratigrafico con il palo: il disegno resta visibile mentre si modificano gli strati. Riduci ripristina la disposizione normale. Se la finestra è troppo stretta per affiancare le due schede, la stratigrafia estesa occupa da sola tutta la larghezza. La stessa disposizione vale per il micropalo verticale, per i pali e micropali orizzontali e per Modifica dati e strati della risposta el</w:t>
      </w:r>
      <w:r>
        <w:t>astica, che apre la stratigrafia estesa.</w:t>
      </w:r>
    </w:p>
    <w:p w14:paraId="5F34505A" w14:textId="77777777" w:rsidR="00131248" w:rsidRDefault="00966319">
      <w:pPr>
        <w:pStyle w:val="Titolo2"/>
        <w:keepNext/>
        <w:spacing w:after="140"/>
      </w:pPr>
      <w:bookmarkStart w:id="30" w:name="_Toc244142479"/>
      <w:r>
        <w:t>Coefficienti e gruppo di pali</w:t>
      </w:r>
      <w:bookmarkEnd w:id="30"/>
    </w:p>
    <w:p w14:paraId="74FB7E5C" w14:textId="77777777" w:rsidR="00131248" w:rsidRDefault="00966319">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6F2B7E50" w14:textId="77777777" w:rsidR="00131248" w:rsidRDefault="00966319">
      <w:pPr>
        <w:spacing w:after="140"/>
      </w:pPr>
      <w:r>
        <w:t xml:space="preserve">Selezionare nessuna riduzione, Converse Labarre, Feld oppure efficienze definite dall'utente. Per i metodi geometrici servono numeri di pali e interassi coerenti. Il risultato </w:t>
      </w:r>
      <w:r>
        <w:lastRenderedPageBreak/>
        <w:t>è una riduzione della capacità per palo nel modello: non è una verifica completa del blocco di terreno, della distribuzione dei carichi nel plinto o dei cedimenti di gruppo.</w:t>
      </w:r>
    </w:p>
    <w:p w14:paraId="7299BCAB" w14:textId="77777777" w:rsidR="00131248" w:rsidRDefault="00966319">
      <w:pPr>
        <w:pStyle w:val="Titolo2"/>
        <w:keepNext/>
        <w:spacing w:after="140"/>
      </w:pPr>
      <w:bookmarkStart w:id="31" w:name="_Toc244142480"/>
      <w:r>
        <w:t>Leggere i risultati</w:t>
      </w:r>
      <w:bookmarkEnd w:id="31"/>
    </w:p>
    <w:p w14:paraId="0EE7E4D5" w14:textId="77777777" w:rsidR="00131248" w:rsidRDefault="00966319">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71428AD4" w14:textId="77777777" w:rsidR="00131248" w:rsidRDefault="00966319">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20D4E3D9" w14:textId="77777777" w:rsidR="00131248" w:rsidRDefault="00966319">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2235C6FD" w14:textId="77777777" w:rsidR="00131248" w:rsidRDefault="00966319">
      <w:pPr>
        <w:pStyle w:val="Titolo2"/>
        <w:keepNext/>
        <w:spacing w:after="140"/>
      </w:pPr>
      <w:bookmarkStart w:id="32" w:name="_Toc244142481"/>
      <w:r>
        <w:t>Esempio di controllo manuale</w:t>
      </w:r>
      <w:bookmarkEnd w:id="32"/>
    </w:p>
    <w:p w14:paraId="041F9282" w14:textId="77777777" w:rsidR="00131248" w:rsidRDefault="00966319">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4A443A5A" w14:textId="77777777" w:rsidR="00131248" w:rsidRDefault="00966319">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differenti. L'esempio serve a leggere il contributo restituito, non a sostituire il modello geotecnico.</w:t>
      </w:r>
    </w:p>
    <w:p w14:paraId="367F6038" w14:textId="77777777" w:rsidR="00131248" w:rsidRDefault="00966319">
      <w:pPr>
        <w:pStyle w:val="Titolo1"/>
        <w:keepNext/>
        <w:spacing w:after="140"/>
      </w:pPr>
      <w:bookmarkStart w:id="33" w:name="_Toc244142482"/>
      <w:r>
        <w:t>Micropalo verticale</w:t>
      </w:r>
      <w:bookmarkEnd w:id="33"/>
    </w:p>
    <w:p w14:paraId="4F9B0FCC" w14:textId="77777777" w:rsidR="00131248" w:rsidRDefault="00966319">
      <w:pPr>
        <w:pStyle w:val="Titolo2"/>
        <w:keepNext/>
        <w:spacing w:after="140"/>
      </w:pPr>
      <w:bookmarkStart w:id="34" w:name="_Toc244142483"/>
      <w:r>
        <w:t>Dati del bulbo e dell'iniezione</w:t>
      </w:r>
      <w:bookmarkEnd w:id="34"/>
    </w:p>
    <w:p w14:paraId="0AB9DB95" w14:textId="77777777" w:rsidR="00131248" w:rsidRDefault="00966319">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172987C6" w14:textId="77777777" w:rsidR="00131248" w:rsidRDefault="00966319">
      <w:pPr>
        <w:spacing w:after="140"/>
      </w:pPr>
      <w:r>
        <w:t xml:space="preserve">Definire l'inizio del bulbo resistente. La lunghezza libera o il tratto escluso non produce resistenza laterale del bulbo. La resistenza viene integrata soltanto nelle tratte attive, </w:t>
      </w:r>
      <w:r>
        <w:lastRenderedPageBreak/>
        <w:t>considerando il terreno attraversato. L'eventuale contributo di punta è una percentuale del laterale: attivarlo non introduce una verifica autonoma della base.</w:t>
      </w:r>
    </w:p>
    <w:p w14:paraId="2F4A6397" w14:textId="77777777" w:rsidR="00131248" w:rsidRDefault="00966319">
      <w:pPr>
        <w:spacing w:after="140"/>
      </w:pPr>
      <w:r>
        <w:t xml:space="preserve">Inserire l'inclinazione rispetto alla verticale e verificare la lunghezza lungo l'asse. I passaggi di strato sono definiti in profondità verticale e vengono convertiti nella lunghezza percorsa dal micropalo. Con la testa interrata, Profondità della testa sotto il piano campagna d è verticale: gli strati sopra la testa non hanno aderenza, s e le curve partono dalla testa e la punta è a d + L cos </w:t>
      </w:r>
      <w:r>
        <w:rPr>
          <w:rFonts w:ascii="Calibri" w:eastAsia="Calibri" w:hAnsi="Calibri" w:cs="Calibri"/>
        </w:rPr>
        <w:t>θ</w:t>
      </w:r>
      <w:r>
        <w:t xml:space="preserve"> dal piano campagna; 0 indica la testa al piano campagna, come nei fogli precedenti. Controllare quindi sia il profilo del terreno sia il riepilogo delle tratte, soprattutto per inclinazioni elevate.</w:t>
      </w:r>
    </w:p>
    <w:p w14:paraId="53DB5539" w14:textId="77777777" w:rsidR="00131248" w:rsidRDefault="00966319">
      <w:pPr>
        <w:pStyle w:val="Titolo2"/>
        <w:keepNext/>
        <w:spacing w:after="140"/>
      </w:pPr>
      <w:bookmarkStart w:id="35" w:name="_Toc244142484"/>
      <w:r>
        <w:t>Tubo e peso</w:t>
      </w:r>
      <w:bookmarkEnd w:id="35"/>
    </w:p>
    <w:p w14:paraId="20613C7B" w14:textId="77777777" w:rsidR="00131248" w:rsidRDefault="00966319">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4D5A0D2E" w14:textId="77777777" w:rsidR="00131248" w:rsidRDefault="00966319">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12B87707" w14:textId="77777777" w:rsidR="00131248" w:rsidRDefault="00966319">
      <w:pPr>
        <w:pStyle w:val="Titolo1"/>
        <w:keepNext/>
        <w:spacing w:after="140"/>
      </w:pPr>
      <w:bookmarkStart w:id="36" w:name="_Toc244142485"/>
      <w:r>
        <w:t>Pali e micropali caricati orizzontalmente</w:t>
      </w:r>
      <w:bookmarkEnd w:id="36"/>
    </w:p>
    <w:p w14:paraId="49BB0ECD" w14:textId="77777777" w:rsidR="00131248" w:rsidRDefault="00966319">
      <w:pPr>
        <w:pStyle w:val="Titolo2"/>
        <w:keepNext/>
        <w:spacing w:after="140"/>
      </w:pPr>
      <w:bookmarkStart w:id="37" w:name="_Toc244142486"/>
      <w:r>
        <w:t>Preparare un modello coerente</w:t>
      </w:r>
      <w:bookmarkEnd w:id="37"/>
    </w:p>
    <w:p w14:paraId="28339E59" w14:textId="77777777" w:rsidR="00131248" w:rsidRDefault="00966319">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e tratto libero nullo, perché i meccanismi di Broms pongono il vincolo al piano campagna; con il plinto rialzato, cioè con un tratto libero sopra il terreno, il calcolo è rifiutato: usare la risposta elastica, che vincola la testa sopra il terreno. Un mom</w:t>
      </w:r>
      <w:r>
        <w:t>ento indipendente aggiunto alla forza non è gestito come azione generica.</w:t>
      </w:r>
    </w:p>
    <w:p w14:paraId="5F4E87EF" w14:textId="77777777" w:rsidR="00131248" w:rsidRDefault="00966319">
      <w:pPr>
        <w:spacing w:after="140"/>
      </w:pPr>
      <w:r>
        <w:t xml:space="preserve">Profondità della testa sotto il piano campagna d, nei dati generali, vale per Broms, Stratificato e risposta elastica, nel palo e nel micropalo orizzontale; 0 indica la testa al piano campagna, come nei fogli precedenti. Con d </w:t>
      </w:r>
      <w:r>
        <w:rPr>
          <w:rFonts w:ascii="Calibri" w:eastAsia="Calibri" w:hAnsi="Calibri" w:cs="Calibri"/>
        </w:rPr>
        <w:t>&gt;</w:t>
      </w:r>
      <w:r>
        <w:t xml:space="preserve"> 0 la stratigrafia resta riferita al piano campagna e il terreno sopra la testa dà le tensioni verticali ma nessuna reazione laterale; l'eccentricità e, le quote z e i diagrammi partono dalla testa. Nei coesivi la reazione resta nulla fino a 1,5D dal piano campagna, cioè fino a 1,5D − d dalla testa. Con la testa impedita vincolo e forza sono alla testa, con e = 0. Una testa interrata con un tratto libero sopra il terreno è rifiutata: azzerare uno dei due dati. Risultato, report e disegni riportano la profon</w:t>
      </w:r>
      <w:r>
        <w:t>dità della testa.</w:t>
      </w:r>
    </w:p>
    <w:p w14:paraId="62C1C03A" w14:textId="77777777" w:rsidR="00131248" w:rsidRDefault="00966319">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3DF85A32" w14:textId="77777777" w:rsidR="00131248" w:rsidRDefault="00966319">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7BA903EE" w14:textId="77777777" w:rsidR="00131248" w:rsidRDefault="00966319">
      <w:pPr>
        <w:spacing w:after="140"/>
      </w:pPr>
      <w:r>
        <w:t>Metodo di calcolo sceglie fra Broms e Stratificato. Broms chiude le reazioni dei terreni granulari con una forza concentrata al piede e accetta solo strati della stessa famiglia. Stratificato, il metodo di G. Pacini, costruisce il diagramma limite strato per strato e chiude le reazioni con un tratto rovesciato distribuito, anche per successioni di argille e sabbie. Nei terreni coesivi omogenei i due metodi danno lo stesso risultato; nei granulari Stratificato dà capacità minori per il palo corto a testa lib</w:t>
      </w:r>
      <w:r>
        <w:t>era e per l'intermedio a testa impedita. La teoria è riassunta nel capitolo Capacità orizzontale in terreno stratificato (Wiki) e svolta per intero nell'articolo installato nella cartella Guide.</w:t>
      </w:r>
    </w:p>
    <w:p w14:paraId="1E08C483" w14:textId="77777777" w:rsidR="00131248" w:rsidRDefault="00966319">
      <w:pPr>
        <w:pStyle w:val="Titolo2"/>
        <w:keepNext/>
        <w:spacing w:after="140"/>
      </w:pPr>
      <w:bookmarkStart w:id="38" w:name="_Toc244142487"/>
      <w:r>
        <w:t>Momento resistente del palo in calcestruzzo</w:t>
      </w:r>
      <w:bookmarkEnd w:id="38"/>
    </w:p>
    <w:p w14:paraId="5167A397" w14:textId="77777777" w:rsidR="00131248" w:rsidRDefault="00966319">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0FFBB512" w14:textId="77777777" w:rsidR="00131248" w:rsidRDefault="00966319">
      <w:pPr>
        <w:spacing w:after="140"/>
      </w:pPr>
      <w:r>
        <w:t>Secondo anello interno aggiunge una seconda corona di barre all'interno della prima, come nella sezione in c.a.: Numero barre dell'anello interno, Diametro barre dell'anello interno, anche diverso da quello della prima fila, e Distanza libera dalla prima fila; i campi vuoti partono dalle barre della prima fila e da 30 mm. L'anello entra nella sezione e nelle verifiche; nella distinta della risposta elastica ogni diametro ha il proprio gruppo, per esempio G02A e G02B, con ancoraggio e sovrapposizione propri.</w:t>
      </w:r>
      <w:r>
        <w:t xml:space="preserve"> Nei report di Broms e Stratificato la frase che segue la tabella Sezione circolare e materiali comincia con «Secondo anello interno:» e riporta numero, diametro e distanza libera; nel report della risposta elastica la riga Armatura di ogni tratto riporta il secondo anello del tratto, quando c'è. Senza anello i report non cambiano.</w:t>
      </w:r>
    </w:p>
    <w:p w14:paraId="465E2584" w14:textId="77777777" w:rsidR="00131248" w:rsidRDefault="00966319">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24D218B7" w14:textId="77777777" w:rsidR="00131248" w:rsidRDefault="00966319">
      <w:pPr>
        <w:pStyle w:val="Titolo2"/>
        <w:keepNext/>
        <w:spacing w:after="140"/>
      </w:pPr>
      <w:bookmarkStart w:id="39" w:name="_Toc244142488"/>
      <w:r>
        <w:lastRenderedPageBreak/>
        <w:t>Sezione CHS del micropalo</w:t>
      </w:r>
      <w:bookmarkEnd w:id="39"/>
    </w:p>
    <w:p w14:paraId="2B0ADD34" w14:textId="77777777" w:rsidR="00131248" w:rsidRDefault="00966319">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5AD4DA9F" w14:textId="77777777" w:rsidR="00131248" w:rsidRDefault="00966319">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32D3F196" w14:textId="77777777" w:rsidR="00131248" w:rsidRDefault="00966319">
      <w:pPr>
        <w:pStyle w:val="Titolo2"/>
        <w:keepNext/>
        <w:spacing w:after="140"/>
      </w:pPr>
      <w:bookmarkStart w:id="40" w:name="_Toc244142489"/>
      <w:r>
        <w:t>Interpretare diagrammi e capacità</w:t>
      </w:r>
      <w:bookmarkEnd w:id="40"/>
    </w:p>
    <w:p w14:paraId="07E7C995" w14:textId="77777777" w:rsidR="00131248" w:rsidRDefault="00966319">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622D148C" w14:textId="77777777" w:rsidR="00131248" w:rsidRDefault="00966319">
      <w:pPr>
        <w:spacing w:after="140"/>
      </w:pPr>
      <w:r>
        <w:t>Con il metodo Broms, nei regimi granulari corti o intermedi può comparire una reazione concentrata al piede, necessaria per l'equilibrio del modello; con Stratificato la stessa chiusura è distribuita sotto la profondità d'inversione. Un salto nel taglio in quel punto non è necessariamente un errore grafico. Il risultato non include spostamenti laterali di esercizio e non è una soluzione con molle p y. Se il problema principale è limitare la rotazione in testa o lo spostamento, occorre un modello di deformab</w:t>
      </w:r>
      <w:r>
        <w:t>ilità ulteriore.</w:t>
      </w:r>
    </w:p>
    <w:p w14:paraId="767A1A45" w14:textId="77777777" w:rsidR="00131248" w:rsidRDefault="00966319">
      <w:pPr>
        <w:spacing w:after="140"/>
      </w:pPr>
      <w:r>
        <w:t>Diagrammi e dettagli riporta nella scheda Riferimenti le fonti del metodo con il loro ruolo nel modello. «Apri riferimento» apre i riferimenti pubblicati e, per «G. Pacini — approccio al terreno stratificato», l'articolo Capacità orizzontale del palo in terreno stratificato (documento «Palo orizzontale in terreno stratificato.pdf» nella cartella Guide di ANTHEA), che si apre anche dal menu Start, nella cartella Articoli di ANTHEA.</w:t>
      </w:r>
    </w:p>
    <w:p w14:paraId="454EB9FC" w14:textId="77777777" w:rsidR="00131248" w:rsidRDefault="00966319">
      <w:pPr>
        <w:pStyle w:val="Titolo2"/>
        <w:keepNext/>
        <w:spacing w:after="140"/>
      </w:pPr>
      <w:bookmarkStart w:id="41" w:name="_Toc244142490"/>
      <w:r>
        <w:t>Separare tubo e diametro geotecnico</w:t>
      </w:r>
      <w:bookmarkEnd w:id="41"/>
    </w:p>
    <w:p w14:paraId="7841C831" w14:textId="77777777" w:rsidR="00131248" w:rsidRDefault="00966319">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0EAA033A" w14:textId="77777777" w:rsidR="00131248" w:rsidRDefault="00966319">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2B4A92A0" w14:textId="77777777" w:rsidR="00131248" w:rsidRDefault="00966319">
      <w:pPr>
        <w:spacing w:after="140"/>
      </w:pPr>
      <w:r>
        <w:lastRenderedPageBreak/>
        <w:t>Il calcolo di capacità con Broms è distinto dalla risposta elastica del palo (Wiki: Risposta elastica del palo orizzontale). Non usare un carico limite per dedurre direttamente lo spostamento di esercizio.</w:t>
      </w:r>
    </w:p>
    <w:p w14:paraId="66E7D3B2" w14:textId="77777777" w:rsidR="00131248" w:rsidRDefault="00966319">
      <w:pPr>
        <w:pStyle w:val="Titolo1"/>
        <w:keepNext/>
        <w:spacing w:after="140"/>
      </w:pPr>
      <w:bookmarkStart w:id="42" w:name="_Toc244142491"/>
      <w:r>
        <w:t>Sezione composta da ponte</w:t>
      </w:r>
      <w:bookmarkEnd w:id="42"/>
    </w:p>
    <w:p w14:paraId="66B1501E" w14:textId="77777777" w:rsidR="00131248" w:rsidRDefault="00966319">
      <w:pPr>
        <w:pStyle w:val="Titolo2"/>
        <w:keepNext/>
        <w:spacing w:after="140"/>
      </w:pPr>
      <w:bookmarkStart w:id="43" w:name="_Toc244142492"/>
      <w:r>
        <w:t>Definire la sezione locale</w:t>
      </w:r>
      <w:bookmarkEnd w:id="43"/>
    </w:p>
    <w:p w14:paraId="3B5B83CA" w14:textId="77777777" w:rsidR="00131248" w:rsidRDefault="00966319">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40DB9DA5" w14:textId="77777777" w:rsidR="00131248" w:rsidRDefault="00966319">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443BA4CC" w14:textId="77777777" w:rsidR="00131248" w:rsidRDefault="00966319">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3F2E087E" w14:textId="77777777" w:rsidR="00131248" w:rsidRDefault="00966319">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w:t>
      </w:r>
      <w:r>
        <w:t>hanno invece l'etichetta specifica positiva a compressione.</w:t>
      </w:r>
    </w:p>
    <w:p w14:paraId="64089034" w14:textId="77777777" w:rsidR="00131248" w:rsidRDefault="00966319">
      <w:pPr>
        <w:pStyle w:val="Titolo2"/>
        <w:keepNext/>
        <w:spacing w:after="140"/>
      </w:pPr>
      <w:bookmarkStart w:id="44" w:name="_Toc244142493"/>
      <w:r>
        <w:t>Compilare la sezione con anima inclinata</w:t>
      </w:r>
      <w:bookmarkEnd w:id="44"/>
    </w:p>
    <w:p w14:paraId="37911134" w14:textId="77777777" w:rsidR="00131248" w:rsidRDefault="00966319">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534DCA76" w14:textId="77777777" w:rsidR="00131248" w:rsidRDefault="00966319">
      <w:pPr>
        <w:spacing w:after="140"/>
      </w:pPr>
      <w:r>
        <w:t xml:space="preserve">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w:t>
      </w:r>
      <w:r>
        <w:lastRenderedPageBreak/>
        <w:t>spessore orizzontale equivalente è 14,193 mm; questo valore è un risultato, mentre nel campo Spessore anima devono rimanere 14 mm. Cambiando lo scostamento a −300 mm si ottiene la configurazione speculare.</w:t>
      </w:r>
    </w:p>
    <w:p w14:paraId="6A5CF126" w14:textId="77777777" w:rsidR="00131248" w:rsidRDefault="00966319">
      <w:pPr>
        <w:keepNext/>
        <w:spacing w:after="140"/>
      </w:pPr>
      <w:r>
        <w:rPr>
          <w:noProof/>
        </w:rPr>
        <w:drawing>
          <wp:inline distT="0" distB="0" distL="0" distR="0" wp14:anchorId="2D51F89D" wp14:editId="3CBB5775">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0A9C284F" w14:textId="77777777" w:rsidR="00131248" w:rsidRDefault="00966319">
      <w:pPr>
        <w:pStyle w:val="Didascalia"/>
      </w:pPr>
      <w:r>
        <w:t>H con anima inclinata e scostamento positivo di 300 mm</w:t>
      </w:r>
    </w:p>
    <w:p w14:paraId="23C30896" w14:textId="77777777" w:rsidR="00131248" w:rsidRDefault="00966319">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0C2D2A94" w14:textId="77777777" w:rsidR="00131248" w:rsidRDefault="00966319">
      <w:pPr>
        <w:pStyle w:val="Titolo2"/>
        <w:keepNext/>
        <w:spacing w:after="140"/>
      </w:pPr>
      <w:bookmarkStart w:id="45" w:name="_Toc244142494"/>
      <w:r>
        <w:t>Compilare il cassoncino</w:t>
      </w:r>
      <w:bookmarkEnd w:id="45"/>
    </w:p>
    <w:p w14:paraId="3BC71934" w14:textId="77777777" w:rsidR="00131248" w:rsidRDefault="00966319">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601EA486" w14:textId="77777777" w:rsidR="00131248" w:rsidRDefault="00966319">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129A9135" w14:textId="77777777" w:rsidR="00131248" w:rsidRDefault="00966319">
      <w:pPr>
        <w:spacing w:after="140"/>
      </w:pPr>
      <w:r>
        <w:lastRenderedPageBreak/>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4EC160A4" w14:textId="77777777" w:rsidR="00131248" w:rsidRDefault="00966319">
      <w:pPr>
        <w:keepNext/>
        <w:spacing w:after="140"/>
      </w:pPr>
      <w:r>
        <w:rPr>
          <w:noProof/>
        </w:rPr>
        <w:drawing>
          <wp:inline distT="0" distB="0" distL="0" distR="0" wp14:anchorId="7A16F4B9" wp14:editId="5DB75983">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6BA54ADE" w14:textId="77777777" w:rsidR="00131248" w:rsidRDefault="00966319">
      <w:pPr>
        <w:pStyle w:val="Didascalia"/>
      </w:pPr>
      <w:r>
        <w:t>Cassoncino con due anime inclinate e due piattabande superiori</w:t>
      </w:r>
    </w:p>
    <w:p w14:paraId="3F3617F1" w14:textId="77777777" w:rsidR="00131248" w:rsidRDefault="00966319">
      <w:pPr>
        <w:spacing w:after="140"/>
      </w:pPr>
      <w:r>
        <w:t>Il fondo deve contenere gli appoggi delle due anime, considerate con il loro spessore orizzontale; le anime devono restare separate e le piattabande superiori non devono 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w:t>
      </w:r>
      <w:r>
        <w:t>le si verifica soltanto attivando le opzioni di torsione del cassoncino descritte più avanti.</w:t>
      </w:r>
    </w:p>
    <w:p w14:paraId="1941449B" w14:textId="77777777" w:rsidR="00131248" w:rsidRDefault="00966319">
      <w:pPr>
        <w:pStyle w:val="Titolo2"/>
        <w:keepNext/>
        <w:spacing w:after="140"/>
      </w:pPr>
      <w:bookmarkStart w:id="46" w:name="_Toc244142495"/>
      <w:r>
        <w:t>Leggere le proprietà e riconoscere i limiti</w:t>
      </w:r>
      <w:bookmarkEnd w:id="46"/>
    </w:p>
    <w:p w14:paraId="77F1AFCB" w14:textId="77777777" w:rsidR="00131248" w:rsidRDefault="00966319">
      <w:pPr>
        <w:spacing w:after="140"/>
      </w:pPr>
      <w:r>
        <w:t xml:space="preserve">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w:t>
      </w:r>
      <w:r>
        <w:lastRenderedPageBreak/>
        <w:t>effettiva, compresi prodotto d'inerzia e assi principali. Un valore Ixy nullo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0014FEB1" w14:textId="77777777">
        <w:trPr>
          <w:cantSplit/>
          <w:tblHeader/>
          <w:jc w:val="center"/>
        </w:trPr>
        <w:tc>
          <w:tcPr>
            <w:tcW w:w="2381" w:type="dxa"/>
            <w:shd w:val="clear" w:color="auto" w:fill="E7E6E6"/>
            <w:tcMar>
              <w:top w:w="90" w:type="dxa"/>
              <w:left w:w="90" w:type="dxa"/>
              <w:bottom w:w="90" w:type="dxa"/>
              <w:right w:w="90" w:type="dxa"/>
            </w:tcMar>
            <w:vAlign w:val="center"/>
          </w:tcPr>
          <w:p w14:paraId="0DF1F583" w14:textId="77777777" w:rsidR="00131248" w:rsidRDefault="00966319">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16645252" w14:textId="77777777" w:rsidR="00131248" w:rsidRDefault="00966319">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21B6E251" w14:textId="77777777" w:rsidR="00131248" w:rsidRDefault="00966319">
            <w:pPr>
              <w:spacing w:before="20" w:after="20"/>
              <w:jc w:val="left"/>
            </w:pPr>
            <w:r>
              <w:rPr>
                <w:b/>
                <w:sz w:val="21"/>
              </w:rPr>
              <w:t>Cassoncino con rientro 250 mm</w:t>
            </w:r>
          </w:p>
        </w:tc>
      </w:tr>
      <w:tr w:rsidR="00131248" w14:paraId="1C5FE0A6" w14:textId="77777777">
        <w:trPr>
          <w:cantSplit/>
          <w:jc w:val="center"/>
        </w:trPr>
        <w:tc>
          <w:tcPr>
            <w:tcW w:w="2381" w:type="dxa"/>
            <w:tcMar>
              <w:top w:w="90" w:type="dxa"/>
              <w:left w:w="90" w:type="dxa"/>
              <w:bottom w:w="90" w:type="dxa"/>
              <w:right w:w="90" w:type="dxa"/>
            </w:tcMar>
            <w:vAlign w:val="center"/>
          </w:tcPr>
          <w:p w14:paraId="407B87CB" w14:textId="77777777" w:rsidR="00131248" w:rsidRDefault="00966319">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5E155920" w14:textId="77777777" w:rsidR="00131248" w:rsidRDefault="00966319">
            <w:pPr>
              <w:spacing w:before="20" w:after="20"/>
              <w:jc w:val="center"/>
            </w:pPr>
            <w:r>
              <w:rPr>
                <w:sz w:val="21"/>
              </w:rPr>
              <w:t>590,476 cm²</w:t>
            </w:r>
          </w:p>
        </w:tc>
        <w:tc>
          <w:tcPr>
            <w:tcW w:w="3855" w:type="dxa"/>
            <w:tcMar>
              <w:top w:w="90" w:type="dxa"/>
              <w:left w:w="90" w:type="dxa"/>
              <w:bottom w:w="90" w:type="dxa"/>
              <w:right w:w="90" w:type="dxa"/>
            </w:tcMar>
            <w:vAlign w:val="center"/>
          </w:tcPr>
          <w:p w14:paraId="74091B0E" w14:textId="77777777" w:rsidR="00131248" w:rsidRDefault="00966319">
            <w:pPr>
              <w:spacing w:before="20" w:after="20"/>
              <w:jc w:val="center"/>
            </w:pPr>
            <w:r>
              <w:rPr>
                <w:sz w:val="21"/>
              </w:rPr>
              <w:t>1083,838 cm²</w:t>
            </w:r>
          </w:p>
        </w:tc>
      </w:tr>
      <w:tr w:rsidR="00131248" w14:paraId="5E8D39AD" w14:textId="77777777">
        <w:trPr>
          <w:cantSplit/>
          <w:jc w:val="center"/>
        </w:trPr>
        <w:tc>
          <w:tcPr>
            <w:tcW w:w="2381" w:type="dxa"/>
            <w:tcMar>
              <w:top w:w="90" w:type="dxa"/>
              <w:left w:w="90" w:type="dxa"/>
              <w:bottom w:w="90" w:type="dxa"/>
              <w:right w:w="90" w:type="dxa"/>
            </w:tcMar>
            <w:vAlign w:val="center"/>
          </w:tcPr>
          <w:p w14:paraId="2539FDD3" w14:textId="77777777" w:rsidR="00131248" w:rsidRDefault="00966319">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3CCB4000" w14:textId="77777777" w:rsidR="00131248" w:rsidRDefault="00966319">
            <w:pPr>
              <w:spacing w:before="20" w:after="20"/>
              <w:jc w:val="center"/>
            </w:pPr>
            <w:r>
              <w:rPr>
                <w:sz w:val="21"/>
              </w:rPr>
              <w:t>−1057,245 mm</w:t>
            </w:r>
          </w:p>
        </w:tc>
        <w:tc>
          <w:tcPr>
            <w:tcW w:w="3855" w:type="dxa"/>
            <w:tcMar>
              <w:top w:w="90" w:type="dxa"/>
              <w:left w:w="90" w:type="dxa"/>
              <w:bottom w:w="90" w:type="dxa"/>
              <w:right w:w="90" w:type="dxa"/>
            </w:tcMar>
            <w:vAlign w:val="center"/>
          </w:tcPr>
          <w:p w14:paraId="5C630A41" w14:textId="77777777" w:rsidR="00131248" w:rsidRDefault="00966319">
            <w:pPr>
              <w:spacing w:before="20" w:after="20"/>
              <w:jc w:val="center"/>
            </w:pPr>
            <w:r>
              <w:rPr>
                <w:sz w:val="21"/>
              </w:rPr>
              <w:t>−1030,239 mm</w:t>
            </w:r>
          </w:p>
        </w:tc>
      </w:tr>
      <w:tr w:rsidR="00131248" w14:paraId="00206883" w14:textId="77777777">
        <w:trPr>
          <w:cantSplit/>
          <w:jc w:val="center"/>
        </w:trPr>
        <w:tc>
          <w:tcPr>
            <w:tcW w:w="2381" w:type="dxa"/>
            <w:tcMar>
              <w:top w:w="90" w:type="dxa"/>
              <w:left w:w="90" w:type="dxa"/>
              <w:bottom w:w="90" w:type="dxa"/>
              <w:right w:w="90" w:type="dxa"/>
            </w:tcMar>
            <w:vAlign w:val="center"/>
          </w:tcPr>
          <w:p w14:paraId="6AEA886C" w14:textId="77777777" w:rsidR="00131248" w:rsidRDefault="00966319">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42808AA0" w14:textId="77777777" w:rsidR="00131248" w:rsidRDefault="00966319">
            <w:pPr>
              <w:spacing w:before="20" w:after="20"/>
              <w:jc w:val="center"/>
            </w:pPr>
            <w:r>
              <w:rPr>
                <w:sz w:val="21"/>
              </w:rPr>
              <w:t>3385733,876 cm⁴</w:t>
            </w:r>
          </w:p>
        </w:tc>
        <w:tc>
          <w:tcPr>
            <w:tcW w:w="3855" w:type="dxa"/>
            <w:tcMar>
              <w:top w:w="90" w:type="dxa"/>
              <w:left w:w="90" w:type="dxa"/>
              <w:bottom w:w="90" w:type="dxa"/>
              <w:right w:w="90" w:type="dxa"/>
            </w:tcMar>
            <w:vAlign w:val="center"/>
          </w:tcPr>
          <w:p w14:paraId="5852EB79" w14:textId="77777777" w:rsidR="00131248" w:rsidRDefault="00966319">
            <w:pPr>
              <w:spacing w:before="20" w:after="20"/>
              <w:jc w:val="center"/>
            </w:pPr>
            <w:r>
              <w:rPr>
                <w:sz w:val="21"/>
              </w:rPr>
              <w:t>6041896,480 cm⁴</w:t>
            </w:r>
          </w:p>
        </w:tc>
      </w:tr>
      <w:tr w:rsidR="00131248" w14:paraId="5DE85EF0" w14:textId="77777777">
        <w:trPr>
          <w:cantSplit/>
          <w:jc w:val="center"/>
        </w:trPr>
        <w:tc>
          <w:tcPr>
            <w:tcW w:w="2381" w:type="dxa"/>
            <w:tcMar>
              <w:top w:w="90" w:type="dxa"/>
              <w:left w:w="90" w:type="dxa"/>
              <w:bottom w:w="90" w:type="dxa"/>
              <w:right w:w="90" w:type="dxa"/>
            </w:tcMar>
            <w:vAlign w:val="center"/>
          </w:tcPr>
          <w:p w14:paraId="76561E1D" w14:textId="77777777" w:rsidR="00131248" w:rsidRDefault="00966319">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60CE2509" w14:textId="77777777" w:rsidR="00131248" w:rsidRDefault="00966319">
            <w:pPr>
              <w:spacing w:before="20" w:after="20"/>
              <w:jc w:val="center"/>
            </w:pPr>
            <w:r>
              <w:rPr>
                <w:sz w:val="21"/>
              </w:rPr>
              <w:t>Una e una</w:t>
            </w:r>
          </w:p>
        </w:tc>
        <w:tc>
          <w:tcPr>
            <w:tcW w:w="3855" w:type="dxa"/>
            <w:tcMar>
              <w:top w:w="90" w:type="dxa"/>
              <w:left w:w="90" w:type="dxa"/>
              <w:bottom w:w="90" w:type="dxa"/>
              <w:right w:w="90" w:type="dxa"/>
            </w:tcMar>
            <w:vAlign w:val="center"/>
          </w:tcPr>
          <w:p w14:paraId="5F6FC513" w14:textId="77777777" w:rsidR="00131248" w:rsidRDefault="00966319">
            <w:pPr>
              <w:spacing w:before="20" w:after="20"/>
              <w:jc w:val="center"/>
            </w:pPr>
            <w:r>
              <w:rPr>
                <w:sz w:val="21"/>
              </w:rPr>
              <w:t>Due e due</w:t>
            </w:r>
          </w:p>
        </w:tc>
      </w:tr>
    </w:tbl>
    <w:p w14:paraId="368F12C0" w14:textId="77777777" w:rsidR="00131248" w:rsidRDefault="00131248"/>
    <w:p w14:paraId="29CF295E" w14:textId="77777777" w:rsidR="00131248" w:rsidRDefault="00966319">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0B72B7EB" w14:textId="77777777" w:rsidR="00131248" w:rsidRDefault="00966319">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4B0671C3" w14:textId="77777777" w:rsidR="00131248" w:rsidRDefault="00966319">
      <w:pPr>
        <w:spacing w:after="140"/>
      </w:pPr>
      <w:r>
        <w:t xml:space="preserve">Per il cassoncino torsione e distorsione della cella e diaframmi sono verificati soltanto se si attivano le verifiche a torsione. Restano esclusi gli irrigidimenti longitudinali del fondo: 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514712F1" w14:textId="77777777" w:rsidR="00131248" w:rsidRDefault="00966319">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2EAE7DDF" w14:textId="77777777" w:rsidR="00131248" w:rsidRDefault="00966319">
      <w:pPr>
        <w:pStyle w:val="Titolo2"/>
        <w:keepNext/>
        <w:spacing w:after="140"/>
      </w:pPr>
      <w:bookmarkStart w:id="47" w:name="_Toc244142496"/>
      <w:r>
        <w:lastRenderedPageBreak/>
        <w:t>Scegliere consapevolmente il metodo</w:t>
      </w:r>
      <w:bookmarkEnd w:id="4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79D962BC" w14:textId="77777777">
        <w:trPr>
          <w:cantSplit/>
          <w:tblHeader/>
          <w:jc w:val="center"/>
        </w:trPr>
        <w:tc>
          <w:tcPr>
            <w:tcW w:w="2381" w:type="dxa"/>
            <w:shd w:val="clear" w:color="auto" w:fill="E7E6E6"/>
            <w:tcMar>
              <w:top w:w="90" w:type="dxa"/>
              <w:left w:w="90" w:type="dxa"/>
              <w:bottom w:w="90" w:type="dxa"/>
              <w:right w:w="90" w:type="dxa"/>
            </w:tcMar>
            <w:vAlign w:val="center"/>
          </w:tcPr>
          <w:p w14:paraId="771F9113" w14:textId="77777777" w:rsidR="00131248" w:rsidRDefault="00966319">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110D8788" w14:textId="77777777" w:rsidR="00131248" w:rsidRDefault="00966319">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4F15292C" w14:textId="77777777" w:rsidR="00131248" w:rsidRDefault="00966319">
            <w:pPr>
              <w:spacing w:before="20" w:after="20"/>
              <w:jc w:val="left"/>
            </w:pPr>
            <w:r>
              <w:rPr>
                <w:b/>
                <w:sz w:val="21"/>
              </w:rPr>
              <w:t>Aspetto da controllare</w:t>
            </w:r>
          </w:p>
        </w:tc>
      </w:tr>
      <w:tr w:rsidR="00131248" w14:paraId="24BF4386" w14:textId="77777777">
        <w:trPr>
          <w:cantSplit/>
          <w:jc w:val="center"/>
        </w:trPr>
        <w:tc>
          <w:tcPr>
            <w:tcW w:w="2381" w:type="dxa"/>
            <w:tcMar>
              <w:top w:w="90" w:type="dxa"/>
              <w:left w:w="90" w:type="dxa"/>
              <w:bottom w:w="90" w:type="dxa"/>
              <w:right w:w="90" w:type="dxa"/>
            </w:tcMar>
            <w:vAlign w:val="center"/>
          </w:tcPr>
          <w:p w14:paraId="23ADB9C3" w14:textId="77777777" w:rsidR="00131248" w:rsidRDefault="00966319">
            <w:pPr>
              <w:spacing w:before="20" w:after="20"/>
              <w:jc w:val="left"/>
            </w:pPr>
            <w:r>
              <w:rPr>
                <w:sz w:val="21"/>
              </w:rPr>
              <w:t>Cumulativo</w:t>
            </w:r>
          </w:p>
        </w:tc>
        <w:tc>
          <w:tcPr>
            <w:tcW w:w="3402" w:type="dxa"/>
            <w:tcMar>
              <w:top w:w="90" w:type="dxa"/>
              <w:left w:w="90" w:type="dxa"/>
              <w:bottom w:w="90" w:type="dxa"/>
              <w:right w:w="90" w:type="dxa"/>
            </w:tcMar>
            <w:vAlign w:val="center"/>
          </w:tcPr>
          <w:p w14:paraId="5ABC443B" w14:textId="77777777" w:rsidR="00131248" w:rsidRDefault="00966319">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039275D6" w14:textId="77777777" w:rsidR="00131248" w:rsidRDefault="00966319">
            <w:pPr>
              <w:spacing w:before="20" w:after="20"/>
              <w:jc w:val="left"/>
            </w:pPr>
            <w:r>
              <w:rPr>
                <w:sz w:val="21"/>
              </w:rPr>
              <w:t>Non rappresenta una memoria costitutiva cronologica</w:t>
            </w:r>
          </w:p>
        </w:tc>
      </w:tr>
      <w:tr w:rsidR="00131248" w14:paraId="4A1EE122" w14:textId="77777777">
        <w:trPr>
          <w:cantSplit/>
          <w:jc w:val="center"/>
        </w:trPr>
        <w:tc>
          <w:tcPr>
            <w:tcW w:w="2381" w:type="dxa"/>
            <w:tcMar>
              <w:top w:w="90" w:type="dxa"/>
              <w:left w:w="90" w:type="dxa"/>
              <w:bottom w:w="90" w:type="dxa"/>
              <w:right w:w="90" w:type="dxa"/>
            </w:tcMar>
            <w:vAlign w:val="center"/>
          </w:tcPr>
          <w:p w14:paraId="588E28AC" w14:textId="77777777" w:rsidR="00131248" w:rsidRDefault="00966319">
            <w:pPr>
              <w:spacing w:before="20" w:after="20"/>
              <w:jc w:val="left"/>
            </w:pPr>
            <w:r>
              <w:rPr>
                <w:sz w:val="21"/>
              </w:rPr>
              <w:t>Storico lineare</w:t>
            </w:r>
          </w:p>
        </w:tc>
        <w:tc>
          <w:tcPr>
            <w:tcW w:w="3402" w:type="dxa"/>
            <w:tcMar>
              <w:top w:w="90" w:type="dxa"/>
              <w:left w:w="90" w:type="dxa"/>
              <w:bottom w:w="90" w:type="dxa"/>
              <w:right w:w="90" w:type="dxa"/>
            </w:tcMar>
            <w:vAlign w:val="center"/>
          </w:tcPr>
          <w:p w14:paraId="60BB22C7" w14:textId="77777777" w:rsidR="00131248" w:rsidRDefault="00966319">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06321366" w14:textId="77777777" w:rsidR="00131248" w:rsidRDefault="00966319">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131248" w14:paraId="31FCDCEC" w14:textId="77777777">
        <w:trPr>
          <w:cantSplit/>
          <w:jc w:val="center"/>
        </w:trPr>
        <w:tc>
          <w:tcPr>
            <w:tcW w:w="2381" w:type="dxa"/>
            <w:tcMar>
              <w:top w:w="90" w:type="dxa"/>
              <w:left w:w="90" w:type="dxa"/>
              <w:bottom w:w="90" w:type="dxa"/>
              <w:right w:w="90" w:type="dxa"/>
            </w:tcMar>
            <w:vAlign w:val="center"/>
          </w:tcPr>
          <w:p w14:paraId="1DAFAE38" w14:textId="77777777" w:rsidR="00131248" w:rsidRDefault="00966319">
            <w:pPr>
              <w:spacing w:before="20" w:after="20"/>
              <w:jc w:val="left"/>
            </w:pPr>
            <w:r>
              <w:rPr>
                <w:sz w:val="21"/>
              </w:rPr>
              <w:t>Storico non lineare</w:t>
            </w:r>
          </w:p>
        </w:tc>
        <w:tc>
          <w:tcPr>
            <w:tcW w:w="3402" w:type="dxa"/>
            <w:tcMar>
              <w:top w:w="90" w:type="dxa"/>
              <w:left w:w="90" w:type="dxa"/>
              <w:bottom w:w="90" w:type="dxa"/>
              <w:right w:w="90" w:type="dxa"/>
            </w:tcMar>
            <w:vAlign w:val="center"/>
          </w:tcPr>
          <w:p w14:paraId="77BB5E27" w14:textId="77777777" w:rsidR="00131248" w:rsidRDefault="00966319">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6A17E6C4" w14:textId="77777777" w:rsidR="00131248" w:rsidRDefault="00966319">
            <w:pPr>
              <w:spacing w:before="20" w:after="20"/>
              <w:jc w:val="left"/>
            </w:pPr>
            <w:r>
              <w:rPr>
                <w:sz w:val="21"/>
              </w:rPr>
              <w:t>Sezione lorda e caratteristiche istantanee; niente riduzione locale di classe 4</w:t>
            </w:r>
          </w:p>
        </w:tc>
      </w:tr>
    </w:tbl>
    <w:p w14:paraId="4CB41CE8" w14:textId="77777777" w:rsidR="00131248" w:rsidRDefault="00131248"/>
    <w:p w14:paraId="34C5BB96" w14:textId="77777777" w:rsidR="00131248" w:rsidRDefault="00966319">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20BA3206" w14:textId="77777777" w:rsidR="00131248" w:rsidRDefault="00966319">
      <w:pPr>
        <w:spacing w:after="140"/>
      </w:pPr>
      <w:r>
        <w:t>Con Storico non lineare compare il campo «CLS teso (non lineare)»: Trascurato, predefinito anche per i fogli salvati prima, oppure Tension stiffening. La stessa scelta vale per le curve di risposta; il legame è descritto nella guida teorica.</w:t>
      </w:r>
    </w:p>
    <w:p w14:paraId="221DE36D" w14:textId="77777777" w:rsidR="00131248" w:rsidRDefault="00966319">
      <w:pPr>
        <w:pStyle w:val="Titolo2"/>
        <w:keepNext/>
        <w:spacing w:after="140"/>
      </w:pPr>
      <w:bookmarkStart w:id="48" w:name="_Toc244142497"/>
      <w:r>
        <w:t>Costruire le fasi</w:t>
      </w:r>
      <w:bookmarkEnd w:id="48"/>
    </w:p>
    <w:p w14:paraId="6FAA9EDE" w14:textId="77777777" w:rsidR="00131248" w:rsidRDefault="00966319">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7F9D956B" w14:textId="77777777" w:rsidR="00131248" w:rsidRDefault="00966319">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5B7A23EE" w14:textId="77777777" w:rsidR="00131248" w:rsidRDefault="00966319">
      <w:pPr>
        <w:spacing w:after="140"/>
      </w:pPr>
      <w:r>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77C13740" w14:textId="77777777" w:rsidR="00131248" w:rsidRDefault="00966319">
      <w:pPr>
        <w:spacing w:after="140"/>
      </w:pPr>
      <w:r>
        <w:t xml:space="preserve">Per il ritiro assegnare la deformazione con il segno corretto: un accorciamento è negativo. Se l'unità è microdeformazione, −250 corrisponde a −0,25 per mille. Il modulo </w:t>
      </w:r>
      <w:r>
        <w:lastRenderedPageBreak/>
        <w:t>tratta l'effetto locale di sezione. Le azioni dovute a vincoli longitudinali dell'intero ponte devono provenire da un modello globale.</w:t>
      </w:r>
    </w:p>
    <w:p w14:paraId="4A7191A1" w14:textId="77777777" w:rsidR="00131248" w:rsidRDefault="00966319">
      <w:pPr>
        <w:pStyle w:val="Titolo2"/>
        <w:keepNext/>
        <w:spacing w:after="140"/>
      </w:pPr>
      <w:bookmarkStart w:id="49" w:name="_Toc244142498"/>
      <w:r>
        <w:t>Leggere efficacia tensioni e controlli locali</w:t>
      </w:r>
      <w:bookmarkEnd w:id="49"/>
    </w:p>
    <w:p w14:paraId="01EC9F3D" w14:textId="77777777" w:rsidR="00131248" w:rsidRDefault="00966319">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6DA5A127" w14:textId="77777777" w:rsidR="00131248" w:rsidRDefault="00966319">
      <w:pPr>
        <w:spacing w:after="140"/>
      </w:pPr>
      <w:r>
        <w:t>Negli SLE con la soletta esclusa la tabella dei contributi mostra la colonna «</w:t>
      </w:r>
      <w:r>
        <w:rPr>
          <w:rFonts w:ascii="Calibri" w:eastAsia="Calibri" w:hAnsi="Calibri" w:cs="Calibri"/>
        </w:rPr>
        <w:t>Δσ</w:t>
      </w:r>
      <w:r>
        <w:t xml:space="preserve">s tension stiff.» per le barre tese: la loro tensione totale è la somma dei contributi più </w:t>
      </w:r>
      <w:r>
        <w:rPr>
          <w:rFonts w:ascii="Calibri" w:eastAsia="Calibri" w:hAnsi="Calibri" w:cs="Calibri"/>
        </w:rPr>
        <w:t>Δσ</w:t>
      </w:r>
      <w:r>
        <w:t>s.</w:t>
      </w:r>
    </w:p>
    <w:p w14:paraId="062445A4" w14:textId="77777777" w:rsidR="00131248" w:rsidRDefault="00966319">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38906159" w14:textId="77777777" w:rsidR="00131248" w:rsidRDefault="00966319">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15F352B9" w14:textId="77777777" w:rsidR="00131248" w:rsidRDefault="00966319">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32B9504F" w14:textId="77777777" w:rsidR="00131248" w:rsidRDefault="00966319">
      <w:pPr>
        <w:pStyle w:val="Titolo2"/>
        <w:keepNext/>
        <w:spacing w:after="140"/>
      </w:pPr>
      <w:bookmarkStart w:id="50" w:name="_Toc244142499"/>
      <w:r>
        <w:t>Torsione distorsione e diaframmi del cassoncino</w:t>
      </w:r>
      <w:bookmarkEnd w:id="50"/>
    </w:p>
    <w:p w14:paraId="0A4ABD05" w14:textId="77777777" w:rsidR="00131248" w:rsidRDefault="00966319">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704225E1" w14:textId="77777777" w:rsidR="00131248" w:rsidRDefault="00966319">
      <w:pPr>
        <w:spacing w:after="140"/>
      </w:pPr>
      <w:r>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w:t>
      </w:r>
      <w:r>
        <w:lastRenderedPageBreak/>
        <w:t>t* non interviene. Il flusso nel controvento viene riportato, ma le sue aste vanno verificate a parte.</w:t>
      </w:r>
    </w:p>
    <w:p w14:paraId="34B42A5E" w14:textId="77777777" w:rsidR="00131248" w:rsidRDefault="00966319">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7ECA14E9" w14:textId="77777777" w:rsidR="00131248" w:rsidRDefault="00966319">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29913AC3" w14:textId="77777777" w:rsidR="00131248" w:rsidRDefault="00966319">
      <w:pPr>
        <w:keepNext/>
        <w:spacing w:after="140"/>
      </w:pPr>
      <w:r>
        <w:rPr>
          <w:noProof/>
        </w:rPr>
        <w:drawing>
          <wp:inline distT="0" distB="0" distL="0" distR="0" wp14:anchorId="5DF1DD9D" wp14:editId="22CFC6E0">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43881817" w14:textId="77777777" w:rsidR="00131248" w:rsidRDefault="00966319">
      <w:pPr>
        <w:pStyle w:val="Didascalia"/>
      </w:pPr>
      <w:r>
        <w:t>Riquadro delle verifiche a torsione del cassoncino</w:t>
      </w:r>
    </w:p>
    <w:p w14:paraId="57110E9C" w14:textId="77777777" w:rsidR="00131248" w:rsidRDefault="00966319">
      <w:pPr>
        <w:spacing w:after="140"/>
      </w:pPr>
      <w:r>
        <w:t xml:space="preserve">Per riprodurre l'esempio della guida teorica usare il cassoncino descritto sopra con le tre fasi iniziali del foglio, t* = 4 mm e </w:t>
      </w:r>
      <w:r>
        <w:rPr>
          <w:rFonts w:ascii="Calibri" w:eastAsia="Calibri" w:hAnsi="Calibri" w:cs="Calibri"/>
        </w:rPr>
        <w:t>Δ</w:t>
      </w:r>
      <w:r>
        <w:t>T pari a 200, 300 e 1000 kNm. Nella scheda Verifiche il gruppo Cassoncino · torsione, distorsione e diaframmi riporta per la fase di solo acciaio 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446A51DC" w14:textId="77777777" w:rsidR="00131248" w:rsidRDefault="00966319">
      <w:pPr>
        <w:keepNext/>
        <w:spacing w:after="140"/>
      </w:pPr>
      <w:r>
        <w:rPr>
          <w:noProof/>
        </w:rPr>
        <w:lastRenderedPageBreak/>
        <w:drawing>
          <wp:inline distT="0" distB="0" distL="0" distR="0" wp14:anchorId="180D3600" wp14:editId="4DDD616F">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3DD340EF" w14:textId="77777777" w:rsidR="00131248" w:rsidRDefault="00966319">
      <w:pPr>
        <w:pStyle w:val="Didascalia"/>
      </w:pPr>
      <w:r>
        <w:t>Flussi di torsione per fase nella scheda Verifiche</w:t>
      </w:r>
    </w:p>
    <w:p w14:paraId="6C6EECC2" w14:textId="77777777" w:rsidR="00131248" w:rsidRDefault="00966319">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767DC9CE" w14:textId="77777777" w:rsidR="00131248" w:rsidRDefault="00966319">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52B3E370" w14:textId="77777777" w:rsidR="00131248" w:rsidRDefault="00966319">
      <w:pPr>
        <w:pStyle w:val="Titolo2"/>
        <w:keepNext/>
        <w:spacing w:after="140"/>
      </w:pPr>
      <w:bookmarkStart w:id="51" w:name="_Toc244142500"/>
      <w:r>
        <w:t>Curve di risposta</w:t>
      </w:r>
      <w:bookmarkEnd w:id="51"/>
    </w:p>
    <w:p w14:paraId="5A29266A" w14:textId="77777777" w:rsidR="00131248" w:rsidRDefault="00966319">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77B38B78" w14:textId="77777777" w:rsidR="00131248" w:rsidRDefault="00966319">
      <w:pPr>
        <w:spacing w:after="140"/>
      </w:pPr>
      <w:r>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3DFA6810" w14:textId="77777777" w:rsidR="00131248" w:rsidRDefault="00966319">
      <w:pPr>
        <w:spacing w:after="140"/>
      </w:pPr>
      <w:r>
        <w:lastRenderedPageBreak/>
        <w:t>La vista separata segue la fase selezionata. F11 la porta a schermo intero ed Esc esce da quella modalità. CSV ed esportazioni delle fibre consentono un controllo numerico dei dati; la precisione del file non è limitata ai decimali mostrati a video.</w:t>
      </w:r>
    </w:p>
    <w:p w14:paraId="4A771630" w14:textId="77777777" w:rsidR="00131248" w:rsidRDefault="00966319">
      <w:pPr>
        <w:pStyle w:val="Titolo1"/>
        <w:keepNext/>
        <w:spacing w:after="140"/>
      </w:pPr>
      <w:bookmarkStart w:id="52" w:name="_Toc244142501"/>
      <w:r>
        <w:t>Bridge Design</w:t>
      </w:r>
      <w:bookmarkEnd w:id="52"/>
    </w:p>
    <w:p w14:paraId="559B0A40" w14:textId="77777777" w:rsidR="00131248" w:rsidRDefault="00966319">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37E518C9" w14:textId="77777777" w:rsidR="00131248" w:rsidRDefault="00966319">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6AF4A132" w14:textId="77777777" w:rsidR="00131248" w:rsidRDefault="00966319">
      <w:pPr>
        <w:pStyle w:val="Titolo2"/>
        <w:keepNext/>
        <w:spacing w:after="140"/>
      </w:pPr>
      <w:bookmarkStart w:id="53" w:name="_Toc244142502"/>
      <w:r>
        <w:t>Preparare i dati prima di aprire la ricerca</w:t>
      </w:r>
      <w:bookmarkEnd w:id="53"/>
    </w:p>
    <w:p w14:paraId="45D8F49F" w14:textId="77777777" w:rsidR="00131248" w:rsidRDefault="00966319">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0D1CF183" w14:textId="77777777">
        <w:trPr>
          <w:cantSplit/>
          <w:tblHeader/>
          <w:jc w:val="center"/>
        </w:trPr>
        <w:tc>
          <w:tcPr>
            <w:tcW w:w="2381" w:type="dxa"/>
            <w:shd w:val="clear" w:color="auto" w:fill="E7E6E6"/>
            <w:tcMar>
              <w:top w:w="90" w:type="dxa"/>
              <w:left w:w="90" w:type="dxa"/>
              <w:bottom w:w="90" w:type="dxa"/>
              <w:right w:w="90" w:type="dxa"/>
            </w:tcMar>
            <w:vAlign w:val="center"/>
          </w:tcPr>
          <w:p w14:paraId="2F2D6289" w14:textId="77777777" w:rsidR="00131248" w:rsidRDefault="00966319">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7B29F563" w14:textId="77777777" w:rsidR="00131248" w:rsidRDefault="00966319">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13B7CC15" w14:textId="77777777" w:rsidR="00131248" w:rsidRDefault="00966319">
            <w:pPr>
              <w:spacing w:before="20" w:after="20"/>
              <w:jc w:val="center"/>
            </w:pPr>
            <w:r>
              <w:rPr>
                <w:b/>
                <w:sz w:val="21"/>
              </w:rPr>
              <w:t>Controllo da fare</w:t>
            </w:r>
          </w:p>
        </w:tc>
      </w:tr>
      <w:tr w:rsidR="00131248" w14:paraId="764DE507" w14:textId="77777777">
        <w:trPr>
          <w:cantSplit/>
          <w:jc w:val="center"/>
        </w:trPr>
        <w:tc>
          <w:tcPr>
            <w:tcW w:w="2381" w:type="dxa"/>
            <w:tcMar>
              <w:top w:w="90" w:type="dxa"/>
              <w:left w:w="90" w:type="dxa"/>
              <w:bottom w:w="90" w:type="dxa"/>
              <w:right w:w="90" w:type="dxa"/>
            </w:tcMar>
            <w:vAlign w:val="center"/>
          </w:tcPr>
          <w:p w14:paraId="2A69E4B1" w14:textId="77777777" w:rsidR="00131248" w:rsidRDefault="00966319">
            <w:pPr>
              <w:spacing w:before="20" w:after="20"/>
              <w:jc w:val="left"/>
            </w:pPr>
            <w:r>
              <w:rPr>
                <w:sz w:val="21"/>
              </w:rPr>
              <w:t>Lunghezza e quota</w:t>
            </w:r>
          </w:p>
        </w:tc>
        <w:tc>
          <w:tcPr>
            <w:tcW w:w="3402" w:type="dxa"/>
            <w:tcMar>
              <w:top w:w="90" w:type="dxa"/>
              <w:left w:w="90" w:type="dxa"/>
              <w:bottom w:w="90" w:type="dxa"/>
              <w:right w:w="90" w:type="dxa"/>
            </w:tcMar>
            <w:vAlign w:val="center"/>
          </w:tcPr>
          <w:p w14:paraId="3B771352" w14:textId="77777777" w:rsidR="00131248" w:rsidRDefault="00966319">
            <w:pPr>
              <w:spacing w:before="20" w:after="20"/>
              <w:jc w:val="center"/>
            </w:pPr>
            <w:r>
              <w:rPr>
                <w:sz w:val="21"/>
              </w:rPr>
              <w:t>Sito</w:t>
            </w:r>
          </w:p>
        </w:tc>
        <w:tc>
          <w:tcPr>
            <w:tcW w:w="3855" w:type="dxa"/>
            <w:tcMar>
              <w:top w:w="90" w:type="dxa"/>
              <w:left w:w="90" w:type="dxa"/>
              <w:bottom w:w="90" w:type="dxa"/>
              <w:right w:w="90" w:type="dxa"/>
            </w:tcMar>
            <w:vAlign w:val="center"/>
          </w:tcPr>
          <w:p w14:paraId="622D1365" w14:textId="77777777" w:rsidR="00131248" w:rsidRDefault="00966319">
            <w:pPr>
              <w:spacing w:before="20" w:after="20"/>
              <w:jc w:val="left"/>
            </w:pPr>
            <w:r>
              <w:rPr>
                <w:sz w:val="21"/>
              </w:rPr>
              <w:t>Non confondere quota impalcato e altezza della trave</w:t>
            </w:r>
          </w:p>
        </w:tc>
      </w:tr>
      <w:tr w:rsidR="00131248" w14:paraId="62946FE3" w14:textId="77777777">
        <w:trPr>
          <w:cantSplit/>
          <w:jc w:val="center"/>
        </w:trPr>
        <w:tc>
          <w:tcPr>
            <w:tcW w:w="2381" w:type="dxa"/>
            <w:tcMar>
              <w:top w:w="90" w:type="dxa"/>
              <w:left w:w="90" w:type="dxa"/>
              <w:bottom w:w="90" w:type="dxa"/>
              <w:right w:w="90" w:type="dxa"/>
            </w:tcMar>
            <w:vAlign w:val="center"/>
          </w:tcPr>
          <w:p w14:paraId="2558277E" w14:textId="77777777" w:rsidR="00131248" w:rsidRDefault="00966319">
            <w:pPr>
              <w:spacing w:before="20" w:after="20"/>
              <w:jc w:val="left"/>
            </w:pPr>
            <w:r>
              <w:rPr>
                <w:sz w:val="21"/>
              </w:rPr>
              <w:t>Corsie e larghezze</w:t>
            </w:r>
          </w:p>
        </w:tc>
        <w:tc>
          <w:tcPr>
            <w:tcW w:w="3402" w:type="dxa"/>
            <w:tcMar>
              <w:top w:w="90" w:type="dxa"/>
              <w:left w:w="90" w:type="dxa"/>
              <w:bottom w:w="90" w:type="dxa"/>
              <w:right w:w="90" w:type="dxa"/>
            </w:tcMar>
            <w:vAlign w:val="center"/>
          </w:tcPr>
          <w:p w14:paraId="41EFE09E" w14:textId="77777777" w:rsidR="00131248" w:rsidRDefault="00966319">
            <w:pPr>
              <w:spacing w:before="20" w:after="20"/>
              <w:jc w:val="center"/>
            </w:pPr>
            <w:r>
              <w:rPr>
                <w:sz w:val="21"/>
              </w:rPr>
              <w:t>Sito</w:t>
            </w:r>
          </w:p>
        </w:tc>
        <w:tc>
          <w:tcPr>
            <w:tcW w:w="3855" w:type="dxa"/>
            <w:tcMar>
              <w:top w:w="90" w:type="dxa"/>
              <w:left w:w="90" w:type="dxa"/>
              <w:bottom w:w="90" w:type="dxa"/>
              <w:right w:w="90" w:type="dxa"/>
            </w:tcMar>
            <w:vAlign w:val="center"/>
          </w:tcPr>
          <w:p w14:paraId="2A88F10E" w14:textId="77777777" w:rsidR="00131248" w:rsidRDefault="00966319">
            <w:pPr>
              <w:spacing w:before="20" w:after="20"/>
              <w:jc w:val="left"/>
            </w:pPr>
            <w:r>
              <w:rPr>
                <w:sz w:val="21"/>
              </w:rPr>
              <w:t>La larghezza totale comprende banchine spartitraffico e barriere</w:t>
            </w:r>
          </w:p>
        </w:tc>
      </w:tr>
      <w:tr w:rsidR="00131248" w14:paraId="7CB7F117" w14:textId="77777777">
        <w:trPr>
          <w:cantSplit/>
          <w:jc w:val="center"/>
        </w:trPr>
        <w:tc>
          <w:tcPr>
            <w:tcW w:w="2381" w:type="dxa"/>
            <w:tcMar>
              <w:top w:w="90" w:type="dxa"/>
              <w:left w:w="90" w:type="dxa"/>
              <w:bottom w:w="90" w:type="dxa"/>
              <w:right w:w="90" w:type="dxa"/>
            </w:tcMar>
            <w:vAlign w:val="center"/>
          </w:tcPr>
          <w:p w14:paraId="73955471" w14:textId="77777777" w:rsidR="00131248" w:rsidRDefault="00966319">
            <w:pPr>
              <w:spacing w:before="20" w:after="20"/>
              <w:jc w:val="left"/>
            </w:pPr>
            <w:r>
              <w:rPr>
                <w:sz w:val="21"/>
              </w:rPr>
              <w:t>Ostacolo</w:t>
            </w:r>
          </w:p>
        </w:tc>
        <w:tc>
          <w:tcPr>
            <w:tcW w:w="3402" w:type="dxa"/>
            <w:tcMar>
              <w:top w:w="90" w:type="dxa"/>
              <w:left w:w="90" w:type="dxa"/>
              <w:bottom w:w="90" w:type="dxa"/>
              <w:right w:w="90" w:type="dxa"/>
            </w:tcMar>
            <w:vAlign w:val="center"/>
          </w:tcPr>
          <w:p w14:paraId="42D5725B" w14:textId="77777777" w:rsidR="00131248" w:rsidRDefault="00966319">
            <w:pPr>
              <w:spacing w:before="20" w:after="20"/>
              <w:jc w:val="center"/>
            </w:pPr>
            <w:r>
              <w:rPr>
                <w:sz w:val="21"/>
              </w:rPr>
              <w:t>Sito</w:t>
            </w:r>
          </w:p>
        </w:tc>
        <w:tc>
          <w:tcPr>
            <w:tcW w:w="3855" w:type="dxa"/>
            <w:tcMar>
              <w:top w:w="90" w:type="dxa"/>
              <w:left w:w="90" w:type="dxa"/>
              <w:bottom w:w="90" w:type="dxa"/>
              <w:right w:w="90" w:type="dxa"/>
            </w:tcMar>
            <w:vAlign w:val="center"/>
          </w:tcPr>
          <w:p w14:paraId="1190D7EA" w14:textId="77777777" w:rsidR="00131248" w:rsidRDefault="00966319">
            <w:pPr>
              <w:spacing w:before="20" w:after="20"/>
              <w:jc w:val="left"/>
            </w:pPr>
            <w:r>
              <w:rPr>
                <w:sz w:val="21"/>
              </w:rPr>
              <w:t>Il modello lo centra e aggiunge un margine geometrico di 1 m</w:t>
            </w:r>
          </w:p>
        </w:tc>
      </w:tr>
      <w:tr w:rsidR="00131248" w14:paraId="3EC8C48A" w14:textId="77777777">
        <w:trPr>
          <w:cantSplit/>
          <w:jc w:val="center"/>
        </w:trPr>
        <w:tc>
          <w:tcPr>
            <w:tcW w:w="2381" w:type="dxa"/>
            <w:tcMar>
              <w:top w:w="90" w:type="dxa"/>
              <w:left w:w="90" w:type="dxa"/>
              <w:bottom w:w="90" w:type="dxa"/>
              <w:right w:w="90" w:type="dxa"/>
            </w:tcMar>
            <w:vAlign w:val="center"/>
          </w:tcPr>
          <w:p w14:paraId="37A8EB54" w14:textId="77777777" w:rsidR="00131248" w:rsidRDefault="00966319">
            <w:pPr>
              <w:spacing w:before="20" w:after="20"/>
              <w:jc w:val="left"/>
            </w:pPr>
            <w:r>
              <w:rPr>
                <w:sz w:val="21"/>
              </w:rPr>
              <w:t>Tipologia e continuità</w:t>
            </w:r>
          </w:p>
        </w:tc>
        <w:tc>
          <w:tcPr>
            <w:tcW w:w="3402" w:type="dxa"/>
            <w:tcMar>
              <w:top w:w="90" w:type="dxa"/>
              <w:left w:w="90" w:type="dxa"/>
              <w:bottom w:w="90" w:type="dxa"/>
              <w:right w:w="90" w:type="dxa"/>
            </w:tcMar>
            <w:vAlign w:val="center"/>
          </w:tcPr>
          <w:p w14:paraId="6658C59D" w14:textId="77777777" w:rsidR="00131248" w:rsidRDefault="00966319">
            <w:pPr>
              <w:spacing w:before="20" w:after="20"/>
              <w:jc w:val="center"/>
            </w:pPr>
            <w:r>
              <w:rPr>
                <w:sz w:val="21"/>
              </w:rPr>
              <w:t>Campate</w:t>
            </w:r>
          </w:p>
        </w:tc>
        <w:tc>
          <w:tcPr>
            <w:tcW w:w="3855" w:type="dxa"/>
            <w:tcMar>
              <w:top w:w="90" w:type="dxa"/>
              <w:left w:w="90" w:type="dxa"/>
              <w:bottom w:w="90" w:type="dxa"/>
              <w:right w:w="90" w:type="dxa"/>
            </w:tcMar>
            <w:vAlign w:val="center"/>
          </w:tcPr>
          <w:p w14:paraId="76A1F88A" w14:textId="77777777" w:rsidR="00131248" w:rsidRDefault="00966319">
            <w:pPr>
              <w:spacing w:before="20" w:after="20"/>
              <w:jc w:val="left"/>
            </w:pPr>
            <w:r>
              <w:rPr>
                <w:sz w:val="21"/>
              </w:rPr>
              <w:t>Lo schema deve essere compatibile con la famiglia</w:t>
            </w:r>
          </w:p>
        </w:tc>
      </w:tr>
      <w:tr w:rsidR="00131248" w14:paraId="1402F442" w14:textId="77777777">
        <w:trPr>
          <w:cantSplit/>
          <w:jc w:val="center"/>
        </w:trPr>
        <w:tc>
          <w:tcPr>
            <w:tcW w:w="2381" w:type="dxa"/>
            <w:tcMar>
              <w:top w:w="90" w:type="dxa"/>
              <w:left w:w="90" w:type="dxa"/>
              <w:bottom w:w="90" w:type="dxa"/>
              <w:right w:w="90" w:type="dxa"/>
            </w:tcMar>
            <w:vAlign w:val="center"/>
          </w:tcPr>
          <w:p w14:paraId="3728A618" w14:textId="77777777" w:rsidR="00131248" w:rsidRDefault="00966319">
            <w:pPr>
              <w:spacing w:before="20" w:after="20"/>
              <w:jc w:val="left"/>
            </w:pPr>
            <w:r>
              <w:rPr>
                <w:sz w:val="21"/>
              </w:rPr>
              <w:t>Altezza e spessori</w:t>
            </w:r>
          </w:p>
        </w:tc>
        <w:tc>
          <w:tcPr>
            <w:tcW w:w="3402" w:type="dxa"/>
            <w:tcMar>
              <w:top w:w="90" w:type="dxa"/>
              <w:left w:w="90" w:type="dxa"/>
              <w:bottom w:w="90" w:type="dxa"/>
              <w:right w:w="90" w:type="dxa"/>
            </w:tcMar>
            <w:vAlign w:val="center"/>
          </w:tcPr>
          <w:p w14:paraId="2D78B6E5" w14:textId="77777777" w:rsidR="00131248" w:rsidRDefault="00966319">
            <w:pPr>
              <w:spacing w:before="20" w:after="20"/>
              <w:jc w:val="center"/>
            </w:pPr>
            <w:r>
              <w:rPr>
                <w:sz w:val="21"/>
              </w:rPr>
              <w:t>Sezione</w:t>
            </w:r>
          </w:p>
        </w:tc>
        <w:tc>
          <w:tcPr>
            <w:tcW w:w="3855" w:type="dxa"/>
            <w:tcMar>
              <w:top w:w="90" w:type="dxa"/>
              <w:left w:w="90" w:type="dxa"/>
              <w:bottom w:w="90" w:type="dxa"/>
              <w:right w:w="90" w:type="dxa"/>
            </w:tcMar>
            <w:vAlign w:val="center"/>
          </w:tcPr>
          <w:p w14:paraId="0B0D304F" w14:textId="77777777" w:rsidR="00131248" w:rsidRDefault="00966319">
            <w:pPr>
              <w:spacing w:before="20" w:after="20"/>
              <w:jc w:val="left"/>
            </w:pPr>
            <w:r>
              <w:rPr>
                <w:sz w:val="21"/>
              </w:rPr>
              <w:t>Zero significa automatico soltanto nei campi che lo dichiarano</w:t>
            </w:r>
          </w:p>
        </w:tc>
      </w:tr>
      <w:tr w:rsidR="00131248" w14:paraId="31E83249" w14:textId="77777777">
        <w:trPr>
          <w:cantSplit/>
          <w:jc w:val="center"/>
        </w:trPr>
        <w:tc>
          <w:tcPr>
            <w:tcW w:w="2381" w:type="dxa"/>
            <w:tcMar>
              <w:top w:w="90" w:type="dxa"/>
              <w:left w:w="90" w:type="dxa"/>
              <w:bottom w:w="90" w:type="dxa"/>
              <w:right w:w="90" w:type="dxa"/>
            </w:tcMar>
            <w:vAlign w:val="center"/>
          </w:tcPr>
          <w:p w14:paraId="50614C3C" w14:textId="77777777" w:rsidR="00131248" w:rsidRDefault="00966319">
            <w:pPr>
              <w:spacing w:before="20" w:after="20"/>
              <w:jc w:val="left"/>
            </w:pPr>
            <w:r>
              <w:rPr>
                <w:sz w:val="21"/>
              </w:rPr>
              <w:t>Terreno pile fondazioni</w:t>
            </w:r>
          </w:p>
        </w:tc>
        <w:tc>
          <w:tcPr>
            <w:tcW w:w="3402" w:type="dxa"/>
            <w:tcMar>
              <w:top w:w="90" w:type="dxa"/>
              <w:left w:w="90" w:type="dxa"/>
              <w:bottom w:w="90" w:type="dxa"/>
              <w:right w:w="90" w:type="dxa"/>
            </w:tcMar>
            <w:vAlign w:val="center"/>
          </w:tcPr>
          <w:p w14:paraId="3FB685D8" w14:textId="77777777" w:rsidR="00131248" w:rsidRDefault="00966319">
            <w:pPr>
              <w:spacing w:before="20" w:after="20"/>
              <w:jc w:val="center"/>
            </w:pPr>
            <w:r>
              <w:rPr>
                <w:sz w:val="21"/>
              </w:rPr>
              <w:t>Pile</w:t>
            </w:r>
          </w:p>
        </w:tc>
        <w:tc>
          <w:tcPr>
            <w:tcW w:w="3855" w:type="dxa"/>
            <w:tcMar>
              <w:top w:w="90" w:type="dxa"/>
              <w:left w:w="90" w:type="dxa"/>
              <w:bottom w:w="90" w:type="dxa"/>
              <w:right w:w="90" w:type="dxa"/>
            </w:tcMar>
            <w:vAlign w:val="center"/>
          </w:tcPr>
          <w:p w14:paraId="58398676" w14:textId="77777777" w:rsidR="00131248" w:rsidRDefault="00966319">
            <w:pPr>
              <w:spacing w:before="20" w:after="20"/>
              <w:jc w:val="left"/>
            </w:pPr>
            <w:r>
              <w:rPr>
                <w:sz w:val="21"/>
              </w:rPr>
              <w:t>Distinguere quote manuali e quote automatiche</w:t>
            </w:r>
          </w:p>
        </w:tc>
      </w:tr>
      <w:tr w:rsidR="00131248" w14:paraId="6EFA28B2" w14:textId="77777777">
        <w:trPr>
          <w:cantSplit/>
          <w:jc w:val="center"/>
        </w:trPr>
        <w:tc>
          <w:tcPr>
            <w:tcW w:w="2381" w:type="dxa"/>
            <w:tcMar>
              <w:top w:w="90" w:type="dxa"/>
              <w:left w:w="90" w:type="dxa"/>
              <w:bottom w:w="90" w:type="dxa"/>
              <w:right w:w="90" w:type="dxa"/>
            </w:tcMar>
            <w:vAlign w:val="center"/>
          </w:tcPr>
          <w:p w14:paraId="33DDF70F" w14:textId="77777777" w:rsidR="00131248" w:rsidRDefault="00966319">
            <w:pPr>
              <w:spacing w:before="20" w:after="20"/>
              <w:jc w:val="left"/>
            </w:pPr>
            <w:r>
              <w:rPr>
                <w:sz w:val="21"/>
              </w:rPr>
              <w:t>Prezzi e carichi</w:t>
            </w:r>
          </w:p>
        </w:tc>
        <w:tc>
          <w:tcPr>
            <w:tcW w:w="3402" w:type="dxa"/>
            <w:tcMar>
              <w:top w:w="90" w:type="dxa"/>
              <w:left w:w="90" w:type="dxa"/>
              <w:bottom w:w="90" w:type="dxa"/>
              <w:right w:w="90" w:type="dxa"/>
            </w:tcMar>
            <w:vAlign w:val="center"/>
          </w:tcPr>
          <w:p w14:paraId="655BBA70" w14:textId="77777777" w:rsidR="00131248" w:rsidRDefault="00966319">
            <w:pPr>
              <w:spacing w:before="20" w:after="20"/>
              <w:jc w:val="left"/>
            </w:pPr>
            <w:r>
              <w:rPr>
                <w:sz w:val="21"/>
              </w:rPr>
              <w:t>Risultati del progetto</w:t>
            </w:r>
          </w:p>
        </w:tc>
        <w:tc>
          <w:tcPr>
            <w:tcW w:w="3855" w:type="dxa"/>
            <w:tcMar>
              <w:top w:w="90" w:type="dxa"/>
              <w:left w:w="90" w:type="dxa"/>
              <w:bottom w:w="90" w:type="dxa"/>
              <w:right w:w="90" w:type="dxa"/>
            </w:tcMar>
            <w:vAlign w:val="center"/>
          </w:tcPr>
          <w:p w14:paraId="0B0C392D" w14:textId="77777777" w:rsidR="00131248" w:rsidRDefault="00966319">
            <w:pPr>
              <w:spacing w:before="20" w:after="20"/>
              <w:jc w:val="left"/>
            </w:pPr>
            <w:r>
              <w:rPr>
                <w:sz w:val="21"/>
              </w:rPr>
              <w:t>Adeguare le ipotesi prima di classificare le alternative</w:t>
            </w:r>
          </w:p>
        </w:tc>
      </w:tr>
    </w:tbl>
    <w:p w14:paraId="0DF81B18" w14:textId="77777777" w:rsidR="00131248" w:rsidRDefault="00131248"/>
    <w:p w14:paraId="023426E3" w14:textId="77777777" w:rsidR="00131248" w:rsidRDefault="00966319">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25C48AAA" w14:textId="77777777" w:rsidR="00131248" w:rsidRDefault="00966319">
      <w:pPr>
        <w:pStyle w:val="Titolo2"/>
        <w:keepNext/>
        <w:spacing w:after="140"/>
      </w:pPr>
      <w:bookmarkStart w:id="54" w:name="_Toc244142503"/>
      <w:r>
        <w:t>Creare il progetto di riferimento</w:t>
      </w:r>
      <w:bookmarkEnd w:id="54"/>
    </w:p>
    <w:p w14:paraId="00085815" w14:textId="77777777" w:rsidR="00131248" w:rsidRDefault="00966319">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5B27CA36" w14:textId="77777777" w:rsidR="00131248" w:rsidRDefault="00966319">
      <w:pPr>
        <w:spacing w:after="140"/>
        <w:ind w:left="283" w:hanging="283"/>
      </w:pPr>
      <w:r>
        <w:t>1. In Sito imposta lunghezza, quota, corsie e larghezze accessorie. Controlla la larghezza complessiva restituita dal programma, non soltanto il numero di corsie.</w:t>
      </w:r>
    </w:p>
    <w:p w14:paraId="20855662" w14:textId="77777777" w:rsidR="00131248" w:rsidRDefault="00966319">
      <w:pPr>
        <w:spacing w:after="140"/>
        <w:ind w:left="283" w:hanging="283"/>
      </w:pPr>
      <w:r>
        <w:t>2. Seleziona l’ostacolo e la larghezza. Osserva il prospetto: il disegno è schematico e non costituisce una verifica del franco, dell’alveo o della posizione reale degli appoggi.</w:t>
      </w:r>
    </w:p>
    <w:p w14:paraId="364FA9C5" w14:textId="77777777" w:rsidR="00131248" w:rsidRDefault="00966319">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2930BEF0" w14:textId="77777777" w:rsidR="00131248" w:rsidRDefault="00966319">
      <w:pPr>
        <w:spacing w:after="140"/>
        <w:ind w:left="283" w:hanging="283"/>
      </w:pPr>
      <w:r>
        <w:t>4. In Sezione imposta i soli dati noti. Lascia zero nei campi automatici se vuoi che il motore li predimensioni. Per le lamiere usa gli spessori in mm; per anime e solette in cls usa le unità mostrate.</w:t>
      </w:r>
    </w:p>
    <w:p w14:paraId="4E19C4E5" w14:textId="77777777" w:rsidR="00131248" w:rsidRDefault="00966319">
      <w:pPr>
        <w:spacing w:after="140"/>
        <w:ind w:left="283" w:hanging="283"/>
      </w:pPr>
      <w:r>
        <w:t>5. In Pile scegli terreno, schema e fondazione. Una misura a zero resta automatica; una misura positiva è una richiesta esplicita. Verifica gli avvisi su snellezza, compressione e capacità assiale.</w:t>
      </w:r>
    </w:p>
    <w:p w14:paraId="4DA35883" w14:textId="77777777" w:rsidR="00131248" w:rsidRDefault="00966319">
      <w:pPr>
        <w:spacing w:after="140"/>
        <w:ind w:left="283" w:hanging="283"/>
      </w:pPr>
      <w:r>
        <w:t xml:space="preserve">6. In Traffico scegli il modello e controlla il coefficiente </w:t>
      </w:r>
      <w:r>
        <w:rPr>
          <w:rFonts w:ascii="Calibri" w:eastAsia="Calibri" w:hAnsi="Calibri" w:cs="Calibri"/>
        </w:rPr>
        <w:t>γ</w:t>
      </w:r>
      <w:r>
        <w:t>Q. Apri Prezzario e Ipotesi e coefficienti per tariffe, resistenze geotecniche di riferimento e fattori ambientali.</w:t>
      </w:r>
    </w:p>
    <w:p w14:paraId="0E8772D5" w14:textId="77777777" w:rsidR="00131248" w:rsidRDefault="00966319">
      <w:pPr>
        <w:spacing w:after="140"/>
        <w:ind w:left="283" w:hanging="283"/>
      </w:pPr>
      <w:r>
        <w:t>7. Salva il progetto prima della ricerca. Se non è calcolabile, correggi l’errore prima di avviare l’ottimizzazione: il motore deve poter costruire il riferimento.</w:t>
      </w:r>
    </w:p>
    <w:p w14:paraId="7D4D15AA" w14:textId="77777777" w:rsidR="00131248" w:rsidRDefault="00966319">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1145151E" w14:textId="77777777" w:rsidR="00131248" w:rsidRDefault="00966319">
      <w:pPr>
        <w:pStyle w:val="Titolo2"/>
        <w:keepNext/>
        <w:spacing w:after="140"/>
      </w:pPr>
      <w:bookmarkStart w:id="55" w:name="_Toc244142504"/>
      <w:r>
        <w:t>Scegliere e cambiare prezzario</w:t>
      </w:r>
      <w:bookmarkEnd w:id="55"/>
    </w:p>
    <w:p w14:paraId="2247EB34" w14:textId="77777777" w:rsidR="00131248" w:rsidRDefault="00966319">
      <w:pPr>
        <w:spacing w:after="140"/>
      </w:pPr>
      <w:r>
        <w:t>Da Progetto apri Prezzario e premi Gestisci prezzario. La finestra conserva una bozza: il documento cambia soltanto con Applica prezzario. Assegna nome ed edizione al catalogo; gli importi sono in EUR, IVA esclusa. Nella scheda Voci del prezzario puoi aggiungere, modificare ed eliminare voci, oppure importare CSV, XLSX o un catalogo JSON esportato da ANTHEA.</w:t>
      </w:r>
    </w:p>
    <w:p w14:paraId="3C16F26C" w14:textId="77777777" w:rsidR="00131248" w:rsidRDefault="00966319">
      <w:pPr>
        <w:spacing w:after="140"/>
      </w:pPr>
      <w:r>
        <w:lastRenderedPageBreak/>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cad e h (ore, per manodopera e noli delle analisi composte). Scrivi i numeri senza separatori delle migliaia: 1660 oppure 1660,50. Una cella prezzo vuota significa dato mancante; zero è un importo assegnato</w:t>
      </w:r>
      <w:r>
        <w:t xml:space="preserve"> consapevolmente.</w:t>
      </w:r>
    </w:p>
    <w:p w14:paraId="575EEC7B" w14:textId="77777777" w:rsidR="00131248" w:rsidRDefault="00966319">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6FA2FCF4" w14:textId="77777777" w:rsidR="00131248" w:rsidRDefault="00966319">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5ACF076A" w14:textId="77777777" w:rsidR="00131248" w:rsidRDefault="00966319">
      <w:pPr>
        <w:spacing w:after="140"/>
      </w:pPr>
      <w:r>
        <w:t>Nella scheda Analisi composte un prezzo si ricava dai suoi componenti. Per ogni analisi indica codice, descrizione, unità e componenti nella forma codice = quantità, separati da punto e virgola: per un metro cubo di getto, per esempio, CLS = 1,05; MO = 0,8; POMPA = 0,1. Le quantità sono nell'unità del componente; un componente può essere una voce del prezzario o un'altra analisi. Selezionando un'analisi, sotto la tabella compaiono il totale dei componenti, le spese generali, l'utile d'impresa e il prezzo un</w:t>
      </w:r>
      <w:r>
        <w:t>itario, come voci distinte del totale.</w:t>
      </w:r>
    </w:p>
    <w:p w14:paraId="535C4134" w14:textId="77777777" w:rsidR="00131248" w:rsidRDefault="00966319">
      <w:pPr>
        <w:spacing w:after="140"/>
      </w:pPr>
      <w:r>
        <w:t>Spese generali e utile d'impresa in alto valgono per tutto il prezzario; compilando le colonne dell'analisi li sostituisci solo per quella riga. Alla prima analisi ANTHEA propone 15% e 10%: sono valori da confermare. Il codice di un'analisi si associa alle lavorazioni come una voce. Componenti mancanti o senza prezzo, analisi che si richiamano a vicenda e percentuali fuori da 0–100 impediscono di applicare il prezzario; l'esito in basso indica la causa.</w:t>
      </w:r>
    </w:p>
    <w:p w14:paraId="153E3D9D" w14:textId="77777777" w:rsidR="00131248" w:rsidRDefault="00966319">
      <w:pPr>
        <w:spacing w:after="140"/>
      </w:pPr>
      <w:r>
        <w:t>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l’alternativa A con questo prezzario; altrimenti A conserva la propria base economica,</w:t>
      </w:r>
      <w:r>
        <w:t xml:space="preserve"> da leggere prima del confronto.</w:t>
      </w:r>
    </w:p>
    <w:p w14:paraId="0FCE5BB9" w14:textId="77777777" w:rsidR="00131248" w:rsidRDefault="00966319">
      <w:pPr>
        <w:spacing w:after="140"/>
      </w:pPr>
      <w:r>
        <w:lastRenderedPageBreak/>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7AA177B5" w14:textId="77777777" w:rsidR="00131248" w:rsidRDefault="00966319">
      <w:pPr>
        <w:pStyle w:val="Titolo2"/>
        <w:keepNext/>
        <w:spacing w:after="140"/>
      </w:pPr>
      <w:bookmarkStart w:id="56" w:name="_Toc244142505"/>
      <w:r>
        <w:t>Impostare il traffico del ponte</w:t>
      </w:r>
      <w:bookmarkEnd w:id="56"/>
    </w:p>
    <w:p w14:paraId="1F7A611A" w14:textId="77777777" w:rsidR="00131248" w:rsidRDefault="00966319">
      <w:pPr>
        <w:spacing w:after="140"/>
      </w:pPr>
      <w:r>
        <w:t xml:space="preserve">I nuovi progetti adottano Schema 1 NTC 2018. Nella scheda Traffico controlla le carreggiate, il modello e </w:t>
      </w:r>
      <w:r>
        <w:rPr>
          <w:rFonts w:ascii="Calibri" w:eastAsia="Calibri" w:hAnsi="Calibri" w:cs="Calibri"/>
        </w:rPr>
        <w:t>γ</w:t>
      </w:r>
      <w:r>
        <w:t>Q. Il comando per il coefficiente consigliato propone 1,35; un valore assegnato rimane una scelta esplicita dell’utente. Il diagramma mostra estremi positivi e negativi; la reazione minima aiuta a riconoscere possibili sollevamenti.</w:t>
      </w:r>
    </w:p>
    <w:p w14:paraId="34EBF026" w14:textId="77777777" w:rsidR="00131248" w:rsidRDefault="00966319">
      <w:pPr>
        <w:spacing w:after="140"/>
      </w:pPr>
      <w:r>
        <w:t>I documenti precedenti mantengono Uniforme equivalente (legacy) e il proprio coefficiente.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sostituisce un’analisi spaziale del ponte.</w:t>
      </w:r>
    </w:p>
    <w:p w14:paraId="5A68A324" w14:textId="77777777" w:rsidR="00131248" w:rsidRDefault="00966319">
      <w:pPr>
        <w:pStyle w:val="Titolo2"/>
        <w:keepNext/>
        <w:spacing w:after="140"/>
      </w:pPr>
      <w:bookmarkStart w:id="57" w:name="_Toc244142506"/>
      <w:r>
        <w:t>Leggere sezioni spessori e lunghezze</w:t>
      </w:r>
      <w:bookmarkEnd w:id="57"/>
    </w:p>
    <w:p w14:paraId="7B4784E6" w14:textId="77777777" w:rsidR="00131248" w:rsidRDefault="00966319">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01C2702F" w14:textId="77777777" w:rsidR="00131248" w:rsidRDefault="00966319">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1B565BAC" w14:textId="77777777" w:rsidR="00131248" w:rsidRDefault="00966319">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5B07897C" w14:textId="77777777" w:rsidR="00131248" w:rsidRDefault="00966319">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4B324D23" w14:textId="77777777" w:rsidR="00131248" w:rsidRDefault="00966319">
      <w:pPr>
        <w:pStyle w:val="Titolo2"/>
        <w:keepNext/>
        <w:spacing w:after="140"/>
      </w:pPr>
      <w:bookmarkStart w:id="58" w:name="_Toc244142507"/>
      <w:r>
        <w:lastRenderedPageBreak/>
        <w:t>Scegliere obiettivo e costanti</w:t>
      </w:r>
      <w:bookmarkEnd w:id="58"/>
    </w:p>
    <w:p w14:paraId="63C6118D" w14:textId="77777777" w:rsidR="00131248" w:rsidRDefault="00966319">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0ED8C5A1" w14:textId="77777777">
        <w:trPr>
          <w:cantSplit/>
          <w:tblHeader/>
          <w:jc w:val="center"/>
        </w:trPr>
        <w:tc>
          <w:tcPr>
            <w:tcW w:w="2381" w:type="dxa"/>
            <w:shd w:val="clear" w:color="auto" w:fill="E7E6E6"/>
            <w:tcMar>
              <w:top w:w="90" w:type="dxa"/>
              <w:left w:w="90" w:type="dxa"/>
              <w:bottom w:w="90" w:type="dxa"/>
              <w:right w:w="90" w:type="dxa"/>
            </w:tcMar>
            <w:vAlign w:val="center"/>
          </w:tcPr>
          <w:p w14:paraId="409C4642" w14:textId="77777777" w:rsidR="00131248" w:rsidRDefault="00966319">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46402B5E" w14:textId="77777777" w:rsidR="00131248" w:rsidRDefault="00966319">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26CC8360" w14:textId="77777777" w:rsidR="00131248" w:rsidRDefault="00966319">
            <w:pPr>
              <w:spacing w:before="20" w:after="20"/>
              <w:jc w:val="left"/>
            </w:pPr>
            <w:r>
              <w:rPr>
                <w:b/>
                <w:sz w:val="21"/>
              </w:rPr>
              <w:t>Significato operativo</w:t>
            </w:r>
          </w:p>
        </w:tc>
      </w:tr>
      <w:tr w:rsidR="00131248" w14:paraId="18C99EBB" w14:textId="77777777">
        <w:trPr>
          <w:cantSplit/>
          <w:jc w:val="center"/>
        </w:trPr>
        <w:tc>
          <w:tcPr>
            <w:tcW w:w="2381" w:type="dxa"/>
            <w:tcMar>
              <w:top w:w="90" w:type="dxa"/>
              <w:left w:w="90" w:type="dxa"/>
              <w:bottom w:w="90" w:type="dxa"/>
              <w:right w:w="90" w:type="dxa"/>
            </w:tcMar>
            <w:vAlign w:val="center"/>
          </w:tcPr>
          <w:p w14:paraId="2D227D78" w14:textId="77777777" w:rsidR="00131248" w:rsidRDefault="00966319">
            <w:pPr>
              <w:spacing w:before="20" w:after="20"/>
              <w:jc w:val="left"/>
            </w:pPr>
            <w:r>
              <w:rPr>
                <w:sz w:val="21"/>
              </w:rPr>
              <w:t>Tipologia</w:t>
            </w:r>
          </w:p>
        </w:tc>
        <w:tc>
          <w:tcPr>
            <w:tcW w:w="3402" w:type="dxa"/>
            <w:tcMar>
              <w:top w:w="90" w:type="dxa"/>
              <w:left w:w="90" w:type="dxa"/>
              <w:bottom w:w="90" w:type="dxa"/>
              <w:right w:w="90" w:type="dxa"/>
            </w:tcMar>
            <w:vAlign w:val="center"/>
          </w:tcPr>
          <w:p w14:paraId="1F341F1D" w14:textId="77777777" w:rsidR="00131248" w:rsidRDefault="00966319">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2D9A700E" w14:textId="77777777" w:rsidR="00131248" w:rsidRDefault="00966319">
            <w:pPr>
              <w:spacing w:before="20" w:after="20"/>
              <w:jc w:val="left"/>
            </w:pPr>
            <w:r>
              <w:rPr>
                <w:sz w:val="21"/>
              </w:rPr>
              <w:t>Confronta geometrie della stessa famiglia</w:t>
            </w:r>
          </w:p>
        </w:tc>
      </w:tr>
      <w:tr w:rsidR="00131248" w14:paraId="16709086" w14:textId="77777777">
        <w:trPr>
          <w:cantSplit/>
          <w:jc w:val="center"/>
        </w:trPr>
        <w:tc>
          <w:tcPr>
            <w:tcW w:w="2381" w:type="dxa"/>
            <w:tcMar>
              <w:top w:w="90" w:type="dxa"/>
              <w:left w:w="90" w:type="dxa"/>
              <w:bottom w:w="90" w:type="dxa"/>
              <w:right w:w="90" w:type="dxa"/>
            </w:tcMar>
            <w:vAlign w:val="center"/>
          </w:tcPr>
          <w:p w14:paraId="09DB3704" w14:textId="77777777" w:rsidR="00131248" w:rsidRDefault="00966319">
            <w:pPr>
              <w:spacing w:before="20" w:after="20"/>
              <w:jc w:val="left"/>
            </w:pPr>
            <w:r>
              <w:rPr>
                <w:sz w:val="21"/>
              </w:rPr>
              <w:t>Numero campate</w:t>
            </w:r>
          </w:p>
        </w:tc>
        <w:tc>
          <w:tcPr>
            <w:tcW w:w="3402" w:type="dxa"/>
            <w:tcMar>
              <w:top w:w="90" w:type="dxa"/>
              <w:left w:w="90" w:type="dxa"/>
              <w:bottom w:w="90" w:type="dxa"/>
              <w:right w:w="90" w:type="dxa"/>
            </w:tcMar>
            <w:vAlign w:val="center"/>
          </w:tcPr>
          <w:p w14:paraId="39DA4814" w14:textId="77777777" w:rsidR="00131248" w:rsidRDefault="00966319">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060C06E1" w14:textId="77777777" w:rsidR="00131248" w:rsidRDefault="00966319">
            <w:pPr>
              <w:spacing w:before="20" w:after="20"/>
              <w:jc w:val="left"/>
            </w:pPr>
            <w:r>
              <w:rPr>
                <w:sz w:val="21"/>
              </w:rPr>
              <w:t>Conserva il numero non una libera lista di luci</w:t>
            </w:r>
          </w:p>
        </w:tc>
      </w:tr>
      <w:tr w:rsidR="00131248" w14:paraId="2967CEAC" w14:textId="77777777">
        <w:trPr>
          <w:cantSplit/>
          <w:jc w:val="center"/>
        </w:trPr>
        <w:tc>
          <w:tcPr>
            <w:tcW w:w="2381" w:type="dxa"/>
            <w:tcMar>
              <w:top w:w="90" w:type="dxa"/>
              <w:left w:w="90" w:type="dxa"/>
              <w:bottom w:w="90" w:type="dxa"/>
              <w:right w:w="90" w:type="dxa"/>
            </w:tcMar>
            <w:vAlign w:val="center"/>
          </w:tcPr>
          <w:p w14:paraId="776533A7" w14:textId="77777777" w:rsidR="00131248" w:rsidRDefault="00966319">
            <w:pPr>
              <w:spacing w:before="20" w:after="20"/>
              <w:jc w:val="left"/>
            </w:pPr>
            <w:r>
              <w:rPr>
                <w:sz w:val="21"/>
              </w:rPr>
              <w:t>Altezza in campata</w:t>
            </w:r>
          </w:p>
        </w:tc>
        <w:tc>
          <w:tcPr>
            <w:tcW w:w="3402" w:type="dxa"/>
            <w:tcMar>
              <w:top w:w="90" w:type="dxa"/>
              <w:left w:w="90" w:type="dxa"/>
              <w:bottom w:w="90" w:type="dxa"/>
              <w:right w:w="90" w:type="dxa"/>
            </w:tcMar>
            <w:vAlign w:val="center"/>
          </w:tcPr>
          <w:p w14:paraId="007B78BF" w14:textId="77777777" w:rsidR="00131248" w:rsidRDefault="00966319">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1BD3DA3B" w14:textId="77777777" w:rsidR="00131248" w:rsidRDefault="00966319">
            <w:pPr>
              <w:spacing w:before="20" w:after="20"/>
              <w:jc w:val="left"/>
            </w:pPr>
            <w:r>
              <w:rPr>
                <w:sz w:val="21"/>
              </w:rPr>
              <w:t>Congela la quota adottata in campata</w:t>
            </w:r>
          </w:p>
        </w:tc>
      </w:tr>
      <w:tr w:rsidR="00131248" w14:paraId="71D0C17F" w14:textId="77777777">
        <w:trPr>
          <w:cantSplit/>
          <w:jc w:val="center"/>
        </w:trPr>
        <w:tc>
          <w:tcPr>
            <w:tcW w:w="2381" w:type="dxa"/>
            <w:tcMar>
              <w:top w:w="90" w:type="dxa"/>
              <w:left w:w="90" w:type="dxa"/>
              <w:bottom w:w="90" w:type="dxa"/>
              <w:right w:w="90" w:type="dxa"/>
            </w:tcMar>
            <w:vAlign w:val="center"/>
          </w:tcPr>
          <w:p w14:paraId="0E70552C" w14:textId="77777777" w:rsidR="00131248" w:rsidRDefault="00966319">
            <w:pPr>
              <w:spacing w:before="20" w:after="20"/>
              <w:jc w:val="left"/>
            </w:pPr>
            <w:r>
              <w:rPr>
                <w:sz w:val="21"/>
              </w:rPr>
              <w:t>Dimensioni della sezione</w:t>
            </w:r>
          </w:p>
        </w:tc>
        <w:tc>
          <w:tcPr>
            <w:tcW w:w="3402" w:type="dxa"/>
            <w:tcMar>
              <w:top w:w="90" w:type="dxa"/>
              <w:left w:w="90" w:type="dxa"/>
              <w:bottom w:w="90" w:type="dxa"/>
              <w:right w:w="90" w:type="dxa"/>
            </w:tcMar>
            <w:vAlign w:val="center"/>
          </w:tcPr>
          <w:p w14:paraId="0680290E" w14:textId="77777777" w:rsidR="00131248" w:rsidRDefault="00966319">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7DB3B26B" w14:textId="77777777" w:rsidR="00131248" w:rsidRDefault="00966319">
            <w:pPr>
              <w:spacing w:before="20" w:after="20"/>
              <w:jc w:val="left"/>
            </w:pPr>
            <w:r>
              <w:rPr>
                <w:sz w:val="21"/>
              </w:rPr>
              <w:t>Richiede anche il blocco della tipologia</w:t>
            </w:r>
          </w:p>
        </w:tc>
      </w:tr>
      <w:tr w:rsidR="00131248" w14:paraId="63848A9A" w14:textId="77777777">
        <w:trPr>
          <w:cantSplit/>
          <w:jc w:val="center"/>
        </w:trPr>
        <w:tc>
          <w:tcPr>
            <w:tcW w:w="2381" w:type="dxa"/>
            <w:tcMar>
              <w:top w:w="90" w:type="dxa"/>
              <w:left w:w="90" w:type="dxa"/>
              <w:bottom w:w="90" w:type="dxa"/>
              <w:right w:w="90" w:type="dxa"/>
            </w:tcMar>
            <w:vAlign w:val="center"/>
          </w:tcPr>
          <w:p w14:paraId="709C08B7" w14:textId="77777777" w:rsidR="00131248" w:rsidRDefault="00966319">
            <w:pPr>
              <w:spacing w:before="20" w:after="20"/>
              <w:jc w:val="left"/>
            </w:pPr>
            <w:r>
              <w:rPr>
                <w:sz w:val="21"/>
              </w:rPr>
              <w:t>Continuità</w:t>
            </w:r>
          </w:p>
        </w:tc>
        <w:tc>
          <w:tcPr>
            <w:tcW w:w="3402" w:type="dxa"/>
            <w:tcMar>
              <w:top w:w="90" w:type="dxa"/>
              <w:left w:w="90" w:type="dxa"/>
              <w:bottom w:w="90" w:type="dxa"/>
              <w:right w:w="90" w:type="dxa"/>
            </w:tcMar>
            <w:vAlign w:val="center"/>
          </w:tcPr>
          <w:p w14:paraId="2D073DC2" w14:textId="77777777" w:rsidR="00131248" w:rsidRDefault="00966319">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09D8F6E6" w14:textId="77777777" w:rsidR="00131248" w:rsidRDefault="00966319">
            <w:pPr>
              <w:spacing w:before="20" w:after="20"/>
              <w:jc w:val="left"/>
            </w:pPr>
            <w:r>
              <w:rPr>
                <w:sz w:val="21"/>
              </w:rPr>
              <w:t>È bloccata all’avvio</w:t>
            </w:r>
          </w:p>
        </w:tc>
      </w:tr>
      <w:tr w:rsidR="00131248" w14:paraId="22E1D0B9" w14:textId="77777777">
        <w:trPr>
          <w:cantSplit/>
          <w:jc w:val="center"/>
        </w:trPr>
        <w:tc>
          <w:tcPr>
            <w:tcW w:w="2381" w:type="dxa"/>
            <w:tcMar>
              <w:top w:w="90" w:type="dxa"/>
              <w:left w:w="90" w:type="dxa"/>
              <w:bottom w:w="90" w:type="dxa"/>
              <w:right w:w="90" w:type="dxa"/>
            </w:tcMar>
            <w:vAlign w:val="center"/>
          </w:tcPr>
          <w:p w14:paraId="6EC626DC" w14:textId="77777777" w:rsidR="00131248" w:rsidRDefault="00966319">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42CDBBDC" w14:textId="77777777" w:rsidR="00131248" w:rsidRDefault="00966319">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69ACBD2A" w14:textId="77777777" w:rsidR="00131248" w:rsidRDefault="00966319">
            <w:pPr>
              <w:spacing w:before="20" w:after="20"/>
              <w:jc w:val="left"/>
            </w:pPr>
            <w:r>
              <w:rPr>
                <w:sz w:val="21"/>
              </w:rPr>
              <w:t>Le quote automatiche restano automatiche</w:t>
            </w:r>
          </w:p>
        </w:tc>
      </w:tr>
      <w:tr w:rsidR="00131248" w14:paraId="04371207" w14:textId="77777777">
        <w:trPr>
          <w:cantSplit/>
          <w:jc w:val="center"/>
        </w:trPr>
        <w:tc>
          <w:tcPr>
            <w:tcW w:w="2381" w:type="dxa"/>
            <w:tcMar>
              <w:top w:w="90" w:type="dxa"/>
              <w:left w:w="90" w:type="dxa"/>
              <w:bottom w:w="90" w:type="dxa"/>
              <w:right w:w="90" w:type="dxa"/>
            </w:tcMar>
            <w:vAlign w:val="center"/>
          </w:tcPr>
          <w:p w14:paraId="4C11023A" w14:textId="77777777" w:rsidR="00131248" w:rsidRDefault="00966319">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438F4DAD" w14:textId="77777777" w:rsidR="00131248" w:rsidRDefault="00966319">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6BA3C12F" w14:textId="77777777" w:rsidR="00131248" w:rsidRDefault="00966319">
            <w:pPr>
              <w:spacing w:before="20" w:after="20"/>
              <w:jc w:val="left"/>
            </w:pPr>
            <w:r>
              <w:rPr>
                <w:sz w:val="21"/>
              </w:rPr>
              <w:t>Quote e conteggi a zero possono ricalcolarsi</w:t>
            </w:r>
          </w:p>
        </w:tc>
      </w:tr>
    </w:tbl>
    <w:p w14:paraId="4FBB4406" w14:textId="77777777" w:rsidR="00131248" w:rsidRDefault="00131248"/>
    <w:p w14:paraId="5E2D7DD5" w14:textId="77777777" w:rsidR="00131248" w:rsidRDefault="00966319">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1241448D" w14:textId="77777777" w:rsidR="00131248" w:rsidRDefault="00966319">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6CEF8579" w14:textId="77777777" w:rsidR="00131248" w:rsidRDefault="00966319">
      <w:pPr>
        <w:pStyle w:val="Titolo2"/>
        <w:keepNext/>
        <w:spacing w:after="140"/>
      </w:pPr>
      <w:bookmarkStart w:id="59" w:name="_Toc244142508"/>
      <w:r>
        <w:t>Impostare range utili</w:t>
      </w:r>
      <w:bookmarkEnd w:id="59"/>
    </w:p>
    <w:p w14:paraId="3BE07243" w14:textId="77777777" w:rsidR="00131248" w:rsidRDefault="00966319">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2C8C3F32" w14:textId="77777777" w:rsidR="00131248" w:rsidRDefault="00966319">
      <w:pPr>
        <w:spacing w:after="140"/>
      </w:pPr>
      <w:r>
        <w:lastRenderedPageBreak/>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1B612640" w14:textId="77777777" w:rsidR="00131248" w:rsidRDefault="00966319">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79052ADB" w14:textId="77777777" w:rsidR="00131248" w:rsidRDefault="00966319">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564A09F2" w14:textId="77777777" w:rsidR="00131248" w:rsidRDefault="00966319">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716C6273" w14:textId="77777777" w:rsidR="00131248" w:rsidRDefault="00966319">
      <w:pPr>
        <w:pStyle w:val="Titolo2"/>
        <w:keepNext/>
        <w:spacing w:after="140"/>
      </w:pPr>
      <w:bookmarkStart w:id="60" w:name="_Toc244142509"/>
      <w:r>
        <w:t>Avviare e leggere l’avanzamento</w:t>
      </w:r>
      <w:bookmarkEnd w:id="60"/>
    </w:p>
    <w:p w14:paraId="6609D84D" w14:textId="77777777" w:rsidR="00131248" w:rsidRDefault="00966319">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22BBEC00" w14:textId="77777777" w:rsidR="00131248" w:rsidRDefault="00966319">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1E59704D" w14:textId="77777777" w:rsidR="00131248" w:rsidRDefault="00966319">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68360B91" w14:textId="77777777" w:rsidR="00131248" w:rsidRDefault="00966319">
      <w:pPr>
        <w:pStyle w:val="Titolo2"/>
        <w:keepNext/>
        <w:spacing w:after="140"/>
      </w:pPr>
      <w:bookmarkStart w:id="61" w:name="_Toc244142510"/>
      <w:r>
        <w:t>Usare i grafici</w:t>
      </w:r>
      <w:bookmarkEnd w:id="61"/>
    </w:p>
    <w:p w14:paraId="7C66B275" w14:textId="77777777" w:rsidR="00131248" w:rsidRDefault="00966319">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0AD92B38" w14:textId="77777777" w:rsidR="00131248" w:rsidRDefault="00966319">
      <w:pPr>
        <w:spacing w:after="140"/>
      </w:pPr>
      <w:r>
        <w:lastRenderedPageBreak/>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485BA86F" w14:textId="77777777" w:rsidR="00131248" w:rsidRDefault="00966319">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7F5980CA" w14:textId="77777777" w:rsidR="00131248" w:rsidRDefault="00966319">
      <w:pPr>
        <w:keepNext/>
        <w:spacing w:after="140"/>
      </w:pPr>
      <w:r>
        <w:rPr>
          <w:noProof/>
        </w:rPr>
        <w:drawing>
          <wp:inline distT="0" distB="0" distL="0" distR="0" wp14:anchorId="40EFCB72" wp14:editId="4A5CB260">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27AEB6C0" w14:textId="77777777" w:rsidR="00131248" w:rsidRDefault="00966319">
      <w:pPr>
        <w:pStyle w:val="Didascalia"/>
      </w:pPr>
      <w:r>
        <w:t>Nuvola costo e CO₂ ricavata dai risultati riproducibili dell’esempio</w:t>
      </w:r>
    </w:p>
    <w:p w14:paraId="74A5B6D8" w14:textId="77777777" w:rsidR="00131248" w:rsidRDefault="00966319">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1464672B" w14:textId="77777777" w:rsidR="00131248" w:rsidRDefault="00966319">
      <w:pPr>
        <w:keepNext/>
        <w:spacing w:after="140"/>
      </w:pPr>
      <w:r>
        <w:rPr>
          <w:noProof/>
        </w:rPr>
        <w:lastRenderedPageBreak/>
        <w:drawing>
          <wp:inline distT="0" distB="0" distL="0" distR="0" wp14:anchorId="6133DE2C" wp14:editId="1DDF1AE6">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6AD6A945" w14:textId="77777777" w:rsidR="00131248" w:rsidRDefault="00966319">
      <w:pPr>
        <w:pStyle w:val="Didascalia"/>
      </w:pPr>
      <w:r>
        <w:t>Variazione di altezza e costo durante l’enumerazione dell’esempio</w:t>
      </w:r>
    </w:p>
    <w:p w14:paraId="4828B54D" w14:textId="77777777" w:rsidR="00131248" w:rsidRDefault="00966319">
      <w:pPr>
        <w:pStyle w:val="Titolo2"/>
        <w:keepNext/>
        <w:spacing w:after="140"/>
      </w:pPr>
      <w:bookmarkStart w:id="62" w:name="_Toc244142511"/>
      <w:r>
        <w:t>Esempio guidato da centoventi metri</w:t>
      </w:r>
      <w:bookmarkEnd w:id="62"/>
    </w:p>
    <w:p w14:paraId="5CC020EA" w14:textId="77777777" w:rsidR="00131248" w:rsidRDefault="00966319">
      <w:pPr>
        <w:spacing w:after="140"/>
      </w:pPr>
      <w:r>
        <w:t xml:space="preserve">Questo esempio conserva i risultati della revisione storica con traffico uniforme. Se parti da un nuovo documento, seleziona Uniforme equivalente (legacy),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131248" w14:paraId="2EA0291F" w14:textId="77777777">
        <w:trPr>
          <w:cantSplit/>
          <w:tblHeader/>
          <w:jc w:val="center"/>
        </w:trPr>
        <w:tc>
          <w:tcPr>
            <w:tcW w:w="3005" w:type="dxa"/>
            <w:shd w:val="clear" w:color="auto" w:fill="E7E6E6"/>
            <w:tcMar>
              <w:top w:w="90" w:type="dxa"/>
              <w:left w:w="90" w:type="dxa"/>
              <w:bottom w:w="90" w:type="dxa"/>
              <w:right w:w="90" w:type="dxa"/>
            </w:tcMar>
            <w:vAlign w:val="center"/>
          </w:tcPr>
          <w:p w14:paraId="51BB97F5" w14:textId="77777777" w:rsidR="00131248" w:rsidRDefault="00966319">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24C181E0" w14:textId="77777777" w:rsidR="00131248" w:rsidRDefault="00966319">
            <w:pPr>
              <w:spacing w:before="20" w:after="20"/>
              <w:jc w:val="center"/>
            </w:pPr>
            <w:r>
              <w:rPr>
                <w:b/>
                <w:sz w:val="21"/>
              </w:rPr>
              <w:t>Valore</w:t>
            </w:r>
          </w:p>
        </w:tc>
      </w:tr>
      <w:tr w:rsidR="00131248" w14:paraId="38589887" w14:textId="77777777">
        <w:trPr>
          <w:cantSplit/>
          <w:jc w:val="center"/>
        </w:trPr>
        <w:tc>
          <w:tcPr>
            <w:tcW w:w="3005" w:type="dxa"/>
            <w:tcMar>
              <w:top w:w="90" w:type="dxa"/>
              <w:left w:w="90" w:type="dxa"/>
              <w:bottom w:w="90" w:type="dxa"/>
              <w:right w:w="90" w:type="dxa"/>
            </w:tcMar>
            <w:vAlign w:val="center"/>
          </w:tcPr>
          <w:p w14:paraId="51564D52" w14:textId="77777777" w:rsidR="00131248" w:rsidRDefault="00966319">
            <w:pPr>
              <w:spacing w:before="20" w:after="20"/>
              <w:jc w:val="left"/>
            </w:pPr>
            <w:r>
              <w:rPr>
                <w:sz w:val="21"/>
              </w:rPr>
              <w:t>Lunghezza e quota</w:t>
            </w:r>
          </w:p>
        </w:tc>
        <w:tc>
          <w:tcPr>
            <w:tcW w:w="6633" w:type="dxa"/>
            <w:tcMar>
              <w:top w:w="90" w:type="dxa"/>
              <w:left w:w="90" w:type="dxa"/>
              <w:bottom w:w="90" w:type="dxa"/>
              <w:right w:w="90" w:type="dxa"/>
            </w:tcMar>
            <w:vAlign w:val="center"/>
          </w:tcPr>
          <w:p w14:paraId="76E1326E" w14:textId="77777777" w:rsidR="00131248" w:rsidRDefault="00966319">
            <w:pPr>
              <w:spacing w:before="20" w:after="20"/>
              <w:jc w:val="center"/>
            </w:pPr>
            <w:r>
              <w:rPr>
                <w:sz w:val="21"/>
              </w:rPr>
              <w:t>120 m e 12 m</w:t>
            </w:r>
          </w:p>
        </w:tc>
      </w:tr>
      <w:tr w:rsidR="00131248" w14:paraId="345CAF69" w14:textId="77777777">
        <w:trPr>
          <w:cantSplit/>
          <w:jc w:val="center"/>
        </w:trPr>
        <w:tc>
          <w:tcPr>
            <w:tcW w:w="3005" w:type="dxa"/>
            <w:tcMar>
              <w:top w:w="90" w:type="dxa"/>
              <w:left w:w="90" w:type="dxa"/>
              <w:bottom w:w="90" w:type="dxa"/>
              <w:right w:w="90" w:type="dxa"/>
            </w:tcMar>
            <w:vAlign w:val="center"/>
          </w:tcPr>
          <w:p w14:paraId="39E0428B" w14:textId="77777777" w:rsidR="00131248" w:rsidRDefault="00966319">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6B659D9E" w14:textId="77777777" w:rsidR="00131248" w:rsidRDefault="00966319">
            <w:pPr>
              <w:spacing w:before="20" w:after="20"/>
              <w:jc w:val="center"/>
            </w:pPr>
            <w:r>
              <w:rPr>
                <w:sz w:val="21"/>
              </w:rPr>
              <w:t>4 e 3,65 m</w:t>
            </w:r>
          </w:p>
        </w:tc>
      </w:tr>
      <w:tr w:rsidR="00131248" w14:paraId="353B7309" w14:textId="77777777">
        <w:trPr>
          <w:cantSplit/>
          <w:jc w:val="center"/>
        </w:trPr>
        <w:tc>
          <w:tcPr>
            <w:tcW w:w="3005" w:type="dxa"/>
            <w:tcMar>
              <w:top w:w="90" w:type="dxa"/>
              <w:left w:w="90" w:type="dxa"/>
              <w:bottom w:w="90" w:type="dxa"/>
              <w:right w:w="90" w:type="dxa"/>
            </w:tcMar>
            <w:vAlign w:val="center"/>
          </w:tcPr>
          <w:p w14:paraId="62C2101B" w14:textId="77777777" w:rsidR="00131248" w:rsidRDefault="00966319">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49F0C828" w14:textId="77777777" w:rsidR="00131248" w:rsidRDefault="00966319">
            <w:pPr>
              <w:spacing w:before="20" w:after="20"/>
              <w:jc w:val="left"/>
            </w:pPr>
            <w:r>
              <w:rPr>
                <w:sz w:val="21"/>
              </w:rPr>
              <w:t>1,50 m per lato 1,60 m 0,50 m per lato</w:t>
            </w:r>
          </w:p>
        </w:tc>
      </w:tr>
      <w:tr w:rsidR="00131248" w14:paraId="53DE315D" w14:textId="77777777">
        <w:trPr>
          <w:cantSplit/>
          <w:jc w:val="center"/>
        </w:trPr>
        <w:tc>
          <w:tcPr>
            <w:tcW w:w="3005" w:type="dxa"/>
            <w:tcMar>
              <w:top w:w="90" w:type="dxa"/>
              <w:left w:w="90" w:type="dxa"/>
              <w:bottom w:w="90" w:type="dxa"/>
              <w:right w:w="90" w:type="dxa"/>
            </w:tcMar>
            <w:vAlign w:val="center"/>
          </w:tcPr>
          <w:p w14:paraId="44B8E534" w14:textId="77777777" w:rsidR="00131248" w:rsidRDefault="00966319">
            <w:pPr>
              <w:spacing w:before="20" w:after="20"/>
              <w:jc w:val="left"/>
            </w:pPr>
            <w:r>
              <w:rPr>
                <w:sz w:val="21"/>
              </w:rPr>
              <w:t>Larghezza totale attesa</w:t>
            </w:r>
          </w:p>
        </w:tc>
        <w:tc>
          <w:tcPr>
            <w:tcW w:w="6633" w:type="dxa"/>
            <w:tcMar>
              <w:top w:w="90" w:type="dxa"/>
              <w:left w:w="90" w:type="dxa"/>
              <w:bottom w:w="90" w:type="dxa"/>
              <w:right w:w="90" w:type="dxa"/>
            </w:tcMar>
            <w:vAlign w:val="center"/>
          </w:tcPr>
          <w:p w14:paraId="043DD9EE" w14:textId="77777777" w:rsidR="00131248" w:rsidRDefault="00966319">
            <w:pPr>
              <w:spacing w:before="20" w:after="20"/>
              <w:jc w:val="center"/>
            </w:pPr>
            <w:r>
              <w:rPr>
                <w:sz w:val="21"/>
              </w:rPr>
              <w:t>20,20 m</w:t>
            </w:r>
          </w:p>
        </w:tc>
      </w:tr>
      <w:tr w:rsidR="00131248" w14:paraId="07DD2609" w14:textId="77777777">
        <w:trPr>
          <w:cantSplit/>
          <w:jc w:val="center"/>
        </w:trPr>
        <w:tc>
          <w:tcPr>
            <w:tcW w:w="3005" w:type="dxa"/>
            <w:tcMar>
              <w:top w:w="90" w:type="dxa"/>
              <w:left w:w="90" w:type="dxa"/>
              <w:bottom w:w="90" w:type="dxa"/>
              <w:right w:w="90" w:type="dxa"/>
            </w:tcMar>
            <w:vAlign w:val="center"/>
          </w:tcPr>
          <w:p w14:paraId="0E189594" w14:textId="77777777" w:rsidR="00131248" w:rsidRDefault="00966319">
            <w:pPr>
              <w:spacing w:before="20" w:after="20"/>
              <w:jc w:val="left"/>
            </w:pPr>
            <w:r>
              <w:rPr>
                <w:sz w:val="21"/>
              </w:rPr>
              <w:t>Ostacolo e terreno</w:t>
            </w:r>
          </w:p>
        </w:tc>
        <w:tc>
          <w:tcPr>
            <w:tcW w:w="6633" w:type="dxa"/>
            <w:tcMar>
              <w:top w:w="90" w:type="dxa"/>
              <w:left w:w="90" w:type="dxa"/>
              <w:bottom w:w="90" w:type="dxa"/>
              <w:right w:w="90" w:type="dxa"/>
            </w:tcMar>
            <w:vAlign w:val="center"/>
          </w:tcPr>
          <w:p w14:paraId="602F0B9B" w14:textId="77777777" w:rsidR="00131248" w:rsidRDefault="00966319">
            <w:pPr>
              <w:spacing w:before="20" w:after="20"/>
              <w:jc w:val="center"/>
            </w:pPr>
            <w:r>
              <w:rPr>
                <w:sz w:val="21"/>
              </w:rPr>
              <w:t>Nessuno e Roccia</w:t>
            </w:r>
          </w:p>
        </w:tc>
      </w:tr>
      <w:tr w:rsidR="00131248" w14:paraId="03E53E72" w14:textId="77777777">
        <w:trPr>
          <w:cantSplit/>
          <w:jc w:val="center"/>
        </w:trPr>
        <w:tc>
          <w:tcPr>
            <w:tcW w:w="3005" w:type="dxa"/>
            <w:tcMar>
              <w:top w:w="90" w:type="dxa"/>
              <w:left w:w="90" w:type="dxa"/>
              <w:bottom w:w="90" w:type="dxa"/>
              <w:right w:w="90" w:type="dxa"/>
            </w:tcMar>
            <w:vAlign w:val="center"/>
          </w:tcPr>
          <w:p w14:paraId="4A08C9E3" w14:textId="77777777" w:rsidR="00131248" w:rsidRDefault="00966319">
            <w:pPr>
              <w:spacing w:before="20" w:after="20"/>
              <w:jc w:val="left"/>
            </w:pPr>
            <w:r>
              <w:rPr>
                <w:sz w:val="21"/>
              </w:rPr>
              <w:t>Famiglia e campate</w:t>
            </w:r>
          </w:p>
        </w:tc>
        <w:tc>
          <w:tcPr>
            <w:tcW w:w="6633" w:type="dxa"/>
            <w:tcMar>
              <w:top w:w="90" w:type="dxa"/>
              <w:left w:w="90" w:type="dxa"/>
              <w:bottom w:w="90" w:type="dxa"/>
              <w:right w:w="90" w:type="dxa"/>
            </w:tcMar>
            <w:vAlign w:val="center"/>
          </w:tcPr>
          <w:p w14:paraId="4E35E028" w14:textId="77777777" w:rsidR="00131248" w:rsidRDefault="00966319">
            <w:pPr>
              <w:spacing w:before="20" w:after="20"/>
              <w:jc w:val="left"/>
            </w:pPr>
            <w:r>
              <w:rPr>
                <w:sz w:val="21"/>
              </w:rPr>
              <w:t>Travi a I in c.a.p. e 3</w:t>
            </w:r>
          </w:p>
        </w:tc>
      </w:tr>
      <w:tr w:rsidR="00131248" w14:paraId="7323EDE0" w14:textId="77777777">
        <w:trPr>
          <w:cantSplit/>
          <w:jc w:val="center"/>
        </w:trPr>
        <w:tc>
          <w:tcPr>
            <w:tcW w:w="3005" w:type="dxa"/>
            <w:tcMar>
              <w:top w:w="90" w:type="dxa"/>
              <w:left w:w="90" w:type="dxa"/>
              <w:bottom w:w="90" w:type="dxa"/>
              <w:right w:w="90" w:type="dxa"/>
            </w:tcMar>
            <w:vAlign w:val="center"/>
          </w:tcPr>
          <w:p w14:paraId="0C993BB6" w14:textId="77777777" w:rsidR="00131248" w:rsidRDefault="00966319">
            <w:pPr>
              <w:spacing w:before="20" w:after="20"/>
              <w:jc w:val="left"/>
            </w:pPr>
            <w:r>
              <w:rPr>
                <w:sz w:val="21"/>
              </w:rPr>
              <w:t>Continuità</w:t>
            </w:r>
          </w:p>
        </w:tc>
        <w:tc>
          <w:tcPr>
            <w:tcW w:w="6633" w:type="dxa"/>
            <w:tcMar>
              <w:top w:w="90" w:type="dxa"/>
              <w:left w:w="90" w:type="dxa"/>
              <w:bottom w:w="90" w:type="dxa"/>
              <w:right w:w="90" w:type="dxa"/>
            </w:tcMar>
            <w:vAlign w:val="center"/>
          </w:tcPr>
          <w:p w14:paraId="6D94739B" w14:textId="77777777" w:rsidR="00131248" w:rsidRDefault="00966319">
            <w:pPr>
              <w:spacing w:before="20" w:after="20"/>
              <w:jc w:val="center"/>
            </w:pPr>
            <w:r>
              <w:rPr>
                <w:sz w:val="21"/>
              </w:rPr>
              <w:t>Attiva</w:t>
            </w:r>
          </w:p>
        </w:tc>
      </w:tr>
      <w:tr w:rsidR="00131248" w14:paraId="2837CFCC" w14:textId="77777777">
        <w:trPr>
          <w:cantSplit/>
          <w:jc w:val="center"/>
        </w:trPr>
        <w:tc>
          <w:tcPr>
            <w:tcW w:w="3005" w:type="dxa"/>
            <w:tcMar>
              <w:top w:w="90" w:type="dxa"/>
              <w:left w:w="90" w:type="dxa"/>
              <w:bottom w:w="90" w:type="dxa"/>
              <w:right w:w="90" w:type="dxa"/>
            </w:tcMar>
            <w:vAlign w:val="center"/>
          </w:tcPr>
          <w:p w14:paraId="4469B238" w14:textId="77777777" w:rsidR="00131248" w:rsidRDefault="00966319">
            <w:pPr>
              <w:spacing w:before="20" w:after="20"/>
              <w:jc w:val="left"/>
            </w:pPr>
            <w:r>
              <w:rPr>
                <w:sz w:val="21"/>
              </w:rPr>
              <w:t>Schema pila</w:t>
            </w:r>
          </w:p>
        </w:tc>
        <w:tc>
          <w:tcPr>
            <w:tcW w:w="6633" w:type="dxa"/>
            <w:tcMar>
              <w:top w:w="90" w:type="dxa"/>
              <w:left w:w="90" w:type="dxa"/>
              <w:bottom w:w="90" w:type="dxa"/>
              <w:right w:w="90" w:type="dxa"/>
            </w:tcMar>
            <w:vAlign w:val="center"/>
          </w:tcPr>
          <w:p w14:paraId="25E6F453" w14:textId="77777777" w:rsidR="00131248" w:rsidRDefault="00966319">
            <w:pPr>
              <w:spacing w:before="20" w:after="20"/>
              <w:jc w:val="center"/>
            </w:pPr>
            <w:r>
              <w:rPr>
                <w:sz w:val="21"/>
              </w:rPr>
              <w:t>Setto</w:t>
            </w:r>
          </w:p>
        </w:tc>
      </w:tr>
      <w:tr w:rsidR="00131248" w14:paraId="306B0FD9" w14:textId="77777777">
        <w:trPr>
          <w:cantSplit/>
          <w:jc w:val="center"/>
        </w:trPr>
        <w:tc>
          <w:tcPr>
            <w:tcW w:w="3005" w:type="dxa"/>
            <w:tcMar>
              <w:top w:w="90" w:type="dxa"/>
              <w:left w:w="90" w:type="dxa"/>
              <w:bottom w:w="90" w:type="dxa"/>
              <w:right w:w="90" w:type="dxa"/>
            </w:tcMar>
            <w:vAlign w:val="center"/>
          </w:tcPr>
          <w:p w14:paraId="002B8F11" w14:textId="77777777" w:rsidR="00131248" w:rsidRDefault="00966319">
            <w:pPr>
              <w:spacing w:before="20" w:after="20"/>
              <w:jc w:val="left"/>
            </w:pPr>
            <w:r>
              <w:rPr>
                <w:sz w:val="21"/>
              </w:rPr>
              <w:t>Fondazione</w:t>
            </w:r>
          </w:p>
        </w:tc>
        <w:tc>
          <w:tcPr>
            <w:tcW w:w="6633" w:type="dxa"/>
            <w:tcMar>
              <w:top w:w="90" w:type="dxa"/>
              <w:left w:w="90" w:type="dxa"/>
              <w:bottom w:w="90" w:type="dxa"/>
              <w:right w:w="90" w:type="dxa"/>
            </w:tcMar>
            <w:vAlign w:val="center"/>
          </w:tcPr>
          <w:p w14:paraId="221C3D5E" w14:textId="77777777" w:rsidR="00131248" w:rsidRDefault="00966319">
            <w:pPr>
              <w:spacing w:before="20" w:after="20"/>
              <w:jc w:val="left"/>
            </w:pPr>
            <w:r>
              <w:rPr>
                <w:sz w:val="21"/>
              </w:rPr>
              <w:t>Automatica che in questo caso adotta plinto diretto</w:t>
            </w:r>
          </w:p>
        </w:tc>
      </w:tr>
      <w:tr w:rsidR="00131248" w14:paraId="0AC292D1" w14:textId="77777777">
        <w:trPr>
          <w:cantSplit/>
          <w:jc w:val="center"/>
        </w:trPr>
        <w:tc>
          <w:tcPr>
            <w:tcW w:w="3005" w:type="dxa"/>
            <w:tcMar>
              <w:top w:w="90" w:type="dxa"/>
              <w:left w:w="90" w:type="dxa"/>
              <w:bottom w:w="90" w:type="dxa"/>
              <w:right w:w="90" w:type="dxa"/>
            </w:tcMar>
            <w:vAlign w:val="center"/>
          </w:tcPr>
          <w:p w14:paraId="164BD1C0" w14:textId="77777777" w:rsidR="00131248" w:rsidRDefault="00966319">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75BA6506" w14:textId="77777777" w:rsidR="00131248" w:rsidRDefault="00966319">
            <w:pPr>
              <w:spacing w:before="20" w:after="20"/>
              <w:jc w:val="left"/>
            </w:pPr>
            <w:r>
              <w:rPr>
                <w:sz w:val="21"/>
              </w:rPr>
              <w:t>Altezza sezione pila e fondazione a zero</w:t>
            </w:r>
          </w:p>
        </w:tc>
      </w:tr>
      <w:tr w:rsidR="00131248" w14:paraId="036277EE" w14:textId="77777777">
        <w:trPr>
          <w:cantSplit/>
          <w:jc w:val="center"/>
        </w:trPr>
        <w:tc>
          <w:tcPr>
            <w:tcW w:w="3005" w:type="dxa"/>
            <w:tcMar>
              <w:top w:w="90" w:type="dxa"/>
              <w:left w:w="90" w:type="dxa"/>
              <w:bottom w:w="90" w:type="dxa"/>
              <w:right w:w="90" w:type="dxa"/>
            </w:tcMar>
            <w:vAlign w:val="center"/>
          </w:tcPr>
          <w:p w14:paraId="6587044F" w14:textId="77777777" w:rsidR="00131248" w:rsidRDefault="00966319">
            <w:pPr>
              <w:spacing w:before="20" w:after="20"/>
              <w:jc w:val="left"/>
            </w:pPr>
            <w:r>
              <w:rPr>
                <w:sz w:val="21"/>
              </w:rPr>
              <w:t>Estremi</w:t>
            </w:r>
          </w:p>
        </w:tc>
        <w:tc>
          <w:tcPr>
            <w:tcW w:w="6633" w:type="dxa"/>
            <w:tcMar>
              <w:top w:w="90" w:type="dxa"/>
              <w:left w:w="90" w:type="dxa"/>
              <w:bottom w:w="90" w:type="dxa"/>
              <w:right w:w="90" w:type="dxa"/>
            </w:tcMar>
            <w:vAlign w:val="center"/>
          </w:tcPr>
          <w:p w14:paraId="07BD473C" w14:textId="77777777" w:rsidR="00131248" w:rsidRDefault="00966319">
            <w:pPr>
              <w:spacing w:before="20" w:after="20"/>
              <w:jc w:val="left"/>
            </w:pPr>
            <w:r>
              <w:rPr>
                <w:sz w:val="21"/>
              </w:rPr>
              <w:t>Entrambi su spalla</w:t>
            </w:r>
          </w:p>
        </w:tc>
      </w:tr>
    </w:tbl>
    <w:p w14:paraId="739FA299" w14:textId="77777777" w:rsidR="00131248" w:rsidRDefault="00131248"/>
    <w:p w14:paraId="4E2DD02D" w14:textId="77777777" w:rsidR="00131248" w:rsidRDefault="00966319">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4E982D48" w14:textId="77777777" w:rsidR="00131248" w:rsidRDefault="00966319">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3F0E0251" w14:textId="77777777" w:rsidR="00131248" w:rsidRDefault="00966319">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177BAB21" w14:textId="77777777" w:rsidR="00131248" w:rsidRDefault="00966319">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7E60D253" w14:textId="77777777" w:rsidR="00131248" w:rsidRDefault="00966319">
      <w:pPr>
        <w:keepNext/>
        <w:spacing w:after="140"/>
      </w:pPr>
      <w:r>
        <w:rPr>
          <w:noProof/>
        </w:rPr>
        <w:drawing>
          <wp:inline distT="0" distB="0" distL="0" distR="0" wp14:anchorId="1317A606" wp14:editId="0D48FE10">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6371A2FA" w14:textId="77777777" w:rsidR="00131248" w:rsidRDefault="00966319">
      <w:pPr>
        <w:pStyle w:val="Didascalia"/>
      </w:pPr>
      <w:r>
        <w:t>Differenze di costo fra il riferimento e alcuni scenari dell’esempio</w:t>
      </w:r>
    </w:p>
    <w:p w14:paraId="19862F28" w14:textId="77777777" w:rsidR="00131248" w:rsidRDefault="00966319">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4BCBDF4E" w14:textId="77777777" w:rsidR="00131248" w:rsidRDefault="00966319">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6742A201" w14:textId="77777777" w:rsidR="00131248" w:rsidRDefault="00966319">
      <w:pPr>
        <w:pStyle w:val="Titolo2"/>
        <w:keepNext/>
        <w:spacing w:after="140"/>
      </w:pPr>
      <w:bookmarkStart w:id="63" w:name="_Toc244142512"/>
      <w:r>
        <w:t>Selezionare applicare e conservare le alternative</w:t>
      </w:r>
      <w:bookmarkEnd w:id="63"/>
    </w:p>
    <w:p w14:paraId="024DE512" w14:textId="77777777" w:rsidR="00131248" w:rsidRDefault="00966319">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01599BD0" w14:textId="77777777" w:rsidR="00131248" w:rsidRDefault="00966319">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65BB3DD9" w14:textId="77777777" w:rsidR="00131248" w:rsidRDefault="00966319">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5B40A303" w14:textId="77777777" w:rsidR="00131248" w:rsidRDefault="00966319">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59BA9A7B" w14:textId="77777777" w:rsidR="00131248" w:rsidRDefault="00966319">
      <w:pPr>
        <w:pStyle w:val="Titolo2"/>
        <w:keepNext/>
        <w:spacing w:after="140"/>
      </w:pPr>
      <w:bookmarkStart w:id="64" w:name="_Toc244142513"/>
      <w:r>
        <w:t>Prezzi geotecnica e scenari da confrontare</w:t>
      </w:r>
      <w:bookmarkEnd w:id="64"/>
    </w:p>
    <w:p w14:paraId="66C54C34" w14:textId="77777777" w:rsidR="00131248" w:rsidRDefault="00966319">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3A0959D5" w14:textId="77777777" w:rsidR="00131248" w:rsidRDefault="00966319">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13C80C49" w14:textId="77777777" w:rsidR="00131248" w:rsidRDefault="00966319">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7C8C0011" w14:textId="77777777" w:rsidR="00131248" w:rsidRDefault="00966319">
      <w:pPr>
        <w:pStyle w:val="Titolo2"/>
        <w:keepNext/>
        <w:spacing w:after="140"/>
      </w:pPr>
      <w:bookmarkStart w:id="65" w:name="_Toc244142514"/>
      <w:r>
        <w:t>Usare le famiglie speciali</w:t>
      </w:r>
      <w:bookmarkEnd w:id="65"/>
    </w:p>
    <w:p w14:paraId="21EB8B2E" w14:textId="77777777" w:rsidR="00131248" w:rsidRDefault="00966319">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6447390D" w14:textId="77777777" w:rsidR="00131248" w:rsidRDefault="00966319">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1B64A3A8" w14:textId="77777777" w:rsidR="00131248" w:rsidRDefault="00966319">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7EE72823" w14:textId="77777777" w:rsidR="00131248" w:rsidRDefault="00966319">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04FBCB31" w14:textId="77777777" w:rsidR="00131248" w:rsidRDefault="00966319">
      <w:pPr>
        <w:pStyle w:val="Titolo2"/>
        <w:keepNext/>
        <w:spacing w:after="140"/>
      </w:pPr>
      <w:bookmarkStart w:id="66" w:name="_Toc244142515"/>
      <w:r>
        <w:t>Risolvere i messaggi più comuni</w:t>
      </w:r>
      <w:bookmarkEnd w:id="6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539A3596" w14:textId="77777777">
        <w:trPr>
          <w:cantSplit/>
          <w:tblHeader/>
          <w:jc w:val="center"/>
        </w:trPr>
        <w:tc>
          <w:tcPr>
            <w:tcW w:w="2381" w:type="dxa"/>
            <w:shd w:val="clear" w:color="auto" w:fill="E7E6E6"/>
            <w:tcMar>
              <w:top w:w="90" w:type="dxa"/>
              <w:left w:w="90" w:type="dxa"/>
              <w:bottom w:w="90" w:type="dxa"/>
              <w:right w:w="90" w:type="dxa"/>
            </w:tcMar>
            <w:vAlign w:val="center"/>
          </w:tcPr>
          <w:p w14:paraId="4AAECFAC" w14:textId="77777777" w:rsidR="00131248" w:rsidRDefault="00966319">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2F61CE28" w14:textId="77777777" w:rsidR="00131248" w:rsidRDefault="00966319">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562E91BF" w14:textId="77777777" w:rsidR="00131248" w:rsidRDefault="00966319">
            <w:pPr>
              <w:spacing w:before="20" w:after="20"/>
              <w:jc w:val="center"/>
            </w:pPr>
            <w:r>
              <w:rPr>
                <w:b/>
                <w:sz w:val="21"/>
              </w:rPr>
              <w:t>Azione utile</w:t>
            </w:r>
          </w:p>
        </w:tc>
      </w:tr>
      <w:tr w:rsidR="00131248" w14:paraId="099B50B2" w14:textId="77777777">
        <w:trPr>
          <w:cantSplit/>
          <w:jc w:val="center"/>
        </w:trPr>
        <w:tc>
          <w:tcPr>
            <w:tcW w:w="2381" w:type="dxa"/>
            <w:tcMar>
              <w:top w:w="90" w:type="dxa"/>
              <w:left w:w="90" w:type="dxa"/>
              <w:bottom w:w="90" w:type="dxa"/>
              <w:right w:w="90" w:type="dxa"/>
            </w:tcMar>
            <w:vAlign w:val="center"/>
          </w:tcPr>
          <w:p w14:paraId="5E06963B" w14:textId="77777777" w:rsidR="00131248" w:rsidRDefault="00966319">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3DBE2E00" w14:textId="77777777" w:rsidR="00131248" w:rsidRDefault="00966319">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43F7844D" w14:textId="77777777" w:rsidR="00131248" w:rsidRDefault="00966319">
            <w:pPr>
              <w:spacing w:before="20" w:after="20"/>
              <w:jc w:val="left"/>
            </w:pPr>
            <w:r>
              <w:rPr>
                <w:sz w:val="21"/>
              </w:rPr>
              <w:t>Apri i motivi e modifica il vincolo pertinente</w:t>
            </w:r>
          </w:p>
        </w:tc>
      </w:tr>
      <w:tr w:rsidR="00131248" w14:paraId="64CBC374" w14:textId="77777777">
        <w:trPr>
          <w:cantSplit/>
          <w:jc w:val="center"/>
        </w:trPr>
        <w:tc>
          <w:tcPr>
            <w:tcW w:w="2381" w:type="dxa"/>
            <w:tcMar>
              <w:top w:w="90" w:type="dxa"/>
              <w:left w:w="90" w:type="dxa"/>
              <w:bottom w:w="90" w:type="dxa"/>
              <w:right w:w="90" w:type="dxa"/>
            </w:tcMar>
            <w:vAlign w:val="center"/>
          </w:tcPr>
          <w:p w14:paraId="26738486" w14:textId="77777777" w:rsidR="00131248" w:rsidRDefault="00966319">
            <w:pPr>
              <w:spacing w:before="20" w:after="20"/>
              <w:jc w:val="left"/>
            </w:pPr>
            <w:r>
              <w:rPr>
                <w:sz w:val="21"/>
              </w:rPr>
              <w:t>Griglia troppo estesa</w:t>
            </w:r>
          </w:p>
        </w:tc>
        <w:tc>
          <w:tcPr>
            <w:tcW w:w="3402" w:type="dxa"/>
            <w:tcMar>
              <w:top w:w="90" w:type="dxa"/>
              <w:left w:w="90" w:type="dxa"/>
              <w:bottom w:w="90" w:type="dxa"/>
              <w:right w:w="90" w:type="dxa"/>
            </w:tcMar>
            <w:vAlign w:val="center"/>
          </w:tcPr>
          <w:p w14:paraId="38AFC393" w14:textId="77777777" w:rsidR="00131248" w:rsidRDefault="00966319">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49EEAF66" w14:textId="77777777" w:rsidR="00131248" w:rsidRDefault="00966319">
            <w:pPr>
              <w:spacing w:before="20" w:after="20"/>
              <w:jc w:val="left"/>
            </w:pPr>
            <w:r>
              <w:rPr>
                <w:sz w:val="21"/>
              </w:rPr>
              <w:t>Blocca variabili o aumenta il passo</w:t>
            </w:r>
          </w:p>
        </w:tc>
      </w:tr>
      <w:tr w:rsidR="00131248" w14:paraId="37B0F72F" w14:textId="77777777">
        <w:trPr>
          <w:cantSplit/>
          <w:jc w:val="center"/>
        </w:trPr>
        <w:tc>
          <w:tcPr>
            <w:tcW w:w="2381" w:type="dxa"/>
            <w:tcMar>
              <w:top w:w="90" w:type="dxa"/>
              <w:left w:w="90" w:type="dxa"/>
              <w:bottom w:w="90" w:type="dxa"/>
              <w:right w:w="90" w:type="dxa"/>
            </w:tcMar>
            <w:vAlign w:val="center"/>
          </w:tcPr>
          <w:p w14:paraId="78162C74" w14:textId="77777777" w:rsidR="00131248" w:rsidRDefault="00966319">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05B44CE3" w14:textId="77777777" w:rsidR="00131248" w:rsidRDefault="00966319">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70F665EC" w14:textId="77777777" w:rsidR="00131248" w:rsidRDefault="00966319">
            <w:pPr>
              <w:spacing w:before="20" w:after="20"/>
              <w:jc w:val="left"/>
            </w:pPr>
            <w:r>
              <w:rPr>
                <w:sz w:val="21"/>
              </w:rPr>
              <w:t>Rivedi altezza o numero di campate</w:t>
            </w:r>
          </w:p>
        </w:tc>
      </w:tr>
      <w:tr w:rsidR="00131248" w14:paraId="7C520111" w14:textId="77777777">
        <w:trPr>
          <w:cantSplit/>
          <w:jc w:val="center"/>
        </w:trPr>
        <w:tc>
          <w:tcPr>
            <w:tcW w:w="2381" w:type="dxa"/>
            <w:tcMar>
              <w:top w:w="90" w:type="dxa"/>
              <w:left w:w="90" w:type="dxa"/>
              <w:bottom w:w="90" w:type="dxa"/>
              <w:right w:w="90" w:type="dxa"/>
            </w:tcMar>
            <w:vAlign w:val="center"/>
          </w:tcPr>
          <w:p w14:paraId="1B07A802" w14:textId="77777777" w:rsidR="00131248" w:rsidRDefault="00966319">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0FC517B7" w14:textId="77777777" w:rsidR="00131248" w:rsidRDefault="00966319">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172B89CB" w14:textId="77777777" w:rsidR="00131248" w:rsidRDefault="00966319">
            <w:pPr>
              <w:spacing w:before="20" w:after="20"/>
              <w:jc w:val="left"/>
            </w:pPr>
            <w:r>
              <w:rPr>
                <w:sz w:val="21"/>
              </w:rPr>
              <w:t>Riduci campate o cambia schema</w:t>
            </w:r>
          </w:p>
        </w:tc>
      </w:tr>
      <w:tr w:rsidR="00131248" w14:paraId="73CFBF0E" w14:textId="77777777">
        <w:trPr>
          <w:cantSplit/>
          <w:jc w:val="center"/>
        </w:trPr>
        <w:tc>
          <w:tcPr>
            <w:tcW w:w="2381" w:type="dxa"/>
            <w:tcMar>
              <w:top w:w="90" w:type="dxa"/>
              <w:left w:w="90" w:type="dxa"/>
              <w:bottom w:w="90" w:type="dxa"/>
              <w:right w:w="90" w:type="dxa"/>
            </w:tcMar>
            <w:vAlign w:val="center"/>
          </w:tcPr>
          <w:p w14:paraId="70FFDE96" w14:textId="77777777" w:rsidR="00131248" w:rsidRDefault="00966319">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230B129C" w14:textId="77777777" w:rsidR="00131248" w:rsidRDefault="00966319">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7AD5B6B9" w14:textId="77777777" w:rsidR="00131248" w:rsidRDefault="00966319">
            <w:pPr>
              <w:spacing w:before="20" w:after="20"/>
              <w:jc w:val="left"/>
            </w:pPr>
            <w:r>
              <w:rPr>
                <w:sz w:val="21"/>
              </w:rPr>
              <w:t>Rivedi dati terreno e fondazione</w:t>
            </w:r>
          </w:p>
        </w:tc>
      </w:tr>
      <w:tr w:rsidR="00131248" w14:paraId="50FC09F1" w14:textId="77777777">
        <w:trPr>
          <w:cantSplit/>
          <w:jc w:val="center"/>
        </w:trPr>
        <w:tc>
          <w:tcPr>
            <w:tcW w:w="2381" w:type="dxa"/>
            <w:tcMar>
              <w:top w:w="90" w:type="dxa"/>
              <w:left w:w="90" w:type="dxa"/>
              <w:bottom w:w="90" w:type="dxa"/>
              <w:right w:w="90" w:type="dxa"/>
            </w:tcMar>
            <w:vAlign w:val="center"/>
          </w:tcPr>
          <w:p w14:paraId="03E17300" w14:textId="77777777" w:rsidR="00131248" w:rsidRDefault="00966319">
            <w:pPr>
              <w:spacing w:before="20" w:after="20"/>
              <w:jc w:val="left"/>
            </w:pPr>
            <w:r>
              <w:rPr>
                <w:sz w:val="21"/>
              </w:rPr>
              <w:t>Plinto non contiene pali</w:t>
            </w:r>
          </w:p>
        </w:tc>
        <w:tc>
          <w:tcPr>
            <w:tcW w:w="3402" w:type="dxa"/>
            <w:tcMar>
              <w:top w:w="90" w:type="dxa"/>
              <w:left w:w="90" w:type="dxa"/>
              <w:bottom w:w="90" w:type="dxa"/>
              <w:right w:w="90" w:type="dxa"/>
            </w:tcMar>
            <w:vAlign w:val="center"/>
          </w:tcPr>
          <w:p w14:paraId="7B0584AA" w14:textId="77777777" w:rsidR="00131248" w:rsidRDefault="00966319">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1DBF5A68" w14:textId="77777777" w:rsidR="00131248" w:rsidRDefault="00966319">
            <w:pPr>
              <w:spacing w:before="20" w:after="20"/>
              <w:jc w:val="left"/>
            </w:pPr>
            <w:r>
              <w:rPr>
                <w:sz w:val="21"/>
              </w:rPr>
              <w:t>Aumenta il lato imposto o torna in automatico</w:t>
            </w:r>
          </w:p>
        </w:tc>
      </w:tr>
      <w:tr w:rsidR="00131248" w14:paraId="6C8BC1C6" w14:textId="77777777">
        <w:trPr>
          <w:cantSplit/>
          <w:jc w:val="center"/>
        </w:trPr>
        <w:tc>
          <w:tcPr>
            <w:tcW w:w="2381" w:type="dxa"/>
            <w:tcMar>
              <w:top w:w="90" w:type="dxa"/>
              <w:left w:w="90" w:type="dxa"/>
              <w:bottom w:w="90" w:type="dxa"/>
              <w:right w:w="90" w:type="dxa"/>
            </w:tcMar>
            <w:vAlign w:val="center"/>
          </w:tcPr>
          <w:p w14:paraId="70164B4C" w14:textId="77777777" w:rsidR="00131248" w:rsidRDefault="00966319">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2253A044" w14:textId="77777777" w:rsidR="00131248" w:rsidRDefault="00966319">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7D381BB4" w14:textId="77777777" w:rsidR="00131248" w:rsidRDefault="00966319">
            <w:pPr>
              <w:spacing w:before="20" w:after="20"/>
              <w:jc w:val="left"/>
            </w:pPr>
            <w:r>
              <w:rPr>
                <w:sz w:val="21"/>
              </w:rPr>
              <w:t>Aumenta la sezione e verifica il modello reale</w:t>
            </w:r>
          </w:p>
        </w:tc>
      </w:tr>
      <w:tr w:rsidR="00131248" w14:paraId="2E42161B" w14:textId="77777777">
        <w:trPr>
          <w:cantSplit/>
          <w:jc w:val="center"/>
        </w:trPr>
        <w:tc>
          <w:tcPr>
            <w:tcW w:w="2381" w:type="dxa"/>
            <w:tcMar>
              <w:top w:w="90" w:type="dxa"/>
              <w:left w:w="90" w:type="dxa"/>
              <w:bottom w:w="90" w:type="dxa"/>
              <w:right w:w="90" w:type="dxa"/>
            </w:tcMar>
            <w:vAlign w:val="center"/>
          </w:tcPr>
          <w:p w14:paraId="4895ACA9" w14:textId="77777777" w:rsidR="00131248" w:rsidRDefault="00966319">
            <w:pPr>
              <w:spacing w:before="20" w:after="20"/>
              <w:jc w:val="left"/>
            </w:pPr>
            <w:r>
              <w:rPr>
                <w:sz w:val="21"/>
              </w:rPr>
              <w:t>Sollevamento</w:t>
            </w:r>
          </w:p>
        </w:tc>
        <w:tc>
          <w:tcPr>
            <w:tcW w:w="3402" w:type="dxa"/>
            <w:tcMar>
              <w:top w:w="90" w:type="dxa"/>
              <w:left w:w="90" w:type="dxa"/>
              <w:bottom w:w="90" w:type="dxa"/>
              <w:right w:w="90" w:type="dxa"/>
            </w:tcMar>
            <w:vAlign w:val="center"/>
          </w:tcPr>
          <w:p w14:paraId="310DA03E" w14:textId="77777777" w:rsidR="00131248" w:rsidRDefault="00966319">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72C943FC" w14:textId="77777777" w:rsidR="00131248" w:rsidRDefault="00966319">
            <w:pPr>
              <w:spacing w:before="20" w:after="20"/>
              <w:jc w:val="left"/>
            </w:pPr>
            <w:r>
              <w:rPr>
                <w:sz w:val="21"/>
              </w:rPr>
              <w:t>Rivedi schema oppure analizza dispositivi dedicati</w:t>
            </w:r>
          </w:p>
        </w:tc>
      </w:tr>
      <w:tr w:rsidR="00131248" w14:paraId="1D678CDA" w14:textId="77777777">
        <w:trPr>
          <w:cantSplit/>
          <w:jc w:val="center"/>
        </w:trPr>
        <w:tc>
          <w:tcPr>
            <w:tcW w:w="2381" w:type="dxa"/>
            <w:tcMar>
              <w:top w:w="90" w:type="dxa"/>
              <w:left w:w="90" w:type="dxa"/>
              <w:bottom w:w="90" w:type="dxa"/>
              <w:right w:w="90" w:type="dxa"/>
            </w:tcMar>
            <w:vAlign w:val="center"/>
          </w:tcPr>
          <w:p w14:paraId="3856D184" w14:textId="77777777" w:rsidR="00131248" w:rsidRDefault="00966319">
            <w:pPr>
              <w:spacing w:before="20" w:after="20"/>
              <w:jc w:val="left"/>
            </w:pPr>
            <w:r>
              <w:rPr>
                <w:sz w:val="21"/>
              </w:rPr>
              <w:t>Prezzi o dati modificati</w:t>
            </w:r>
          </w:p>
        </w:tc>
        <w:tc>
          <w:tcPr>
            <w:tcW w:w="3402" w:type="dxa"/>
            <w:tcMar>
              <w:top w:w="90" w:type="dxa"/>
              <w:left w:w="90" w:type="dxa"/>
              <w:bottom w:w="90" w:type="dxa"/>
              <w:right w:w="90" w:type="dxa"/>
            </w:tcMar>
            <w:vAlign w:val="center"/>
          </w:tcPr>
          <w:p w14:paraId="75B08845" w14:textId="77777777" w:rsidR="00131248" w:rsidRDefault="00966319">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1068BEAC" w14:textId="77777777" w:rsidR="00131248" w:rsidRDefault="00966319">
            <w:pPr>
              <w:spacing w:before="20" w:after="20"/>
              <w:jc w:val="center"/>
            </w:pPr>
            <w:r>
              <w:rPr>
                <w:sz w:val="21"/>
              </w:rPr>
              <w:t>Ripeti la ricerca</w:t>
            </w:r>
          </w:p>
        </w:tc>
      </w:tr>
      <w:tr w:rsidR="00131248" w14:paraId="44207400" w14:textId="77777777">
        <w:trPr>
          <w:cantSplit/>
          <w:jc w:val="center"/>
        </w:trPr>
        <w:tc>
          <w:tcPr>
            <w:tcW w:w="2381" w:type="dxa"/>
            <w:tcMar>
              <w:top w:w="90" w:type="dxa"/>
              <w:left w:w="90" w:type="dxa"/>
              <w:bottom w:w="90" w:type="dxa"/>
              <w:right w:w="90" w:type="dxa"/>
            </w:tcMar>
            <w:vAlign w:val="center"/>
          </w:tcPr>
          <w:p w14:paraId="28933BCC" w14:textId="77777777" w:rsidR="00131248" w:rsidRDefault="00966319">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3369C838" w14:textId="77777777" w:rsidR="00131248" w:rsidRDefault="00966319">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7C32CE47" w14:textId="77777777" w:rsidR="00131248" w:rsidRDefault="00966319">
            <w:pPr>
              <w:spacing w:before="20" w:after="20"/>
              <w:jc w:val="left"/>
            </w:pPr>
            <w:r>
              <w:rPr>
                <w:sz w:val="21"/>
              </w:rPr>
              <w:t>Leggi le esclusioni prima di valutare il risparmio</w:t>
            </w:r>
          </w:p>
        </w:tc>
      </w:tr>
    </w:tbl>
    <w:p w14:paraId="2C0F07BB" w14:textId="77777777" w:rsidR="00131248" w:rsidRDefault="00131248"/>
    <w:p w14:paraId="57A861B5" w14:textId="77777777" w:rsidR="00131248" w:rsidRDefault="00966319">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71B92F3F" w14:textId="77777777" w:rsidR="00131248" w:rsidRDefault="00966319">
      <w:pPr>
        <w:pStyle w:val="Titolo2"/>
        <w:keepNext/>
        <w:spacing w:after="140"/>
      </w:pPr>
      <w:bookmarkStart w:id="67" w:name="_Toc244142516"/>
      <w:r>
        <w:t>Esportare un confronto leggibile</w:t>
      </w:r>
      <w:bookmarkEnd w:id="67"/>
    </w:p>
    <w:p w14:paraId="68568390" w14:textId="77777777" w:rsidR="00131248" w:rsidRDefault="00966319">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5A0218EE" w14:textId="77777777" w:rsidR="00131248" w:rsidRDefault="00966319">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1D8358B3" w14:textId="77777777" w:rsidR="00131248" w:rsidRDefault="00966319">
      <w:pPr>
        <w:pStyle w:val="Titolo2"/>
        <w:keepNext/>
        <w:spacing w:after="140"/>
      </w:pPr>
      <w:bookmarkStart w:id="68" w:name="_Toc244142517"/>
      <w:r>
        <w:t>Quanto fidarsi dei risultati</w:t>
      </w:r>
      <w:bookmarkEnd w:id="68"/>
    </w:p>
    <w:p w14:paraId="52EE96A1" w14:textId="77777777" w:rsidR="00131248" w:rsidRDefault="00966319">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261582E5" w14:textId="77777777" w:rsidR="00131248" w:rsidRDefault="00966319">
      <w:pPr>
        <w:spacing w:after="140"/>
      </w:pPr>
      <w:r>
        <w:t>Questi riscontri aumentano la fiducia nella correttezza delle equazioni implementate e della ricerca discreta. Non validano automaticamente le incidenze convenzionali, i costi consuntivi o la sicurezza di un ponte reale.</w:t>
      </w:r>
    </w:p>
    <w:p w14:paraId="224B4DF4" w14:textId="77777777" w:rsidR="00131248" w:rsidRDefault="00966319">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3DFA5D69" w14:textId="77777777" w:rsidR="00131248" w:rsidRDefault="00966319">
      <w:pPr>
        <w:pStyle w:val="Titolo1"/>
        <w:keepNext/>
        <w:spacing w:after="140"/>
      </w:pPr>
      <w:bookmarkStart w:id="69" w:name="_Toc244142518"/>
      <w:r>
        <w:t>Salvataggio e report</w:t>
      </w:r>
      <w:bookmarkEnd w:id="69"/>
    </w:p>
    <w:p w14:paraId="48DE61D5" w14:textId="77777777" w:rsidR="00131248" w:rsidRDefault="00966319">
      <w:pPr>
        <w:pStyle w:val="Titolo2"/>
        <w:keepNext/>
        <w:spacing w:after="140"/>
      </w:pPr>
      <w:bookmarkStart w:id="70" w:name="_Toc244142519"/>
      <w:r>
        <w:t>Conservare dati modificabili</w:t>
      </w:r>
      <w:bookmarkEnd w:id="70"/>
    </w:p>
    <w:p w14:paraId="165BF64F" w14:textId="77777777" w:rsidR="00131248" w:rsidRDefault="00966319">
      <w:pPr>
        <w:spacing w:after="140"/>
      </w:pPr>
      <w:r>
        <w:t>Usare il formato proposto dal modulo per il foglio singolo e .programma per il progetto. I formati dei fogli possono variare per modulo; Bridge Design usa l'archivio .anthea. Gli archivi mantengono input e impostazioni necessarie, mentre CSV, PNG, Word e PDF sono esportazioni destinate a lettura, controllo o presentazione.</w:t>
      </w:r>
    </w:p>
    <w:p w14:paraId="6104E494" w14:textId="77777777" w:rsidR="00131248" w:rsidRDefault="00966319">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13C1DE3B" w14:textId="77777777" w:rsidR="00131248" w:rsidRDefault="00966319">
      <w:pPr>
        <w:pStyle w:val="Titolo2"/>
        <w:keepNext/>
        <w:spacing w:after="140"/>
      </w:pPr>
      <w:bookmarkStart w:id="71" w:name="_Toc244142520"/>
      <w:r>
        <w:t>Report del singolo foglio e del progetto</w:t>
      </w:r>
      <w:bookmarkEnd w:id="71"/>
    </w:p>
    <w:p w14:paraId="0F773675" w14:textId="77777777" w:rsidR="00131248" w:rsidRDefault="00966319">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6B70E2BE" w14:textId="77777777" w:rsidR="00131248" w:rsidRDefault="00966319">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64B794B9" w14:textId="77777777" w:rsidR="00131248" w:rsidRDefault="00966319">
      <w:pPr>
        <w:spacing w:after="140"/>
      </w:pPr>
      <w:r>
        <w:t>Ogni report si salva in Word e in PDF affiancati, con lo stesso nome nella stessa cartella. ANTHEA produce il PDF dallo stesso contenuto del file Word, senza usare Microsoft Word; se il PDF non può essere generato, nessuno dei due file viene scritto. Il file Word resta modificabile, il PDF è la copia da consegnare o archiviare. L'impaginazione del PDF può differire leggermente da quella che Word mostra aprendo il documento.</w:t>
      </w:r>
    </w:p>
    <w:p w14:paraId="71D1673A" w14:textId="77777777" w:rsidR="00131248" w:rsidRDefault="00966319">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09721D1A" w14:textId="77777777" w:rsidR="00131248" w:rsidRDefault="00966319">
      <w:pPr>
        <w:pStyle w:val="Titolo2"/>
        <w:keepNext/>
        <w:spacing w:after="140"/>
      </w:pPr>
      <w:bookmarkStart w:id="72" w:name="_Toc244142521"/>
      <w:r>
        <w:t>Ricalcolo e proposte da applicare</w:t>
      </w:r>
      <w:bookmarkEnd w:id="72"/>
    </w:p>
    <w:p w14:paraId="79D319D3" w14:textId="77777777" w:rsidR="00131248" w:rsidRDefault="00966319">
      <w:pPr>
        <w:spacing w:after="140"/>
      </w:pPr>
      <w:r>
        <w:t xml:space="preserve">Dopo una modifica il foglio invalida i risultati precedenti e programma il ricalcolo. Una richiesta più recente sostituisce quella in attesa; un calcolo già avviato può terminare </w:t>
      </w:r>
      <w:r>
        <w:lastRenderedPageBreak/>
        <w:t>internamente, ma il suo risultato non sostituisce quello della revisione corrente. Chiudere una finestra di approfondimento impedisce che un risultato tardivo la aggiorni.</w:t>
      </w:r>
    </w:p>
    <w:p w14:paraId="3292BA60" w14:textId="77777777" w:rsidR="00131248" w:rsidRDefault="00966319">
      <w:pPr>
        <w:spacing w:after="140"/>
      </w:pPr>
      <w:r>
        <w:t>Le proposte di suddivisione e armatura dei tratti del palo restano esplicite. Se il foglio cambia mentre la finestra è aperta, chiudere e riaprire la proposta prima di ripetere la ricerca: così si acquisiscono dati e sollecitazioni aggiornati. L’applicazione della suddivisione conserva nello storico i tratti precedenti. Una proposta incompleta non applica soltanto una parte dei campi.</w:t>
      </w:r>
    </w:p>
    <w:p w14:paraId="4204BF21" w14:textId="77777777" w:rsidR="00131248" w:rsidRDefault="00966319">
      <w:pPr>
        <w:spacing w:after="140"/>
      </w:pPr>
      <w:r>
        <w:t>Anche il riepilogo modificabile dei parametri dei muri ricontrolla la revisione dopo la validazione. Se nel frattempo il foglio è cambiato, mantiene i dati correnti e chiede di riaprire il riepilogo.</w:t>
      </w:r>
    </w:p>
    <w:p w14:paraId="4B252F0D" w14:textId="77777777" w:rsidR="00131248" w:rsidRDefault="00966319">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6C8AEC4C" w14:textId="77777777" w:rsidR="00131248" w:rsidRDefault="00966319">
      <w:pPr>
        <w:spacing w:after="140"/>
      </w:pPr>
      <w:r>
        <w:t xml:space="preserve">ANTHEA esegue insieme al più tanti calcoli quanti sono i processori del computer meno uno; gli altri aspettano il proprio turno, e intanto la finestra resta utilizzabile. Seguono questa regola anche la sezione in c.a., cioè verifiche, taglio, resistenze rapide, sezione </w:t>
      </w:r>
      <w:r>
        <w:rPr>
          <w:rFonts w:ascii="Calibri" w:eastAsia="Calibri" w:hAnsi="Calibri" w:cs="Calibri"/>
        </w:rPr>
        <w:t>σ</w:t>
      </w:r>
      <w:r>
        <w:t>/</w:t>
      </w:r>
      <w:r>
        <w:rPr>
          <w:rFonts w:ascii="Calibri" w:eastAsia="Calibri" w:hAnsi="Calibri" w:cs="Calibri"/>
        </w:rPr>
        <w:t>ε</w:t>
      </w:r>
      <w:r>
        <w:t>, curva M–</w:t>
      </w:r>
      <w:r>
        <w:rPr>
          <w:rFonts w:ascii="Calibri" w:eastAsia="Calibri" w:hAnsi="Calibri" w:cs="Calibri"/>
        </w:rPr>
        <w:t>χ</w:t>
      </w:r>
      <w:r>
        <w:t>, colonna modello e ricerca delle armature, e la risposta elastica del palo orizzontale. Con molte schede aperte un foglio può quindi restare per qualche istante «in attesa» o «in coda»: modificare i dati o chiudere la scheda annulla anche l'attesa. I risultati non dipendono dall'ordine in cui i calcoli partono.</w:t>
      </w:r>
    </w:p>
    <w:p w14:paraId="28981300" w14:textId="77777777" w:rsidR="00131248" w:rsidRDefault="00966319">
      <w:pPr>
        <w:pStyle w:val="Titolo2"/>
        <w:keepNext/>
        <w:spacing w:after="140"/>
      </w:pPr>
      <w:bookmarkStart w:id="73" w:name="_Toc244142522"/>
      <w:r>
        <w:t>Conservare dati e risultati insieme</w:t>
      </w:r>
      <w:bookmarkEnd w:id="73"/>
    </w:p>
    <w:p w14:paraId="6D1DB659" w14:textId="77777777" w:rsidR="00131248" w:rsidRDefault="00966319">
      <w:pPr>
        <w:spacing w:after="140"/>
      </w:pPr>
      <w:r>
        <w:t>Il file riapribile conserva gli input e, per i progetti, le revisioni. Word, PDF e immagini documentano risultati e configurazione al momento dell'esportazione. Non sostituire il file riapribile con un'immagine della schermata.</w:t>
      </w:r>
    </w:p>
    <w:p w14:paraId="27E95BE2" w14:textId="77777777" w:rsidR="00131248" w:rsidRDefault="00966319">
      <w:pPr>
        <w:spacing w:after="140"/>
      </w:pPr>
      <w:r>
        <w:t>Per esportare un ramo usa Progetti e gestione del lavoro (Wiki). Nella Sezione in c.a. il report distingue gli estremi di tensione dai casi governanti: un inviluppo di massimi non è uno stato simultaneo.</w:t>
      </w:r>
    </w:p>
    <w:p w14:paraId="3E76C824" w14:textId="77777777" w:rsidR="00131248" w:rsidRDefault="00966319">
      <w:pPr>
        <w:pStyle w:val="Titolo1"/>
        <w:keepNext/>
        <w:spacing w:after="140"/>
      </w:pPr>
      <w:bookmarkStart w:id="74" w:name="_Toc244142523"/>
      <w:r>
        <w:t>Percorso completo per un primo progetto</w:t>
      </w:r>
      <w:bookmarkEnd w:id="74"/>
    </w:p>
    <w:p w14:paraId="6DE8DB27" w14:textId="77777777" w:rsidR="00131248" w:rsidRDefault="00966319">
      <w:pPr>
        <w:spacing w:after="140"/>
        <w:ind w:left="283" w:hanging="283"/>
      </w:pPr>
      <w:r>
        <w:t>1. Avviare ANTHEA, creare un progetto e assegnargli un nome riconoscibile. Salvare subito l'archivio in una cartella di commessa.</w:t>
      </w:r>
    </w:p>
    <w:p w14:paraId="192C4B5A" w14:textId="77777777" w:rsidR="00131248" w:rsidRDefault="00966319">
      <w:pPr>
        <w:spacing w:after="140"/>
        <w:ind w:left="283" w:hanging="283"/>
      </w:pPr>
      <w:r>
        <w:t>2. Definire i materiali comuni e organizzare i rami prima di moltiplicare i fogli. Controllare il significato della condivisione ai livelli scelti.</w:t>
      </w:r>
    </w:p>
    <w:p w14:paraId="535369A0" w14:textId="77777777" w:rsidR="00131248" w:rsidRDefault="00966319">
      <w:pPr>
        <w:spacing w:after="140"/>
        <w:ind w:left="283" w:hanging="283"/>
      </w:pPr>
      <w:r>
        <w:t>3. Per un ponte preliminare aprire Bridge Design, impostare sito, larghezza e famiglia, quindi sostituire il listino. Fissare A e costruire una seconda configurazione.</w:t>
      </w:r>
    </w:p>
    <w:p w14:paraId="4208063A" w14:textId="77777777" w:rsidR="00131248" w:rsidRDefault="00966319">
      <w:pPr>
        <w:spacing w:after="140"/>
        <w:ind w:left="283" w:hanging="283"/>
      </w:pPr>
      <w:r>
        <w:lastRenderedPageBreak/>
        <w:t>4. Leggere gli avvisi, le campate effettive e il dettaglio delle quantità. Salvare la soluzione prescelta con una nota che descriva le ipotesi ancora da consolidare.</w:t>
      </w:r>
    </w:p>
    <w:p w14:paraId="48E3B683" w14:textId="77777777" w:rsidR="00131248" w:rsidRDefault="00966319">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62DD9874" w14:textId="77777777" w:rsidR="00131248" w:rsidRDefault="00966319">
      <w:pPr>
        <w:spacing w:after="140"/>
        <w:ind w:left="283" w:hanging="283"/>
      </w:pPr>
      <w:r>
        <w:t>6. Esaminare risultati, convergenza e verifiche mancanti. Fare almeno un controllo manuale di unità ed equilibrio per ciascun tipo di modello.</w:t>
      </w:r>
    </w:p>
    <w:p w14:paraId="6A2E8450" w14:textId="77777777" w:rsidR="00131248" w:rsidRDefault="00966319">
      <w:pPr>
        <w:spacing w:after="140"/>
        <w:ind w:left="283" w:hanging="283"/>
      </w:pPr>
      <w:r>
        <w:t>7. Risolvere i conflitti dei dati comuni, creare una revisione e generare il report del ramo o del progetto. Conservare insieme archivio, report e identificazione della versione.</w:t>
      </w:r>
    </w:p>
    <w:p w14:paraId="1596D9AA" w14:textId="77777777" w:rsidR="00131248" w:rsidRDefault="00966319">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5729181D" w14:textId="77777777" w:rsidR="00131248" w:rsidRDefault="00966319">
      <w:pPr>
        <w:pStyle w:val="Titolo1"/>
        <w:keepNext/>
        <w:spacing w:after="140"/>
      </w:pPr>
      <w:bookmarkStart w:id="75" w:name="_Toc244142524"/>
      <w:r>
        <w:t>Problemi frequenti e controlli finali</w:t>
      </w:r>
      <w:bookmarkEnd w:id="7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131248" w14:paraId="7E38A1FA" w14:textId="77777777">
        <w:trPr>
          <w:cantSplit/>
          <w:tblHeader/>
          <w:jc w:val="center"/>
        </w:trPr>
        <w:tc>
          <w:tcPr>
            <w:tcW w:w="3005" w:type="dxa"/>
            <w:shd w:val="clear" w:color="auto" w:fill="E7E6E6"/>
            <w:tcMar>
              <w:top w:w="90" w:type="dxa"/>
              <w:left w:w="90" w:type="dxa"/>
              <w:bottom w:w="90" w:type="dxa"/>
              <w:right w:w="90" w:type="dxa"/>
            </w:tcMar>
            <w:vAlign w:val="center"/>
          </w:tcPr>
          <w:p w14:paraId="5E8EE3B4" w14:textId="77777777" w:rsidR="00131248" w:rsidRDefault="00966319">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2AC2620F" w14:textId="77777777" w:rsidR="00131248" w:rsidRDefault="00966319">
            <w:pPr>
              <w:spacing w:before="20" w:after="20"/>
              <w:jc w:val="left"/>
            </w:pPr>
            <w:r>
              <w:rPr>
                <w:b/>
                <w:sz w:val="21"/>
              </w:rPr>
              <w:t>Interpretazione e intervento</w:t>
            </w:r>
          </w:p>
        </w:tc>
      </w:tr>
      <w:tr w:rsidR="00131248" w14:paraId="5D7F0D13" w14:textId="77777777">
        <w:trPr>
          <w:cantSplit/>
          <w:jc w:val="center"/>
        </w:trPr>
        <w:tc>
          <w:tcPr>
            <w:tcW w:w="3005" w:type="dxa"/>
            <w:tcMar>
              <w:top w:w="90" w:type="dxa"/>
              <w:left w:w="90" w:type="dxa"/>
              <w:bottom w:w="90" w:type="dxa"/>
              <w:right w:w="90" w:type="dxa"/>
            </w:tcMar>
            <w:vAlign w:val="center"/>
          </w:tcPr>
          <w:p w14:paraId="5DAAED6D" w14:textId="77777777" w:rsidR="00131248" w:rsidRDefault="00966319">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01636750" w14:textId="77777777" w:rsidR="00131248" w:rsidRDefault="00966319">
            <w:pPr>
              <w:spacing w:before="20" w:after="20"/>
              <w:jc w:val="left"/>
            </w:pPr>
            <w:r>
              <w:rPr>
                <w:sz w:val="21"/>
              </w:rPr>
              <w:t>Completare il campo segnalato e verificare intervalli e selezioni obbligatorie</w:t>
            </w:r>
          </w:p>
        </w:tc>
      </w:tr>
      <w:tr w:rsidR="00131248" w14:paraId="2719EA74" w14:textId="77777777">
        <w:trPr>
          <w:cantSplit/>
          <w:jc w:val="center"/>
        </w:trPr>
        <w:tc>
          <w:tcPr>
            <w:tcW w:w="3005" w:type="dxa"/>
            <w:tcMar>
              <w:top w:w="90" w:type="dxa"/>
              <w:left w:w="90" w:type="dxa"/>
              <w:bottom w:w="90" w:type="dxa"/>
              <w:right w:w="90" w:type="dxa"/>
            </w:tcMar>
            <w:vAlign w:val="center"/>
          </w:tcPr>
          <w:p w14:paraId="6E2587C3" w14:textId="77777777" w:rsidR="00131248" w:rsidRDefault="00966319">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30D644CB" w14:textId="77777777" w:rsidR="00131248" w:rsidRDefault="00966319">
            <w:pPr>
              <w:spacing w:before="20" w:after="20"/>
              <w:jc w:val="left"/>
            </w:pPr>
            <w:r>
              <w:rPr>
                <w:sz w:val="21"/>
              </w:rPr>
              <w:t>Attendere o avviare il ricalcolo previsto; non riutilizzare il valore precedente</w:t>
            </w:r>
          </w:p>
        </w:tc>
      </w:tr>
      <w:tr w:rsidR="00131248" w14:paraId="09170293" w14:textId="77777777">
        <w:trPr>
          <w:cantSplit/>
          <w:jc w:val="center"/>
        </w:trPr>
        <w:tc>
          <w:tcPr>
            <w:tcW w:w="3005" w:type="dxa"/>
            <w:tcMar>
              <w:top w:w="90" w:type="dxa"/>
              <w:left w:w="90" w:type="dxa"/>
              <w:bottom w:w="90" w:type="dxa"/>
              <w:right w:w="90" w:type="dxa"/>
            </w:tcMar>
            <w:vAlign w:val="center"/>
          </w:tcPr>
          <w:p w14:paraId="28441B4A" w14:textId="77777777" w:rsidR="00131248" w:rsidRDefault="00966319">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57D7B3BB" w14:textId="77777777" w:rsidR="00131248" w:rsidRDefault="00966319">
            <w:pPr>
              <w:spacing w:before="20" w:after="20"/>
              <w:jc w:val="left"/>
            </w:pPr>
            <w:r>
              <w:rPr>
                <w:sz w:val="21"/>
              </w:rPr>
              <w:t>Controllare MPa e kPa, N e kN, mm e m, momenti in Nmm e kNm</w:t>
            </w:r>
          </w:p>
        </w:tc>
      </w:tr>
      <w:tr w:rsidR="00131248" w14:paraId="2CB4A8B2" w14:textId="77777777">
        <w:trPr>
          <w:cantSplit/>
          <w:jc w:val="center"/>
        </w:trPr>
        <w:tc>
          <w:tcPr>
            <w:tcW w:w="3005" w:type="dxa"/>
            <w:tcMar>
              <w:top w:w="90" w:type="dxa"/>
              <w:left w:w="90" w:type="dxa"/>
              <w:bottom w:w="90" w:type="dxa"/>
              <w:right w:w="90" w:type="dxa"/>
            </w:tcMar>
            <w:vAlign w:val="center"/>
          </w:tcPr>
          <w:p w14:paraId="52CA7B9F" w14:textId="77777777" w:rsidR="00131248" w:rsidRDefault="00966319">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3CF561C5" w14:textId="77777777" w:rsidR="00131248" w:rsidRDefault="00966319">
            <w:pPr>
              <w:spacing w:before="20" w:after="20"/>
              <w:jc w:val="left"/>
            </w:pPr>
            <w:r>
              <w:rPr>
                <w:sz w:val="21"/>
              </w:rPr>
              <w:t>Individuare il riferimento superiore che governa quella proprietà</w:t>
            </w:r>
          </w:p>
        </w:tc>
      </w:tr>
      <w:tr w:rsidR="00131248" w14:paraId="3680EAE3" w14:textId="77777777">
        <w:trPr>
          <w:cantSplit/>
          <w:jc w:val="center"/>
        </w:trPr>
        <w:tc>
          <w:tcPr>
            <w:tcW w:w="3005" w:type="dxa"/>
            <w:tcMar>
              <w:top w:w="90" w:type="dxa"/>
              <w:left w:w="90" w:type="dxa"/>
              <w:bottom w:w="90" w:type="dxa"/>
              <w:right w:w="90" w:type="dxa"/>
            </w:tcMar>
            <w:vAlign w:val="center"/>
          </w:tcPr>
          <w:p w14:paraId="29B87E3F" w14:textId="77777777" w:rsidR="00131248" w:rsidRDefault="00966319">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25CFF89A" w14:textId="77777777" w:rsidR="00131248" w:rsidRDefault="00966319">
            <w:pPr>
              <w:spacing w:before="20" w:after="20"/>
              <w:jc w:val="left"/>
            </w:pPr>
            <w:r>
              <w:rPr>
                <w:sz w:val="21"/>
              </w:rPr>
              <w:t>Controllare famiglia, metodo attivo, automatismi e campo di applicazione</w:t>
            </w:r>
          </w:p>
        </w:tc>
      </w:tr>
      <w:tr w:rsidR="00131248" w14:paraId="43DDE7BC" w14:textId="77777777">
        <w:trPr>
          <w:cantSplit/>
          <w:jc w:val="center"/>
        </w:trPr>
        <w:tc>
          <w:tcPr>
            <w:tcW w:w="3005" w:type="dxa"/>
            <w:tcMar>
              <w:top w:w="90" w:type="dxa"/>
              <w:left w:w="90" w:type="dxa"/>
              <w:bottom w:w="90" w:type="dxa"/>
              <w:right w:w="90" w:type="dxa"/>
            </w:tcMar>
            <w:vAlign w:val="center"/>
          </w:tcPr>
          <w:p w14:paraId="0ABFD01F" w14:textId="77777777" w:rsidR="00131248" w:rsidRDefault="00966319">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7B9FFDF0" w14:textId="77777777" w:rsidR="00131248" w:rsidRDefault="00966319">
            <w:pPr>
              <w:spacing w:before="20" w:after="20"/>
              <w:jc w:val="left"/>
            </w:pPr>
            <w:r>
              <w:rPr>
                <w:sz w:val="21"/>
              </w:rPr>
              <w:t>Controllare versione dell'eseguibile e compatibilità dell'archivio</w:t>
            </w:r>
          </w:p>
        </w:tc>
      </w:tr>
      <w:tr w:rsidR="00131248" w14:paraId="54B9DB50" w14:textId="77777777">
        <w:trPr>
          <w:cantSplit/>
          <w:jc w:val="center"/>
        </w:trPr>
        <w:tc>
          <w:tcPr>
            <w:tcW w:w="3005" w:type="dxa"/>
            <w:tcMar>
              <w:top w:w="90" w:type="dxa"/>
              <w:left w:w="90" w:type="dxa"/>
              <w:bottom w:w="90" w:type="dxa"/>
              <w:right w:w="90" w:type="dxa"/>
            </w:tcMar>
            <w:vAlign w:val="center"/>
          </w:tcPr>
          <w:p w14:paraId="330FE167" w14:textId="77777777" w:rsidR="00131248" w:rsidRDefault="00966319">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0346F88D" w14:textId="77777777" w:rsidR="00131248" w:rsidRDefault="00966319">
            <w:pPr>
              <w:spacing w:before="20" w:after="20"/>
              <w:jc w:val="left"/>
            </w:pPr>
            <w:r>
              <w:rPr>
                <w:sz w:val="21"/>
              </w:rPr>
              <w:t>Leggere il motivo specifico; la soluzione tensionale non garantisce la disponibilità di ogni controllo</w:t>
            </w:r>
          </w:p>
        </w:tc>
      </w:tr>
      <w:tr w:rsidR="00131248" w14:paraId="408D7C5A" w14:textId="77777777">
        <w:trPr>
          <w:cantSplit/>
          <w:jc w:val="center"/>
        </w:trPr>
        <w:tc>
          <w:tcPr>
            <w:tcW w:w="3005" w:type="dxa"/>
            <w:tcMar>
              <w:top w:w="90" w:type="dxa"/>
              <w:left w:w="90" w:type="dxa"/>
              <w:bottom w:w="90" w:type="dxa"/>
              <w:right w:w="90" w:type="dxa"/>
            </w:tcMar>
            <w:vAlign w:val="center"/>
          </w:tcPr>
          <w:p w14:paraId="791F7EB4" w14:textId="77777777" w:rsidR="00131248" w:rsidRDefault="00966319">
            <w:pPr>
              <w:spacing w:before="20" w:after="20"/>
              <w:jc w:val="left"/>
            </w:pPr>
            <w:r>
              <w:rPr>
                <w:sz w:val="21"/>
              </w:rPr>
              <w:t>Ponte con costo inatteso</w:t>
            </w:r>
          </w:p>
        </w:tc>
        <w:tc>
          <w:tcPr>
            <w:tcW w:w="6633" w:type="dxa"/>
            <w:tcMar>
              <w:top w:w="90" w:type="dxa"/>
              <w:left w:w="90" w:type="dxa"/>
              <w:bottom w:w="90" w:type="dxa"/>
              <w:right w:w="90" w:type="dxa"/>
            </w:tcMar>
            <w:vAlign w:val="center"/>
          </w:tcPr>
          <w:p w14:paraId="484CACC9" w14:textId="77777777" w:rsidR="00131248" w:rsidRDefault="00966319">
            <w:pPr>
              <w:spacing w:before="20" w:after="20"/>
              <w:jc w:val="left"/>
            </w:pPr>
            <w:r>
              <w:rPr>
                <w:sz w:val="21"/>
              </w:rPr>
              <w:t>Controllare larghezza totale, numero di campate, fondazioni, voci del listino e maggiorazioni</w:t>
            </w:r>
          </w:p>
        </w:tc>
      </w:tr>
      <w:tr w:rsidR="00131248" w14:paraId="075FB82D" w14:textId="77777777">
        <w:trPr>
          <w:cantSplit/>
          <w:jc w:val="center"/>
        </w:trPr>
        <w:tc>
          <w:tcPr>
            <w:tcW w:w="3005" w:type="dxa"/>
            <w:tcMar>
              <w:top w:w="90" w:type="dxa"/>
              <w:left w:w="90" w:type="dxa"/>
              <w:bottom w:w="90" w:type="dxa"/>
              <w:right w:w="90" w:type="dxa"/>
            </w:tcMar>
            <w:vAlign w:val="center"/>
          </w:tcPr>
          <w:p w14:paraId="0EE860AA" w14:textId="77777777" w:rsidR="00131248" w:rsidRDefault="00966319">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03D116AE" w14:textId="77777777" w:rsidR="00131248" w:rsidRDefault="00966319">
            <w:pPr>
              <w:spacing w:before="20" w:after="20"/>
              <w:jc w:val="left"/>
            </w:pPr>
            <w:r>
              <w:rPr>
                <w:sz w:val="21"/>
              </w:rPr>
              <w:t>Controllare convergenza, incremento, stato iniziale e limite del materiale</w:t>
            </w:r>
          </w:p>
        </w:tc>
      </w:tr>
    </w:tbl>
    <w:p w14:paraId="7E295B34" w14:textId="77777777" w:rsidR="00131248" w:rsidRDefault="00131248"/>
    <w:p w14:paraId="139CD753" w14:textId="77777777" w:rsidR="00131248" w:rsidRDefault="00966319">
      <w:pPr>
        <w:spacing w:after="140"/>
      </w:pPr>
      <w:r>
        <w:t xml:space="preserve">Prima di usare un risultato, verificare che il nome del foglio e la revisione siano corretti, che il disegno corrisponda ai dati, che azioni e segni siano coerenti, che i coefficienti </w:t>
      </w:r>
      <w:r>
        <w:lastRenderedPageBreak/>
        <w:t>siano quelli voluti e che gli avvisi siano stati letti. Prima di consegnare un report, riaprirlo e controllare titoli, unità, immagini e presenza delle conclusioni realmente supportate dal modello.</w:t>
      </w:r>
    </w:p>
    <w:p w14:paraId="02FD4154" w14:textId="77777777" w:rsidR="00131248" w:rsidRDefault="00966319">
      <w:pPr>
        <w:pStyle w:val="Titolo2"/>
        <w:keepNext/>
        <w:spacing w:after="140"/>
      </w:pPr>
      <w:bookmarkStart w:id="76" w:name="_Toc244142525"/>
      <w:r>
        <w:t>Riferimenti per approfondire</w:t>
      </w:r>
      <w:bookmarkEnd w:id="76"/>
    </w:p>
    <w:p w14:paraId="48BFF381" w14:textId="77777777" w:rsidR="00131248" w:rsidRDefault="00966319">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06ED7A5B" w14:textId="77777777" w:rsidR="00131248" w:rsidRDefault="00966319">
      <w:pPr>
        <w:pStyle w:val="Titolo1"/>
        <w:keepNext/>
        <w:spacing w:after="140"/>
      </w:pPr>
      <w:bookmarkStart w:id="77" w:name="_Toc244142526"/>
      <w:r>
        <w:t>Muri di sostegno con stratigrafie di monte e valle</w:t>
      </w:r>
      <w:bookmarkEnd w:id="77"/>
    </w:p>
    <w:p w14:paraId="5F7B9B0C" w14:textId="77777777" w:rsidR="00131248" w:rsidRDefault="00966319">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23F7F8B9" w14:textId="77777777" w:rsidR="00131248" w:rsidRDefault="00966319">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non oltre 0,5: un documento con un valore maggiore è rifiutato con il motivo. È esclusa nel sisma. Gli a</w:t>
      </w:r>
      <w:r>
        <w:t xml:space="preserve">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7B0D911E" w14:textId="77777777" w:rsidR="00131248" w:rsidRDefault="00966319">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Con la mensola a monte le righe con il sovraccarico variabile hanno la gemella «b»: la colonna «q var. mensola» non spuntata lascia il sovraccarico nella spinta e lo toglie dalla mensola. La colon</w:t>
      </w:r>
      <w:r>
        <w:t>na «</w:t>
      </w:r>
      <w:r>
        <w:rPr>
          <w:rFonts w:ascii="Calibri" w:eastAsia="Calibri" w:hAnsi="Calibri" w:cs="Calibri"/>
        </w:rPr>
        <w:t>γ</w:t>
      </w:r>
      <w:r>
        <w:t>R,e passiva» riporta il coefficiente della passiva; nella combinazione selezionata e nei valori di calcolo si leggono Ed e resistenze di scorrimento e ribaltamento. Azioni eccezionali e sisma Mononobe–Okabe o Wood semplificato sono espliciti. Il terreno del lato selezionato può essere trasferito ai moduli dei pali; la sezione selezionata può essere inviata al modulo c.a. Nelle revisioni in sola lettura la finestra Valori di calcolo si consulta soltanto: le righe sono bloccate e Applica e ricalcola è disatti</w:t>
      </w:r>
      <w:r>
        <w:t>vato.</w:t>
      </w:r>
    </w:p>
    <w:p w14:paraId="528529C7" w14:textId="77777777" w:rsidR="00131248" w:rsidRDefault="00966319">
      <w:pPr>
        <w:spacing w:after="140"/>
      </w:pPr>
      <w:r>
        <w:t xml:space="preserve">Le combinazioni generate per il muro comprendono righe sismiche ed eccezionali a gruppi: una con le azioni variabili e le altre senza uno o più gruppi variabili, perché nel </w:t>
      </w:r>
      <w:r>
        <w:lastRenderedPageBreak/>
        <w:t xml:space="preserve">sisma e nelle eccezionali le variabili entrano con </w:t>
      </w:r>
      <w:r>
        <w:rPr>
          <w:rFonts w:ascii="Calibri" w:eastAsia="Calibri" w:hAnsi="Calibri" w:cs="Calibri"/>
        </w:rPr>
        <w:t>ψ</w:t>
      </w:r>
      <w:r>
        <w:t>2·Qk solo se sfavorevoli. Il numero delle combinazioni cresce di conseguenza e la numerazione delle righe dopo la prima cambia rispetto alle versioni precedenti; i rapporti governanti si leggono come sempre nella tabella delle verifiche.</w:t>
      </w:r>
    </w:p>
    <w:p w14:paraId="59A09720" w14:textId="77777777" w:rsidR="00131248" w:rsidRDefault="00966319">
      <w:pPr>
        <w:spacing w:after="140"/>
      </w:pPr>
      <w:r>
        <w:t xml:space="preserve">Un documento dei muri della prima versione, aperto, si aggiorna alla seconda versione con le combinazioni automatiche: i tre carichi diventano un gruppo correlato con </w:t>
      </w:r>
      <w:r>
        <w:rPr>
          <w:rFonts w:ascii="Calibri" w:eastAsia="Calibri" w:hAnsi="Calibri" w:cs="Calibri"/>
        </w:rPr>
        <w:t>ψ</w:t>
      </w:r>
      <w:r>
        <w:t xml:space="preserve">1 e </w:t>
      </w:r>
      <w:r>
        <w:rPr>
          <w:rFonts w:ascii="Calibri" w:eastAsia="Calibri" w:hAnsi="Calibri" w:cs="Calibri"/>
        </w:rPr>
        <w:t>ψ</w:t>
      </w:r>
      <w:r>
        <w:t xml:space="preserve">2 del documento e </w:t>
      </w:r>
      <w:r>
        <w:rPr>
          <w:rFonts w:ascii="Calibri" w:eastAsia="Calibri" w:hAnsi="Calibri" w:cs="Calibri"/>
        </w:rPr>
        <w:t>ψ</w:t>
      </w:r>
      <w:r>
        <w:t xml:space="preserve">0 = 0,7, oppure </w:t>
      </w:r>
      <w:r>
        <w:rPr>
          <w:rFonts w:ascii="Calibri" w:eastAsia="Calibri" w:hAnsi="Calibri" w:cs="Calibri"/>
        </w:rPr>
        <w:t>ψ</w:t>
      </w:r>
      <w:r>
        <w:t xml:space="preserve">0 = 1 se </w:t>
      </w:r>
      <w:r>
        <w:rPr>
          <w:rFonts w:ascii="Calibri" w:eastAsia="Calibri" w:hAnsi="Calibri" w:cs="Calibri"/>
        </w:rPr>
        <w:t>ψ</w:t>
      </w:r>
      <w:r>
        <w:t xml:space="preserve">1 supera 0,7, come nella categoria E della tabella 2.5.I delle NTC 2018. Con un solo gruppo </w:t>
      </w:r>
      <w:r>
        <w:rPr>
          <w:rFonts w:ascii="Calibri" w:eastAsia="Calibri" w:hAnsi="Calibri" w:cs="Calibri"/>
        </w:rPr>
        <w:t>ψ</w:t>
      </w:r>
      <w:r>
        <w:t xml:space="preserve">0 non entra nelle combinazioni; conta solo se si aggiungono altre azioni variabili. I documenti con </w:t>
      </w:r>
      <w:r>
        <w:rPr>
          <w:rFonts w:ascii="Calibri" w:eastAsia="Calibri" w:hAnsi="Calibri" w:cs="Calibri"/>
        </w:rPr>
        <w:t>ψ</w:t>
      </w:r>
      <w:r>
        <w:t>1 maggiore di 0,7, che le versioni precedenti aprivano come non validi, ora si aprono. Calcolati senza aprirli, per esempio nel calcolo del progetto, i documenti della prima versione danno gli stessi risultati di prima.</w:t>
      </w:r>
    </w:p>
    <w:p w14:paraId="00D28CAE" w14:textId="77777777" w:rsidR="00131248" w:rsidRDefault="00966319">
      <w:pPr>
        <w:spacing w:after="140"/>
      </w:pPr>
      <w:r>
        <w:t>La stabilità globale Bishop ha un motore separato e un proprio profilo esteso, anche con due colonne profonde e confine verticale assegnato. Il pulsante Stabilità globale apre il percorso; al primo accesso a un profilo vuoto ne prepara i dati e attiva la verifica. In una revisione in sola lettura apre la pagina e le schede senza preparare il profilo. Gli strati si inseriscono per spessore, con quota del fondo calcolata automaticamente. La precompilazione non prolunga le indagini: rilievo, terreni profondi e</w:t>
      </w:r>
      <w:r>
        <w:t xml:space="preserve"> falda del sito vanno controllati e confermati. Il disegno rappresenta anche il terreno sotto il piano di posa. Parametri, dominio e combinazioni restano interrogabili e modificabili.</w:t>
      </w:r>
    </w:p>
    <w:p w14:paraId="286BB1D3" w14:textId="77777777" w:rsidR="00131248" w:rsidRDefault="00966319">
      <w:pPr>
        <w:spacing w:after="140"/>
      </w:pPr>
      <w:r>
        <w:t>Conserva nel report le due stratigrafie e i coefficienti effettivi. Per le verifiche aggiuntive consulta Portanza, cedimenti e armature (Wiki: Portanza, cedimenti e armature dei muri: procedura).</w:t>
      </w:r>
    </w:p>
    <w:p w14:paraId="4691B17D" w14:textId="77777777" w:rsidR="00131248" w:rsidRDefault="00966319">
      <w:pPr>
        <w:pStyle w:val="Titolo2"/>
        <w:keepNext/>
        <w:spacing w:after="140"/>
      </w:pPr>
      <w:bookmarkStart w:id="78" w:name="_Toc244142527"/>
      <w:r>
        <w:t>Materiali e copriferro del muro</w:t>
      </w:r>
      <w:bookmarkEnd w:id="78"/>
    </w:p>
    <w:p w14:paraId="5E52D27A" w14:textId="77777777" w:rsidR="00131248" w:rsidRDefault="00966319">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2A616E2F" w14:textId="77777777" w:rsidR="00131248" w:rsidRDefault="00966319">
      <w:pPr>
        <w:spacing w:after="140"/>
      </w:pPr>
      <w:r>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76CCCF12" w14:textId="77777777" w:rsidR="00131248" w:rsidRDefault="00966319">
      <w:pPr>
        <w:spacing w:after="140"/>
      </w:pPr>
      <w:r>
        <w:t xml:space="preserve">Gli archivi precedenti mantengono le resistenze e il legame dell'acciaio con cui erano stati calcolati; l'apertura non li riclassifica automaticamente come B450C. Se l'acciaio </w:t>
      </w:r>
      <w:r>
        <w:lastRenderedPageBreak/>
        <w:t xml:space="preserve">salvato ha il nome di un materiale del catalogo ma valori diversi, per esempio B450A con </w:t>
      </w:r>
      <w:r>
        <w:rPr>
          <w:rFonts w:ascii="Calibri" w:eastAsia="Calibri" w:hAnsi="Calibri" w:cs="Calibri"/>
        </w:rPr>
        <w:t>ε</w:t>
      </w:r>
      <w:r>
        <w:t>u = 30 ‰ contro i 25 ‰ del catalogo, la scheda Materiali lo segnala sotto «Acciaio da normativa»: il calcolo usa i valori salvati; riselezionare il materiale per adottare quelli del catalogo. Nei muri a gravità le proprietà del CLS sono attive quando si sceglie Calcestruzzo non armato; la muratura non eredita proprietà meccaniche del CLS o dell'armatura non utilizzate.</w:t>
      </w:r>
    </w:p>
    <w:p w14:paraId="2A30E91D" w14:textId="77777777" w:rsidR="00131248" w:rsidRDefault="00966319">
      <w:pPr>
        <w:pStyle w:val="Titolo2"/>
        <w:keepNext/>
        <w:spacing w:after="140"/>
      </w:pPr>
      <w:bookmarkStart w:id="79" w:name="_Toc244142528"/>
      <w:r>
        <w:t>Avviare la verifica globale</w:t>
      </w:r>
      <w:bookmarkEnd w:id="79"/>
    </w:p>
    <w:p w14:paraId="316BD5E0" w14:textId="77777777" w:rsidR="00131248" w:rsidRDefault="00966319">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10F8D223" w14:textId="77777777" w:rsidR="00131248" w:rsidRDefault="00966319">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34A24170" w14:textId="77777777" w:rsidR="00131248" w:rsidRDefault="00966319">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4FB52C6B" w14:textId="77777777" w:rsidR="00131248" w:rsidRDefault="00966319">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7475F0B1" w14:textId="77777777" w:rsidR="00131248" w:rsidRDefault="00966319">
      <w:pPr>
        <w:pStyle w:val="Titolo2"/>
        <w:keepNext/>
        <w:spacing w:after="140"/>
      </w:pPr>
      <w:bookmarkStart w:id="80" w:name="_Toc244142529"/>
      <w:r>
        <w:t>Inserire spessori e proprietà dei terreni</w:t>
      </w:r>
      <w:bookmarkEnd w:id="80"/>
    </w:p>
    <w:p w14:paraId="6B9F9EC0" w14:textId="77777777" w:rsidR="00131248" w:rsidRDefault="00966319">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659A0DAE" w14:textId="77777777" w:rsidR="00131248" w:rsidRDefault="00966319">
      <w:pPr>
        <w:spacing w:after="140"/>
      </w:pPr>
      <w:r>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131248" w14:paraId="3E77F6EF" w14:textId="77777777">
        <w:trPr>
          <w:cantSplit/>
          <w:tblHeader/>
          <w:jc w:val="center"/>
        </w:trPr>
        <w:tc>
          <w:tcPr>
            <w:tcW w:w="3969" w:type="dxa"/>
            <w:shd w:val="clear" w:color="auto" w:fill="E7E6E6"/>
            <w:tcMar>
              <w:top w:w="90" w:type="dxa"/>
              <w:left w:w="90" w:type="dxa"/>
              <w:bottom w:w="90" w:type="dxa"/>
              <w:right w:w="90" w:type="dxa"/>
            </w:tcMar>
            <w:vAlign w:val="center"/>
          </w:tcPr>
          <w:p w14:paraId="620BB5A2" w14:textId="77777777" w:rsidR="00131248" w:rsidRDefault="00966319">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7643F77E" w14:textId="77777777" w:rsidR="00131248" w:rsidRDefault="00966319">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287A8F57" w14:textId="77777777" w:rsidR="00131248" w:rsidRDefault="00966319">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00D9CC1C" w14:textId="77777777" w:rsidR="00131248" w:rsidRDefault="00966319">
            <w:pPr>
              <w:spacing w:before="20" w:after="20"/>
              <w:jc w:val="center"/>
            </w:pPr>
            <w:r>
              <w:rPr>
                <w:b/>
                <w:sz w:val="21"/>
              </w:rPr>
              <w:t>Fondo y in m</w:t>
            </w:r>
          </w:p>
        </w:tc>
      </w:tr>
      <w:tr w:rsidR="00131248" w14:paraId="1FFBF317" w14:textId="77777777">
        <w:trPr>
          <w:cantSplit/>
          <w:jc w:val="center"/>
        </w:trPr>
        <w:tc>
          <w:tcPr>
            <w:tcW w:w="3969" w:type="dxa"/>
            <w:tcMar>
              <w:top w:w="90" w:type="dxa"/>
              <w:left w:w="90" w:type="dxa"/>
              <w:bottom w:w="90" w:type="dxa"/>
              <w:right w:w="90" w:type="dxa"/>
            </w:tcMar>
            <w:vAlign w:val="center"/>
          </w:tcPr>
          <w:p w14:paraId="1B490179" w14:textId="77777777" w:rsidR="00131248" w:rsidRDefault="00966319">
            <w:pPr>
              <w:spacing w:before="20" w:after="20"/>
              <w:jc w:val="left"/>
            </w:pPr>
            <w:r>
              <w:rPr>
                <w:sz w:val="21"/>
              </w:rPr>
              <w:t>Monte</w:t>
            </w:r>
          </w:p>
        </w:tc>
        <w:tc>
          <w:tcPr>
            <w:tcW w:w="1814" w:type="dxa"/>
            <w:tcMar>
              <w:top w:w="90" w:type="dxa"/>
              <w:left w:w="90" w:type="dxa"/>
              <w:bottom w:w="90" w:type="dxa"/>
              <w:right w:w="90" w:type="dxa"/>
            </w:tcMar>
            <w:vAlign w:val="center"/>
          </w:tcPr>
          <w:p w14:paraId="5ACA4B4F" w14:textId="77777777" w:rsidR="00131248" w:rsidRDefault="00966319">
            <w:pPr>
              <w:spacing w:before="20" w:after="20"/>
              <w:jc w:val="center"/>
            </w:pPr>
            <w:r>
              <w:rPr>
                <w:sz w:val="21"/>
              </w:rPr>
              <w:t>Riempimento</w:t>
            </w:r>
          </w:p>
        </w:tc>
        <w:tc>
          <w:tcPr>
            <w:tcW w:w="1814" w:type="dxa"/>
            <w:tcMar>
              <w:top w:w="90" w:type="dxa"/>
              <w:left w:w="90" w:type="dxa"/>
              <w:bottom w:w="90" w:type="dxa"/>
              <w:right w:w="90" w:type="dxa"/>
            </w:tcMar>
            <w:vAlign w:val="center"/>
          </w:tcPr>
          <w:p w14:paraId="1DB7F310" w14:textId="77777777" w:rsidR="00131248" w:rsidRDefault="00966319">
            <w:pPr>
              <w:spacing w:before="20" w:after="20"/>
              <w:jc w:val="center"/>
            </w:pPr>
            <w:r>
              <w:rPr>
                <w:sz w:val="21"/>
              </w:rPr>
              <w:t>3,45</w:t>
            </w:r>
          </w:p>
        </w:tc>
        <w:tc>
          <w:tcPr>
            <w:tcW w:w="2041" w:type="dxa"/>
            <w:tcMar>
              <w:top w:w="90" w:type="dxa"/>
              <w:left w:w="90" w:type="dxa"/>
              <w:bottom w:w="90" w:type="dxa"/>
              <w:right w:w="90" w:type="dxa"/>
            </w:tcMar>
            <w:vAlign w:val="center"/>
          </w:tcPr>
          <w:p w14:paraId="34F46CBA" w14:textId="77777777" w:rsidR="00131248" w:rsidRDefault="00966319">
            <w:pPr>
              <w:spacing w:before="20" w:after="20"/>
              <w:jc w:val="center"/>
            </w:pPr>
            <w:r>
              <w:rPr>
                <w:sz w:val="21"/>
              </w:rPr>
              <w:t>0</w:t>
            </w:r>
          </w:p>
        </w:tc>
      </w:tr>
      <w:tr w:rsidR="00131248" w14:paraId="33D3291D" w14:textId="77777777">
        <w:trPr>
          <w:cantSplit/>
          <w:jc w:val="center"/>
        </w:trPr>
        <w:tc>
          <w:tcPr>
            <w:tcW w:w="3969" w:type="dxa"/>
            <w:tcMar>
              <w:top w:w="90" w:type="dxa"/>
              <w:left w:w="90" w:type="dxa"/>
              <w:bottom w:w="90" w:type="dxa"/>
              <w:right w:w="90" w:type="dxa"/>
            </w:tcMar>
            <w:vAlign w:val="center"/>
          </w:tcPr>
          <w:p w14:paraId="1FA972D4" w14:textId="77777777" w:rsidR="00131248" w:rsidRDefault="00966319">
            <w:pPr>
              <w:spacing w:before="20" w:after="20"/>
              <w:jc w:val="left"/>
            </w:pPr>
            <w:r>
              <w:rPr>
                <w:sz w:val="21"/>
              </w:rPr>
              <w:lastRenderedPageBreak/>
              <w:t>Monte</w:t>
            </w:r>
          </w:p>
        </w:tc>
        <w:tc>
          <w:tcPr>
            <w:tcW w:w="1814" w:type="dxa"/>
            <w:tcMar>
              <w:top w:w="90" w:type="dxa"/>
              <w:left w:w="90" w:type="dxa"/>
              <w:bottom w:w="90" w:type="dxa"/>
              <w:right w:w="90" w:type="dxa"/>
            </w:tcMar>
            <w:vAlign w:val="center"/>
          </w:tcPr>
          <w:p w14:paraId="42A6EEB4" w14:textId="77777777" w:rsidR="00131248" w:rsidRDefault="00966319">
            <w:pPr>
              <w:spacing w:before="20" w:after="20"/>
              <w:jc w:val="center"/>
            </w:pPr>
            <w:r>
              <w:rPr>
                <w:sz w:val="21"/>
              </w:rPr>
              <w:t>Alluvioni</w:t>
            </w:r>
          </w:p>
        </w:tc>
        <w:tc>
          <w:tcPr>
            <w:tcW w:w="1814" w:type="dxa"/>
            <w:tcMar>
              <w:top w:w="90" w:type="dxa"/>
              <w:left w:w="90" w:type="dxa"/>
              <w:bottom w:w="90" w:type="dxa"/>
              <w:right w:w="90" w:type="dxa"/>
            </w:tcMar>
            <w:vAlign w:val="center"/>
          </w:tcPr>
          <w:p w14:paraId="1920585E" w14:textId="77777777" w:rsidR="00131248" w:rsidRDefault="00966319">
            <w:pPr>
              <w:spacing w:before="20" w:after="20"/>
              <w:jc w:val="center"/>
            </w:pPr>
            <w:r>
              <w:rPr>
                <w:sz w:val="21"/>
              </w:rPr>
              <w:t>2</w:t>
            </w:r>
          </w:p>
        </w:tc>
        <w:tc>
          <w:tcPr>
            <w:tcW w:w="2041" w:type="dxa"/>
            <w:tcMar>
              <w:top w:w="90" w:type="dxa"/>
              <w:left w:w="90" w:type="dxa"/>
              <w:bottom w:w="90" w:type="dxa"/>
              <w:right w:w="90" w:type="dxa"/>
            </w:tcMar>
            <w:vAlign w:val="center"/>
          </w:tcPr>
          <w:p w14:paraId="08EAD3FC" w14:textId="77777777" w:rsidR="00131248" w:rsidRDefault="00966319">
            <w:pPr>
              <w:spacing w:before="20" w:after="20"/>
              <w:jc w:val="center"/>
            </w:pPr>
            <w:r>
              <w:rPr>
                <w:sz w:val="21"/>
              </w:rPr>
              <w:t>−2</w:t>
            </w:r>
          </w:p>
        </w:tc>
      </w:tr>
      <w:tr w:rsidR="00131248" w14:paraId="2B0DD6B7" w14:textId="77777777">
        <w:trPr>
          <w:cantSplit/>
          <w:jc w:val="center"/>
        </w:trPr>
        <w:tc>
          <w:tcPr>
            <w:tcW w:w="3969" w:type="dxa"/>
            <w:tcMar>
              <w:top w:w="90" w:type="dxa"/>
              <w:left w:w="90" w:type="dxa"/>
              <w:bottom w:w="90" w:type="dxa"/>
              <w:right w:w="90" w:type="dxa"/>
            </w:tcMar>
            <w:vAlign w:val="center"/>
          </w:tcPr>
          <w:p w14:paraId="46DD0AB6" w14:textId="77777777" w:rsidR="00131248" w:rsidRDefault="00966319">
            <w:pPr>
              <w:spacing w:before="20" w:after="20"/>
              <w:jc w:val="left"/>
            </w:pPr>
            <w:r>
              <w:rPr>
                <w:sz w:val="21"/>
              </w:rPr>
              <w:t>Monte</w:t>
            </w:r>
          </w:p>
        </w:tc>
        <w:tc>
          <w:tcPr>
            <w:tcW w:w="1814" w:type="dxa"/>
            <w:tcMar>
              <w:top w:w="90" w:type="dxa"/>
              <w:left w:w="90" w:type="dxa"/>
              <w:bottom w:w="90" w:type="dxa"/>
              <w:right w:w="90" w:type="dxa"/>
            </w:tcMar>
            <w:vAlign w:val="center"/>
          </w:tcPr>
          <w:p w14:paraId="28F0C568" w14:textId="77777777" w:rsidR="00131248" w:rsidRDefault="00966319">
            <w:pPr>
              <w:spacing w:before="20" w:after="20"/>
              <w:jc w:val="center"/>
            </w:pPr>
            <w:r>
              <w:rPr>
                <w:sz w:val="21"/>
              </w:rPr>
              <w:t>Ghiaia</w:t>
            </w:r>
          </w:p>
        </w:tc>
        <w:tc>
          <w:tcPr>
            <w:tcW w:w="1814" w:type="dxa"/>
            <w:tcMar>
              <w:top w:w="90" w:type="dxa"/>
              <w:left w:w="90" w:type="dxa"/>
              <w:bottom w:w="90" w:type="dxa"/>
              <w:right w:w="90" w:type="dxa"/>
            </w:tcMar>
            <w:vAlign w:val="center"/>
          </w:tcPr>
          <w:p w14:paraId="37D1DFBA" w14:textId="77777777" w:rsidR="00131248" w:rsidRDefault="00966319">
            <w:pPr>
              <w:spacing w:before="20" w:after="20"/>
              <w:jc w:val="center"/>
            </w:pPr>
            <w:r>
              <w:rPr>
                <w:sz w:val="21"/>
              </w:rPr>
              <w:t>8</w:t>
            </w:r>
          </w:p>
        </w:tc>
        <w:tc>
          <w:tcPr>
            <w:tcW w:w="2041" w:type="dxa"/>
            <w:tcMar>
              <w:top w:w="90" w:type="dxa"/>
              <w:left w:w="90" w:type="dxa"/>
              <w:bottom w:w="90" w:type="dxa"/>
              <w:right w:w="90" w:type="dxa"/>
            </w:tcMar>
            <w:vAlign w:val="center"/>
          </w:tcPr>
          <w:p w14:paraId="0980BE36" w14:textId="77777777" w:rsidR="00131248" w:rsidRDefault="00966319">
            <w:pPr>
              <w:spacing w:before="20" w:after="20"/>
              <w:jc w:val="center"/>
            </w:pPr>
            <w:r>
              <w:rPr>
                <w:sz w:val="21"/>
              </w:rPr>
              <w:t>−10</w:t>
            </w:r>
          </w:p>
        </w:tc>
      </w:tr>
      <w:tr w:rsidR="00131248" w14:paraId="4AF9C235" w14:textId="77777777">
        <w:trPr>
          <w:cantSplit/>
          <w:jc w:val="center"/>
        </w:trPr>
        <w:tc>
          <w:tcPr>
            <w:tcW w:w="3969" w:type="dxa"/>
            <w:tcMar>
              <w:top w:w="90" w:type="dxa"/>
              <w:left w:w="90" w:type="dxa"/>
              <w:bottom w:w="90" w:type="dxa"/>
              <w:right w:w="90" w:type="dxa"/>
            </w:tcMar>
            <w:vAlign w:val="center"/>
          </w:tcPr>
          <w:p w14:paraId="4CF2EDB1" w14:textId="77777777" w:rsidR="00131248" w:rsidRDefault="00966319">
            <w:pPr>
              <w:spacing w:before="20" w:after="20"/>
              <w:jc w:val="left"/>
            </w:pPr>
            <w:r>
              <w:rPr>
                <w:sz w:val="21"/>
              </w:rPr>
              <w:t>Valle</w:t>
            </w:r>
          </w:p>
        </w:tc>
        <w:tc>
          <w:tcPr>
            <w:tcW w:w="1814" w:type="dxa"/>
            <w:tcMar>
              <w:top w:w="90" w:type="dxa"/>
              <w:left w:w="90" w:type="dxa"/>
              <w:bottom w:w="90" w:type="dxa"/>
              <w:right w:w="90" w:type="dxa"/>
            </w:tcMar>
            <w:vAlign w:val="center"/>
          </w:tcPr>
          <w:p w14:paraId="1E957685" w14:textId="77777777" w:rsidR="00131248" w:rsidRDefault="00966319">
            <w:pPr>
              <w:spacing w:before="20" w:after="20"/>
              <w:jc w:val="center"/>
            </w:pPr>
            <w:r>
              <w:rPr>
                <w:sz w:val="21"/>
              </w:rPr>
              <w:t>Alluvioni</w:t>
            </w:r>
          </w:p>
        </w:tc>
        <w:tc>
          <w:tcPr>
            <w:tcW w:w="1814" w:type="dxa"/>
            <w:tcMar>
              <w:top w:w="90" w:type="dxa"/>
              <w:left w:w="90" w:type="dxa"/>
              <w:bottom w:w="90" w:type="dxa"/>
              <w:right w:w="90" w:type="dxa"/>
            </w:tcMar>
            <w:vAlign w:val="center"/>
          </w:tcPr>
          <w:p w14:paraId="66F09046" w14:textId="77777777" w:rsidR="00131248" w:rsidRDefault="00966319">
            <w:pPr>
              <w:spacing w:before="20" w:after="20"/>
              <w:jc w:val="center"/>
            </w:pPr>
            <w:r>
              <w:rPr>
                <w:sz w:val="21"/>
              </w:rPr>
              <w:t>2</w:t>
            </w:r>
          </w:p>
        </w:tc>
        <w:tc>
          <w:tcPr>
            <w:tcW w:w="2041" w:type="dxa"/>
            <w:tcMar>
              <w:top w:w="90" w:type="dxa"/>
              <w:left w:w="90" w:type="dxa"/>
              <w:bottom w:w="90" w:type="dxa"/>
              <w:right w:w="90" w:type="dxa"/>
            </w:tcMar>
            <w:vAlign w:val="center"/>
          </w:tcPr>
          <w:p w14:paraId="35DBC3F8" w14:textId="77777777" w:rsidR="00131248" w:rsidRDefault="00966319">
            <w:pPr>
              <w:spacing w:before="20" w:after="20"/>
              <w:jc w:val="center"/>
            </w:pPr>
            <w:r>
              <w:rPr>
                <w:sz w:val="21"/>
              </w:rPr>
              <w:t>−2</w:t>
            </w:r>
          </w:p>
        </w:tc>
      </w:tr>
      <w:tr w:rsidR="00131248" w14:paraId="6D12E923" w14:textId="77777777">
        <w:trPr>
          <w:cantSplit/>
          <w:jc w:val="center"/>
        </w:trPr>
        <w:tc>
          <w:tcPr>
            <w:tcW w:w="3969" w:type="dxa"/>
            <w:tcMar>
              <w:top w:w="90" w:type="dxa"/>
              <w:left w:w="90" w:type="dxa"/>
              <w:bottom w:w="90" w:type="dxa"/>
              <w:right w:w="90" w:type="dxa"/>
            </w:tcMar>
            <w:vAlign w:val="center"/>
          </w:tcPr>
          <w:p w14:paraId="6A9C3F2C" w14:textId="77777777" w:rsidR="00131248" w:rsidRDefault="00966319">
            <w:pPr>
              <w:spacing w:before="20" w:after="20"/>
              <w:jc w:val="left"/>
            </w:pPr>
            <w:r>
              <w:rPr>
                <w:sz w:val="21"/>
              </w:rPr>
              <w:t>Valle</w:t>
            </w:r>
          </w:p>
        </w:tc>
        <w:tc>
          <w:tcPr>
            <w:tcW w:w="1814" w:type="dxa"/>
            <w:tcMar>
              <w:top w:w="90" w:type="dxa"/>
              <w:left w:w="90" w:type="dxa"/>
              <w:bottom w:w="90" w:type="dxa"/>
              <w:right w:w="90" w:type="dxa"/>
            </w:tcMar>
            <w:vAlign w:val="center"/>
          </w:tcPr>
          <w:p w14:paraId="0730659C" w14:textId="77777777" w:rsidR="00131248" w:rsidRDefault="00966319">
            <w:pPr>
              <w:spacing w:before="20" w:after="20"/>
              <w:jc w:val="center"/>
            </w:pPr>
            <w:r>
              <w:rPr>
                <w:sz w:val="21"/>
              </w:rPr>
              <w:t>Ghiaia</w:t>
            </w:r>
          </w:p>
        </w:tc>
        <w:tc>
          <w:tcPr>
            <w:tcW w:w="1814" w:type="dxa"/>
            <w:tcMar>
              <w:top w:w="90" w:type="dxa"/>
              <w:left w:w="90" w:type="dxa"/>
              <w:bottom w:w="90" w:type="dxa"/>
              <w:right w:w="90" w:type="dxa"/>
            </w:tcMar>
            <w:vAlign w:val="center"/>
          </w:tcPr>
          <w:p w14:paraId="66B6D75A" w14:textId="77777777" w:rsidR="00131248" w:rsidRDefault="00966319">
            <w:pPr>
              <w:spacing w:before="20" w:after="20"/>
              <w:jc w:val="center"/>
            </w:pPr>
            <w:r>
              <w:rPr>
                <w:sz w:val="21"/>
              </w:rPr>
              <w:t>8</w:t>
            </w:r>
          </w:p>
        </w:tc>
        <w:tc>
          <w:tcPr>
            <w:tcW w:w="2041" w:type="dxa"/>
            <w:tcMar>
              <w:top w:w="90" w:type="dxa"/>
              <w:left w:w="90" w:type="dxa"/>
              <w:bottom w:w="90" w:type="dxa"/>
              <w:right w:w="90" w:type="dxa"/>
            </w:tcMar>
            <w:vAlign w:val="center"/>
          </w:tcPr>
          <w:p w14:paraId="0F70950E" w14:textId="77777777" w:rsidR="00131248" w:rsidRDefault="00966319">
            <w:pPr>
              <w:spacing w:before="20" w:after="20"/>
              <w:jc w:val="center"/>
            </w:pPr>
            <w:r>
              <w:rPr>
                <w:sz w:val="21"/>
              </w:rPr>
              <w:t>−10</w:t>
            </w:r>
          </w:p>
        </w:tc>
      </w:tr>
    </w:tbl>
    <w:p w14:paraId="0986E69E" w14:textId="77777777" w:rsidR="00131248" w:rsidRDefault="00131248"/>
    <w:p w14:paraId="1749FB77" w14:textId="77777777" w:rsidR="00131248" w:rsidRDefault="00966319">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0C40C353" w14:textId="77777777" w:rsidR="00131248" w:rsidRDefault="00966319">
      <w:pPr>
        <w:keepNext/>
        <w:spacing w:after="140"/>
      </w:pPr>
      <w:r>
        <w:rPr>
          <w:noProof/>
        </w:rPr>
        <w:drawing>
          <wp:inline distT="0" distB="0" distL="0" distR="0" wp14:anchorId="44476309" wp14:editId="01AF2518">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2B91F862" w14:textId="77777777" w:rsidR="00131248" w:rsidRDefault="00966319">
      <w:pPr>
        <w:pStyle w:val="Didascalia"/>
      </w:pPr>
      <w:r>
        <w:t>Profilo dell’esempio stratificato con terreno sotto la fondazione e limiti di ricerca evidenziati in blu.</w:t>
      </w:r>
    </w:p>
    <w:p w14:paraId="19F2880B" w14:textId="77777777" w:rsidR="00131248" w:rsidRDefault="00966319">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0859C991" w14:textId="77777777" w:rsidR="00131248" w:rsidRDefault="00966319">
      <w:pPr>
        <w:pStyle w:val="Titolo2"/>
        <w:keepNext/>
        <w:spacing w:after="140"/>
      </w:pPr>
      <w:bookmarkStart w:id="81" w:name="_Toc244142530"/>
      <w:r>
        <w:t>Controllare rilievo falda sisma e ricerca</w:t>
      </w:r>
      <w:bookmarkEnd w:id="81"/>
    </w:p>
    <w:p w14:paraId="779682A9" w14:textId="77777777" w:rsidR="00131248" w:rsidRDefault="00966319">
      <w:pPr>
        <w:spacing w:after="140"/>
      </w:pPr>
      <w:r>
        <w:t>Rilievo e falda si modificano nel gruppo dedicato tramite punti x, y. La falda è una linea di quote y assolute rispetto al piano di posa, non una profondità dalla superficie. Il modello proposto va adattato al rilievo reale: non ricava automaticamente pendenze o terreni profondi.</w:t>
      </w:r>
    </w:p>
    <w:p w14:paraId="641F7611" w14:textId="77777777" w:rsidR="00131248" w:rsidRDefault="00966319">
      <w:pPr>
        <w:spacing w:after="140"/>
      </w:pPr>
      <w:r>
        <w:t xml:space="preserve">L’attivazione del sisma globale viene ripresa dal muro durante la precompilazione. Il gruppo Falda e sisma espone l’opzione e la sorgente dei coefficienti. Da sito usa i dati del </w:t>
      </w:r>
      <w:r>
        <w:lastRenderedPageBreak/>
        <w:t xml:space="preserve">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260160F0" w14:textId="77777777" w:rsidR="00131248" w:rsidRDefault="00966319">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1DF0AD35" w14:textId="77777777" w:rsidR="00131248" w:rsidRDefault="00966319">
      <w:pPr>
        <w:pStyle w:val="Titolo2"/>
        <w:keepNext/>
        <w:spacing w:after="140"/>
      </w:pPr>
      <w:bookmarkStart w:id="82" w:name="_Toc244142531"/>
      <w:r>
        <w:t>Leggere il risultato e riprodurre l’esempio</w:t>
      </w:r>
      <w:bookmarkEnd w:id="82"/>
    </w:p>
    <w:p w14:paraId="353191D0" w14:textId="77777777" w:rsidR="00131248" w:rsidRDefault="00966319">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49B39DF2" w14:textId="77777777" w:rsidR="00131248" w:rsidRDefault="00966319">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0ABF2E66" w14:textId="77777777" w:rsidR="00131248" w:rsidRDefault="00966319">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6363BE98" w14:textId="77777777" w:rsidR="00131248" w:rsidRDefault="00966319">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0493A843" w14:textId="77777777" w:rsidR="00131248" w:rsidRDefault="00966319">
      <w:pPr>
        <w:pStyle w:val="Titolo2"/>
        <w:keepNext/>
        <w:spacing w:after="140"/>
      </w:pPr>
      <w:bookmarkStart w:id="83" w:name="_Toc244142532"/>
      <w:r>
        <w:t>Esempio salvato e risultati ripercorribili</w:t>
      </w:r>
      <w:bookmarkEnd w:id="83"/>
    </w:p>
    <w:p w14:paraId="2FAABA0E" w14:textId="77777777" w:rsidR="00131248" w:rsidRDefault="00966319">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43B068E7" w14:textId="77777777" w:rsidR="00131248" w:rsidRDefault="00966319">
      <w:pPr>
        <w:spacing w:after="140"/>
      </w:pPr>
      <w:r>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61B53A23" w14:textId="77777777" w:rsidR="00131248" w:rsidRDefault="00966319">
      <w:pPr>
        <w:spacing w:after="140"/>
      </w:pPr>
      <w:r>
        <w:lastRenderedPageBreak/>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131248" w14:paraId="5098A5D6" w14:textId="77777777">
        <w:trPr>
          <w:cantSplit/>
          <w:tblHeader/>
          <w:jc w:val="center"/>
        </w:trPr>
        <w:tc>
          <w:tcPr>
            <w:tcW w:w="3969" w:type="dxa"/>
            <w:shd w:val="clear" w:color="auto" w:fill="E7E6E6"/>
            <w:tcMar>
              <w:top w:w="90" w:type="dxa"/>
              <w:left w:w="90" w:type="dxa"/>
              <w:bottom w:w="90" w:type="dxa"/>
              <w:right w:w="90" w:type="dxa"/>
            </w:tcMar>
            <w:vAlign w:val="center"/>
          </w:tcPr>
          <w:p w14:paraId="008430DA" w14:textId="77777777" w:rsidR="00131248" w:rsidRDefault="00966319">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6A52D064" w14:textId="77777777" w:rsidR="00131248" w:rsidRDefault="00966319">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06118B30" w14:textId="77777777" w:rsidR="00131248" w:rsidRDefault="00966319">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6A155CDE" w14:textId="77777777" w:rsidR="00131248" w:rsidRDefault="00966319">
            <w:pPr>
              <w:spacing w:before="20" w:after="20"/>
              <w:jc w:val="center"/>
            </w:pPr>
            <w:r>
              <w:rPr>
                <w:b/>
                <w:sz w:val="21"/>
              </w:rPr>
              <w:t>Esito</w:t>
            </w:r>
          </w:p>
        </w:tc>
      </w:tr>
      <w:tr w:rsidR="00131248" w14:paraId="180B5B95" w14:textId="77777777">
        <w:trPr>
          <w:cantSplit/>
          <w:jc w:val="center"/>
        </w:trPr>
        <w:tc>
          <w:tcPr>
            <w:tcW w:w="3969" w:type="dxa"/>
            <w:tcMar>
              <w:top w:w="90" w:type="dxa"/>
              <w:left w:w="90" w:type="dxa"/>
              <w:bottom w:w="90" w:type="dxa"/>
              <w:right w:w="90" w:type="dxa"/>
            </w:tcMar>
            <w:vAlign w:val="center"/>
          </w:tcPr>
          <w:p w14:paraId="0B1EDFE2" w14:textId="77777777" w:rsidR="00131248" w:rsidRDefault="00966319">
            <w:pPr>
              <w:spacing w:before="20" w:after="20"/>
              <w:jc w:val="left"/>
            </w:pPr>
            <w:r>
              <w:rPr>
                <w:sz w:val="21"/>
              </w:rPr>
              <w:t>Globale A2–M2–R2 1</w:t>
            </w:r>
          </w:p>
        </w:tc>
        <w:tc>
          <w:tcPr>
            <w:tcW w:w="1814" w:type="dxa"/>
            <w:tcMar>
              <w:top w:w="90" w:type="dxa"/>
              <w:left w:w="90" w:type="dxa"/>
              <w:bottom w:w="90" w:type="dxa"/>
              <w:right w:w="90" w:type="dxa"/>
            </w:tcMar>
            <w:vAlign w:val="center"/>
          </w:tcPr>
          <w:p w14:paraId="3A7F8C1C" w14:textId="77777777" w:rsidR="00131248" w:rsidRDefault="00966319">
            <w:pPr>
              <w:spacing w:before="20" w:after="20"/>
              <w:jc w:val="center"/>
            </w:pPr>
            <w:r>
              <w:rPr>
                <w:sz w:val="21"/>
              </w:rPr>
              <w:t>1,176315</w:t>
            </w:r>
          </w:p>
        </w:tc>
        <w:tc>
          <w:tcPr>
            <w:tcW w:w="1814" w:type="dxa"/>
            <w:tcMar>
              <w:top w:w="90" w:type="dxa"/>
              <w:left w:w="90" w:type="dxa"/>
              <w:bottom w:w="90" w:type="dxa"/>
              <w:right w:w="90" w:type="dxa"/>
            </w:tcMar>
            <w:vAlign w:val="center"/>
          </w:tcPr>
          <w:p w14:paraId="4A2EF20D" w14:textId="77777777" w:rsidR="00131248" w:rsidRDefault="00966319">
            <w:pPr>
              <w:spacing w:before="20" w:after="20"/>
              <w:jc w:val="center"/>
            </w:pPr>
            <w:r>
              <w:rPr>
                <w:sz w:val="21"/>
              </w:rPr>
              <w:t>0,935124</w:t>
            </w:r>
          </w:p>
        </w:tc>
        <w:tc>
          <w:tcPr>
            <w:tcW w:w="2041" w:type="dxa"/>
            <w:tcMar>
              <w:top w:w="90" w:type="dxa"/>
              <w:left w:w="90" w:type="dxa"/>
              <w:bottom w:w="90" w:type="dxa"/>
              <w:right w:w="90" w:type="dxa"/>
            </w:tcMar>
            <w:vAlign w:val="center"/>
          </w:tcPr>
          <w:p w14:paraId="0608BB70" w14:textId="77777777" w:rsidR="00131248" w:rsidRDefault="00966319">
            <w:pPr>
              <w:spacing w:before="20" w:after="20"/>
              <w:jc w:val="left"/>
            </w:pPr>
            <w:r>
              <w:rPr>
                <w:sz w:val="21"/>
              </w:rPr>
              <w:t>Soddisfatta nel dominio esplorato</w:t>
            </w:r>
          </w:p>
        </w:tc>
      </w:tr>
      <w:tr w:rsidR="00131248" w14:paraId="3016A659" w14:textId="77777777">
        <w:trPr>
          <w:cantSplit/>
          <w:jc w:val="center"/>
        </w:trPr>
        <w:tc>
          <w:tcPr>
            <w:tcW w:w="3969" w:type="dxa"/>
            <w:tcMar>
              <w:top w:w="90" w:type="dxa"/>
              <w:left w:w="90" w:type="dxa"/>
              <w:bottom w:w="90" w:type="dxa"/>
              <w:right w:w="90" w:type="dxa"/>
            </w:tcMar>
            <w:vAlign w:val="center"/>
          </w:tcPr>
          <w:p w14:paraId="06C516D5" w14:textId="77777777" w:rsidR="00131248" w:rsidRDefault="00966319">
            <w:pPr>
              <w:spacing w:before="20" w:after="20"/>
              <w:jc w:val="left"/>
            </w:pPr>
            <w:r>
              <w:rPr>
                <w:sz w:val="21"/>
              </w:rPr>
              <w:t>Globale A2–M2–R2 2</w:t>
            </w:r>
          </w:p>
        </w:tc>
        <w:tc>
          <w:tcPr>
            <w:tcW w:w="1814" w:type="dxa"/>
            <w:tcMar>
              <w:top w:w="90" w:type="dxa"/>
              <w:left w:w="90" w:type="dxa"/>
              <w:bottom w:w="90" w:type="dxa"/>
              <w:right w:w="90" w:type="dxa"/>
            </w:tcMar>
            <w:vAlign w:val="center"/>
          </w:tcPr>
          <w:p w14:paraId="5209A997" w14:textId="77777777" w:rsidR="00131248" w:rsidRDefault="00966319">
            <w:pPr>
              <w:spacing w:before="20" w:after="20"/>
              <w:jc w:val="center"/>
            </w:pPr>
            <w:r>
              <w:rPr>
                <w:sz w:val="21"/>
              </w:rPr>
              <w:t>1,075737</w:t>
            </w:r>
          </w:p>
        </w:tc>
        <w:tc>
          <w:tcPr>
            <w:tcW w:w="1814" w:type="dxa"/>
            <w:tcMar>
              <w:top w:w="90" w:type="dxa"/>
              <w:left w:w="90" w:type="dxa"/>
              <w:bottom w:w="90" w:type="dxa"/>
              <w:right w:w="90" w:type="dxa"/>
            </w:tcMar>
            <w:vAlign w:val="center"/>
          </w:tcPr>
          <w:p w14:paraId="57BBF93E" w14:textId="77777777" w:rsidR="00131248" w:rsidRDefault="00966319">
            <w:pPr>
              <w:spacing w:before="20" w:after="20"/>
              <w:jc w:val="center"/>
            </w:pPr>
            <w:r>
              <w:rPr>
                <w:sz w:val="21"/>
              </w:rPr>
              <w:t>1,022555</w:t>
            </w:r>
          </w:p>
        </w:tc>
        <w:tc>
          <w:tcPr>
            <w:tcW w:w="2041" w:type="dxa"/>
            <w:tcMar>
              <w:top w:w="90" w:type="dxa"/>
              <w:left w:w="90" w:type="dxa"/>
              <w:bottom w:w="90" w:type="dxa"/>
              <w:right w:w="90" w:type="dxa"/>
            </w:tcMar>
            <w:vAlign w:val="center"/>
          </w:tcPr>
          <w:p w14:paraId="6155B53C" w14:textId="77777777" w:rsidR="00131248" w:rsidRDefault="00966319">
            <w:pPr>
              <w:spacing w:before="20" w:after="20"/>
              <w:jc w:val="center"/>
            </w:pPr>
            <w:r>
              <w:rPr>
                <w:sz w:val="21"/>
              </w:rPr>
              <w:t>Non soddisfatta</w:t>
            </w:r>
          </w:p>
        </w:tc>
      </w:tr>
    </w:tbl>
    <w:p w14:paraId="6FF87F38" w14:textId="77777777" w:rsidR="00131248" w:rsidRDefault="00131248"/>
    <w:p w14:paraId="2B356DD9" w14:textId="77777777" w:rsidR="00131248" w:rsidRDefault="00966319">
      <w:pPr>
        <w:keepNext/>
        <w:spacing w:after="140"/>
      </w:pPr>
      <w:r>
        <w:rPr>
          <w:noProof/>
        </w:rPr>
        <w:drawing>
          <wp:inline distT="0" distB="0" distL="0" distR="0" wp14:anchorId="372EAE82" wp14:editId="14E99230">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3BC3E3E4" w14:textId="77777777" w:rsidR="00131248" w:rsidRDefault="00966319">
      <w:pPr>
        <w:pStyle w:val="Didascalia"/>
      </w:pPr>
      <w:r>
        <w:t>Superficie della seconda combinazione: il tasso supera 1 e il cerchio è rosso. L’esempio conserva l’esito sfavorevole per mostrare la lettura della verifica.</w:t>
      </w:r>
    </w:p>
    <w:p w14:paraId="650A754C" w14:textId="77777777" w:rsidR="00131248" w:rsidRDefault="00966319">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5D42CBC9" w14:textId="77777777" w:rsidR="00131248" w:rsidRDefault="00966319">
      <w:pPr>
        <w:pStyle w:val="Titolo1"/>
        <w:keepNext/>
        <w:spacing w:after="140"/>
      </w:pPr>
      <w:bookmarkStart w:id="84" w:name="_Toc244142533"/>
      <w:r>
        <w:t>Portanza, cedimenti e armature dei muri: procedura</w:t>
      </w:r>
      <w:bookmarkEnd w:id="84"/>
    </w:p>
    <w:p w14:paraId="6690BC6D" w14:textId="77777777" w:rsidR="00131248" w:rsidRDefault="00966319">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59999CB4" w14:textId="77777777" w:rsidR="00131248" w:rsidRDefault="00966319">
      <w:pPr>
        <w:pStyle w:val="Titolo2"/>
        <w:keepNext/>
        <w:spacing w:after="140"/>
      </w:pPr>
      <w:bookmarkStart w:id="85" w:name="_Toc244142534"/>
      <w:r>
        <w:t>Scegliere il controllo</w:t>
      </w:r>
      <w:bookmarkEnd w:id="8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2C448CD7" w14:textId="77777777">
        <w:trPr>
          <w:cantSplit/>
          <w:tblHeader/>
          <w:jc w:val="center"/>
        </w:trPr>
        <w:tc>
          <w:tcPr>
            <w:tcW w:w="2381" w:type="dxa"/>
            <w:shd w:val="clear" w:color="auto" w:fill="E7E6E6"/>
            <w:tcMar>
              <w:top w:w="90" w:type="dxa"/>
              <w:left w:w="90" w:type="dxa"/>
              <w:bottom w:w="90" w:type="dxa"/>
              <w:right w:w="90" w:type="dxa"/>
            </w:tcMar>
            <w:vAlign w:val="center"/>
          </w:tcPr>
          <w:p w14:paraId="751D8FF0" w14:textId="77777777" w:rsidR="00131248" w:rsidRDefault="00966319">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0A27CF45" w14:textId="77777777" w:rsidR="00131248" w:rsidRDefault="00966319">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34473EE4" w14:textId="77777777" w:rsidR="00131248" w:rsidRDefault="00966319">
            <w:pPr>
              <w:spacing w:before="20" w:after="20"/>
              <w:jc w:val="left"/>
            </w:pPr>
            <w:r>
              <w:rPr>
                <w:b/>
                <w:sz w:val="21"/>
              </w:rPr>
              <w:t>Risultato da leggere</w:t>
            </w:r>
          </w:p>
        </w:tc>
      </w:tr>
      <w:tr w:rsidR="00131248" w14:paraId="4B2CB714" w14:textId="77777777">
        <w:trPr>
          <w:cantSplit/>
          <w:jc w:val="center"/>
        </w:trPr>
        <w:tc>
          <w:tcPr>
            <w:tcW w:w="2381" w:type="dxa"/>
            <w:tcMar>
              <w:top w:w="90" w:type="dxa"/>
              <w:left w:w="90" w:type="dxa"/>
              <w:bottom w:w="90" w:type="dxa"/>
              <w:right w:w="90" w:type="dxa"/>
            </w:tcMar>
            <w:vAlign w:val="center"/>
          </w:tcPr>
          <w:p w14:paraId="5CDBF00B" w14:textId="77777777" w:rsidR="00131248" w:rsidRDefault="00966319">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7C94AAF6" w14:textId="77777777" w:rsidR="00131248" w:rsidRDefault="00966319">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6E6F9ED1" w14:textId="77777777" w:rsidR="00131248" w:rsidRDefault="00966319">
            <w:pPr>
              <w:spacing w:before="20" w:after="20"/>
              <w:jc w:val="left"/>
            </w:pPr>
            <w:r>
              <w:rPr>
                <w:sz w:val="21"/>
              </w:rPr>
              <w:t>Campo di applicabilità e resistenza per combinazione</w:t>
            </w:r>
          </w:p>
        </w:tc>
      </w:tr>
      <w:tr w:rsidR="00131248" w14:paraId="510C71AD" w14:textId="77777777">
        <w:trPr>
          <w:cantSplit/>
          <w:jc w:val="center"/>
        </w:trPr>
        <w:tc>
          <w:tcPr>
            <w:tcW w:w="2381" w:type="dxa"/>
            <w:tcMar>
              <w:top w:w="90" w:type="dxa"/>
              <w:left w:w="90" w:type="dxa"/>
              <w:bottom w:w="90" w:type="dxa"/>
              <w:right w:w="90" w:type="dxa"/>
            </w:tcMar>
            <w:vAlign w:val="center"/>
          </w:tcPr>
          <w:p w14:paraId="0D785D8D" w14:textId="77777777" w:rsidR="00131248" w:rsidRDefault="00966319">
            <w:pPr>
              <w:spacing w:before="20" w:after="20"/>
              <w:jc w:val="left"/>
            </w:pPr>
            <w:r>
              <w:rPr>
                <w:sz w:val="21"/>
              </w:rPr>
              <w:lastRenderedPageBreak/>
              <w:t>Cedimento</w:t>
            </w:r>
          </w:p>
        </w:tc>
        <w:tc>
          <w:tcPr>
            <w:tcW w:w="3402" w:type="dxa"/>
            <w:tcMar>
              <w:top w:w="90" w:type="dxa"/>
              <w:left w:w="90" w:type="dxa"/>
              <w:bottom w:w="90" w:type="dxa"/>
              <w:right w:w="90" w:type="dxa"/>
            </w:tcMar>
            <w:vAlign w:val="center"/>
          </w:tcPr>
          <w:p w14:paraId="5DA9912F" w14:textId="77777777" w:rsidR="00131248" w:rsidRDefault="00966319">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4D33A34C" w14:textId="77777777" w:rsidR="00131248" w:rsidRDefault="00966319">
            <w:pPr>
              <w:spacing w:before="20" w:after="20"/>
              <w:jc w:val="left"/>
            </w:pPr>
            <w:r>
              <w:rPr>
                <w:sz w:val="21"/>
              </w:rPr>
              <w:t>Spostamento e ipotesi, separatamente dalla resistenza</w:t>
            </w:r>
          </w:p>
        </w:tc>
      </w:tr>
      <w:tr w:rsidR="00131248" w14:paraId="68FA84EE" w14:textId="77777777">
        <w:trPr>
          <w:cantSplit/>
          <w:jc w:val="center"/>
        </w:trPr>
        <w:tc>
          <w:tcPr>
            <w:tcW w:w="2381" w:type="dxa"/>
            <w:tcMar>
              <w:top w:w="90" w:type="dxa"/>
              <w:left w:w="90" w:type="dxa"/>
              <w:bottom w:w="90" w:type="dxa"/>
              <w:right w:w="90" w:type="dxa"/>
            </w:tcMar>
            <w:vAlign w:val="center"/>
          </w:tcPr>
          <w:p w14:paraId="6571D63B" w14:textId="77777777" w:rsidR="00131248" w:rsidRDefault="00966319">
            <w:pPr>
              <w:spacing w:before="20" w:after="20"/>
              <w:jc w:val="left"/>
            </w:pPr>
            <w:r>
              <w:rPr>
                <w:sz w:val="21"/>
              </w:rPr>
              <w:t>Spostamento permanente</w:t>
            </w:r>
          </w:p>
        </w:tc>
        <w:tc>
          <w:tcPr>
            <w:tcW w:w="3402" w:type="dxa"/>
            <w:tcMar>
              <w:top w:w="90" w:type="dxa"/>
              <w:left w:w="90" w:type="dxa"/>
              <w:bottom w:w="90" w:type="dxa"/>
              <w:right w:w="90" w:type="dxa"/>
            </w:tcMar>
            <w:vAlign w:val="center"/>
          </w:tcPr>
          <w:p w14:paraId="5B349436" w14:textId="77777777" w:rsidR="00131248" w:rsidRDefault="00966319">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0B26C259" w14:textId="77777777" w:rsidR="00131248" w:rsidRDefault="00966319">
            <w:pPr>
              <w:spacing w:before="20" w:after="20"/>
              <w:jc w:val="left"/>
            </w:pPr>
            <w:r>
              <w:rPr>
                <w:sz w:val="21"/>
              </w:rPr>
              <w:t>Spostamento accumulato, soglia e unità temporali</w:t>
            </w:r>
          </w:p>
        </w:tc>
      </w:tr>
      <w:tr w:rsidR="00131248" w14:paraId="4CAED23A" w14:textId="77777777">
        <w:trPr>
          <w:cantSplit/>
          <w:jc w:val="center"/>
        </w:trPr>
        <w:tc>
          <w:tcPr>
            <w:tcW w:w="2381" w:type="dxa"/>
            <w:tcMar>
              <w:top w:w="90" w:type="dxa"/>
              <w:left w:w="90" w:type="dxa"/>
              <w:bottom w:w="90" w:type="dxa"/>
              <w:right w:w="90" w:type="dxa"/>
            </w:tcMar>
            <w:vAlign w:val="center"/>
          </w:tcPr>
          <w:p w14:paraId="6DCA8BEE" w14:textId="77777777" w:rsidR="00131248" w:rsidRDefault="00966319">
            <w:pPr>
              <w:spacing w:before="20" w:after="20"/>
              <w:jc w:val="left"/>
            </w:pPr>
            <w:r>
              <w:rPr>
                <w:sz w:val="21"/>
              </w:rPr>
              <w:t>Armature</w:t>
            </w:r>
          </w:p>
        </w:tc>
        <w:tc>
          <w:tcPr>
            <w:tcW w:w="3402" w:type="dxa"/>
            <w:tcMar>
              <w:top w:w="90" w:type="dxa"/>
              <w:left w:w="90" w:type="dxa"/>
              <w:bottom w:w="90" w:type="dxa"/>
              <w:right w:w="90" w:type="dxa"/>
            </w:tcMar>
            <w:vAlign w:val="center"/>
          </w:tcPr>
          <w:p w14:paraId="0E6711C4" w14:textId="77777777" w:rsidR="00131248" w:rsidRDefault="00966319">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232139B0" w14:textId="77777777" w:rsidR="00131248" w:rsidRDefault="00966319">
            <w:pPr>
              <w:spacing w:before="20" w:after="20"/>
              <w:jc w:val="left"/>
            </w:pPr>
            <w:r>
              <w:rPr>
                <w:sz w:val="21"/>
              </w:rPr>
              <w:t>Proposta, controlli eseguiti e condizioni incomplete</w:t>
            </w:r>
          </w:p>
        </w:tc>
      </w:tr>
      <w:tr w:rsidR="00131248" w14:paraId="2436C894" w14:textId="77777777">
        <w:trPr>
          <w:cantSplit/>
          <w:jc w:val="center"/>
        </w:trPr>
        <w:tc>
          <w:tcPr>
            <w:tcW w:w="2381" w:type="dxa"/>
            <w:tcMar>
              <w:top w:w="90" w:type="dxa"/>
              <w:left w:w="90" w:type="dxa"/>
              <w:bottom w:w="90" w:type="dxa"/>
              <w:right w:w="90" w:type="dxa"/>
            </w:tcMar>
            <w:vAlign w:val="center"/>
          </w:tcPr>
          <w:p w14:paraId="69C3EB3C" w14:textId="77777777" w:rsidR="00131248" w:rsidRDefault="00966319">
            <w:pPr>
              <w:spacing w:before="20" w:after="20"/>
              <w:jc w:val="left"/>
            </w:pPr>
            <w:r>
              <w:rPr>
                <w:sz w:val="21"/>
              </w:rPr>
              <w:t>Muro a gravità</w:t>
            </w:r>
          </w:p>
        </w:tc>
        <w:tc>
          <w:tcPr>
            <w:tcW w:w="3402" w:type="dxa"/>
            <w:tcMar>
              <w:top w:w="90" w:type="dxa"/>
              <w:left w:w="90" w:type="dxa"/>
              <w:bottom w:w="90" w:type="dxa"/>
              <w:right w:w="90" w:type="dxa"/>
            </w:tcMar>
            <w:vAlign w:val="center"/>
          </w:tcPr>
          <w:p w14:paraId="1C2459C8" w14:textId="77777777" w:rsidR="00131248" w:rsidRDefault="00966319">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3995003C" w14:textId="77777777" w:rsidR="00131248" w:rsidRDefault="00966319">
            <w:pPr>
              <w:spacing w:before="20" w:after="20"/>
              <w:jc w:val="left"/>
            </w:pPr>
            <w:r>
              <w:rPr>
                <w:sz w:val="21"/>
              </w:rPr>
              <w:t>Equilibrio e verifiche coerenti con calcestruzzo o muratura</w:t>
            </w:r>
          </w:p>
        </w:tc>
      </w:tr>
    </w:tbl>
    <w:p w14:paraId="64B993E1" w14:textId="77777777" w:rsidR="00131248" w:rsidRDefault="00131248"/>
    <w:p w14:paraId="3E6B0ED5" w14:textId="77777777" w:rsidR="00131248" w:rsidRDefault="00966319">
      <w:pPr>
        <w:pStyle w:val="Titolo2"/>
        <w:keepNext/>
        <w:spacing w:after="140"/>
      </w:pPr>
      <w:bookmarkStart w:id="86" w:name="_Toc244142535"/>
      <w:r>
        <w:t>Procedura e lettura</w:t>
      </w:r>
      <w:bookmarkEnd w:id="86"/>
    </w:p>
    <w:p w14:paraId="2C24D107" w14:textId="77777777" w:rsidR="00131248" w:rsidRDefault="00966319">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1B73D69B" w14:textId="77777777" w:rsidR="00131248" w:rsidRDefault="00966319">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45FCC2B6" w14:textId="77777777" w:rsidR="00131248" w:rsidRDefault="00966319">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0CC6A81F" w14:textId="77777777" w:rsidR="00131248" w:rsidRDefault="00966319">
      <w:pPr>
        <w:pStyle w:val="Titolo2"/>
        <w:keepNext/>
        <w:spacing w:after="140"/>
      </w:pPr>
      <w:bookmarkStart w:id="87" w:name="_Toc244142536"/>
      <w:r>
        <w:t>Dati della portanza sismica</w:t>
      </w:r>
      <w:bookmarkEnd w:id="87"/>
    </w:p>
    <w:p w14:paraId="3C2C653C" w14:textId="77777777" w:rsidR="00131248" w:rsidRDefault="00966319">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0E347C93" w14:textId="77777777" w:rsidR="00131248" w:rsidRDefault="00966319">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limite verticale, interazione, tasso ed esito. Un’accelerazione mancante, un terreno fuori campo o una risultante non ammissibile restano esplicitamente non verificati.</w:t>
      </w:r>
    </w:p>
    <w:p w14:paraId="0E9BDBB6" w14:textId="77777777" w:rsidR="00131248" w:rsidRDefault="00966319">
      <w:pPr>
        <w:pStyle w:val="Titolo2"/>
        <w:keepNext/>
        <w:spacing w:after="140"/>
      </w:pPr>
      <w:bookmarkStart w:id="88" w:name="_Toc244142537"/>
      <w:r>
        <w:lastRenderedPageBreak/>
        <w:t>Dati dei cedimenti</w:t>
      </w:r>
      <w:bookmarkEnd w:id="88"/>
    </w:p>
    <w:p w14:paraId="0C489376" w14:textId="77777777" w:rsidR="00131248" w:rsidRDefault="00966319">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574DCE23" w14:textId="77777777" w:rsidR="00131248" w:rsidRDefault="00966319">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5EE9FE5D" w14:textId="77777777" w:rsidR="00131248" w:rsidRDefault="00966319">
      <w:pPr>
        <w:pStyle w:val="Titolo2"/>
        <w:keepNext/>
        <w:spacing w:after="140"/>
      </w:pPr>
      <w:bookmarkStart w:id="89" w:name="_Toc244142538"/>
      <w:r>
        <w:t>Importare una storia Newmark</w:t>
      </w:r>
      <w:bookmarkEnd w:id="89"/>
    </w:p>
    <w:p w14:paraId="51D013F8" w14:textId="77777777" w:rsidR="00131248" w:rsidRDefault="00966319">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369AF74C" w14:textId="77777777" w:rsidR="00131248" w:rsidRDefault="00966319">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720DEF28" w14:textId="77777777" w:rsidR="00131248" w:rsidRDefault="00966319">
      <w:pPr>
        <w:pStyle w:val="Titolo2"/>
        <w:keepNext/>
        <w:spacing w:after="140"/>
      </w:pPr>
      <w:bookmarkStart w:id="90" w:name="_Toc244142539"/>
      <w:r>
        <w:t>Disporre e proporre le armature</w:t>
      </w:r>
      <w:bookmarkEnd w:id="90"/>
    </w:p>
    <w:p w14:paraId="1B9CB57D" w14:textId="77777777" w:rsidR="00131248" w:rsidRDefault="00966319">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65EB3BDF" w14:textId="77777777" w:rsidR="00131248" w:rsidRDefault="00966319">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0C64D473" w14:textId="77777777" w:rsidR="00131248" w:rsidRDefault="00966319">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1336EB9D" w14:textId="77777777" w:rsidR="00131248" w:rsidRDefault="00966319">
      <w:pPr>
        <w:spacing w:after="140"/>
      </w:pPr>
      <w:r>
        <w:t xml:space="preserve">In Vista dei risultati scegliere Armature: si vedono i percorsi delle barre, le pieghe, la fascia di sovrapposizione e le marche. Le barre giuntate sono affiancate lungo lo sviluppo </w:t>
      </w:r>
      <w:r>
        <w:lastRenderedPageBreak/>
        <w:t>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costruzione, i bordi lungo il muro, le interferenze tridimensionali e gli sfridi: la vista non è una distinta di officina.</w:t>
      </w:r>
    </w:p>
    <w:p w14:paraId="3CF9A37A" w14:textId="77777777" w:rsidR="00131248" w:rsidRDefault="00966319">
      <w:pPr>
        <w:pStyle w:val="Titolo2"/>
        <w:keepNext/>
        <w:spacing w:after="140"/>
      </w:pPr>
      <w:bookmarkStart w:id="91" w:name="_Toc244142540"/>
      <w:r>
        <w:t>Tavola delle armature e distinta ferri del muro</w:t>
      </w:r>
      <w:bookmarkEnd w:id="91"/>
    </w:p>
    <w:p w14:paraId="50015710" w14:textId="77777777" w:rsidR="00131248" w:rsidRDefault="00966319">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5E75CF30" w14:textId="77777777" w:rsidR="00131248" w:rsidRDefault="00966319">
      <w:pPr>
        <w:spacing w:after="140"/>
      </w:pPr>
      <w:r>
        <w:t>Dopo il ricalcolo, premere Tavola armature e distinta ferri nel riquadro di input oppure Distinta ferri in Verifiche. La finestra ha selezione della pagina e zoom. La prima tavola 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w:t>
      </w:r>
      <w:r>
        <w:t xml:space="preserve"> mantengono marche distinte.</w:t>
      </w:r>
    </w:p>
    <w:p w14:paraId="689A3E20" w14:textId="77777777" w:rsidR="00131248" w:rsidRDefault="00966319">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004E3BBA" w14:textId="77777777" w:rsidR="00131248" w:rsidRDefault="00966319">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545609D6" w14:textId="77777777" w:rsidR="00131248" w:rsidRDefault="00966319">
      <w:pPr>
        <w:keepNext/>
        <w:spacing w:after="140"/>
      </w:pPr>
      <w:r>
        <w:rPr>
          <w:noProof/>
        </w:rPr>
        <w:lastRenderedPageBreak/>
        <w:drawing>
          <wp:inline distT="0" distB="0" distL="0" distR="0" wp14:anchorId="5F9A0790" wp14:editId="33210E22">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03C44A96" w14:textId="77777777" w:rsidR="00131248" w:rsidRDefault="00966319">
      <w:pPr>
        <w:pStyle w:val="Didascalia"/>
      </w:pPr>
      <w:r>
        <w:t>Esempio di distinta del muro con due zone di armatura e tratto di quattro metri</w:t>
      </w:r>
    </w:p>
    <w:p w14:paraId="1C6E1750" w14:textId="77777777" w:rsidR="00131248" w:rsidRDefault="00966319">
      <w:pPr>
        <w:spacing w:after="140"/>
      </w:pPr>
      <w:r>
        <w:t>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cartella consentono di ripercorrere la lettura. L'esempio illustra input e computo, non costituisce un muro esecutivo verificato.</w:t>
      </w:r>
    </w:p>
    <w:p w14:paraId="46812217" w14:textId="77777777" w:rsidR="00131248" w:rsidRDefault="00966319">
      <w:pPr>
        <w:pStyle w:val="Titolo1"/>
        <w:keepNext/>
        <w:spacing w:after="140"/>
      </w:pPr>
      <w:bookmarkStart w:id="92" w:name="_Toc244142541"/>
      <w:r>
        <w:t>Efficienza orizzontale della palificata</w:t>
      </w:r>
      <w:bookmarkEnd w:id="92"/>
    </w:p>
    <w:p w14:paraId="6305B7E0" w14:textId="77777777" w:rsidR="00131248" w:rsidRDefault="00966319">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6D6BFF50" w14:textId="77777777" w:rsidR="00131248" w:rsidRDefault="00966319">
      <w:pPr>
        <w:pStyle w:val="Titolo2"/>
        <w:keepNext/>
        <w:spacing w:after="140"/>
      </w:pPr>
      <w:bookmarkStart w:id="93" w:name="_Toc244142542"/>
      <w:r>
        <w:t>Apertura e geometria</w:t>
      </w:r>
      <w:bookmarkEnd w:id="93"/>
    </w:p>
    <w:p w14:paraId="632E9254" w14:textId="77777777" w:rsidR="00131248" w:rsidRDefault="00966319">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0CB07A82" w14:textId="77777777" w:rsidR="00131248" w:rsidRDefault="00966319">
      <w:pPr>
        <w:spacing w:after="140"/>
      </w:pPr>
      <w:r>
        <w:lastRenderedPageBreak/>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69588678" w14:textId="77777777" w:rsidR="00131248" w:rsidRDefault="00966319">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042BA11C" w14:textId="77777777" w:rsidR="00131248" w:rsidRDefault="00966319">
      <w:pPr>
        <w:pStyle w:val="Titolo2"/>
        <w:keepNext/>
        <w:spacing w:after="140"/>
      </w:pPr>
      <w:bookmarkStart w:id="94" w:name="_Toc244142543"/>
      <w:r>
        <w:t>Metodo e applicabilità</w:t>
      </w:r>
      <w:bookmarkEnd w:id="9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57E96B71" w14:textId="77777777">
        <w:trPr>
          <w:cantSplit/>
          <w:tblHeader/>
          <w:jc w:val="center"/>
        </w:trPr>
        <w:tc>
          <w:tcPr>
            <w:tcW w:w="2381" w:type="dxa"/>
            <w:shd w:val="clear" w:color="auto" w:fill="E7E6E6"/>
            <w:tcMar>
              <w:top w:w="90" w:type="dxa"/>
              <w:left w:w="90" w:type="dxa"/>
              <w:bottom w:w="90" w:type="dxa"/>
              <w:right w:w="90" w:type="dxa"/>
            </w:tcMar>
            <w:vAlign w:val="center"/>
          </w:tcPr>
          <w:p w14:paraId="18D057C9" w14:textId="77777777" w:rsidR="00131248" w:rsidRDefault="00966319">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0BC47EBB" w14:textId="77777777" w:rsidR="00131248" w:rsidRDefault="00966319">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0C3E9511" w14:textId="77777777" w:rsidR="00131248" w:rsidRDefault="00966319">
            <w:pPr>
              <w:spacing w:before="20" w:after="20"/>
              <w:jc w:val="left"/>
            </w:pPr>
            <w:r>
              <w:rPr>
                <w:b/>
                <w:sz w:val="21"/>
              </w:rPr>
              <w:t>Impiego nella scheda</w:t>
            </w:r>
          </w:p>
        </w:tc>
      </w:tr>
      <w:tr w:rsidR="00131248" w14:paraId="16988D2D" w14:textId="77777777">
        <w:trPr>
          <w:cantSplit/>
          <w:jc w:val="center"/>
        </w:trPr>
        <w:tc>
          <w:tcPr>
            <w:tcW w:w="2381" w:type="dxa"/>
            <w:tcMar>
              <w:top w:w="90" w:type="dxa"/>
              <w:left w:w="90" w:type="dxa"/>
              <w:bottom w:w="90" w:type="dxa"/>
              <w:right w:w="90" w:type="dxa"/>
            </w:tcMar>
            <w:vAlign w:val="center"/>
          </w:tcPr>
          <w:p w14:paraId="30CBA5B8" w14:textId="77777777" w:rsidR="00131248" w:rsidRDefault="00966319">
            <w:pPr>
              <w:spacing w:before="20" w:after="20"/>
              <w:jc w:val="left"/>
            </w:pPr>
            <w:r>
              <w:rPr>
                <w:sz w:val="21"/>
              </w:rPr>
              <w:t>Davisson 1970</w:t>
            </w:r>
          </w:p>
        </w:tc>
        <w:tc>
          <w:tcPr>
            <w:tcW w:w="3402" w:type="dxa"/>
            <w:tcMar>
              <w:top w:w="90" w:type="dxa"/>
              <w:left w:w="90" w:type="dxa"/>
              <w:bottom w:w="90" w:type="dxa"/>
              <w:right w:w="90" w:type="dxa"/>
            </w:tcMar>
            <w:vAlign w:val="center"/>
          </w:tcPr>
          <w:p w14:paraId="0FA14B41" w14:textId="77777777" w:rsidR="00131248" w:rsidRDefault="00966319">
            <w:pPr>
              <w:spacing w:before="20" w:after="20"/>
              <w:jc w:val="center"/>
            </w:pPr>
            <w:r>
              <w:rPr>
                <w:sz w:val="21"/>
              </w:rPr>
              <w:t>Rg di kh/nh</w:t>
            </w:r>
          </w:p>
        </w:tc>
        <w:tc>
          <w:tcPr>
            <w:tcW w:w="3855" w:type="dxa"/>
            <w:tcMar>
              <w:top w:w="90" w:type="dxa"/>
              <w:left w:w="90" w:type="dxa"/>
              <w:bottom w:w="90" w:type="dxa"/>
              <w:right w:w="90" w:type="dxa"/>
            </w:tcMar>
            <w:vAlign w:val="center"/>
          </w:tcPr>
          <w:p w14:paraId="39D0B410" w14:textId="77777777" w:rsidR="00131248" w:rsidRDefault="00966319">
            <w:pPr>
              <w:spacing w:before="20" w:after="20"/>
              <w:jc w:val="left"/>
            </w:pPr>
            <w:r>
              <w:rPr>
                <w:sz w:val="21"/>
              </w:rPr>
              <w:t>Griglia allineata; interasse parallelo almeno 3D, trasversale almeno 2.5D</w:t>
            </w:r>
          </w:p>
        </w:tc>
      </w:tr>
      <w:tr w:rsidR="00131248" w14:paraId="28B09836" w14:textId="77777777">
        <w:trPr>
          <w:cantSplit/>
          <w:jc w:val="center"/>
        </w:trPr>
        <w:tc>
          <w:tcPr>
            <w:tcW w:w="2381" w:type="dxa"/>
            <w:tcMar>
              <w:top w:w="90" w:type="dxa"/>
              <w:left w:w="90" w:type="dxa"/>
              <w:bottom w:w="90" w:type="dxa"/>
              <w:right w:w="90" w:type="dxa"/>
            </w:tcMar>
            <w:vAlign w:val="center"/>
          </w:tcPr>
          <w:p w14:paraId="756CB622" w14:textId="77777777" w:rsidR="00131248" w:rsidRDefault="00966319">
            <w:pPr>
              <w:spacing w:before="20" w:after="20"/>
              <w:jc w:val="left"/>
            </w:pPr>
            <w:r>
              <w:rPr>
                <w:sz w:val="21"/>
              </w:rPr>
              <w:t>AASHTO 2014</w:t>
            </w:r>
          </w:p>
        </w:tc>
        <w:tc>
          <w:tcPr>
            <w:tcW w:w="3402" w:type="dxa"/>
            <w:tcMar>
              <w:top w:w="90" w:type="dxa"/>
              <w:left w:w="90" w:type="dxa"/>
              <w:bottom w:w="90" w:type="dxa"/>
              <w:right w:w="90" w:type="dxa"/>
            </w:tcMar>
            <w:vAlign w:val="center"/>
          </w:tcPr>
          <w:p w14:paraId="66943ECB" w14:textId="77777777" w:rsidR="00131248" w:rsidRDefault="00966319">
            <w:pPr>
              <w:spacing w:before="20" w:after="20"/>
              <w:jc w:val="left"/>
            </w:pPr>
            <w:r>
              <w:rPr>
                <w:sz w:val="21"/>
              </w:rPr>
              <w:t>p-multiplier per fila</w:t>
            </w:r>
          </w:p>
        </w:tc>
        <w:tc>
          <w:tcPr>
            <w:tcW w:w="3855" w:type="dxa"/>
            <w:tcMar>
              <w:top w:w="90" w:type="dxa"/>
              <w:left w:w="90" w:type="dxa"/>
              <w:bottom w:w="90" w:type="dxa"/>
              <w:right w:w="90" w:type="dxa"/>
            </w:tcMar>
            <w:vAlign w:val="center"/>
          </w:tcPr>
          <w:p w14:paraId="6039E91B" w14:textId="77777777" w:rsidR="00131248" w:rsidRDefault="00966319">
            <w:pPr>
              <w:spacing w:before="20" w:after="20"/>
              <w:jc w:val="left"/>
            </w:pPr>
            <w:r>
              <w:rPr>
                <w:sz w:val="21"/>
              </w:rPr>
              <w:t>Interpolazione 3D–5D; oltre 5D mantenimento del valore di 5D segnalato</w:t>
            </w:r>
          </w:p>
        </w:tc>
      </w:tr>
      <w:tr w:rsidR="00131248" w14:paraId="47B69002" w14:textId="77777777">
        <w:trPr>
          <w:cantSplit/>
          <w:jc w:val="center"/>
        </w:trPr>
        <w:tc>
          <w:tcPr>
            <w:tcW w:w="2381" w:type="dxa"/>
            <w:tcMar>
              <w:top w:w="90" w:type="dxa"/>
              <w:left w:w="90" w:type="dxa"/>
              <w:bottom w:w="90" w:type="dxa"/>
              <w:right w:w="90" w:type="dxa"/>
            </w:tcMar>
            <w:vAlign w:val="center"/>
          </w:tcPr>
          <w:p w14:paraId="19CC1C92" w14:textId="77777777" w:rsidR="00131248" w:rsidRDefault="00966319">
            <w:pPr>
              <w:spacing w:before="20" w:after="20"/>
              <w:jc w:val="left"/>
            </w:pPr>
            <w:r>
              <w:rPr>
                <w:sz w:val="21"/>
              </w:rPr>
              <w:t>FHWA 2018</w:t>
            </w:r>
          </w:p>
        </w:tc>
        <w:tc>
          <w:tcPr>
            <w:tcW w:w="3402" w:type="dxa"/>
            <w:tcMar>
              <w:top w:w="90" w:type="dxa"/>
              <w:left w:w="90" w:type="dxa"/>
              <w:bottom w:w="90" w:type="dxa"/>
              <w:right w:w="90" w:type="dxa"/>
            </w:tcMar>
            <w:vAlign w:val="center"/>
          </w:tcPr>
          <w:p w14:paraId="4670D56B" w14:textId="77777777" w:rsidR="00131248" w:rsidRDefault="00966319">
            <w:pPr>
              <w:spacing w:before="20" w:after="20"/>
              <w:jc w:val="left"/>
            </w:pPr>
            <w:r>
              <w:rPr>
                <w:sz w:val="21"/>
              </w:rPr>
              <w:t>p-multiplier per fila</w:t>
            </w:r>
          </w:p>
        </w:tc>
        <w:tc>
          <w:tcPr>
            <w:tcW w:w="3855" w:type="dxa"/>
            <w:tcMar>
              <w:top w:w="90" w:type="dxa"/>
              <w:left w:w="90" w:type="dxa"/>
              <w:bottom w:w="90" w:type="dxa"/>
              <w:right w:w="90" w:type="dxa"/>
            </w:tcMar>
            <w:vAlign w:val="center"/>
          </w:tcPr>
          <w:p w14:paraId="71B8558A" w14:textId="77777777" w:rsidR="00131248" w:rsidRDefault="00966319">
            <w:pPr>
              <w:spacing w:before="20" w:after="20"/>
              <w:jc w:val="left"/>
            </w:pPr>
            <w:r>
              <w:rPr>
                <w:sz w:val="21"/>
              </w:rPr>
              <w:t>Interpolazione 3D–6D; oltre 6D coefficienti unitari</w:t>
            </w:r>
          </w:p>
        </w:tc>
      </w:tr>
      <w:tr w:rsidR="00131248" w14:paraId="0172804F" w14:textId="77777777">
        <w:trPr>
          <w:cantSplit/>
          <w:jc w:val="center"/>
        </w:trPr>
        <w:tc>
          <w:tcPr>
            <w:tcW w:w="2381" w:type="dxa"/>
            <w:tcMar>
              <w:top w:w="90" w:type="dxa"/>
              <w:left w:w="90" w:type="dxa"/>
              <w:bottom w:w="90" w:type="dxa"/>
              <w:right w:w="90" w:type="dxa"/>
            </w:tcMar>
            <w:vAlign w:val="center"/>
          </w:tcPr>
          <w:p w14:paraId="41BF86C0" w14:textId="77777777" w:rsidR="00131248" w:rsidRDefault="00966319">
            <w:pPr>
              <w:spacing w:before="20" w:after="20"/>
              <w:jc w:val="left"/>
            </w:pPr>
            <w:r>
              <w:rPr>
                <w:sz w:val="21"/>
              </w:rPr>
              <w:t>Rollins e FEMA</w:t>
            </w:r>
          </w:p>
        </w:tc>
        <w:tc>
          <w:tcPr>
            <w:tcW w:w="3402" w:type="dxa"/>
            <w:tcMar>
              <w:top w:w="90" w:type="dxa"/>
              <w:left w:w="90" w:type="dxa"/>
              <w:bottom w:w="90" w:type="dxa"/>
              <w:right w:w="90" w:type="dxa"/>
            </w:tcMar>
            <w:vAlign w:val="center"/>
          </w:tcPr>
          <w:p w14:paraId="6BA14E69" w14:textId="77777777" w:rsidR="00131248" w:rsidRDefault="00966319">
            <w:pPr>
              <w:spacing w:before="20" w:after="20"/>
              <w:jc w:val="left"/>
            </w:pPr>
            <w:r>
              <w:rPr>
                <w:sz w:val="21"/>
              </w:rPr>
              <w:t>p-multiplier per fila</w:t>
            </w:r>
          </w:p>
        </w:tc>
        <w:tc>
          <w:tcPr>
            <w:tcW w:w="3855" w:type="dxa"/>
            <w:tcMar>
              <w:top w:w="90" w:type="dxa"/>
              <w:left w:w="90" w:type="dxa"/>
              <w:bottom w:w="90" w:type="dxa"/>
              <w:right w:w="90" w:type="dxa"/>
            </w:tcMar>
            <w:vAlign w:val="center"/>
          </w:tcPr>
          <w:p w14:paraId="264A0A1B" w14:textId="77777777" w:rsidR="00131248" w:rsidRDefault="00966319">
            <w:pPr>
              <w:spacing w:before="20" w:after="20"/>
              <w:jc w:val="left"/>
            </w:pPr>
            <w:r>
              <w:rPr>
                <w:sz w:val="21"/>
              </w:rPr>
              <w:t>Formule logaritmiche; campo sperimentale circa 3.3D–5.65D</w:t>
            </w:r>
          </w:p>
        </w:tc>
      </w:tr>
      <w:tr w:rsidR="00131248" w14:paraId="334FA12C" w14:textId="77777777">
        <w:trPr>
          <w:cantSplit/>
          <w:jc w:val="center"/>
        </w:trPr>
        <w:tc>
          <w:tcPr>
            <w:tcW w:w="2381" w:type="dxa"/>
            <w:tcMar>
              <w:top w:w="90" w:type="dxa"/>
              <w:left w:w="90" w:type="dxa"/>
              <w:bottom w:w="90" w:type="dxa"/>
              <w:right w:w="90" w:type="dxa"/>
            </w:tcMar>
            <w:vAlign w:val="center"/>
          </w:tcPr>
          <w:p w14:paraId="20B109A7" w14:textId="77777777" w:rsidR="00131248" w:rsidRDefault="00966319">
            <w:pPr>
              <w:spacing w:before="20" w:after="20"/>
              <w:jc w:val="left"/>
            </w:pPr>
            <w:r>
              <w:rPr>
                <w:sz w:val="21"/>
              </w:rPr>
              <w:t>Reese e Van Impe</w:t>
            </w:r>
          </w:p>
        </w:tc>
        <w:tc>
          <w:tcPr>
            <w:tcW w:w="3402" w:type="dxa"/>
            <w:tcMar>
              <w:top w:w="90" w:type="dxa"/>
              <w:left w:w="90" w:type="dxa"/>
              <w:bottom w:w="90" w:type="dxa"/>
              <w:right w:w="90" w:type="dxa"/>
            </w:tcMar>
            <w:vAlign w:val="center"/>
          </w:tcPr>
          <w:p w14:paraId="42CC12ED" w14:textId="77777777" w:rsidR="00131248" w:rsidRDefault="00966319">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29FEE979" w14:textId="77777777" w:rsidR="00131248" w:rsidRDefault="00966319">
            <w:pPr>
              <w:spacing w:before="20" w:after="20"/>
              <w:jc w:val="left"/>
            </w:pPr>
            <w:r>
              <w:rPr>
                <w:sz w:val="21"/>
              </w:rPr>
              <w:t>Tutte le coppie, anche per geometrie irregolari e H obliqua</w:t>
            </w:r>
          </w:p>
        </w:tc>
      </w:tr>
      <w:tr w:rsidR="00131248" w14:paraId="4EACDE17" w14:textId="77777777">
        <w:trPr>
          <w:cantSplit/>
          <w:jc w:val="center"/>
        </w:trPr>
        <w:tc>
          <w:tcPr>
            <w:tcW w:w="2381" w:type="dxa"/>
            <w:tcMar>
              <w:top w:w="90" w:type="dxa"/>
              <w:left w:w="90" w:type="dxa"/>
              <w:bottom w:w="90" w:type="dxa"/>
              <w:right w:w="90" w:type="dxa"/>
            </w:tcMar>
            <w:vAlign w:val="center"/>
          </w:tcPr>
          <w:p w14:paraId="10E6E323" w14:textId="77777777" w:rsidR="00131248" w:rsidRDefault="00966319">
            <w:pPr>
              <w:spacing w:before="20" w:after="20"/>
              <w:jc w:val="left"/>
            </w:pPr>
            <w:r>
              <w:rPr>
                <w:sz w:val="21"/>
              </w:rPr>
              <w:t>Caltrans 2025</w:t>
            </w:r>
          </w:p>
        </w:tc>
        <w:tc>
          <w:tcPr>
            <w:tcW w:w="3402" w:type="dxa"/>
            <w:tcMar>
              <w:top w:w="90" w:type="dxa"/>
              <w:left w:w="90" w:type="dxa"/>
              <w:bottom w:w="90" w:type="dxa"/>
              <w:right w:w="90" w:type="dxa"/>
            </w:tcMar>
            <w:vAlign w:val="center"/>
          </w:tcPr>
          <w:p w14:paraId="04A47A81" w14:textId="77777777" w:rsidR="00131248" w:rsidRDefault="00966319">
            <w:pPr>
              <w:spacing w:before="20" w:after="20"/>
              <w:jc w:val="left"/>
            </w:pPr>
            <w:r>
              <w:rPr>
                <w:sz w:val="21"/>
              </w:rPr>
              <w:t>p-multiplier modificato</w:t>
            </w:r>
          </w:p>
        </w:tc>
        <w:tc>
          <w:tcPr>
            <w:tcW w:w="3855" w:type="dxa"/>
            <w:tcMar>
              <w:top w:w="90" w:type="dxa"/>
              <w:left w:w="90" w:type="dxa"/>
              <w:bottom w:w="90" w:type="dxa"/>
              <w:right w:w="90" w:type="dxa"/>
            </w:tcMar>
            <w:vAlign w:val="center"/>
          </w:tcPr>
          <w:p w14:paraId="34FC5099" w14:textId="77777777" w:rsidR="00131248" w:rsidRDefault="00966319">
            <w:pPr>
              <w:spacing w:before="20" w:after="20"/>
              <w:jc w:val="left"/>
            </w:pPr>
            <w:r>
              <w:rPr>
                <w:sz w:val="21"/>
              </w:rPr>
              <w:t>Interazione palo-palo e correzione alfa per fila</w:t>
            </w:r>
          </w:p>
        </w:tc>
      </w:tr>
    </w:tbl>
    <w:p w14:paraId="58D0F065" w14:textId="77777777" w:rsidR="00131248" w:rsidRDefault="00131248"/>
    <w:p w14:paraId="62A33CF0" w14:textId="77777777" w:rsidR="00131248" w:rsidRDefault="00966319">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w:t>
      </w:r>
      <w:r>
        <w:lastRenderedPageBreak/>
        <w:t>assegnare S parallelo e S trasversale. Per Caltrans, accettata l'estensione, la media degli interassi fra file proiettate è disponibile automaticamente; si può assegnare un interasse rappresentativo diverso. L'estensione resta identificata negli avvisi.</w:t>
      </w:r>
    </w:p>
    <w:p w14:paraId="2B65B2C2" w14:textId="77777777" w:rsidR="00131248" w:rsidRDefault="00966319">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778781B5" w14:textId="77777777" w:rsidR="00131248" w:rsidRDefault="00966319">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2487F6AA" w14:textId="77777777" w:rsidR="00131248" w:rsidRDefault="00966319">
      <w:pPr>
        <w:pStyle w:val="Titolo2"/>
        <w:keepNext/>
        <w:spacing w:after="140"/>
      </w:pPr>
      <w:bookmarkStart w:id="95" w:name="_Toc244142544"/>
      <w:r>
        <w:t>Risultati e confronto</w:t>
      </w:r>
      <w:bookmarkEnd w:id="95"/>
    </w:p>
    <w:p w14:paraId="0F0E9F9E" w14:textId="77777777" w:rsidR="00131248" w:rsidRDefault="00966319">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3F0E2B4B" w14:textId="77777777" w:rsidR="00131248" w:rsidRDefault="00966319">
      <w:pPr>
        <w:spacing w:after="140"/>
      </w:pPr>
      <w:r>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1D9FAD3F" w14:textId="77777777" w:rsidR="00131248" w:rsidRDefault="00966319">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11C60AED" w14:textId="77777777" w:rsidR="00131248" w:rsidRDefault="00966319">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759DF30C" w14:textId="77777777" w:rsidR="00131248" w:rsidRDefault="00966319">
      <w:pPr>
        <w:pStyle w:val="Titolo1"/>
        <w:keepNext/>
        <w:spacing w:after="140"/>
      </w:pPr>
      <w:bookmarkStart w:id="96" w:name="_Toc244142545"/>
      <w:r>
        <w:lastRenderedPageBreak/>
        <w:t>Risposta elastica del palo orizzontale</w:t>
      </w:r>
      <w:bookmarkEnd w:id="96"/>
    </w:p>
    <w:p w14:paraId="4782021A" w14:textId="77777777" w:rsidR="00131248" w:rsidRDefault="00966319">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61978B44" w14:textId="77777777" w:rsidR="00131248" w:rsidRDefault="00966319">
      <w:pPr>
        <w:pStyle w:val="Titolo2"/>
        <w:keepNext/>
        <w:spacing w:after="140"/>
      </w:pPr>
      <w:bookmarkStart w:id="97" w:name="_Toc244142546"/>
      <w:r>
        <w:t>Dati iniziali condivisi</w:t>
      </w:r>
      <w:bookmarkEnd w:id="97"/>
    </w:p>
    <w:p w14:paraId="0DC69828" w14:textId="77777777" w:rsidR="00131248" w:rsidRDefault="00966319">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16C7F1F4" w14:textId="77777777" w:rsidR="00131248" w:rsidRDefault="00966319">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 Con la testa sotto il piano campagna, d dei dati iniziali, il tratto libero è nullo: gli strati sopra la testa non entrano nel modello, x parte dalla testa e z = d + x dal piano campagna, anche nelle leggi di kh che crescono con la profondità.</w:t>
      </w:r>
    </w:p>
    <w:p w14:paraId="0F99D2B1" w14:textId="77777777" w:rsidR="00131248" w:rsidRDefault="00966319">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1B349ADB" w14:textId="77777777" w:rsidR="00131248" w:rsidRDefault="00966319">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4C259322" w14:textId="77777777" w:rsidR="00131248" w:rsidRDefault="00966319">
      <w:pPr>
        <w:pStyle w:val="Titolo2"/>
        <w:keepNext/>
        <w:spacing w:after="140"/>
      </w:pPr>
      <w:bookmarkStart w:id="98" w:name="_Toc244142547"/>
      <w:r>
        <w:t>Parametri nella riga dello strato</w:t>
      </w:r>
      <w:bookmarkEnd w:id="98"/>
    </w:p>
    <w:p w14:paraId="588A5571" w14:textId="77777777" w:rsidR="00131248" w:rsidRDefault="00966319">
      <w:pPr>
        <w:spacing w:after="140"/>
      </w:pPr>
      <w:r>
        <w:t xml:space="preserve">La tabella iniziale contiene anche i parametri della risposta orizzontale. Strato e terreno rimangono riconoscibili durante lo scorrimento orizzontale interno. Nella stessa riga si scelgono addensamento o categoria, determinazione e autore; minimo e massimo della </w:t>
      </w:r>
      <w:r>
        <w:lastRenderedPageBreak/>
        <w:t>fonte sono in sola lettura, il valore adottato è modificabile. Info della riga riporta origine, condizioni, bibliografia e motivazione dell'eventuale override.</w:t>
      </w:r>
    </w:p>
    <w:p w14:paraId="4DFCC4F0" w14:textId="77777777" w:rsidR="00131248" w:rsidRDefault="00966319">
      <w:pPr>
        <w:spacing w:after="140"/>
      </w:pPr>
      <w:r>
        <w:t xml:space="preserve">Per un nuovo terreno granulare la modalità iniziale è A </w:t>
      </w:r>
      <w:r>
        <w:rPr>
          <w:rFonts w:ascii="Calibri" w:eastAsia="Calibri" w:hAnsi="Calibri" w:cs="Calibri"/>
        </w:rPr>
        <w:t>γ</w:t>
      </w:r>
      <w:r>
        <w:t>/1,35. Sciolto usa A 100–300, media 200; Medio 300–1000, media 650; Denso 1000–3000, media 2000. A è 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751C12CF" w14:textId="77777777" w:rsidR="00131248" w:rsidRDefault="00966319">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510A976B" w14:textId="77777777" w:rsidR="00131248" w:rsidRDefault="00966319">
      <w:pPr>
        <w:pStyle w:val="Titolo2"/>
        <w:keepNext/>
        <w:spacing w:after="140"/>
      </w:pPr>
      <w:bookmarkStart w:id="99" w:name="_Toc244142548"/>
      <w:r>
        <w:t>Sforzo normale e lettura dei diagrammi</w:t>
      </w:r>
      <w:bookmarkEnd w:id="99"/>
    </w:p>
    <w:p w14:paraId="1E5FC667" w14:textId="77777777" w:rsidR="00131248" w:rsidRDefault="00966319">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5B4B31C9" w14:textId="77777777" w:rsidR="00131248" w:rsidRDefault="00966319">
      <w:pPr>
        <w:spacing w:after="140"/>
      </w:pPr>
      <w:r>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6EC1DA16" w14:textId="77777777" w:rsidR="00131248" w:rsidRDefault="00966319">
      <w:pPr>
        <w:pStyle w:val="Titolo2"/>
        <w:keepNext/>
        <w:spacing w:after="140"/>
      </w:pPr>
      <w:bookmarkStart w:id="100" w:name="_Toc244142549"/>
      <w:r>
        <w:t>Materiali e parametri per strato</w:t>
      </w:r>
      <w:bookmarkEnd w:id="100"/>
    </w:p>
    <w:p w14:paraId="1DD877AE" w14:textId="77777777" w:rsidR="00131248" w:rsidRDefault="00966319">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14740117" w14:textId="77777777" w:rsidR="00131248" w:rsidRDefault="00966319">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 xml:space="preserve">hiusi </w:t>
      </w:r>
      <w:r>
        <w:lastRenderedPageBreak/>
        <w:t>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415A8FA5" w14:textId="77777777" w:rsidR="00131248" w:rsidRDefault="00966319">
      <w:pPr>
        <w:spacing w:after="140"/>
      </w:pPr>
      <w:r>
        <w:t>Coefficienti unitari è disattivato inizialmente. Attivandolo si usa una configurazione custom della normativa di sezione con tutti i fattori gamma e alpha_cc pari a 1. Il foglio c.a. di approfondimento eredita la stessa normativa: anche taglio, torsione, ancoraggi, dettagli costruttivi e primo snervamento della curva M–</w:t>
      </w:r>
      <w:r>
        <w:rPr>
          <w:rFonts w:ascii="Calibri" w:eastAsia="Calibri" w:hAnsi="Calibri" w:cs="Calibri"/>
        </w:rPr>
        <w:t>χ</w:t>
      </w:r>
      <w:r>
        <w:t xml:space="preserve"> usano </w:t>
      </w:r>
      <w:r>
        <w:rPr>
          <w:rFonts w:ascii="Calibri" w:eastAsia="Calibri" w:hAnsi="Calibri" w:cs="Calibri"/>
        </w:rPr>
        <w:t>γ</w:t>
      </w:r>
      <w:r>
        <w:t>c = 1 e fyd = fyk. Disattivandolo si recuperano i coefficienti ordinari conservati nell'archivio. Il comando riguarda la resistenza strutturale: non modifica i fattori geotecnici di Broms. La modalità custom compare nei risultati e nel report.</w:t>
      </w:r>
    </w:p>
    <w:p w14:paraId="4A4580F0" w14:textId="77777777" w:rsidR="00131248" w:rsidRDefault="00966319">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6770426A" w14:textId="77777777" w:rsidR="00131248" w:rsidRDefault="00966319">
      <w:pPr>
        <w:pStyle w:val="Titolo2"/>
        <w:keepNext/>
        <w:spacing w:after="140"/>
      </w:pPr>
      <w:bookmarkStart w:id="101" w:name="_Toc244142550"/>
      <w:r>
        <w:t>Avanzamento e controlli da completare</w:t>
      </w:r>
      <w:bookmarkEnd w:id="101"/>
    </w:p>
    <w:p w14:paraId="58B0C46F" w14:textId="77777777" w:rsidR="00131248" w:rsidRDefault="00966319">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106CADB2" w14:textId="77777777" w:rsidR="00131248" w:rsidRDefault="00966319">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34503133" w14:textId="77777777" w:rsidR="00131248" w:rsidRDefault="00966319">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037C3976" w14:textId="77777777" w:rsidR="00131248" w:rsidRDefault="00966319">
      <w:pPr>
        <w:spacing w:after="140"/>
      </w:pPr>
      <w:r>
        <w:lastRenderedPageBreak/>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4FB525BB" w14:textId="77777777" w:rsidR="00131248" w:rsidRDefault="00966319">
      <w:pPr>
        <w:pStyle w:val="Titolo2"/>
        <w:keepNext/>
        <w:spacing w:after="140"/>
      </w:pPr>
      <w:bookmarkStart w:id="102" w:name="_Toc244142551"/>
      <w:r>
        <w:t>Tratti colorati e verificatore della sezione</w:t>
      </w:r>
      <w:bookmarkEnd w:id="102"/>
    </w:p>
    <w:p w14:paraId="737543CF" w14:textId="77777777" w:rsidR="00131248" w:rsidRDefault="00966319">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74B743F9" w14:textId="77777777" w:rsidR="00131248" w:rsidRDefault="00966319">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35B79753" w14:textId="77777777" w:rsidR="00131248" w:rsidRDefault="00966319">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5F352C55" w14:textId="77777777" w:rsidR="00131248" w:rsidRDefault="00966319">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15F2A946" w14:textId="77777777" w:rsidR="00131248" w:rsidRDefault="00966319">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 xml:space="preserve">24 dà 1,44 </w:t>
      </w:r>
      <w:r>
        <w:lastRenderedPageBreak/>
        <w:t>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l proprio gruppo, quantità, diametro, quote fisiche, lunghezza di taglio, barra commerciale e sovrapposizione. Ogni pezzo è conteggiato una sola volta; i giunti richiamano i pezzi collegati senza aggiungere altre quantità. Le staffe riportano diametro, passo massimo, quantità e quote nominali, assegnando il confine al tratto successivo senza doppi conteggi; forma di chiusura, sviluppo e distinta esecutiva delle staffe restano da definire.</w:t>
      </w:r>
    </w:p>
    <w:p w14:paraId="1954A797" w14:textId="77777777" w:rsidR="00131248" w:rsidRDefault="00966319">
      <w:pPr>
        <w:pStyle w:val="Titolo2"/>
        <w:keepNext/>
        <w:spacing w:after="140"/>
      </w:pPr>
      <w:bookmarkStart w:id="103" w:name="_Toc244142552"/>
      <w:r>
        <w:t>Approvazione delle ipotesi ed esito delle armature</w:t>
      </w:r>
      <w:bookmarkEnd w:id="103"/>
    </w:p>
    <w:p w14:paraId="5FAE186E" w14:textId="77777777" w:rsidR="00131248" w:rsidRDefault="00966319">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34EC263A" w14:textId="77777777" w:rsidR="00131248" w:rsidRDefault="00966319">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628358FC" w14:textId="77777777" w:rsidR="00131248" w:rsidRDefault="00966319">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63F9942F" w14:textId="77777777" w:rsidR="00131248" w:rsidRDefault="00966319">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78B6CAB4" w14:textId="77777777" w:rsidR="00131248" w:rsidRDefault="00966319">
      <w:pPr>
        <w:spacing w:after="140"/>
      </w:pPr>
      <w:r>
        <w:lastRenderedPageBreak/>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178B505B" w14:textId="77777777" w:rsidR="00131248" w:rsidRDefault="00966319">
      <w:pPr>
        <w:pStyle w:val="Titolo2"/>
        <w:keepNext/>
        <w:spacing w:after="140"/>
      </w:pPr>
      <w:bookmarkStart w:id="104" w:name="_Toc244142553"/>
      <w:r>
        <w:t>Controlli sismici della testa del palo</w:t>
      </w:r>
      <w:bookmarkEnd w:id="104"/>
    </w:p>
    <w:p w14:paraId="56967B5D" w14:textId="77777777" w:rsidR="00131248" w:rsidRDefault="00966319">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6607837D" w14:textId="77777777" w:rsidR="00131248" w:rsidRDefault="00966319">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494C310B" w14:textId="77777777" w:rsidR="00131248" w:rsidRDefault="00966319">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0B025CA6" w14:textId="77777777" w:rsidR="00131248" w:rsidRDefault="00966319">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74A90420" w14:textId="77777777" w:rsidR="00131248" w:rsidRDefault="00966319">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 xml:space="preserve">0D. La legenda superiore indica 10D in metri. Se la zona assegnata è più lunga, sono distinti il limite </w:t>
      </w:r>
      <w:r>
        <w:lastRenderedPageBreak/>
        <w:t>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131025D5" w14:textId="77777777" w:rsidR="00131248" w:rsidRDefault="00966319">
      <w:pPr>
        <w:spacing w:after="140"/>
      </w:pPr>
      <w:r>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6D880690" w14:textId="77777777" w:rsidR="00131248" w:rsidRDefault="00966319">
      <w:pPr>
        <w:pStyle w:val="Titolo2"/>
        <w:keepNext/>
        <w:spacing w:after="140"/>
      </w:pPr>
      <w:bookmarkStart w:id="105" w:name="_Toc244142554"/>
      <w:r>
        <w:t>Ricalcolo delle sollecitazioni e delle resistenze</w:t>
      </w:r>
      <w:bookmarkEnd w:id="105"/>
    </w:p>
    <w:p w14:paraId="1670A645" w14:textId="77777777" w:rsidR="00131248" w:rsidRDefault="00966319">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7AA76487" w14:textId="77777777" w:rsidR="00131248" w:rsidRDefault="00966319">
      <w:pPr>
        <w:spacing w:after="140"/>
      </w:pPr>
      <w:r>
        <w:t>Con molte schede aperte il ricalcolo resta «in coda» finché non termina uno dei calcoli in corso, come il calcolo della capacità.</w:t>
      </w:r>
    </w:p>
    <w:p w14:paraId="02C8897B" w14:textId="77777777" w:rsidR="00131248" w:rsidRDefault="00966319">
      <w:pPr>
        <w:pStyle w:val="Titolo2"/>
        <w:keepNext/>
        <w:spacing w:after="140"/>
      </w:pPr>
      <w:bookmarkStart w:id="106" w:name="_Toc244142555"/>
      <w:r>
        <w:t>Tratti e verifica delle sezioni</w:t>
      </w:r>
      <w:bookmarkEnd w:id="106"/>
    </w:p>
    <w:p w14:paraId="624EDFAA" w14:textId="77777777" w:rsidR="00131248" w:rsidRDefault="00966319">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06E76E81" w14:textId="77777777" w:rsidR="00131248" w:rsidRDefault="00966319">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77870B00" w14:textId="77777777" w:rsidR="00131248" w:rsidRDefault="00966319">
      <w:pPr>
        <w:spacing w:after="140"/>
      </w:pPr>
      <w:r>
        <w:t xml:space="preserve">MRd positivo e negativo sono calcolati al valore locale di N e sovrapposti a MEd con linea tratteggiata. Le zone prive dello sviluppo completo delle barre, vicino alle loro estremità, sono evidenziate in colore chiaro. Dove la lunghezza ancorata oltre a_l è minore di lbd, </w:t>
      </w:r>
      <w:r>
        <w:lastRenderedPageBreak/>
        <w:t>MRd usa fyd·r, con r la lunghezza ancorata oltre a_l divisa per lbd e arrotondata per difetto a 0,05: la sezione critica e il report scrivono «MRd con fyd·r» invece di «MRd nominale», e un tratto che così diventa non soddisfatto lo dice nello stato. La curva si interrompe e la verifica resta parziale solo dove r è minore di 0,05 o un giunto non è utilizzabile. Il valore nominale rimane consultabile separatamente e non certifica il confinamento dei giunti. Fuori dal dominio resistente non viene disegnata una</w:t>
      </w:r>
      <w:r>
        <w:t xml:space="preserve"> resistenza valida. La capacità ultima di Broms non è utilizzata come azione del FEM o delle sezioni.</w:t>
      </w:r>
    </w:p>
    <w:p w14:paraId="12BDEB6D" w14:textId="77777777" w:rsidR="00131248" w:rsidRDefault="00966319">
      <w:pPr>
        <w:pStyle w:val="Titolo2"/>
        <w:keepNext/>
        <w:spacing w:after="140"/>
      </w:pPr>
      <w:bookmarkStart w:id="107" w:name="_Toc244142556"/>
      <w:r>
        <w:t>Proposte e vista delle armature</w:t>
      </w:r>
      <w:bookmarkEnd w:id="107"/>
    </w:p>
    <w:p w14:paraId="1AFD61C8" w14:textId="77777777" w:rsidR="00131248" w:rsidRDefault="00966319">
      <w:pPr>
        <w:spacing w:after="140"/>
      </w:pPr>
      <w:r>
        <w:t>La proposta dei tratti e Dimensiona adottano i cataloghi e i criteri descritti sopra. Per il primo tratto applicare una proposta aggiorna la sezione principale e i tratti collegati; per gli altri crea una personalizzazione.</w:t>
      </w:r>
    </w:p>
    <w:p w14:paraId="059CFD71" w14:textId="77777777" w:rsidR="00131248" w:rsidRDefault="00966319">
      <w:pPr>
        <w:spacing w:after="140"/>
      </w:pPr>
      <w:r>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72B38BF9" w14:textId="77777777" w:rsidR="00131248" w:rsidRDefault="00966319">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6D0DCAF0" w14:textId="77777777" w:rsidR="00131248" w:rsidRDefault="00966319">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452F4037" w14:textId="77777777" w:rsidR="00131248" w:rsidRDefault="00966319">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40BF4E87" w14:textId="77777777" w:rsidR="00131248" w:rsidRDefault="00966319">
      <w:pPr>
        <w:spacing w:after="140"/>
      </w:pPr>
      <w:r>
        <w:t xml:space="preserve">I giunti J mostrano coppie effettivamente allineate rispetto a quelle previste, quote, lunghezze iniziale, richiesta, adottata ed effettiva. Passando da 20 barre equidistanti a 12, non tutte le direzioni coincidono: il programma conserva quantità e tagli ma segnala </w:t>
      </w:r>
      <w:r>
        <w:lastRenderedPageBreak/>
        <w:t>la disposizione trasversale da definire. Finestra troppo corta, giunti interferenti e distanza non ammessa impediscono di considerare il dettaglio soddisfatto. Le sezioni sono nominali; accostamento, confinamento, sfalsamento e chiusure delle staffe restano da completare. I vecchi valori archiviati di sviluppo esterno sono conservati ma non modificano i tagli di questa modalità.</w:t>
      </w:r>
    </w:p>
    <w:p w14:paraId="06347500" w14:textId="77777777" w:rsidR="00131248" w:rsidRDefault="00966319">
      <w:pPr>
        <w:spacing w:after="140"/>
      </w:pPr>
      <w:r>
        <w:t>La vista finale deriva dai risultati e rimane preliminare quando mancano dettagli. Non somma l'armatura sovrapposta alla resistenza nominale del tratto. La distinta separa barre, giunti e staffe, con le relative unità.</w:t>
      </w:r>
    </w:p>
    <w:p w14:paraId="25794051" w14:textId="77777777" w:rsidR="00131248" w:rsidRDefault="00966319">
      <w:pPr>
        <w:spacing w:after="140"/>
      </w:pPr>
      <w:r>
        <w:t xml:space="preserve">L’esempio Palo 12 m con quattro tratti (../esempi/palo-orizzontale-armature/palo-12m-quattro-tratti.programma) mostra quattro gruppi distinti; il riepilogo (../esempi/palo-orizzontale-armature/palo-12m-quattro-tratti.pdf) descrive input e limiti. L’esempio Palo 20 m, tagli 12–18–20 (../esempi/palo-orizzontale-armature/palo-20m-tagli-12-18-20.programma) usa 20Ø20 nel primo tratto e 12Ø16 negli altri: le sovrapposizioni adottate sono rispettivamente 1,20 e 1,00 m. Le barre risultano 0–12, 10,80–18 e 17–20 m. </w:t>
      </w:r>
      <w:r>
        <w:t>Il riepilogo degli input (../esempi/palo-orizzontale-armature/palo-20m-tagli-12-18-20.pdf) esplicita anche le coppie da sistemare al cambio 20→12.</w:t>
      </w:r>
    </w:p>
    <w:p w14:paraId="37A5298F" w14:textId="77777777" w:rsidR="00131248" w:rsidRDefault="00966319">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56382D63" w14:textId="77777777" w:rsidR="00131248" w:rsidRDefault="00966319">
      <w:pPr>
        <w:pStyle w:val="Titolo2"/>
        <w:keepNext/>
        <w:spacing w:after="140"/>
      </w:pPr>
      <w:bookmarkStart w:id="108" w:name="_Toc244142557"/>
      <w:r>
        <w:t>Esempio riproducibile e limiti</w:t>
      </w:r>
      <w:bookmarkEnd w:id="108"/>
    </w:p>
    <w:p w14:paraId="44321205" w14:textId="77777777" w:rsidR="00131248" w:rsidRDefault="00966319">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4FEA289A" w14:textId="77777777" w:rsidR="00131248" w:rsidRDefault="00966319">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65246D2A" w14:textId="77777777" w:rsidR="00131248" w:rsidRDefault="00966319">
      <w:pPr>
        <w:pStyle w:val="Titolo1"/>
        <w:keepNext/>
        <w:spacing w:after="140"/>
      </w:pPr>
      <w:bookmarkStart w:id="109" w:name="_Toc244142558"/>
      <w:r>
        <w:t>Wiki e centro della conoscenza</w:t>
      </w:r>
      <w:bookmarkEnd w:id="109"/>
    </w:p>
    <w:p w14:paraId="417CE090" w14:textId="77777777" w:rsidR="00131248" w:rsidRDefault="00966319">
      <w:pPr>
        <w:pStyle w:val="Titolo2"/>
        <w:keepNext/>
        <w:spacing w:after="140"/>
      </w:pPr>
      <w:bookmarkStart w:id="110" w:name="_Toc244142559"/>
      <w:r>
        <w:t>Wiki del modulo e aiuti sui singoli dati</w:t>
      </w:r>
      <w:bookmarkEnd w:id="110"/>
    </w:p>
    <w:p w14:paraId="6EBFDB43" w14:textId="77777777" w:rsidR="00131248" w:rsidRDefault="00966319">
      <w:pPr>
        <w:spacing w:after="140"/>
      </w:pPr>
      <w:r>
        <w:t xml:space="preserve">Ogni modulo dispone del pulsante Wiki del modulo. Il comando Approfondimenti apre una scelta di argomenti e sezioni pertinenti. Accanto ai dati per cui esiste una spiegazione specifica, il pulsante ? raggiunge il punto della Wiki: per esempio copriferro nominale, </w:t>
      </w:r>
      <w:r>
        <w:lastRenderedPageBreak/>
        <w:t>copriferro per fessurazione, materiali, rigidezza del palo, armature e sisma. F1 nell’editor apre l’aiuto del dato, quando disponibile, oppure la guida del modulo.</w:t>
      </w:r>
    </w:p>
    <w:p w14:paraId="514B8935" w14:textId="77777777" w:rsidR="00131248" w:rsidRDefault="00966319">
      <w:pPr>
        <w:spacing w:after="140"/>
      </w:pPr>
      <w:r>
        <w:t>La consultazione conserva il foglio di lavoro: la Wiki si apre in una sua scheda e il comando Torna al lavoro riporta ai dati correnti. Anche le revisioni in sola lettura consentono di consultare gli aiuti. I collegamenti riguardano il tema del dato, non avviano una modifica dei parametri o un diverso metodo di verifica.</w:t>
      </w:r>
    </w:p>
    <w:p w14:paraId="59DB976F" w14:textId="77777777" w:rsidR="00131248" w:rsidRDefault="00966319">
      <w:pPr>
        <w:pStyle w:val="Titolo2"/>
        <w:keepNext/>
        <w:spacing w:after="140"/>
      </w:pPr>
      <w:bookmarkStart w:id="111" w:name="_Toc244142560"/>
      <w:r>
        <w:t>Consultare la nuova biblioteca tecnica</w:t>
      </w:r>
      <w:bookmarkEnd w:id="111"/>
    </w:p>
    <w:p w14:paraId="584D6DB7" w14:textId="77777777" w:rsidR="00131248" w:rsidRDefault="00966319">
      <w:pPr>
        <w:spacing w:after="140"/>
      </w:pPr>
      <w:r>
        <w:t>La biblioteca tecnica (Wiki: Biblioteca tecnica lezioni con esempi svolti) raccoglie le lezioni di ANTHEA con esempi numerici svolti su geotecnica, calcestruzzo armato e ponti. Cercare un termine come taglio, copriferro, consolidazione, MASW o cassoni. Ogni lezione dichiara ipotesi, unità e limiti; la data di revisione non significa aggiornamento normativo automatico del contenuto.</w:t>
      </w:r>
    </w:p>
    <w:p w14:paraId="2D76F101" w14:textId="77777777" w:rsidR="00131248" w:rsidRDefault="00966319">
      <w:pPr>
        <w:pStyle w:val="Titolo2"/>
        <w:keepNext/>
        <w:spacing w:after="140"/>
      </w:pPr>
      <w:bookmarkStart w:id="112" w:name="_Toc244142561"/>
      <w:r>
        <w:t>Engineering Handbook</w:t>
      </w:r>
      <w:bookmarkEnd w:id="112"/>
    </w:p>
    <w:p w14:paraId="47087FF1" w14:textId="77777777" w:rsidR="00131248" w:rsidRDefault="00966319">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2C210C74" w14:textId="77777777" w:rsidR="00131248" w:rsidRDefault="00966319">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0AE7980F" w14:textId="77777777" w:rsidR="00131248" w:rsidRDefault="00966319">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71C129B9" w14:textId="77777777" w:rsidR="00131248" w:rsidRDefault="00966319">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1A6A99D7" w14:textId="77777777" w:rsidR="00131248" w:rsidRDefault="00966319">
      <w:pPr>
        <w:spacing w:after="140"/>
      </w:pPr>
      <w:r>
        <w:lastRenderedPageBreak/>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069C9BDC" w14:textId="77777777" w:rsidR="00131248" w:rsidRDefault="00966319">
      <w:pPr>
        <w:pStyle w:val="Titolo2"/>
        <w:keepNext/>
        <w:spacing w:after="140"/>
      </w:pPr>
      <w:bookmarkStart w:id="113" w:name="_Toc244142562"/>
      <w:r>
        <w:t>Cercare e scegliere un percorso</w:t>
      </w:r>
      <w:bookmarkEnd w:id="113"/>
    </w:p>
    <w:p w14:paraId="4113F6BA" w14:textId="77777777" w:rsidR="00131248" w:rsidRDefault="00966319">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35ED1310" w14:textId="77777777" w:rsidR="00131248" w:rsidRDefault="00966319">
      <w:pPr>
        <w:pStyle w:val="Titolo2"/>
        <w:keepNext/>
        <w:spacing w:after="140"/>
      </w:pPr>
      <w:bookmarkStart w:id="114" w:name="_Toc244142563"/>
      <w:r>
        <w:t>Leggere e riprendere</w:t>
      </w:r>
      <w:bookmarkEnd w:id="114"/>
    </w:p>
    <w:p w14:paraId="63013051" w14:textId="77777777" w:rsidR="00131248" w:rsidRDefault="00966319">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3FA775A8" w14:textId="77777777" w:rsidR="00131248" w:rsidRDefault="00966319">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16598CE5" w14:textId="77777777" w:rsidR="00131248" w:rsidRDefault="00966319">
      <w:pPr>
        <w:pStyle w:val="Titolo2"/>
        <w:keepNext/>
        <w:spacing w:after="140"/>
      </w:pPr>
      <w:bookmarkStart w:id="115" w:name="_Toc244142564"/>
      <w:r>
        <w:t>Passare dalla teoria al calcolo</w:t>
      </w:r>
      <w:bookmarkEnd w:id="115"/>
    </w:p>
    <w:p w14:paraId="047EDF06" w14:textId="77777777" w:rsidR="00131248" w:rsidRDefault="00966319">
      <w:pPr>
        <w:spacing w:after="140"/>
      </w:pPr>
      <w:r>
        <w:t>Nel riquadro Applica nel modulo, Apri · seguito dal nome del modulo apre il modulo, mentre Apri esempio · crea un foglio con i dati dell'esempio. Il documento corrente segue il normale controllo di salvataggio. Aprire il modulo senza esempio riprende la scheda già attiva, quando disponibile. Il comando Wiki del modulo nella barra del foglio apre la guida pertinente; Torna al lavoro riporta al calcolo con i dati conservati.</w:t>
      </w:r>
    </w:p>
    <w:p w14:paraId="123E94A4" w14:textId="77777777" w:rsidR="00131248" w:rsidRDefault="00966319">
      <w:pPr>
        <w:spacing w:after="140"/>
      </w:pPr>
      <w:r>
        <w:t>I pulsanti ? accanto a copriferro e azioni della sezione offrono una definizione breve e aprono la sezione specifica della Wiki. Le procedure della gestione del lavoro sono nell'articolo Progetti e gestione del lavoro delle Guide Anthea. Il comando Modello e dati comuni raggiunge la teoria pertinente nella stessa Wiki.</w:t>
      </w:r>
    </w:p>
    <w:p w14:paraId="05D9188B" w14:textId="77777777" w:rsidR="00131248" w:rsidRDefault="00966319">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748F527A" w14:textId="77777777" w:rsidR="00131248" w:rsidRDefault="00966319">
      <w:pPr>
        <w:pStyle w:val="Titolo2"/>
        <w:keepNext/>
        <w:spacing w:after="140"/>
      </w:pPr>
      <w:bookmarkStart w:id="116" w:name="_Toc244142565"/>
      <w:r>
        <w:t>Progetti e problemi frequenti</w:t>
      </w:r>
      <w:bookmarkEnd w:id="116"/>
    </w:p>
    <w:p w14:paraId="395C0530" w14:textId="77777777" w:rsidR="00131248" w:rsidRDefault="00966319">
      <w:pPr>
        <w:spacing w:after="140"/>
      </w:pPr>
      <w:r>
        <w:t xml:space="preserve">Le procedure di creazione, rinomina, duplicazione e revisioni restano nei capitoli Progetti della stessa guida globale e sono indicizzate nella Wiki. Per un calcolo usa sempre Salva </w:t>
      </w:r>
      <w:r>
        <w:lastRenderedPageBreak/>
        <w:t>o Salva con nome: il progresso della Wiki non salva i dati del modulo. Se una ricerca non trova il termine, prova un sinonimo o una parte della parola; il campo di validità è dichiarato nelle pagine correnti.</w:t>
      </w:r>
    </w:p>
    <w:p w14:paraId="1A3FC773" w14:textId="77777777" w:rsidR="00131248" w:rsidRDefault="00966319">
      <w:pPr>
        <w:pStyle w:val="Titolo1"/>
        <w:keepNext/>
        <w:spacing w:after="140"/>
      </w:pPr>
      <w:bookmarkStart w:id="117" w:name="_Toc244142566"/>
      <w:r>
        <w:t>Modulo Sezione in c.a.</w:t>
      </w:r>
      <w:bookmarkEnd w:id="117"/>
    </w:p>
    <w:p w14:paraId="1BD3456C" w14:textId="77777777" w:rsidR="00131248" w:rsidRDefault="00966319">
      <w:pPr>
        <w:pStyle w:val="Titolo2"/>
        <w:keepNext/>
        <w:spacing w:after="140"/>
      </w:pPr>
      <w:bookmarkStart w:id="118" w:name="_Toc244142567"/>
      <w:r>
        <w:t>Controllare norma e dati ereditati</w:t>
      </w:r>
      <w:bookmarkEnd w:id="118"/>
    </w:p>
    <w:p w14:paraId="131AEE05" w14:textId="77777777" w:rsidR="00131248" w:rsidRDefault="00966319">
      <w:pPr>
        <w:spacing w:after="140"/>
      </w:pPr>
      <w:r>
        <w:t>La norma selezionata governa i coefficienti iniziali. Cambiarla richiede il controllo dei parametri assegnati e il ricalcolo. Un documento salvato da una versione di ANTHEA che non registrava ancora la norma si apre con NTC 2018, la norma con cui era stato calcolato. Un documento attuale senza norma è incompleto, perché ANTHEA la registra sempre: l'apertura si ferma con un messaggio e occorre ripristinare una copia del documento. I campi assenti integrati dalla preparazione del documento sono elencati in Va</w:t>
      </w:r>
      <w:r>
        <w:t>lori integrati dal documento precedente. Valori nulli, testi errati e norme sconosciute richiedono invece una correzione.</w:t>
      </w:r>
    </w:p>
    <w:p w14:paraId="0B29E89F" w14:textId="77777777" w:rsidR="00131248" w:rsidRDefault="00966319">
      <w:pPr>
        <w:spacing w:after="140"/>
      </w:pPr>
      <w:r>
        <w:t>Il report usa i dati e la norma della copia che ha prodotto il risultato. Se la provenienza manca o è incoerente, occorre ricalcolare; cambiare un campo nella scheda non aggiorna retroattivamente un risultato salvato.</w:t>
      </w:r>
    </w:p>
    <w:p w14:paraId="61CDD515" w14:textId="77777777" w:rsidR="00131248" w:rsidRDefault="00966319">
      <w:pPr>
        <w:spacing w:after="140"/>
      </w:pPr>
      <w:r>
        <w:t>Questo modulo verifica una sezione in calcestruzzo armato a partire da geometria, materiali, armature e azioni assegnate. Permette di esplorare domini resistenti, stati tensionali e deformativi, taglio, torsione e dettagli nei limiti indicati dalle rispettive schede. Non determina le azioni di un telaio completo e non sostituisce l'analisi globale della struttura.</w:t>
      </w:r>
    </w:p>
    <w:p w14:paraId="30745EBF" w14:textId="77777777" w:rsidR="00131248" w:rsidRDefault="00966319">
      <w:pPr>
        <w:pStyle w:val="Titolo2"/>
        <w:keepNext/>
        <w:spacing w:after="140"/>
      </w:pPr>
      <w:bookmarkStart w:id="119" w:name="_Toc244142568"/>
      <w:r>
        <w:t>A cosa serve e quando usarlo</w:t>
      </w:r>
      <w:bookmarkEnd w:id="119"/>
    </w:p>
    <w:p w14:paraId="7B63903D" w14:textId="77777777" w:rsidR="00131248" w:rsidRDefault="00966319">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 la scheda Colonna modello aggiunge gli effetti del secondo ordine di un pilastro isolato, mentre telai e strutture non riconducibili a elem</w:t>
      </w:r>
      <w:r>
        <w:t>enti isolati richiedono un'analisi globale.</w:t>
      </w:r>
    </w:p>
    <w:p w14:paraId="35A15F9C" w14:textId="77777777" w:rsidR="00131248" w:rsidRDefault="00966319">
      <w:pPr>
        <w:spacing w:after="140"/>
      </w:pPr>
      <w:r>
        <w:t>Teoria del modello Beam e trasferimento delle azioni (Wiki: Elementi Beam)</w:t>
      </w:r>
    </w:p>
    <w:p w14:paraId="0ADDA96F" w14:textId="77777777" w:rsidR="00131248" w:rsidRDefault="00966319">
      <w:pPr>
        <w:pStyle w:val="Titolo2"/>
        <w:keepNext/>
        <w:spacing w:after="140"/>
      </w:pPr>
      <w:bookmarkStart w:id="120" w:name="_Toc244142569"/>
      <w:r>
        <w:t>Salvataggio e riapertura della sezione</w:t>
      </w:r>
      <w:bookmarkEnd w:id="120"/>
    </w:p>
    <w:p w14:paraId="74B9BEEB" w14:textId="77777777" w:rsidR="00131248" w:rsidRDefault="00966319">
      <w:pPr>
        <w:spacing w:after="140"/>
      </w:pPr>
      <w:r>
        <w:t>Il documento conserva il modello della sezione con geometria, materiali, barre e trefoli, insieme ai parametri necessari a modificarlo. Le combinazioni e le impostazioni delle verifiche rimangono nel foglio; le mesh e i risultati temporanei vengono ricalcolati. Una modifica della ricetta geometrica o dei trefoli richiede l'aggiornamento del modello.</w:t>
      </w:r>
    </w:p>
    <w:p w14:paraId="14DE3509" w14:textId="77777777" w:rsidR="00131248" w:rsidRDefault="00966319">
      <w:pPr>
        <w:spacing w:after="140"/>
      </w:pPr>
      <w:r>
        <w:t xml:space="preserve">I documenti precedenti restano apribili e vengono convertiti al nuovo formato al salvataggio. Conserva una copia se devi riaprirli con una versione precedente di ANTHEA. </w:t>
      </w:r>
      <w:r>
        <w:lastRenderedPageBreak/>
        <w:t>I dati incompleti si salvano come bozza: il foglio mantiene i valori digitati e il motivo per cui non può ancora costruire una sezione valida. Anche le revisioni storiche conservano la propria sezione.</w:t>
      </w:r>
    </w:p>
    <w:p w14:paraId="2BA550E5" w14:textId="77777777" w:rsidR="00131248" w:rsidRDefault="00966319">
      <w:pPr>
        <w:pStyle w:val="Titolo2"/>
        <w:keepNext/>
        <w:spacing w:after="140"/>
      </w:pPr>
      <w:bookmarkStart w:id="121" w:name="_Toc244142570"/>
      <w:r>
        <w:t>Wizard delle tipologie e delle armature</w:t>
      </w:r>
      <w:bookmarkEnd w:id="121"/>
    </w:p>
    <w:p w14:paraId="001D24A2" w14:textId="77777777" w:rsidR="00131248" w:rsidRDefault="00966319">
      <w:pPr>
        <w:spacing w:after="140"/>
      </w:pPr>
      <w:r>
        <w:t xml:space="preserve">Nel pannello di controllo apri </w:t>
      </w:r>
      <w:r>
        <w:rPr>
          <w:b/>
        </w:rPr>
        <w:t>Wizard tipologie / modifica disposizione…</w:t>
      </w:r>
      <w:r>
        <w:t xml:space="preserve">. Scegli la tipologia, assegna dimensioni e armature e controlla l'anteprima affiancata. </w:t>
      </w:r>
      <w:r>
        <w:rPr>
          <w:b/>
        </w:rPr>
        <w:t>Applica sezione</w:t>
      </w:r>
      <w:r>
        <w:t xml:space="preserve"> valida anche la compatibilità con i trefoli già presenti nel foglio. </w:t>
      </w:r>
      <w:r>
        <w:rPr>
          <w:b/>
        </w:rPr>
        <w:t>Annulla</w:t>
      </w:r>
      <w:r>
        <w:t xml:space="preserve"> lascia invariati i dati. Per modificare una disposizione tipologica riapri lo stesso wizard; le coordinate delle barre restano modificabili nella tabella.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131248" w14:paraId="5A540484" w14:textId="77777777">
        <w:trPr>
          <w:cantSplit/>
          <w:tblHeader/>
          <w:jc w:val="center"/>
        </w:trPr>
        <w:tc>
          <w:tcPr>
            <w:tcW w:w="3005" w:type="dxa"/>
            <w:shd w:val="clear" w:color="auto" w:fill="E7E6E6"/>
            <w:tcMar>
              <w:top w:w="90" w:type="dxa"/>
              <w:left w:w="90" w:type="dxa"/>
              <w:bottom w:w="90" w:type="dxa"/>
              <w:right w:w="90" w:type="dxa"/>
            </w:tcMar>
            <w:vAlign w:val="center"/>
          </w:tcPr>
          <w:p w14:paraId="7912FA3E" w14:textId="77777777" w:rsidR="00131248" w:rsidRDefault="00966319">
            <w:pPr>
              <w:spacing w:before="20" w:after="20"/>
              <w:jc w:val="left"/>
            </w:pPr>
            <w:r>
              <w:rPr>
                <w:b/>
                <w:sz w:val="21"/>
              </w:rPr>
              <w:t>Tipologia</w:t>
            </w:r>
          </w:p>
        </w:tc>
        <w:tc>
          <w:tcPr>
            <w:tcW w:w="6633" w:type="dxa"/>
            <w:shd w:val="clear" w:color="auto" w:fill="E7E6E6"/>
            <w:tcMar>
              <w:top w:w="90" w:type="dxa"/>
              <w:left w:w="90" w:type="dxa"/>
              <w:bottom w:w="90" w:type="dxa"/>
              <w:right w:w="90" w:type="dxa"/>
            </w:tcMar>
            <w:vAlign w:val="center"/>
          </w:tcPr>
          <w:p w14:paraId="681720D9" w14:textId="77777777" w:rsidR="00131248" w:rsidRDefault="00966319">
            <w:pPr>
              <w:spacing w:before="20" w:after="20"/>
              <w:jc w:val="left"/>
            </w:pPr>
            <w:r>
              <w:rPr>
                <w:b/>
                <w:sz w:val="21"/>
              </w:rPr>
              <w:t>Disposizione iniziale</w:t>
            </w:r>
          </w:p>
        </w:tc>
      </w:tr>
      <w:tr w:rsidR="00131248" w14:paraId="31CC04C7" w14:textId="77777777">
        <w:trPr>
          <w:cantSplit/>
          <w:jc w:val="center"/>
        </w:trPr>
        <w:tc>
          <w:tcPr>
            <w:tcW w:w="3005" w:type="dxa"/>
            <w:tcMar>
              <w:top w:w="90" w:type="dxa"/>
              <w:left w:w="90" w:type="dxa"/>
              <w:bottom w:w="90" w:type="dxa"/>
              <w:right w:w="90" w:type="dxa"/>
            </w:tcMar>
            <w:vAlign w:val="center"/>
          </w:tcPr>
          <w:p w14:paraId="643E1411" w14:textId="77777777" w:rsidR="00131248" w:rsidRDefault="00966319">
            <w:pPr>
              <w:spacing w:before="20" w:after="20"/>
              <w:jc w:val="left"/>
            </w:pPr>
            <w:r>
              <w:rPr>
                <w:sz w:val="21"/>
              </w:rPr>
              <w:t>Rettangolare</w:t>
            </w:r>
          </w:p>
        </w:tc>
        <w:tc>
          <w:tcPr>
            <w:tcW w:w="6633" w:type="dxa"/>
            <w:tcMar>
              <w:top w:w="90" w:type="dxa"/>
              <w:left w:w="90" w:type="dxa"/>
              <w:bottom w:w="90" w:type="dxa"/>
              <w:right w:w="90" w:type="dxa"/>
            </w:tcMar>
            <w:vAlign w:val="center"/>
          </w:tcPr>
          <w:p w14:paraId="3C94C165" w14:textId="77777777" w:rsidR="00131248" w:rsidRDefault="00966319">
            <w:pPr>
              <w:spacing w:before="20" w:after="20"/>
              <w:jc w:val="left"/>
            </w:pPr>
            <w:r>
              <w:rPr>
                <w:sz w:val="21"/>
              </w:rPr>
              <w:t>Due file superiori e due inferiori; numero, diametro e interferro delle seconde file indipendenti</w:t>
            </w:r>
          </w:p>
        </w:tc>
      </w:tr>
      <w:tr w:rsidR="00131248" w14:paraId="1CA13318" w14:textId="77777777">
        <w:trPr>
          <w:cantSplit/>
          <w:jc w:val="center"/>
        </w:trPr>
        <w:tc>
          <w:tcPr>
            <w:tcW w:w="3005" w:type="dxa"/>
            <w:tcMar>
              <w:top w:w="90" w:type="dxa"/>
              <w:left w:w="90" w:type="dxa"/>
              <w:bottom w:w="90" w:type="dxa"/>
              <w:right w:w="90" w:type="dxa"/>
            </w:tcMar>
            <w:vAlign w:val="center"/>
          </w:tcPr>
          <w:p w14:paraId="7AE00BE6" w14:textId="77777777" w:rsidR="00131248" w:rsidRDefault="00966319">
            <w:pPr>
              <w:spacing w:before="20" w:after="20"/>
              <w:jc w:val="left"/>
            </w:pPr>
            <w:r>
              <w:rPr>
                <w:sz w:val="21"/>
              </w:rPr>
              <w:t>Rettangolare cava</w:t>
            </w:r>
          </w:p>
        </w:tc>
        <w:tc>
          <w:tcPr>
            <w:tcW w:w="6633" w:type="dxa"/>
            <w:tcMar>
              <w:top w:w="90" w:type="dxa"/>
              <w:left w:w="90" w:type="dxa"/>
              <w:bottom w:w="90" w:type="dxa"/>
              <w:right w:w="90" w:type="dxa"/>
            </w:tcMar>
            <w:vAlign w:val="center"/>
          </w:tcPr>
          <w:p w14:paraId="00356CF2" w14:textId="77777777" w:rsidR="00131248" w:rsidRDefault="00966319">
            <w:pPr>
              <w:spacing w:before="20" w:after="20"/>
              <w:jc w:val="left"/>
            </w:pPr>
            <w:r>
              <w:rPr>
                <w:sz w:val="21"/>
              </w:rPr>
              <w:t>Barre sui contorni esterno e interno; staffe nelle quattro pareti</w:t>
            </w:r>
          </w:p>
        </w:tc>
      </w:tr>
      <w:tr w:rsidR="00131248" w14:paraId="55DC02FC" w14:textId="77777777">
        <w:trPr>
          <w:cantSplit/>
          <w:jc w:val="center"/>
        </w:trPr>
        <w:tc>
          <w:tcPr>
            <w:tcW w:w="3005" w:type="dxa"/>
            <w:tcMar>
              <w:top w:w="90" w:type="dxa"/>
              <w:left w:w="90" w:type="dxa"/>
              <w:bottom w:w="90" w:type="dxa"/>
              <w:right w:w="90" w:type="dxa"/>
            </w:tcMar>
            <w:vAlign w:val="center"/>
          </w:tcPr>
          <w:p w14:paraId="6F31D584" w14:textId="77777777" w:rsidR="00131248" w:rsidRDefault="00966319">
            <w:pPr>
              <w:spacing w:before="20" w:after="20"/>
              <w:jc w:val="left"/>
            </w:pPr>
            <w:r>
              <w:rPr>
                <w:sz w:val="21"/>
              </w:rPr>
              <w:t>Circolare</w:t>
            </w:r>
          </w:p>
        </w:tc>
        <w:tc>
          <w:tcPr>
            <w:tcW w:w="6633" w:type="dxa"/>
            <w:tcMar>
              <w:top w:w="90" w:type="dxa"/>
              <w:left w:w="90" w:type="dxa"/>
              <w:bottom w:w="90" w:type="dxa"/>
              <w:right w:w="90" w:type="dxa"/>
            </w:tcMar>
            <w:vAlign w:val="center"/>
          </w:tcPr>
          <w:p w14:paraId="65D92136" w14:textId="77777777" w:rsidR="00131248" w:rsidRDefault="00966319">
            <w:pPr>
              <w:spacing w:before="20" w:after="20"/>
              <w:jc w:val="left"/>
            </w:pPr>
            <w:r>
              <w:rPr>
                <w:sz w:val="21"/>
              </w:rPr>
              <w:t>Due anelli con numero, diametro e interferro radiale assegnati</w:t>
            </w:r>
          </w:p>
        </w:tc>
      </w:tr>
      <w:tr w:rsidR="00131248" w14:paraId="63E12384" w14:textId="77777777">
        <w:trPr>
          <w:cantSplit/>
          <w:jc w:val="center"/>
        </w:trPr>
        <w:tc>
          <w:tcPr>
            <w:tcW w:w="3005" w:type="dxa"/>
            <w:tcMar>
              <w:top w:w="90" w:type="dxa"/>
              <w:left w:w="90" w:type="dxa"/>
              <w:bottom w:w="90" w:type="dxa"/>
              <w:right w:w="90" w:type="dxa"/>
            </w:tcMar>
            <w:vAlign w:val="center"/>
          </w:tcPr>
          <w:p w14:paraId="746B6CBD" w14:textId="77777777" w:rsidR="00131248" w:rsidRDefault="00966319">
            <w:pPr>
              <w:spacing w:before="20" w:after="20"/>
              <w:jc w:val="left"/>
            </w:pPr>
            <w:r>
              <w:rPr>
                <w:sz w:val="21"/>
              </w:rPr>
              <w:t>Circolare cava</w:t>
            </w:r>
          </w:p>
        </w:tc>
        <w:tc>
          <w:tcPr>
            <w:tcW w:w="6633" w:type="dxa"/>
            <w:tcMar>
              <w:top w:w="90" w:type="dxa"/>
              <w:left w:w="90" w:type="dxa"/>
              <w:bottom w:w="90" w:type="dxa"/>
              <w:right w:w="90" w:type="dxa"/>
            </w:tcMar>
            <w:vAlign w:val="center"/>
          </w:tcPr>
          <w:p w14:paraId="58377DC7" w14:textId="77777777" w:rsidR="00131248" w:rsidRDefault="00966319">
            <w:pPr>
              <w:spacing w:before="20" w:after="20"/>
              <w:jc w:val="left"/>
            </w:pPr>
            <w:r>
              <w:rPr>
                <w:sz w:val="21"/>
              </w:rPr>
              <w:t>Anello esterno e interno rispetto al foro; due staffe circolari</w:t>
            </w:r>
          </w:p>
        </w:tc>
      </w:tr>
      <w:tr w:rsidR="00131248" w14:paraId="1E575C33" w14:textId="77777777">
        <w:trPr>
          <w:cantSplit/>
          <w:jc w:val="center"/>
        </w:trPr>
        <w:tc>
          <w:tcPr>
            <w:tcW w:w="3005" w:type="dxa"/>
            <w:tcMar>
              <w:top w:w="90" w:type="dxa"/>
              <w:left w:w="90" w:type="dxa"/>
              <w:bottom w:w="90" w:type="dxa"/>
              <w:right w:w="90" w:type="dxa"/>
            </w:tcMar>
            <w:vAlign w:val="center"/>
          </w:tcPr>
          <w:p w14:paraId="4F1C7231" w14:textId="77777777" w:rsidR="00131248" w:rsidRDefault="00966319">
            <w:pPr>
              <w:spacing w:before="20" w:after="20"/>
              <w:jc w:val="left"/>
            </w:pPr>
            <w:r>
              <w:rPr>
                <w:sz w:val="21"/>
              </w:rPr>
              <w:t>A T</w:t>
            </w:r>
          </w:p>
        </w:tc>
        <w:tc>
          <w:tcPr>
            <w:tcW w:w="6633" w:type="dxa"/>
            <w:tcMar>
              <w:top w:w="90" w:type="dxa"/>
              <w:left w:w="90" w:type="dxa"/>
              <w:bottom w:w="90" w:type="dxa"/>
              <w:right w:w="90" w:type="dxa"/>
            </w:tcMar>
            <w:vAlign w:val="center"/>
          </w:tcPr>
          <w:p w14:paraId="1155A994" w14:textId="77777777" w:rsidR="00131248" w:rsidRDefault="00966319">
            <w:pPr>
              <w:spacing w:before="20" w:after="20"/>
              <w:jc w:val="left"/>
            </w:pPr>
            <w:r>
              <w:rPr>
                <w:sz w:val="21"/>
              </w:rPr>
              <w:t>Barre superiori, inferiori e laterali; staffe di anima e ala</w:t>
            </w:r>
          </w:p>
        </w:tc>
      </w:tr>
      <w:tr w:rsidR="00131248" w14:paraId="3033D639" w14:textId="77777777">
        <w:trPr>
          <w:cantSplit/>
          <w:jc w:val="center"/>
        </w:trPr>
        <w:tc>
          <w:tcPr>
            <w:tcW w:w="3005" w:type="dxa"/>
            <w:tcMar>
              <w:top w:w="90" w:type="dxa"/>
              <w:left w:w="90" w:type="dxa"/>
              <w:bottom w:w="90" w:type="dxa"/>
              <w:right w:w="90" w:type="dxa"/>
            </w:tcMar>
            <w:vAlign w:val="center"/>
          </w:tcPr>
          <w:p w14:paraId="1878C44E" w14:textId="77777777" w:rsidR="00131248" w:rsidRDefault="00966319">
            <w:pPr>
              <w:spacing w:before="20" w:after="20"/>
              <w:jc w:val="left"/>
            </w:pPr>
            <w:r>
              <w:rPr>
                <w:sz w:val="21"/>
              </w:rPr>
              <w:t>A I</w:t>
            </w:r>
          </w:p>
        </w:tc>
        <w:tc>
          <w:tcPr>
            <w:tcW w:w="6633" w:type="dxa"/>
            <w:tcMar>
              <w:top w:w="90" w:type="dxa"/>
              <w:left w:w="90" w:type="dxa"/>
              <w:bottom w:w="90" w:type="dxa"/>
              <w:right w:w="90" w:type="dxa"/>
            </w:tcMar>
            <w:vAlign w:val="center"/>
          </w:tcPr>
          <w:p w14:paraId="6C0FAB84" w14:textId="77777777" w:rsidR="00131248" w:rsidRDefault="00966319">
            <w:pPr>
              <w:spacing w:before="20" w:after="20"/>
              <w:jc w:val="left"/>
            </w:pPr>
            <w:r>
              <w:rPr>
                <w:sz w:val="21"/>
              </w:rPr>
              <w:t>Ali superiore e inferiore anche diverse; armatura perimetrale e staffe distinte di anima e ali</w:t>
            </w:r>
          </w:p>
        </w:tc>
      </w:tr>
      <w:tr w:rsidR="00131248" w14:paraId="3EA79B72" w14:textId="77777777">
        <w:trPr>
          <w:cantSplit/>
          <w:jc w:val="center"/>
        </w:trPr>
        <w:tc>
          <w:tcPr>
            <w:tcW w:w="3005" w:type="dxa"/>
            <w:tcMar>
              <w:top w:w="90" w:type="dxa"/>
              <w:left w:w="90" w:type="dxa"/>
              <w:bottom w:w="90" w:type="dxa"/>
              <w:right w:w="90" w:type="dxa"/>
            </w:tcMar>
            <w:vAlign w:val="center"/>
          </w:tcPr>
          <w:p w14:paraId="4FAE1881" w14:textId="77777777" w:rsidR="00131248" w:rsidRDefault="00966319">
            <w:pPr>
              <w:spacing w:before="20" w:after="20"/>
              <w:jc w:val="left"/>
            </w:pPr>
            <w:r>
              <w:rPr>
                <w:sz w:val="21"/>
              </w:rPr>
              <w:t>Ellittica</w:t>
            </w:r>
          </w:p>
        </w:tc>
        <w:tc>
          <w:tcPr>
            <w:tcW w:w="6633" w:type="dxa"/>
            <w:tcMar>
              <w:top w:w="90" w:type="dxa"/>
              <w:left w:w="90" w:type="dxa"/>
              <w:bottom w:w="90" w:type="dxa"/>
              <w:right w:w="90" w:type="dxa"/>
            </w:tcMar>
            <w:vAlign w:val="center"/>
          </w:tcPr>
          <w:p w14:paraId="64EEF7DC" w14:textId="77777777" w:rsidR="00131248" w:rsidRDefault="00966319">
            <w:pPr>
              <w:spacing w:before="20" w:after="20"/>
              <w:jc w:val="left"/>
            </w:pPr>
            <w:r>
              <w:rPr>
                <w:sz w:val="21"/>
              </w:rPr>
              <w:t>Barre a incrementi angolari uguali, sul contorno interno utile</w:t>
            </w:r>
          </w:p>
        </w:tc>
      </w:tr>
      <w:tr w:rsidR="00131248" w14:paraId="2491BB27" w14:textId="77777777">
        <w:trPr>
          <w:cantSplit/>
          <w:jc w:val="center"/>
        </w:trPr>
        <w:tc>
          <w:tcPr>
            <w:tcW w:w="3005" w:type="dxa"/>
            <w:tcMar>
              <w:top w:w="90" w:type="dxa"/>
              <w:left w:w="90" w:type="dxa"/>
              <w:bottom w:w="90" w:type="dxa"/>
              <w:right w:w="90" w:type="dxa"/>
            </w:tcMar>
            <w:vAlign w:val="center"/>
          </w:tcPr>
          <w:p w14:paraId="3F034D2A" w14:textId="77777777" w:rsidR="00131248" w:rsidRDefault="00966319">
            <w:pPr>
              <w:spacing w:before="20" w:after="20"/>
              <w:jc w:val="left"/>
            </w:pPr>
            <w:r>
              <w:rPr>
                <w:sz w:val="21"/>
              </w:rPr>
              <w:t>Capsula</w:t>
            </w:r>
          </w:p>
        </w:tc>
        <w:tc>
          <w:tcPr>
            <w:tcW w:w="6633" w:type="dxa"/>
            <w:tcMar>
              <w:top w:w="90" w:type="dxa"/>
              <w:left w:w="90" w:type="dxa"/>
              <w:bottom w:w="90" w:type="dxa"/>
              <w:right w:w="90" w:type="dxa"/>
            </w:tcMar>
            <w:vAlign w:val="center"/>
          </w:tcPr>
          <w:p w14:paraId="7CB41B8C" w14:textId="77777777" w:rsidR="00131248" w:rsidRDefault="00966319">
            <w:pPr>
              <w:spacing w:before="20" w:after="20"/>
              <w:jc w:val="left"/>
            </w:pPr>
            <w:r>
              <w:rPr>
                <w:sz w:val="21"/>
              </w:rPr>
              <w:t>Numero e diametro distinti per i due archi e per i due rettilinei; disponibile anche la disposizione radiale precedente</w:t>
            </w:r>
          </w:p>
        </w:tc>
      </w:tr>
      <w:tr w:rsidR="00131248" w14:paraId="2DC05590" w14:textId="77777777">
        <w:trPr>
          <w:cantSplit/>
          <w:jc w:val="center"/>
        </w:trPr>
        <w:tc>
          <w:tcPr>
            <w:tcW w:w="3005" w:type="dxa"/>
            <w:tcMar>
              <w:top w:w="90" w:type="dxa"/>
              <w:left w:w="90" w:type="dxa"/>
              <w:bottom w:w="90" w:type="dxa"/>
              <w:right w:w="90" w:type="dxa"/>
            </w:tcMar>
            <w:vAlign w:val="center"/>
          </w:tcPr>
          <w:p w14:paraId="05C59339" w14:textId="77777777" w:rsidR="00131248" w:rsidRDefault="00966319">
            <w:pPr>
              <w:spacing w:before="20" w:after="20"/>
              <w:jc w:val="left"/>
            </w:pPr>
            <w:r>
              <w:rPr>
                <w:sz w:val="21"/>
              </w:rPr>
              <w:t>A L</w:t>
            </w:r>
          </w:p>
        </w:tc>
        <w:tc>
          <w:tcPr>
            <w:tcW w:w="6633" w:type="dxa"/>
            <w:tcMar>
              <w:top w:w="90" w:type="dxa"/>
              <w:left w:w="90" w:type="dxa"/>
              <w:bottom w:w="90" w:type="dxa"/>
              <w:right w:w="90" w:type="dxa"/>
            </w:tcMar>
            <w:vAlign w:val="center"/>
          </w:tcPr>
          <w:p w14:paraId="07ADB333" w14:textId="77777777" w:rsidR="00131248" w:rsidRDefault="00966319">
            <w:pPr>
              <w:spacing w:before="20" w:after="20"/>
              <w:jc w:val="left"/>
            </w:pPr>
            <w:r>
              <w:rPr>
                <w:sz w:val="21"/>
              </w:rPr>
              <w:t>Due bracci ortogonali; armatura perimetrale e staffe dei singoli bracci</w:t>
            </w:r>
          </w:p>
        </w:tc>
      </w:tr>
      <w:tr w:rsidR="00131248" w14:paraId="3F6B6512" w14:textId="77777777">
        <w:trPr>
          <w:cantSplit/>
          <w:jc w:val="center"/>
        </w:trPr>
        <w:tc>
          <w:tcPr>
            <w:tcW w:w="3005" w:type="dxa"/>
            <w:tcMar>
              <w:top w:w="90" w:type="dxa"/>
              <w:left w:w="90" w:type="dxa"/>
              <w:bottom w:w="90" w:type="dxa"/>
              <w:right w:w="90" w:type="dxa"/>
            </w:tcMar>
            <w:vAlign w:val="center"/>
          </w:tcPr>
          <w:p w14:paraId="469F4B55" w14:textId="77777777" w:rsidR="00131248" w:rsidRDefault="00966319">
            <w:pPr>
              <w:spacing w:before="20" w:after="20"/>
              <w:jc w:val="left"/>
            </w:pPr>
            <w:r>
              <w:rPr>
                <w:sz w:val="21"/>
              </w:rPr>
              <w:t>A C</w:t>
            </w:r>
          </w:p>
        </w:tc>
        <w:tc>
          <w:tcPr>
            <w:tcW w:w="6633" w:type="dxa"/>
            <w:tcMar>
              <w:top w:w="90" w:type="dxa"/>
              <w:left w:w="90" w:type="dxa"/>
              <w:bottom w:w="90" w:type="dxa"/>
              <w:right w:w="90" w:type="dxa"/>
            </w:tcMar>
            <w:vAlign w:val="center"/>
          </w:tcPr>
          <w:p w14:paraId="6819C36F" w14:textId="77777777" w:rsidR="00131248" w:rsidRDefault="00966319">
            <w:pPr>
              <w:spacing w:before="20" w:after="20"/>
              <w:jc w:val="left"/>
            </w:pPr>
            <w:r>
              <w:rPr>
                <w:sz w:val="21"/>
              </w:rPr>
              <w:t>Canale aperto, anima e due ali sullo stesso lato</w:t>
            </w:r>
          </w:p>
        </w:tc>
      </w:tr>
      <w:tr w:rsidR="00131248" w14:paraId="041B8BE3" w14:textId="77777777">
        <w:trPr>
          <w:cantSplit/>
          <w:jc w:val="center"/>
        </w:trPr>
        <w:tc>
          <w:tcPr>
            <w:tcW w:w="3005" w:type="dxa"/>
            <w:tcMar>
              <w:top w:w="90" w:type="dxa"/>
              <w:left w:w="90" w:type="dxa"/>
              <w:bottom w:w="90" w:type="dxa"/>
              <w:right w:w="90" w:type="dxa"/>
            </w:tcMar>
            <w:vAlign w:val="center"/>
          </w:tcPr>
          <w:p w14:paraId="16114506" w14:textId="77777777" w:rsidR="00131248" w:rsidRDefault="00966319">
            <w:pPr>
              <w:spacing w:before="20" w:after="20"/>
              <w:jc w:val="left"/>
            </w:pPr>
            <w:r>
              <w:rPr>
                <w:sz w:val="21"/>
              </w:rPr>
              <w:t>Trapezoidale</w:t>
            </w:r>
          </w:p>
        </w:tc>
        <w:tc>
          <w:tcPr>
            <w:tcW w:w="6633" w:type="dxa"/>
            <w:tcMar>
              <w:top w:w="90" w:type="dxa"/>
              <w:left w:w="90" w:type="dxa"/>
              <w:bottom w:w="90" w:type="dxa"/>
              <w:right w:w="90" w:type="dxa"/>
            </w:tcMar>
            <w:vAlign w:val="center"/>
          </w:tcPr>
          <w:p w14:paraId="2F91B6B8" w14:textId="77777777" w:rsidR="00131248" w:rsidRDefault="00966319">
            <w:pPr>
              <w:spacing w:before="20" w:after="20"/>
              <w:jc w:val="left"/>
            </w:pPr>
            <w:r>
              <w:rPr>
                <w:sz w:val="21"/>
              </w:rPr>
              <w:t>Basi parallele centrate; barre perimetrali e staffa aderente</w:t>
            </w:r>
          </w:p>
        </w:tc>
      </w:tr>
      <w:tr w:rsidR="00131248" w14:paraId="2611AC44" w14:textId="77777777">
        <w:trPr>
          <w:cantSplit/>
          <w:jc w:val="center"/>
        </w:trPr>
        <w:tc>
          <w:tcPr>
            <w:tcW w:w="3005" w:type="dxa"/>
            <w:tcMar>
              <w:top w:w="90" w:type="dxa"/>
              <w:left w:w="90" w:type="dxa"/>
              <w:bottom w:w="90" w:type="dxa"/>
              <w:right w:w="90" w:type="dxa"/>
            </w:tcMar>
            <w:vAlign w:val="center"/>
          </w:tcPr>
          <w:p w14:paraId="2FD22B2E" w14:textId="77777777" w:rsidR="00131248" w:rsidRDefault="00966319">
            <w:pPr>
              <w:spacing w:before="20" w:after="20"/>
              <w:jc w:val="left"/>
            </w:pPr>
            <w:r>
              <w:rPr>
                <w:sz w:val="21"/>
              </w:rPr>
              <w:t>Poligonale regolare</w:t>
            </w:r>
          </w:p>
        </w:tc>
        <w:tc>
          <w:tcPr>
            <w:tcW w:w="6633" w:type="dxa"/>
            <w:tcMar>
              <w:top w:w="90" w:type="dxa"/>
              <w:left w:w="90" w:type="dxa"/>
              <w:bottom w:w="90" w:type="dxa"/>
              <w:right w:w="90" w:type="dxa"/>
            </w:tcMar>
            <w:vAlign w:val="center"/>
          </w:tcPr>
          <w:p w14:paraId="2CCF4187" w14:textId="77777777" w:rsidR="00131248" w:rsidRDefault="00966319">
            <w:pPr>
              <w:spacing w:before="20" w:after="20"/>
              <w:jc w:val="left"/>
            </w:pPr>
            <w:r>
              <w:rPr>
                <w:sz w:val="21"/>
              </w:rPr>
              <w:t>Da 3 a 32 lati; diametro circoscritto, barre perimetrali e staffa aderente</w:t>
            </w:r>
          </w:p>
        </w:tc>
      </w:tr>
    </w:tbl>
    <w:p w14:paraId="0F0A667A" w14:textId="77777777" w:rsidR="00131248" w:rsidRDefault="00131248"/>
    <w:p w14:paraId="1D0A0B86" w14:textId="77777777" w:rsidR="00131248" w:rsidRDefault="00966319">
      <w:pPr>
        <w:spacing w:after="140"/>
      </w:pPr>
      <w:r>
        <w:t>Per le armature perimetrali assegna il passo massimo tra gli assi; il generatore inserisce le barre agli spigoli e suddivide i lati. Per le disposizioni radiali assegna il numero di barre. Il copriferro è netto, misurato alla superficie esterna della staffa. Il disegno verifica la collocazione geometrica; i tratti di staffa sono schematici e non rappresentano ganci e raggi di piegatura esecutivi.</w:t>
      </w:r>
    </w:p>
    <w:p w14:paraId="2568C5CF" w14:textId="77777777" w:rsidR="00131248" w:rsidRDefault="00966319">
      <w:pPr>
        <w:spacing w:after="140"/>
      </w:pPr>
      <w:r>
        <w:lastRenderedPageBreak/>
        <w:t xml:space="preserve">Le nuove tipologie e le disposizioni cave a doppio contorno richiedono </w:t>
      </w:r>
      <w:r>
        <w:rPr>
          <w:b/>
        </w:rPr>
        <w:t>parametri manuali del taglio</w:t>
      </w:r>
      <w:r>
        <w:t xml:space="preserve">: assegnare bw, d e, quando richiesto, Asl, oltre ai bracci efficaci nelle due direzioni. Il wizard svuota i valori della sezione precedente. Ripartizione del taglio tra pareti, ancoraggio e trattenimento delle barre vanno verificati esplicitamente. Per la capsula impostata come </w:t>
      </w:r>
      <w:r>
        <w:rPr>
          <w:b/>
        </w:rPr>
        <w:t>Pilastro</w:t>
      </w:r>
      <w:r>
        <w:t xml:space="preserve"> sono disponibili i dettagli generali NTC, con interasse misurato lungo il contorno delle barre. Per le altre tipologie avanzate i dettagli automatici restano fuori campo; la ricerca automatica delle armature non si applica alle disposizioni avanzate. Il modello torsionale automatico rimane limitato a rettangolo e cerchio; un profilo aperto richiede un modello dedicato.</w:t>
      </w:r>
    </w:p>
    <w:p w14:paraId="3F795D88" w14:textId="77777777" w:rsidR="00131248" w:rsidRDefault="00966319">
      <w:pPr>
        <w:pStyle w:val="Titolo2"/>
        <w:keepNext/>
        <w:spacing w:after="140"/>
      </w:pPr>
      <w:bookmarkStart w:id="122" w:name="_Toc244142571"/>
      <w:r>
        <w:t>Armature della capsula</w:t>
      </w:r>
      <w:bookmarkEnd w:id="122"/>
    </w:p>
    <w:p w14:paraId="2E060140" w14:textId="77777777" w:rsidR="00131248" w:rsidRDefault="00966319">
      <w:pPr>
        <w:spacing w:after="140"/>
      </w:pPr>
      <w:r>
        <w:t xml:space="preserve">Scegliere </w:t>
      </w:r>
      <w:r>
        <w:rPr>
          <w:b/>
        </w:rPr>
        <w:t>Curve e rettilinei separati</w:t>
      </w:r>
      <w:r>
        <w:t>. Il numero per semicirconferenza comprende le due barre agli estremi di tangenza; il numero per rettilineo comprende soltanto le barre interne. I conteggi valgono per ciascuno dei due archi e per ciascuno dei due rettilinei: 17 barre per arco e 8 interne per rettilineo producono 50 barre complessive. Diametri delle barre curve e rettilinee sono indipendenti. Le barre curve sono radiali rispetto al centro della rispettiva semicirconferenza.</w:t>
      </w:r>
    </w:p>
    <w:p w14:paraId="376ABBBC" w14:textId="77777777" w:rsidR="00131248" w:rsidRDefault="00966319">
      <w:pPr>
        <w:spacing w:after="140"/>
      </w:pPr>
      <w:r>
        <w:t xml:space="preserve">La dimensione maggiore orienta la capsula: b = 5000 mm e h = 2500 mm danno due semicirconferenze laterali e due rettilinei orizzontali. Per b = h usare la sezione circolare. Le capsule già salvate conservano </w:t>
      </w:r>
      <w:r>
        <w:rPr>
          <w:b/>
        </w:rPr>
        <w:t>Radiale dal centro (precedente)</w:t>
      </w:r>
      <w:r>
        <w:t xml:space="preserve">; aprire il wizard non cambia automaticamente le loro armature. Il passaggio alla nuova disposizione richiede la scelta del modo e </w:t>
      </w:r>
      <w:r>
        <w:rPr>
          <w:b/>
        </w:rPr>
        <w:t>Applica sezione</w:t>
      </w:r>
      <w:r>
        <w:t>.</w:t>
      </w:r>
    </w:p>
    <w:p w14:paraId="14B0D9B7" w14:textId="77777777" w:rsidR="00131248" w:rsidRDefault="00966319">
      <w:pPr>
        <w:spacing w:after="140"/>
      </w:pPr>
      <w:r>
        <w:t xml:space="preserve">Nella scheda dei dettagli selezionare </w:t>
      </w:r>
      <w:r>
        <w:rPr>
          <w:b/>
        </w:rPr>
        <w:t>Pilastro</w:t>
      </w:r>
      <w:r>
        <w:t>. Sono disponibili i controlli generali su armatura longitudinale, interassi, copriferro e staffe; una barra spostata manualmente fuori dal percorso lascia l'interasse da verificare, mantenendo gli altri controlli. La staffa perimetrale disegnata non conferma il trattenimento delle barre: progettare e controllare anche le legature. Il confinamento sismico specifico della pila non è verificato da questi controlli generali. Le grandezze resistenti e i bracci delle staffe per il taglio restano da assegnare nel</w:t>
      </w:r>
      <w:r>
        <w:t>le due direzioni.</w:t>
      </w:r>
    </w:p>
    <w:p w14:paraId="5F9D00B8" w14:textId="77777777" w:rsidR="00131248" w:rsidRDefault="00966319">
      <w:pPr>
        <w:pStyle w:val="Titolo2"/>
        <w:keepNext/>
        <w:spacing w:after="140"/>
      </w:pPr>
      <w:bookmarkStart w:id="123" w:name="_Toc244142572"/>
      <w:r>
        <w:t>Input geometria e unità</w:t>
      </w:r>
      <w:bookmarkEnd w:id="1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77CAF2B9" w14:textId="77777777">
        <w:trPr>
          <w:cantSplit/>
          <w:tblHeader/>
          <w:jc w:val="center"/>
        </w:trPr>
        <w:tc>
          <w:tcPr>
            <w:tcW w:w="2381" w:type="dxa"/>
            <w:shd w:val="clear" w:color="auto" w:fill="E7E6E6"/>
            <w:tcMar>
              <w:top w:w="90" w:type="dxa"/>
              <w:left w:w="90" w:type="dxa"/>
              <w:bottom w:w="90" w:type="dxa"/>
              <w:right w:w="90" w:type="dxa"/>
            </w:tcMar>
            <w:vAlign w:val="center"/>
          </w:tcPr>
          <w:p w14:paraId="25317860" w14:textId="77777777" w:rsidR="00131248" w:rsidRDefault="00966319">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75E3B311" w14:textId="77777777" w:rsidR="00131248" w:rsidRDefault="00966319">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3B599C38" w14:textId="77777777" w:rsidR="00131248" w:rsidRDefault="00966319">
            <w:pPr>
              <w:spacing w:before="20" w:after="20"/>
              <w:jc w:val="left"/>
            </w:pPr>
            <w:r>
              <w:rPr>
                <w:b/>
                <w:sz w:val="21"/>
              </w:rPr>
              <w:t>Significato e controllo</w:t>
            </w:r>
          </w:p>
        </w:tc>
      </w:tr>
      <w:tr w:rsidR="00131248" w14:paraId="4A365049" w14:textId="77777777">
        <w:trPr>
          <w:cantSplit/>
          <w:jc w:val="center"/>
        </w:trPr>
        <w:tc>
          <w:tcPr>
            <w:tcW w:w="2381" w:type="dxa"/>
            <w:tcMar>
              <w:top w:w="90" w:type="dxa"/>
              <w:left w:w="90" w:type="dxa"/>
              <w:bottom w:w="90" w:type="dxa"/>
              <w:right w:w="90" w:type="dxa"/>
            </w:tcMar>
            <w:vAlign w:val="center"/>
          </w:tcPr>
          <w:p w14:paraId="3FCE9001" w14:textId="77777777" w:rsidR="00131248" w:rsidRDefault="00966319">
            <w:pPr>
              <w:spacing w:before="20" w:after="20"/>
              <w:jc w:val="left"/>
            </w:pPr>
            <w:r>
              <w:rPr>
                <w:sz w:val="21"/>
              </w:rPr>
              <w:t>Sezione</w:t>
            </w:r>
          </w:p>
        </w:tc>
        <w:tc>
          <w:tcPr>
            <w:tcW w:w="3402" w:type="dxa"/>
            <w:tcMar>
              <w:top w:w="90" w:type="dxa"/>
              <w:left w:w="90" w:type="dxa"/>
              <w:bottom w:w="90" w:type="dxa"/>
              <w:right w:w="90" w:type="dxa"/>
            </w:tcMar>
            <w:vAlign w:val="center"/>
          </w:tcPr>
          <w:p w14:paraId="7277464F" w14:textId="77777777" w:rsidR="00131248" w:rsidRDefault="00966319">
            <w:pPr>
              <w:spacing w:before="20" w:after="20"/>
              <w:jc w:val="center"/>
            </w:pPr>
            <w:r>
              <w:rPr>
                <w:sz w:val="21"/>
              </w:rPr>
              <w:t>scelta</w:t>
            </w:r>
          </w:p>
        </w:tc>
        <w:tc>
          <w:tcPr>
            <w:tcW w:w="3855" w:type="dxa"/>
            <w:tcMar>
              <w:top w:w="90" w:type="dxa"/>
              <w:left w:w="90" w:type="dxa"/>
              <w:bottom w:w="90" w:type="dxa"/>
              <w:right w:w="90" w:type="dxa"/>
            </w:tcMar>
            <w:vAlign w:val="center"/>
          </w:tcPr>
          <w:p w14:paraId="64D13DA2" w14:textId="77777777" w:rsidR="00131248" w:rsidRDefault="00966319">
            <w:pPr>
              <w:spacing w:before="20" w:after="20"/>
              <w:jc w:val="left"/>
            </w:pPr>
            <w:r>
              <w:rPr>
                <w:sz w:val="21"/>
              </w:rPr>
              <w:t>Sezioni usuali e dodici tipologie da wizard; contorno e armatura devono essere compatibili</w:t>
            </w:r>
          </w:p>
        </w:tc>
      </w:tr>
      <w:tr w:rsidR="00131248" w14:paraId="7C36B7AC" w14:textId="77777777">
        <w:trPr>
          <w:cantSplit/>
          <w:jc w:val="center"/>
        </w:trPr>
        <w:tc>
          <w:tcPr>
            <w:tcW w:w="2381" w:type="dxa"/>
            <w:tcMar>
              <w:top w:w="90" w:type="dxa"/>
              <w:left w:w="90" w:type="dxa"/>
              <w:bottom w:w="90" w:type="dxa"/>
              <w:right w:w="90" w:type="dxa"/>
            </w:tcMar>
            <w:vAlign w:val="center"/>
          </w:tcPr>
          <w:p w14:paraId="20B2D198" w14:textId="77777777" w:rsidR="00131248" w:rsidRDefault="00966319">
            <w:pPr>
              <w:spacing w:before="20" w:after="20"/>
              <w:jc w:val="left"/>
            </w:pPr>
            <w:r>
              <w:rPr>
                <w:sz w:val="21"/>
              </w:rPr>
              <w:t>b e h</w:t>
            </w:r>
          </w:p>
        </w:tc>
        <w:tc>
          <w:tcPr>
            <w:tcW w:w="3402" w:type="dxa"/>
            <w:tcMar>
              <w:top w:w="90" w:type="dxa"/>
              <w:left w:w="90" w:type="dxa"/>
              <w:bottom w:w="90" w:type="dxa"/>
              <w:right w:w="90" w:type="dxa"/>
            </w:tcMar>
            <w:vAlign w:val="center"/>
          </w:tcPr>
          <w:p w14:paraId="071F7C3B" w14:textId="77777777" w:rsidR="00131248" w:rsidRDefault="00966319">
            <w:pPr>
              <w:spacing w:before="20" w:after="20"/>
              <w:jc w:val="center"/>
            </w:pPr>
            <w:r>
              <w:rPr>
                <w:sz w:val="21"/>
              </w:rPr>
              <w:t>mm</w:t>
            </w:r>
          </w:p>
        </w:tc>
        <w:tc>
          <w:tcPr>
            <w:tcW w:w="3855" w:type="dxa"/>
            <w:tcMar>
              <w:top w:w="90" w:type="dxa"/>
              <w:left w:w="90" w:type="dxa"/>
              <w:bottom w:w="90" w:type="dxa"/>
              <w:right w:w="90" w:type="dxa"/>
            </w:tcMar>
            <w:vAlign w:val="center"/>
          </w:tcPr>
          <w:p w14:paraId="5DED85E6" w14:textId="77777777" w:rsidR="00131248" w:rsidRDefault="00966319">
            <w:pPr>
              <w:spacing w:before="20" w:after="20"/>
              <w:jc w:val="left"/>
            </w:pPr>
            <w:r>
              <w:rPr>
                <w:sz w:val="21"/>
              </w:rPr>
              <w:t>Larghezza e altezza positive della sezione rettangolare</w:t>
            </w:r>
          </w:p>
        </w:tc>
      </w:tr>
      <w:tr w:rsidR="00131248" w14:paraId="326146BB" w14:textId="77777777">
        <w:trPr>
          <w:cantSplit/>
          <w:jc w:val="center"/>
        </w:trPr>
        <w:tc>
          <w:tcPr>
            <w:tcW w:w="2381" w:type="dxa"/>
            <w:tcMar>
              <w:top w:w="90" w:type="dxa"/>
              <w:left w:w="90" w:type="dxa"/>
              <w:bottom w:w="90" w:type="dxa"/>
              <w:right w:w="90" w:type="dxa"/>
            </w:tcMar>
            <w:vAlign w:val="center"/>
          </w:tcPr>
          <w:p w14:paraId="5A3129A2" w14:textId="77777777" w:rsidR="00131248" w:rsidRDefault="00966319">
            <w:pPr>
              <w:spacing w:before="20" w:after="20"/>
              <w:jc w:val="left"/>
            </w:pPr>
            <w:r>
              <w:rPr>
                <w:sz w:val="21"/>
              </w:rPr>
              <w:t>D</w:t>
            </w:r>
          </w:p>
        </w:tc>
        <w:tc>
          <w:tcPr>
            <w:tcW w:w="3402" w:type="dxa"/>
            <w:tcMar>
              <w:top w:w="90" w:type="dxa"/>
              <w:left w:w="90" w:type="dxa"/>
              <w:bottom w:w="90" w:type="dxa"/>
              <w:right w:w="90" w:type="dxa"/>
            </w:tcMar>
            <w:vAlign w:val="center"/>
          </w:tcPr>
          <w:p w14:paraId="2B171846" w14:textId="77777777" w:rsidR="00131248" w:rsidRDefault="00966319">
            <w:pPr>
              <w:spacing w:before="20" w:after="20"/>
              <w:jc w:val="center"/>
            </w:pPr>
            <w:r>
              <w:rPr>
                <w:sz w:val="21"/>
              </w:rPr>
              <w:t>mm</w:t>
            </w:r>
          </w:p>
        </w:tc>
        <w:tc>
          <w:tcPr>
            <w:tcW w:w="3855" w:type="dxa"/>
            <w:tcMar>
              <w:top w:w="90" w:type="dxa"/>
              <w:left w:w="90" w:type="dxa"/>
              <w:bottom w:w="90" w:type="dxa"/>
              <w:right w:w="90" w:type="dxa"/>
            </w:tcMar>
            <w:vAlign w:val="center"/>
          </w:tcPr>
          <w:p w14:paraId="300B08E7" w14:textId="77777777" w:rsidR="00131248" w:rsidRDefault="00966319">
            <w:pPr>
              <w:spacing w:before="20" w:after="20"/>
              <w:jc w:val="left"/>
            </w:pPr>
            <w:r>
              <w:rPr>
                <w:sz w:val="21"/>
              </w:rPr>
              <w:t>Diametro positivo della sezione circolare</w:t>
            </w:r>
          </w:p>
        </w:tc>
      </w:tr>
      <w:tr w:rsidR="00131248" w14:paraId="52C18CD6" w14:textId="77777777">
        <w:trPr>
          <w:cantSplit/>
          <w:jc w:val="center"/>
        </w:trPr>
        <w:tc>
          <w:tcPr>
            <w:tcW w:w="2381" w:type="dxa"/>
            <w:tcMar>
              <w:top w:w="90" w:type="dxa"/>
              <w:left w:w="90" w:type="dxa"/>
              <w:bottom w:w="90" w:type="dxa"/>
              <w:right w:w="90" w:type="dxa"/>
            </w:tcMar>
            <w:vAlign w:val="center"/>
          </w:tcPr>
          <w:p w14:paraId="58E35258" w14:textId="77777777" w:rsidR="00131248" w:rsidRDefault="00966319">
            <w:pPr>
              <w:spacing w:before="20" w:after="20"/>
              <w:jc w:val="left"/>
            </w:pPr>
            <w:r>
              <w:rPr>
                <w:sz w:val="21"/>
              </w:rPr>
              <w:lastRenderedPageBreak/>
              <w:t>bf, bw, hf</w:t>
            </w:r>
          </w:p>
        </w:tc>
        <w:tc>
          <w:tcPr>
            <w:tcW w:w="3402" w:type="dxa"/>
            <w:tcMar>
              <w:top w:w="90" w:type="dxa"/>
              <w:left w:w="90" w:type="dxa"/>
              <w:bottom w:w="90" w:type="dxa"/>
              <w:right w:w="90" w:type="dxa"/>
            </w:tcMar>
            <w:vAlign w:val="center"/>
          </w:tcPr>
          <w:p w14:paraId="23DACEB7" w14:textId="77777777" w:rsidR="00131248" w:rsidRDefault="00966319">
            <w:pPr>
              <w:spacing w:before="20" w:after="20"/>
              <w:jc w:val="center"/>
            </w:pPr>
            <w:r>
              <w:rPr>
                <w:sz w:val="21"/>
              </w:rPr>
              <w:t>mm</w:t>
            </w:r>
          </w:p>
        </w:tc>
        <w:tc>
          <w:tcPr>
            <w:tcW w:w="3855" w:type="dxa"/>
            <w:tcMar>
              <w:top w:w="90" w:type="dxa"/>
              <w:left w:w="90" w:type="dxa"/>
              <w:bottom w:w="90" w:type="dxa"/>
              <w:right w:w="90" w:type="dxa"/>
            </w:tcMar>
            <w:vAlign w:val="center"/>
          </w:tcPr>
          <w:p w14:paraId="1C3906AB" w14:textId="77777777" w:rsidR="00131248" w:rsidRDefault="00966319">
            <w:pPr>
              <w:spacing w:before="20" w:after="20"/>
              <w:jc w:val="left"/>
            </w:pPr>
            <w:r>
              <w:rPr>
                <w:sz w:val="21"/>
              </w:rPr>
              <w:t>Ala, anima e spessore ala della T; bw non supera bf e hf è inferiore a h</w:t>
            </w:r>
          </w:p>
        </w:tc>
      </w:tr>
      <w:tr w:rsidR="00131248" w14:paraId="4551DD1B" w14:textId="77777777">
        <w:trPr>
          <w:cantSplit/>
          <w:jc w:val="center"/>
        </w:trPr>
        <w:tc>
          <w:tcPr>
            <w:tcW w:w="2381" w:type="dxa"/>
            <w:tcMar>
              <w:top w:w="90" w:type="dxa"/>
              <w:left w:w="90" w:type="dxa"/>
              <w:bottom w:w="90" w:type="dxa"/>
              <w:right w:w="90" w:type="dxa"/>
            </w:tcMar>
            <w:vAlign w:val="center"/>
          </w:tcPr>
          <w:p w14:paraId="6644C8DA" w14:textId="77777777" w:rsidR="00131248" w:rsidRDefault="00966319">
            <w:pPr>
              <w:spacing w:before="20" w:after="20"/>
              <w:jc w:val="left"/>
            </w:pPr>
            <w:r>
              <w:rPr>
                <w:sz w:val="21"/>
              </w:rPr>
              <w:t>Copriferro netto</w:t>
            </w:r>
          </w:p>
        </w:tc>
        <w:tc>
          <w:tcPr>
            <w:tcW w:w="3402" w:type="dxa"/>
            <w:tcMar>
              <w:top w:w="90" w:type="dxa"/>
              <w:left w:w="90" w:type="dxa"/>
              <w:bottom w:w="90" w:type="dxa"/>
              <w:right w:w="90" w:type="dxa"/>
            </w:tcMar>
            <w:vAlign w:val="center"/>
          </w:tcPr>
          <w:p w14:paraId="77DA4E99" w14:textId="77777777" w:rsidR="00131248" w:rsidRDefault="00966319">
            <w:pPr>
              <w:spacing w:before="20" w:after="20"/>
              <w:jc w:val="center"/>
            </w:pPr>
            <w:r>
              <w:rPr>
                <w:sz w:val="21"/>
              </w:rPr>
              <w:t>mm</w:t>
            </w:r>
          </w:p>
        </w:tc>
        <w:tc>
          <w:tcPr>
            <w:tcW w:w="3855" w:type="dxa"/>
            <w:tcMar>
              <w:top w:w="90" w:type="dxa"/>
              <w:left w:w="90" w:type="dxa"/>
              <w:bottom w:w="90" w:type="dxa"/>
              <w:right w:w="90" w:type="dxa"/>
            </w:tcMar>
            <w:vAlign w:val="center"/>
          </w:tcPr>
          <w:p w14:paraId="0D064A02" w14:textId="77777777" w:rsidR="00131248" w:rsidRDefault="00966319">
            <w:pPr>
              <w:spacing w:before="20" w:after="20"/>
              <w:jc w:val="left"/>
            </w:pPr>
            <w:r>
              <w:rPr>
                <w:sz w:val="21"/>
              </w:rPr>
              <w:t>Distanza dal bordo alla staffa; non è la distanza al centro della barra longitudinale</w:t>
            </w:r>
          </w:p>
        </w:tc>
      </w:tr>
      <w:tr w:rsidR="00131248" w14:paraId="27FA91EF" w14:textId="77777777">
        <w:trPr>
          <w:cantSplit/>
          <w:jc w:val="center"/>
        </w:trPr>
        <w:tc>
          <w:tcPr>
            <w:tcW w:w="2381" w:type="dxa"/>
            <w:tcMar>
              <w:top w:w="90" w:type="dxa"/>
              <w:left w:w="90" w:type="dxa"/>
              <w:bottom w:w="90" w:type="dxa"/>
              <w:right w:w="90" w:type="dxa"/>
            </w:tcMar>
            <w:vAlign w:val="center"/>
          </w:tcPr>
          <w:p w14:paraId="709C3F5B" w14:textId="77777777" w:rsidR="00131248" w:rsidRDefault="00966319">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35376B23" w14:textId="77777777" w:rsidR="00131248" w:rsidRDefault="00966319">
            <w:pPr>
              <w:spacing w:before="20" w:after="20"/>
              <w:jc w:val="center"/>
            </w:pPr>
            <w:r>
              <w:rPr>
                <w:sz w:val="21"/>
              </w:rPr>
              <w:t>numero</w:t>
            </w:r>
          </w:p>
        </w:tc>
        <w:tc>
          <w:tcPr>
            <w:tcW w:w="3855" w:type="dxa"/>
            <w:tcMar>
              <w:top w:w="90" w:type="dxa"/>
              <w:left w:w="90" w:type="dxa"/>
              <w:bottom w:w="90" w:type="dxa"/>
              <w:right w:w="90" w:type="dxa"/>
            </w:tcMar>
            <w:vAlign w:val="center"/>
          </w:tcPr>
          <w:p w14:paraId="2A15F8E7" w14:textId="77777777" w:rsidR="00131248" w:rsidRDefault="00966319">
            <w:pPr>
              <w:spacing w:before="20" w:after="20"/>
              <w:jc w:val="left"/>
            </w:pPr>
            <w:r>
              <w:rPr>
                <w:sz w:val="21"/>
              </w:rPr>
              <w:t>Da 12 a 720 lati, multipli di 4</w:t>
            </w:r>
          </w:p>
        </w:tc>
      </w:tr>
    </w:tbl>
    <w:p w14:paraId="52BD3366" w14:textId="77777777" w:rsidR="00131248" w:rsidRDefault="00131248"/>
    <w:p w14:paraId="3F69A506" w14:textId="77777777" w:rsidR="00131248" w:rsidRDefault="00966319">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52ECB045" w14:textId="77777777" w:rsidR="00131248" w:rsidRDefault="00966319">
      <w:pPr>
        <w:pStyle w:val="Titolo2"/>
        <w:keepNext/>
        <w:spacing w:after="140"/>
      </w:pPr>
      <w:bookmarkStart w:id="124" w:name="_Toc244142573"/>
      <w:r>
        <w:t>Input materiali armature e default</w:t>
      </w:r>
      <w:bookmarkEnd w:id="124"/>
    </w:p>
    <w:p w14:paraId="5D331FC8" w14:textId="77777777" w:rsidR="00131248" w:rsidRDefault="00966319">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0D5717E5" w14:textId="77777777" w:rsidR="00131248" w:rsidRDefault="00966319">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613C76AB" w14:textId="77777777" w:rsidR="00131248" w:rsidRDefault="00966319">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67A16D16" w14:textId="77777777" w:rsidR="00131248" w:rsidRDefault="00966319">
      <w:pPr>
        <w:pStyle w:val="Titolo2"/>
        <w:keepNext/>
        <w:spacing w:after="140"/>
      </w:pPr>
      <w:bookmarkStart w:id="125" w:name="_Toc244142574"/>
      <w:r>
        <w:t>Input azioni e convenzioni</w:t>
      </w:r>
      <w:bookmarkEnd w:id="125"/>
    </w:p>
    <w:p w14:paraId="36E2E592" w14:textId="77777777" w:rsidR="00131248" w:rsidRDefault="00966319">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398DE031" w14:textId="77777777" w:rsidR="00131248" w:rsidRDefault="00966319">
      <w:pPr>
        <w:spacing w:after="140"/>
      </w:pPr>
      <w:r>
        <w:t xml:space="preserve">Il foglio ordinario iniziale mostra N = -2500 kN, Mx = 500 kNm e My = 250 kNm nelle famiglie iniziali, dopo la preparazione del workspace. Il pulsante Apri esempio della Wiki </w:t>
      </w:r>
      <w:r>
        <w:lastRenderedPageBreak/>
        <w:t>sostituisce questi valori con la combinazione didattica descritta sotto e lascia vuote le altre famiglie. Non interpretare una tabella vuota come una verifica superata.</w:t>
      </w:r>
    </w:p>
    <w:p w14:paraId="12DE7C97" w14:textId="77777777" w:rsidR="00131248" w:rsidRDefault="00966319">
      <w:pPr>
        <w:pStyle w:val="Titolo2"/>
        <w:keepNext/>
        <w:spacing w:after="140"/>
      </w:pPr>
      <w:bookmarkStart w:id="126" w:name="_Toc244142575"/>
      <w:r>
        <w:t>Descrizione del calcolo</w:t>
      </w:r>
      <w:bookmarkEnd w:id="126"/>
    </w:p>
    <w:p w14:paraId="7C5E5696" w14:textId="77777777" w:rsidR="00131248" w:rsidRDefault="00966319">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4A2CBF5D" w14:textId="77777777" w:rsidR="00131248" w:rsidRDefault="00966319">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31B62AD4" w14:textId="77777777" w:rsidR="00131248" w:rsidRDefault="00966319">
      <w:pPr>
        <w:pStyle w:val="Titolo2"/>
        <w:keepNext/>
        <w:spacing w:after="140"/>
      </w:pPr>
      <w:bookmarkStart w:id="127" w:name="_Toc244142576"/>
      <w:r>
        <w:t>Output e lettura dei risultati</w:t>
      </w:r>
      <w:bookmarkEnd w:id="12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131248" w14:paraId="46EEEC78" w14:textId="77777777">
        <w:trPr>
          <w:cantSplit/>
          <w:tblHeader/>
          <w:jc w:val="center"/>
        </w:trPr>
        <w:tc>
          <w:tcPr>
            <w:tcW w:w="2381" w:type="dxa"/>
            <w:shd w:val="clear" w:color="auto" w:fill="E7E6E6"/>
            <w:tcMar>
              <w:top w:w="90" w:type="dxa"/>
              <w:left w:w="90" w:type="dxa"/>
              <w:bottom w:w="90" w:type="dxa"/>
              <w:right w:w="90" w:type="dxa"/>
            </w:tcMar>
            <w:vAlign w:val="center"/>
          </w:tcPr>
          <w:p w14:paraId="3495CAE7" w14:textId="77777777" w:rsidR="00131248" w:rsidRDefault="00966319">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7195C91F" w14:textId="77777777" w:rsidR="00131248" w:rsidRDefault="00966319">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1A5195DD" w14:textId="77777777" w:rsidR="00131248" w:rsidRDefault="00966319">
            <w:pPr>
              <w:spacing w:before="20" w:after="20"/>
              <w:jc w:val="left"/>
            </w:pPr>
            <w:r>
              <w:rPr>
                <w:b/>
                <w:sz w:val="21"/>
              </w:rPr>
              <w:t>Controllo dell'utente</w:t>
            </w:r>
          </w:p>
        </w:tc>
      </w:tr>
      <w:tr w:rsidR="00131248" w14:paraId="022E49E8" w14:textId="77777777">
        <w:trPr>
          <w:cantSplit/>
          <w:jc w:val="center"/>
        </w:trPr>
        <w:tc>
          <w:tcPr>
            <w:tcW w:w="2381" w:type="dxa"/>
            <w:tcMar>
              <w:top w:w="90" w:type="dxa"/>
              <w:left w:w="90" w:type="dxa"/>
              <w:bottom w:w="90" w:type="dxa"/>
              <w:right w:w="90" w:type="dxa"/>
            </w:tcMar>
            <w:vAlign w:val="center"/>
          </w:tcPr>
          <w:p w14:paraId="56F27F60" w14:textId="77777777" w:rsidR="00131248" w:rsidRDefault="00966319">
            <w:pPr>
              <w:spacing w:before="20" w:after="20"/>
              <w:jc w:val="left"/>
            </w:pPr>
            <w:r>
              <w:rPr>
                <w:sz w:val="21"/>
              </w:rPr>
              <w:t>Dominio 3D</w:t>
            </w:r>
          </w:p>
        </w:tc>
        <w:tc>
          <w:tcPr>
            <w:tcW w:w="3402" w:type="dxa"/>
            <w:tcMar>
              <w:top w:w="90" w:type="dxa"/>
              <w:left w:w="90" w:type="dxa"/>
              <w:bottom w:w="90" w:type="dxa"/>
              <w:right w:w="90" w:type="dxa"/>
            </w:tcMar>
            <w:vAlign w:val="center"/>
          </w:tcPr>
          <w:p w14:paraId="300D602A" w14:textId="77777777" w:rsidR="00131248" w:rsidRDefault="00966319">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0C2F0061" w14:textId="77777777" w:rsidR="00131248" w:rsidRDefault="00966319">
            <w:pPr>
              <w:spacing w:before="20" w:after="20"/>
              <w:jc w:val="left"/>
            </w:pPr>
            <w:r>
              <w:rPr>
                <w:sz w:val="21"/>
              </w:rPr>
              <w:t>Assi, segni e posizione della terna di azione</w:t>
            </w:r>
          </w:p>
        </w:tc>
      </w:tr>
      <w:tr w:rsidR="00131248" w14:paraId="2EE80A57" w14:textId="77777777">
        <w:trPr>
          <w:cantSplit/>
          <w:jc w:val="center"/>
        </w:trPr>
        <w:tc>
          <w:tcPr>
            <w:tcW w:w="2381" w:type="dxa"/>
            <w:tcMar>
              <w:top w:w="90" w:type="dxa"/>
              <w:left w:w="90" w:type="dxa"/>
              <w:bottom w:w="90" w:type="dxa"/>
              <w:right w:w="90" w:type="dxa"/>
            </w:tcMar>
            <w:vAlign w:val="center"/>
          </w:tcPr>
          <w:p w14:paraId="44D5F364" w14:textId="77777777" w:rsidR="00131248" w:rsidRDefault="00966319">
            <w:pPr>
              <w:spacing w:before="20" w:after="20"/>
              <w:jc w:val="left"/>
            </w:pPr>
            <w:r>
              <w:rPr>
                <w:sz w:val="21"/>
              </w:rPr>
              <w:t>Dominio 2D</w:t>
            </w:r>
          </w:p>
        </w:tc>
        <w:tc>
          <w:tcPr>
            <w:tcW w:w="3402" w:type="dxa"/>
            <w:tcMar>
              <w:top w:w="90" w:type="dxa"/>
              <w:left w:w="90" w:type="dxa"/>
              <w:bottom w:w="90" w:type="dxa"/>
              <w:right w:w="90" w:type="dxa"/>
            </w:tcMar>
            <w:vAlign w:val="center"/>
          </w:tcPr>
          <w:p w14:paraId="5EE72051" w14:textId="77777777" w:rsidR="00131248" w:rsidRDefault="00966319">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63CF9DDD" w14:textId="77777777" w:rsidR="00131248" w:rsidRDefault="00966319">
            <w:pPr>
              <w:spacing w:before="20" w:after="20"/>
              <w:jc w:val="left"/>
            </w:pPr>
            <w:r>
              <w:rPr>
                <w:sz w:val="21"/>
              </w:rPr>
              <w:t>Non confonderla con ogni direzione possibile</w:t>
            </w:r>
          </w:p>
        </w:tc>
      </w:tr>
      <w:tr w:rsidR="00131248" w14:paraId="27789436" w14:textId="77777777">
        <w:trPr>
          <w:cantSplit/>
          <w:jc w:val="center"/>
        </w:trPr>
        <w:tc>
          <w:tcPr>
            <w:tcW w:w="2381" w:type="dxa"/>
            <w:tcMar>
              <w:top w:w="90" w:type="dxa"/>
              <w:left w:w="90" w:type="dxa"/>
              <w:bottom w:w="90" w:type="dxa"/>
              <w:right w:w="90" w:type="dxa"/>
            </w:tcMar>
            <w:vAlign w:val="center"/>
          </w:tcPr>
          <w:p w14:paraId="16E18A65" w14:textId="77777777" w:rsidR="00131248" w:rsidRDefault="00966319">
            <w:pPr>
              <w:spacing w:before="20" w:after="20"/>
              <w:jc w:val="left"/>
            </w:pPr>
            <w:r>
              <w:rPr>
                <w:sz w:val="21"/>
              </w:rPr>
              <w:t>Tensioni e deformazioni</w:t>
            </w:r>
          </w:p>
        </w:tc>
        <w:tc>
          <w:tcPr>
            <w:tcW w:w="3402" w:type="dxa"/>
            <w:tcMar>
              <w:top w:w="90" w:type="dxa"/>
              <w:left w:w="90" w:type="dxa"/>
              <w:bottom w:w="90" w:type="dxa"/>
              <w:right w:w="90" w:type="dxa"/>
            </w:tcMar>
            <w:vAlign w:val="center"/>
          </w:tcPr>
          <w:p w14:paraId="6586EF8C" w14:textId="77777777" w:rsidR="00131248" w:rsidRDefault="00966319">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04A0CA2B" w14:textId="77777777" w:rsidR="00131248" w:rsidRDefault="00966319">
            <w:pPr>
              <w:spacing w:before="20" w:after="20"/>
              <w:jc w:val="left"/>
            </w:pPr>
            <w:r>
              <w:rPr>
                <w:sz w:val="21"/>
              </w:rPr>
              <w:t>Fibra compressa, regime e ipotesi costitutive</w:t>
            </w:r>
          </w:p>
        </w:tc>
      </w:tr>
      <w:tr w:rsidR="00131248" w14:paraId="27A8E2C2" w14:textId="77777777">
        <w:trPr>
          <w:cantSplit/>
          <w:jc w:val="center"/>
        </w:trPr>
        <w:tc>
          <w:tcPr>
            <w:tcW w:w="2381" w:type="dxa"/>
            <w:tcMar>
              <w:top w:w="90" w:type="dxa"/>
              <w:left w:w="90" w:type="dxa"/>
              <w:bottom w:w="90" w:type="dxa"/>
              <w:right w:w="90" w:type="dxa"/>
            </w:tcMar>
            <w:vAlign w:val="center"/>
          </w:tcPr>
          <w:p w14:paraId="57DAA51F" w14:textId="77777777" w:rsidR="00131248" w:rsidRDefault="00966319">
            <w:pPr>
              <w:spacing w:before="20" w:after="20"/>
              <w:jc w:val="left"/>
            </w:pPr>
            <w:r>
              <w:rPr>
                <w:sz w:val="21"/>
              </w:rPr>
              <w:t>Fessurazione</w:t>
            </w:r>
          </w:p>
        </w:tc>
        <w:tc>
          <w:tcPr>
            <w:tcW w:w="3402" w:type="dxa"/>
            <w:tcMar>
              <w:top w:w="90" w:type="dxa"/>
              <w:left w:w="90" w:type="dxa"/>
              <w:bottom w:w="90" w:type="dxa"/>
              <w:right w:w="90" w:type="dxa"/>
            </w:tcMar>
            <w:vAlign w:val="center"/>
          </w:tcPr>
          <w:p w14:paraId="79FD775E" w14:textId="77777777" w:rsidR="00131248" w:rsidRDefault="00966319">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0BD93A93" w14:textId="77777777" w:rsidR="00131248" w:rsidRDefault="00966319">
            <w:pPr>
              <w:spacing w:before="20" w:after="20"/>
              <w:jc w:val="left"/>
            </w:pPr>
            <w:r>
              <w:rPr>
                <w:sz w:val="21"/>
              </w:rPr>
              <w:t>Azioni SLE, esposizione e parametri effettivi</w:t>
            </w:r>
          </w:p>
        </w:tc>
      </w:tr>
      <w:tr w:rsidR="00131248" w14:paraId="1FA7C123" w14:textId="77777777">
        <w:trPr>
          <w:cantSplit/>
          <w:jc w:val="center"/>
        </w:trPr>
        <w:tc>
          <w:tcPr>
            <w:tcW w:w="2381" w:type="dxa"/>
            <w:tcMar>
              <w:top w:w="90" w:type="dxa"/>
              <w:left w:w="90" w:type="dxa"/>
              <w:bottom w:w="90" w:type="dxa"/>
              <w:right w:w="90" w:type="dxa"/>
            </w:tcMar>
            <w:vAlign w:val="center"/>
          </w:tcPr>
          <w:p w14:paraId="150FFFA6" w14:textId="77777777" w:rsidR="00131248" w:rsidRDefault="00966319">
            <w:pPr>
              <w:spacing w:before="20" w:after="20"/>
              <w:jc w:val="left"/>
            </w:pPr>
            <w:r>
              <w:rPr>
                <w:sz w:val="21"/>
              </w:rPr>
              <w:t>Taglio e torsione</w:t>
            </w:r>
          </w:p>
        </w:tc>
        <w:tc>
          <w:tcPr>
            <w:tcW w:w="3402" w:type="dxa"/>
            <w:tcMar>
              <w:top w:w="90" w:type="dxa"/>
              <w:left w:w="90" w:type="dxa"/>
              <w:bottom w:w="90" w:type="dxa"/>
              <w:right w:w="90" w:type="dxa"/>
            </w:tcMar>
            <w:vAlign w:val="center"/>
          </w:tcPr>
          <w:p w14:paraId="21CF4E9C" w14:textId="77777777" w:rsidR="00131248" w:rsidRDefault="00966319">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29077F34" w14:textId="77777777" w:rsidR="00131248" w:rsidRDefault="00966319">
            <w:pPr>
              <w:spacing w:before="20" w:after="20"/>
              <w:jc w:val="left"/>
            </w:pPr>
            <w:r>
              <w:rPr>
                <w:sz w:val="21"/>
              </w:rPr>
              <w:t>Staffe presenti, braccia resistenti e modello</w:t>
            </w:r>
          </w:p>
        </w:tc>
      </w:tr>
      <w:tr w:rsidR="00131248" w14:paraId="0F409E5D" w14:textId="77777777">
        <w:trPr>
          <w:cantSplit/>
          <w:jc w:val="center"/>
        </w:trPr>
        <w:tc>
          <w:tcPr>
            <w:tcW w:w="2381" w:type="dxa"/>
            <w:tcMar>
              <w:top w:w="90" w:type="dxa"/>
              <w:left w:w="90" w:type="dxa"/>
              <w:bottom w:w="90" w:type="dxa"/>
              <w:right w:w="90" w:type="dxa"/>
            </w:tcMar>
            <w:vAlign w:val="center"/>
          </w:tcPr>
          <w:p w14:paraId="01A92DFE" w14:textId="77777777" w:rsidR="00131248" w:rsidRDefault="00966319">
            <w:pPr>
              <w:spacing w:before="20" w:after="20"/>
              <w:jc w:val="left"/>
            </w:pPr>
            <w:r>
              <w:rPr>
                <w:sz w:val="21"/>
              </w:rPr>
              <w:t>Colonna modello</w:t>
            </w:r>
          </w:p>
        </w:tc>
        <w:tc>
          <w:tcPr>
            <w:tcW w:w="3402" w:type="dxa"/>
            <w:tcMar>
              <w:top w:w="90" w:type="dxa"/>
              <w:left w:w="90" w:type="dxa"/>
              <w:bottom w:w="90" w:type="dxa"/>
              <w:right w:w="90" w:type="dxa"/>
            </w:tcMar>
            <w:vAlign w:val="center"/>
          </w:tcPr>
          <w:p w14:paraId="52560752" w14:textId="77777777" w:rsidR="00131248" w:rsidRDefault="00966319">
            <w:pPr>
              <w:spacing w:before="20" w:after="20"/>
              <w:jc w:val="left"/>
            </w:pPr>
            <w:r>
              <w:rPr>
                <w:sz w:val="21"/>
              </w:rPr>
              <w:t>Capacità del primo ordine del pilastro isolato e, con M0Ed, equilibrio del secondo ordine</w:t>
            </w:r>
          </w:p>
        </w:tc>
        <w:tc>
          <w:tcPr>
            <w:tcW w:w="3855" w:type="dxa"/>
            <w:tcMar>
              <w:top w:w="90" w:type="dxa"/>
              <w:left w:w="90" w:type="dxa"/>
              <w:bottom w:w="90" w:type="dxa"/>
              <w:right w:w="90" w:type="dxa"/>
            </w:tcMar>
            <w:vAlign w:val="center"/>
          </w:tcPr>
          <w:p w14:paraId="4963A869" w14:textId="77777777" w:rsidR="00131248" w:rsidRDefault="00966319">
            <w:pPr>
              <w:spacing w:before="20" w:after="20"/>
              <w:jc w:val="left"/>
            </w:pPr>
            <w:r>
              <w:rPr>
                <w:sz w:val="21"/>
              </w:rPr>
              <w:t>l0, l, imperfezione, viscosità e modo di crisi</w:t>
            </w:r>
          </w:p>
        </w:tc>
      </w:tr>
    </w:tbl>
    <w:p w14:paraId="3D07FD93" w14:textId="77777777" w:rsidR="00131248" w:rsidRDefault="00131248"/>
    <w:p w14:paraId="7697B52F" w14:textId="77777777" w:rsidR="00131248" w:rsidRDefault="00966319">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350EC289" w14:textId="77777777" w:rsidR="00131248" w:rsidRDefault="00966319">
      <w:pPr>
        <w:pStyle w:val="Titolo2"/>
        <w:keepNext/>
        <w:spacing w:after="140"/>
      </w:pPr>
      <w:bookmarkStart w:id="128" w:name="_Toc244142577"/>
      <w:r>
        <w:lastRenderedPageBreak/>
        <w:t>Warning e problemi frequenti</w:t>
      </w:r>
      <w:bookmarkEnd w:id="128"/>
    </w:p>
    <w:p w14:paraId="1249E25B" w14:textId="77777777" w:rsidR="00131248" w:rsidRDefault="00966319">
      <w:pPr>
        <w:keepNext/>
        <w:spacing w:after="140"/>
      </w:pPr>
      <w:r>
        <w:t>ATTENZIONE</w:t>
      </w:r>
    </w:p>
    <w:p w14:paraId="377D75B5" w14:textId="77777777" w:rsidR="00131248" w:rsidRDefault="00966319">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63196084" w14:textId="77777777" w:rsidR="00131248" w:rsidRDefault="00966319">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5F9897E5" w14:textId="77777777" w:rsidR="00131248" w:rsidRDefault="00966319">
      <w:pPr>
        <w:pStyle w:val="Titolo2"/>
        <w:keepNext/>
        <w:spacing w:after="140"/>
      </w:pPr>
      <w:bookmarkStart w:id="129" w:name="_Toc244142578"/>
      <w:r>
        <w:t>Esempio completo dalla Wiki</w:t>
      </w:r>
      <w:bookmarkEnd w:id="129"/>
    </w:p>
    <w:p w14:paraId="7C081443" w14:textId="77777777" w:rsidR="00131248" w:rsidRDefault="00966319">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5CFE5A01" w14:textId="77777777" w:rsidR="00131248" w:rsidRDefault="00966319">
      <w:pPr>
        <w:spacing w:after="140"/>
        <w:ind w:left="283" w:hanging="283"/>
      </w:pPr>
      <w:r>
        <w:t>1. Apri l'esempio e verifica geometria, copriferro e armature nel disegno.</w:t>
      </w:r>
    </w:p>
    <w:p w14:paraId="24CFC862" w14:textId="77777777" w:rsidR="00131248" w:rsidRDefault="00966319">
      <w:pPr>
        <w:spacing w:after="140"/>
        <w:ind w:left="283" w:hanging="283"/>
      </w:pPr>
      <w:r>
        <w:t>2. Controlla che la combinazione Wiki contenga esattamente la terna 0, 200, 0.</w:t>
      </w:r>
    </w:p>
    <w:p w14:paraId="52472048" w14:textId="77777777" w:rsidR="00131248" w:rsidRDefault="00966319">
      <w:pPr>
        <w:spacing w:after="140"/>
        <w:ind w:left="283" w:hanging="283"/>
      </w:pPr>
      <w:r>
        <w:t>3. Esegui l'analisi del dominio prevista dalla scheda e leggi il punto di domanda rispetto alla capacità.</w:t>
      </w:r>
    </w:p>
    <w:p w14:paraId="0DAE4B57" w14:textId="77777777" w:rsidR="00131248" w:rsidRDefault="00966319">
      <w:pPr>
        <w:spacing w:after="140"/>
        <w:ind w:left="283" w:hanging="283"/>
      </w:pPr>
      <w:r>
        <w:t>4. Modifica h mantenendo b e le azioni: confronta il dominio e la posizione delle armature.</w:t>
      </w:r>
    </w:p>
    <w:p w14:paraId="728D12A2" w14:textId="77777777" w:rsidR="00131248" w:rsidRDefault="00966319">
      <w:pPr>
        <w:spacing w:after="140"/>
        <w:ind w:left="283" w:hanging="283"/>
      </w:pPr>
      <w:r>
        <w:t>5. Inverti Mx e osserva il diverso ruolo dei due bordi armati.</w:t>
      </w:r>
    </w:p>
    <w:p w14:paraId="2910BC60" w14:textId="77777777" w:rsidR="00131248" w:rsidRDefault="00966319">
      <w:pPr>
        <w:spacing w:after="140"/>
        <w:ind w:left="283" w:hanging="283"/>
      </w:pPr>
      <w:r>
        <w:t>6. Salva il foglio con nome; assegna separatamente combinazioni di esercizio se vuoi studiare fessurazione o tensioni SLE.</w:t>
      </w:r>
    </w:p>
    <w:p w14:paraId="02177B88" w14:textId="77777777" w:rsidR="00131248" w:rsidRDefault="00966319">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59EABCEA" w14:textId="77777777" w:rsidR="00131248" w:rsidRDefault="00966319">
      <w:pPr>
        <w:pStyle w:val="Titolo2"/>
        <w:keepNext/>
        <w:spacing w:after="140"/>
      </w:pPr>
      <w:bookmarkStart w:id="130" w:name="_Toc244142579"/>
      <w:r>
        <w:t>Teoria collegata e riepilogo</w:t>
      </w:r>
      <w:bookmarkEnd w:id="130"/>
    </w:p>
    <w:p w14:paraId="1D5E32CE" w14:textId="77777777" w:rsidR="00131248" w:rsidRDefault="00966319">
      <w:pPr>
        <w:spacing w:after="140"/>
      </w:pPr>
      <w:r>
        <w:t>Elementi Beam (Wiki) spiega come ottenere e trasferire le azioni. I capitoli Sezione in c.a. e Calcestruzzo armato della guida teorica descrivono i modelli costitutivi e i limiti del motore. Il comando Apri · del riquadro Applica nel modulo raggiunge lo stesso strumento disponibile in Moduli singoli; Wiki del modulo nella barra del foglio torna a questa guida.</w:t>
      </w:r>
    </w:p>
    <w:p w14:paraId="41CFD27E" w14:textId="77777777" w:rsidR="00131248" w:rsidRDefault="00966319">
      <w:pPr>
        <w:spacing w:after="140"/>
      </w:pPr>
      <w:r>
        <w:t xml:space="preserve">Il percorso completo richiede un modello globale plausibile, azioni coerenti, una sezione fisicamente realizzabile e verifiche appropriate ai diversi stati limite. Un esempio </w:t>
      </w:r>
      <w:r>
        <w:lastRenderedPageBreak/>
        <w:t>numerico aiuta a imparare il metodo; la verifica del progetto richiede i dati reali e tutti i meccanismi rilevanti.</w:t>
      </w:r>
    </w:p>
    <w:p w14:paraId="5CCAF474" w14:textId="77777777" w:rsidR="00131248" w:rsidRDefault="00966319">
      <w:pPr>
        <w:pStyle w:val="Titolo2"/>
        <w:keepNext/>
        <w:spacing w:after="140"/>
      </w:pPr>
      <w:bookmarkStart w:id="131" w:name="_Toc244142580"/>
      <w:r>
        <w:t>Domini tridimensionali e bidimensionali</w:t>
      </w:r>
      <w:bookmarkEnd w:id="131"/>
    </w:p>
    <w:p w14:paraId="7110E752" w14:textId="77777777" w:rsidR="00131248" w:rsidRDefault="00966319">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3087252F" w14:textId="77777777" w:rsidR="00131248" w:rsidRDefault="00966319">
      <w:pPr>
        <w:spacing w:after="140"/>
      </w:pPr>
      <w:r>
        <w:t>Un dominio bidimensionale è una sezione o una proiezione del problema. Se il punto ha componenti fuori dal piano rappresentato, leggere l'indicazione di proiezione e non trattare l'immagine come una verifica completa della pressoflessione deviata. Con «Proietta azioni sul piano» il grafico N–M mostra il punto verificato: M</w:t>
      </w:r>
      <w:r>
        <w:rPr>
          <w:rFonts w:ascii="Calibri" w:eastAsia="Calibri" w:hAnsi="Calibri" w:cs="Calibri"/>
        </w:rPr>
        <w:t>θ</w:t>
      </w:r>
      <w:r>
        <w:t xml:space="preserve"> = Mx cos </w:t>
      </w:r>
      <w:r>
        <w:rPr>
          <w:rFonts w:ascii="Calibri" w:eastAsia="Calibri" w:hAnsi="Calibri" w:cs="Calibri"/>
        </w:rPr>
        <w:t>θ</w:t>
      </w:r>
      <w:r>
        <w:t xml:space="preserve"> + My sin </w:t>
      </w:r>
      <w:r>
        <w:rPr>
          <w:rFonts w:ascii="Calibri" w:eastAsia="Calibri" w:hAnsi="Calibri" w:cs="Calibri"/>
        </w:rPr>
        <w:t>θ</w:t>
      </w:r>
      <w:r>
        <w:t xml:space="preserve"> con N invariato, sulla retta dall'origine a Rd. I quattro momenti rapidi Mx positivo e negativo, My positivo e negativo sono utili per orientarsi, ma non descrivono da soli l'intero dominio N Mx My.</w:t>
      </w:r>
    </w:p>
    <w:p w14:paraId="4BAA413C" w14:textId="77777777" w:rsidR="00131248" w:rsidRDefault="00966319">
      <w:pPr>
        <w:spacing w:after="140"/>
      </w:pPr>
      <w:r>
        <w:t>Nei nuovi fogli scegliere separatamente lo Stato limite (SLU o SLV) e il Criterio resistente (Plastico o Elastico). Il criterio si imposta nella verifica, nelle schede dominio 3D e dominio 2D, e si applica alle combinazioni dei due stati limite. Cambiarlo aggiorna i domini e i risultati. Non vengono calcolati sempre entrambi i criteri. La ricerca della resistenza, ad esempio N costante, rimane una scelta distinta.</w:t>
      </w:r>
    </w:p>
    <w:p w14:paraId="5D95675F" w14:textId="77777777" w:rsidR="00131248" w:rsidRDefault="00966319">
      <w:pPr>
        <w:spacing w:after="140"/>
      </w:pPr>
      <w:r>
        <w:t>I documenti precedenti mantengono i gruppi Plastico ed Elastico fino alla conversione esplicita delle sollecitazioni. In quei documenti le chiavi interne SLU e SLV indicavano tali gruppi: non assegnavano automaticamente uno stato limite sismico.</w:t>
      </w:r>
    </w:p>
    <w:p w14:paraId="47AB99C7" w14:textId="77777777" w:rsidR="00131248" w:rsidRDefault="00966319">
      <w:pPr>
        <w:spacing w:after="140"/>
      </w:pPr>
      <w:r>
        <w:t xml:space="preserve">Nella </w:t>
      </w:r>
      <w:r>
        <w:rPr>
          <w:b/>
        </w:rPr>
        <w:t>Scala del dominio 3D</w:t>
      </w:r>
      <w:r>
        <w:t xml:space="preserve"> i fattori N, MX e MY sono adimensionali e hanno l'unità «−», come gli altri fattori adimensionali del foglio; il cambiamento riguarda solo la presentazione.</w:t>
      </w:r>
    </w:p>
    <w:p w14:paraId="1D374136" w14:textId="77777777" w:rsidR="00131248" w:rsidRDefault="00966319">
      <w:pPr>
        <w:pStyle w:val="Titolo2"/>
        <w:keepNext/>
        <w:spacing w:after="140"/>
      </w:pPr>
      <w:bookmarkStart w:id="132" w:name="_Toc244142581"/>
      <w:r>
        <w:t>Tensioni e fessurazione</w:t>
      </w:r>
      <w:bookmarkEnd w:id="132"/>
    </w:p>
    <w:p w14:paraId="6BCD66E4" w14:textId="77777777" w:rsidR="00131248" w:rsidRDefault="00966319">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41F13476" w14:textId="77777777" w:rsidR="00131248" w:rsidRDefault="00966319">
      <w:pPr>
        <w:spacing w:after="140"/>
      </w:pPr>
      <w:r>
        <w:t>La fessurazione dipende anche da durata, aderenza, copriferro alle barre, diametri, interassi e area efficace di calcestruzzo teso. Con il campo «c barra» vuoto il copriferro della formula è misurato sulle barre efficaci verso la faccia tesa; un valore assegnato lo sostituisce. Aprire il dettaglio del calcolo di wk: permette di capire se governa il termine di deformazione minima o quello corretto per il tension stiffening, e se si applica il ramo di barre ravvicinate o distanziate.</w:t>
      </w:r>
    </w:p>
    <w:p w14:paraId="5D76619E" w14:textId="77777777" w:rsidR="00131248" w:rsidRDefault="00966319">
      <w:pPr>
        <w:spacing w:after="140"/>
      </w:pPr>
      <w:r>
        <w:lastRenderedPageBreak/>
        <w:t>La trazione dell'intera sezione segue un ramo specifico con regioni di bordo. Le superfici interne dei fori compatibili hanno controlli dedicati; una superficie tesa priva di armatura efficace rende la verifica non soddisfatta, una priva di interasse definito la lascia incompleta. Il disegno completo non dimostra la completezza dei controlli. Analogamente, una soluzione tensionale non lineare o una sezione con tendini può avere disponibilità diversa per il controllo di fessurazione. Leggere lo stato della s</w:t>
      </w:r>
      <w:r>
        <w:t>ingola verifica, non soltanto il grafico delle tensioni.</w:t>
      </w:r>
    </w:p>
    <w:p w14:paraId="218BC091" w14:textId="77777777" w:rsidR="00131248" w:rsidRDefault="00966319">
      <w:pPr>
        <w:pStyle w:val="Titolo2"/>
        <w:keepNext/>
        <w:spacing w:after="140"/>
      </w:pPr>
      <w:bookmarkStart w:id="133" w:name="_Toc244142582"/>
      <w:r>
        <w:t>Taglio torsione e dettagli</w:t>
      </w:r>
      <w:bookmarkEnd w:id="133"/>
    </w:p>
    <w:p w14:paraId="0967502C" w14:textId="77777777" w:rsidR="00131248" w:rsidRDefault="00966319">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 Le verifiche a taglio e torsione si calcolano dopo le verif</w:t>
      </w:r>
      <w:r>
        <w:t>iche SLU e SLE, sullo sfondo: mentre la riga di stato mostra «GPC Engine · in corso: Taglio» le righe della tabella del taglio restano a «—» e la finestra resta utilizzabile.</w:t>
      </w:r>
    </w:p>
    <w:p w14:paraId="5B7B6520" w14:textId="77777777" w:rsidR="00131248" w:rsidRDefault="00966319">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27E35EDC" w14:textId="77777777" w:rsidR="00131248" w:rsidRDefault="00966319">
      <w:pPr>
        <w:spacing w:after="140"/>
      </w:pPr>
      <w:r>
        <w:t>Nella scheda dettagli costruttivi scegliere il tipo di elemento e completare le informazioni su diametri, passi, sovrapposizioni, ancoraggi e copriferro. Gli ancoraggi seguono il campo Barre della sezione: con Liscia restano da completare, anche nelle proposte della ricerca delle armature. Per i minimi di armatura dei pilastri la scheda usa la compressione più gravosa fra tutte le combinazioni del foglio e indica quella che governa. Se governa una combinazione SLE, il valore è segnalato come di esercizio: c</w:t>
      </w:r>
      <w:r>
        <w:t>ontrollare che le combinazioni SLU e SLV siano complete. «Da completare» non equivale a «Verificato». I controlli automatici riguardano le condizioni esplicitamente rappresentate; ganci, nodi, confinamento e situazioni esecutive speciali possono richiedere valutazioni aggiuntive.</w:t>
      </w:r>
    </w:p>
    <w:p w14:paraId="58BAD66B" w14:textId="77777777" w:rsidR="00131248" w:rsidRDefault="00966319">
      <w:pPr>
        <w:pStyle w:val="Titolo2"/>
        <w:keepNext/>
        <w:spacing w:after="140"/>
      </w:pPr>
      <w:bookmarkStart w:id="134" w:name="_Toc244142583"/>
      <w:r>
        <w:t>Curva momento curvatura e aggiornamento</w:t>
      </w:r>
      <w:bookmarkEnd w:id="134"/>
    </w:p>
    <w:p w14:paraId="12C09F11" w14:textId="77777777" w:rsidR="00131248" w:rsidRDefault="00966319">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Il campo «CLS teso nelle risposte», Trascurato oppure Tension stiffening, riguarda solo i punti della curva: punto limite e verifiche non lo usano. Con Tension stiffening la sezione resta interamente reagente finché il calcestruzzo non si fessura; dopo, il calcestruzzo teso non lavora e le barre tese dell'area efficace di fessurazione seguono il modello del tirante, con </w:t>
      </w:r>
      <w:r>
        <w:rPr>
          <w:rFonts w:ascii="Calibri" w:eastAsia="Calibri" w:hAnsi="Calibri" w:cs="Calibri"/>
        </w:rPr>
        <w:t>β</w:t>
      </w:r>
      <w:r>
        <w:t xml:space="preserve"> = 0,4 dei carichi di lunga durata e i valori medi Ecm e fctm, mentre le altre barre restano nude. Il primo snervamento e |</w:t>
      </w:r>
      <w:r>
        <w:rPr>
          <w:rFonts w:ascii="Calibri" w:eastAsia="Calibri" w:hAnsi="Calibri" w:cs="Calibri"/>
        </w:rPr>
        <w:t>ε</w:t>
      </w:r>
      <w:r>
        <w:t xml:space="preserve">s|max sono quelli della barra nella fessura, e lo stato della curva lo dichiara. Fino alla 1.14.3 l'opzione applicava una legge media del calcestruzzo teso a tutta </w:t>
      </w:r>
      <w:r>
        <w:lastRenderedPageBreak/>
        <w:t>la zona tesa: ricalcolate, le curve di quei fogli risultano più cedevoli dopo la fessurazione e snervano prima. Esaminare la progressione della risposta e le deformazioni terminali. La curva arriva al limite trattato dal motore e non descrive automaticamente un ramo post picco di degradazione della struttura.</w:t>
      </w:r>
    </w:p>
    <w:p w14:paraId="02A2FAA3" w14:textId="77777777" w:rsidR="00131248" w:rsidRDefault="00966319">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4176002E" w14:textId="77777777" w:rsidR="00131248" w:rsidRDefault="00966319">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66F1AAB2" w14:textId="77777777" w:rsidR="00131248" w:rsidRDefault="00966319">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602E522B" w14:textId="77777777" w:rsidR="00131248" w:rsidRDefault="00966319">
      <w:pPr>
        <w:pStyle w:val="Titolo2"/>
        <w:keepNext/>
        <w:spacing w:after="140"/>
      </w:pPr>
      <w:bookmarkStart w:id="135" w:name="_Toc244142584"/>
      <w:r>
        <w:t>Colonna modello: dati e calcolo</w:t>
      </w:r>
      <w:bookmarkEnd w:id="135"/>
    </w:p>
    <w:p w14:paraId="6C131DDA" w14:textId="77777777" w:rsidR="00131248" w:rsidRDefault="00966319">
      <w:pPr>
        <w:spacing w:after="140"/>
      </w:pPr>
      <w:r>
        <w:t>La scheda 08 Colonna modello, dopo 07 Momento–curvatura, verifica un pilastro isolato snello con il metodo della colonna modello di EN 1992-1-1 5.8.6(6) e 5.8.8.2, al quale rinvia NTC 2018 §4.1.2.3.9.3: gli effetti del secondo ordine sono concentrati nella sezione critica, con sezione e sforzo normale costanti lungo il pilastro. La sezione è quella del foglio. Calcola armature diventa la scheda 09. I documenti salvati con otto schede si riaprono sulla stessa scheda, senza conversione dei dati.</w:t>
      </w:r>
    </w:p>
    <w:p w14:paraId="346D130E" w14:textId="77777777" w:rsidR="00131248" w:rsidRDefault="00966319">
      <w:pPr>
        <w:spacing w:after="140"/>
      </w:pPr>
      <w:r>
        <w:t xml:space="preserve">Nel riquadro Dati della colonna assegnare </w:t>
      </w:r>
      <w:r>
        <w:rPr>
          <w:b/>
        </w:rPr>
        <w:t>N costante (− compressione)</w:t>
      </w:r>
      <w:r>
        <w:t xml:space="preserve">, in kN e negativo a compressione, e </w:t>
      </w:r>
      <w:r>
        <w:rPr>
          <w:b/>
        </w:rPr>
        <w:t xml:space="preserve">Direzione del momento </w:t>
      </w:r>
      <w:r>
        <w:rPr>
          <w:rFonts w:ascii="Calibri" w:eastAsia="Calibri" w:hAnsi="Calibri" w:cs="Calibri"/>
          <w:b/>
        </w:rPr>
        <w:t>θ</w:t>
      </w:r>
      <w:r>
        <w:t xml:space="preserve">, con la stessa convenzione della scheda Momento–curvatura: (Mx, My) = M (cos </w:t>
      </w:r>
      <w:r>
        <w:rPr>
          <w:rFonts w:ascii="Calibri" w:eastAsia="Calibri" w:hAnsi="Calibri" w:cs="Calibri"/>
        </w:rPr>
        <w:t>θ</w:t>
      </w:r>
      <w:r>
        <w:t xml:space="preserve">, sin </w:t>
      </w:r>
      <w:r>
        <w:rPr>
          <w:rFonts w:ascii="Calibri" w:eastAsia="Calibri" w:hAnsi="Calibri" w:cs="Calibri"/>
        </w:rPr>
        <w:t>θ</w:t>
      </w:r>
      <w:r>
        <w:t xml:space="preserve">) negli assi locali. </w:t>
      </w:r>
      <w:r>
        <w:rPr>
          <w:b/>
        </w:rPr>
        <w:t>M0Ed nella sezione critica</w:t>
      </w:r>
      <w:r>
        <w:t xml:space="preserve"> è il momento del primo ordine, positivo nella direzione </w:t>
      </w:r>
      <w:r>
        <w:rPr>
          <w:rFonts w:ascii="Calibri" w:eastAsia="Calibri" w:hAnsi="Calibri" w:cs="Calibri"/>
        </w:rPr>
        <w:t>θ</w:t>
      </w:r>
      <w:r>
        <w:t xml:space="preserve"> e senza imperfezione; per un elemento controventato con momenti d'estremità diversi assegnare il momento equivalente M0e di EN 1992-1-1 (5.32) e verificare a parte M02 all'estremità. Con il campo vuoto la scheda calcola la sola capacità. </w:t>
      </w:r>
      <w:r>
        <w:rPr>
          <w:b/>
        </w:rPr>
        <w:t>Lunghezza libera di inflessione l0</w:t>
      </w:r>
      <w:r>
        <w:t xml:space="preserve"> e </w:t>
      </w:r>
      <w:r>
        <w:rPr>
          <w:b/>
        </w:rPr>
        <w:t>Lunghezza dell'elemento l</w:t>
      </w:r>
      <w:r>
        <w:t xml:space="preserve">, in metri, sono obbligatorie: l0 dipende dallo schema di vincolo (EN 1992-1-1 5.8.3.2 e Fig. 5.7: 2 l per la mensola, l fra due cerniere, 0,7 l fra incastro e cerniera, 0,5 l fra due incastri); l serve per il fattore </w:t>
      </w:r>
      <w:r>
        <w:rPr>
          <w:rFonts w:ascii="Calibri" w:eastAsia="Calibri" w:hAnsi="Calibri" w:cs="Calibri"/>
        </w:rPr>
        <w:t>α</w:t>
      </w:r>
      <w:r>
        <w:t xml:space="preserve">h dell'imperfezione e </w:t>
      </w:r>
      <w:r>
        <w:lastRenderedPageBreak/>
        <w:t xml:space="preserve">per l/300. </w:t>
      </w:r>
      <w:r>
        <w:rPr>
          <w:b/>
        </w:rPr>
        <w:t>Fattore della curvatura c</w:t>
      </w:r>
      <w:r>
        <w:t xml:space="preserve"> vale 10, adatto alla deformata sinusoidale, e scende fino a 8 quando il momento del primo ordine è costante.</w:t>
      </w:r>
    </w:p>
    <w:p w14:paraId="5780D86D" w14:textId="77777777" w:rsidR="00131248" w:rsidRDefault="00966319">
      <w:pPr>
        <w:spacing w:after="140"/>
      </w:pPr>
      <w:r>
        <w:t xml:space="preserve">Nel gruppo Imperfezione ed eccentricità minima il valore iniziale di </w:t>
      </w:r>
      <w:r>
        <w:rPr>
          <w:b/>
        </w:rPr>
        <w:t>Imperfezione geometrica</w:t>
      </w:r>
      <w:r>
        <w:t xml:space="preserve"> è quello di EN 1992-1-1 5.2(7)a con </w:t>
      </w:r>
      <w:r>
        <w:rPr>
          <w:rFonts w:ascii="Calibri" w:eastAsia="Calibri" w:hAnsi="Calibri" w:cs="Calibri"/>
        </w:rPr>
        <w:t>θ</w:t>
      </w:r>
      <w:r>
        <w:t xml:space="preserve">0 = 1/200, usato anche con le NTC; le alternative sono l0/400 di EN 1992-1-1 5.2(7), per i pilastri isolati dei sistemi controventati, l/300 di NTC 2018 §4.1.2.3.9.3, per i pilastri dei telai a nodi fissi, un valore in </w:t>
      </w:r>
      <w:r>
        <w:rPr>
          <w:b/>
        </w:rPr>
        <w:t>Eccentricità assegnata ei</w:t>
      </w:r>
      <w:r>
        <w:t xml:space="preserve"> oppure nessuna imperfezione. L'imperfezione agisce nella direzione del momento. </w:t>
      </w:r>
      <w:r>
        <w:rPr>
          <w:b/>
        </w:rPr>
        <w:t>Eccentricità minima</w:t>
      </w:r>
      <w:r>
        <w:t xml:space="preserve"> Della norma vale max(l0/200; 20 mm) con NTC 2018 e CNR-DT 200 e max(h/30; 20 mm) con EN 1992-1-1 e UNI EN 1992-1-1. È un minimo del momento totale del primo ordine e non si somma all'imperfezione: il riquadro dei risultati indica quale dei due governa.</w:t>
      </w:r>
    </w:p>
    <w:p w14:paraId="04FBAD5C" w14:textId="77777777" w:rsidR="00131248" w:rsidRDefault="00966319">
      <w:pPr>
        <w:spacing w:after="140"/>
      </w:pPr>
      <w:r>
        <w:t xml:space="preserve">Nel gruppo Viscosità il valore iniziale è Trascurata: la scheda controlla le tre condizioni di EN 1992-1-1 5.8.4(4) e avvisa quando non sono dimostrate; per il controllo di </w:t>
      </w:r>
      <w:r>
        <w:rPr>
          <w:rFonts w:ascii="Calibri" w:eastAsia="Calibri" w:hAnsi="Calibri" w:cs="Calibri"/>
        </w:rPr>
        <w:t>φ</w:t>
      </w:r>
      <w:r>
        <w:t xml:space="preserve">(∞, t0) ≤ 2 inserire anche </w:t>
      </w:r>
      <w:r>
        <w:rPr>
          <w:b/>
        </w:rPr>
        <w:t xml:space="preserve">Coefficiente di viscosità </w:t>
      </w:r>
      <w:r>
        <w:rPr>
          <w:rFonts w:ascii="Calibri" w:eastAsia="Calibri" w:hAnsi="Calibri" w:cs="Calibri"/>
          <w:b/>
        </w:rPr>
        <w:t>φ</w:t>
      </w:r>
      <w:r>
        <w:rPr>
          <w:b/>
        </w:rPr>
        <w:t>(∞, t0)</w:t>
      </w:r>
      <w:r>
        <w:t xml:space="preserve">. Con </w:t>
      </w:r>
      <w:r>
        <w:rPr>
          <w:rFonts w:ascii="Calibri" w:eastAsia="Calibri" w:hAnsi="Calibri" w:cs="Calibri"/>
        </w:rPr>
        <w:t>φ</w:t>
      </w:r>
      <w:r>
        <w:t xml:space="preserve">ef assegnato si compila </w:t>
      </w:r>
      <w:r>
        <w:rPr>
          <w:b/>
        </w:rPr>
        <w:t xml:space="preserve">Coefficiente di viscosità efficace </w:t>
      </w:r>
      <w:r>
        <w:rPr>
          <w:rFonts w:ascii="Calibri" w:eastAsia="Calibri" w:hAnsi="Calibri" w:cs="Calibri"/>
          <w:b/>
        </w:rPr>
        <w:t>φ</w:t>
      </w:r>
      <w:r>
        <w:rPr>
          <w:b/>
        </w:rPr>
        <w:t>ef</w:t>
      </w:r>
      <w:r>
        <w:t xml:space="preserve">. Con Da </w:t>
      </w:r>
      <w:r>
        <w:rPr>
          <w:rFonts w:ascii="Calibri" w:eastAsia="Calibri" w:hAnsi="Calibri" w:cs="Calibri"/>
        </w:rPr>
        <w:t>φ</w:t>
      </w:r>
      <w:r>
        <w:t xml:space="preserve">(∞, t0) con la (5.19) servono </w:t>
      </w:r>
      <w:r>
        <w:rPr>
          <w:rFonts w:ascii="Calibri" w:eastAsia="Calibri" w:hAnsi="Calibri" w:cs="Calibri"/>
        </w:rPr>
        <w:t>φ</w:t>
      </w:r>
      <w:r>
        <w:t xml:space="preserve">(∞, t0), </w:t>
      </w:r>
      <w:r>
        <w:rPr>
          <w:b/>
        </w:rPr>
        <w:t>M0Eqp quasi permanente</w:t>
      </w:r>
      <w:r>
        <w:t xml:space="preserve"> e </w:t>
      </w:r>
      <w:r>
        <w:rPr>
          <w:b/>
        </w:rPr>
        <w:t>NEqp quasi permanente</w:t>
      </w:r>
      <w:r>
        <w:t xml:space="preserve">, della combinazione quasi permanente nella stessa direzione </w:t>
      </w:r>
      <w:r>
        <w:rPr>
          <w:rFonts w:ascii="Calibri" w:eastAsia="Calibri" w:hAnsi="Calibri" w:cs="Calibri"/>
        </w:rPr>
        <w:t>θ</w:t>
      </w:r>
      <w:r>
        <w:t xml:space="preserve"> e senza imperfezione. Il gruppo Calcolo, chiuso all'apertura, contiene rm = M01/M02 per la snellezza limite (vuoto: C = 0,7), i passi di curvatura (200, da 10 a 500), la tolleranza su N del confronto con MRd(N) e il momento trasversale ammesso (1 %).</w:t>
      </w:r>
    </w:p>
    <w:p w14:paraId="46365B24" w14:textId="77777777" w:rsidR="00131248" w:rsidRDefault="00966319">
      <w:pPr>
        <w:spacing w:after="140"/>
      </w:pPr>
      <w:r>
        <w:rPr>
          <w:b/>
        </w:rPr>
        <w:t>Calcola colonna</w:t>
      </w:r>
      <w:r>
        <w:t xml:space="preserve"> conferma i dati del foglio e avvia il calcolo, che non parte da solo; con gli stessi dati il risultato non viene ripetuto. </w:t>
      </w:r>
      <w:r>
        <w:rPr>
          <w:b/>
        </w:rPr>
        <w:t>Interrompi</w:t>
      </w:r>
      <w:r>
        <w:t xml:space="preserve"> abbandona il calcolo in corso senza pubblicare risultati parziali. Ogni modifica dei dati del foglio o della scheda cancella il risultato e chiede di ricalcolare la colonna. La scheda usa sempre il dominio plastico con il calcestruzzo teso trascurato, qualunque sia il criterio scelto nelle verifiche, e non tratta i trefoli. È disponibile con NTC 2018, CNR-DT 200, EN 1992-1-1 con i valori raccomandati e UNI EN 1992-1-1 con l'appendice nazionale del DM 31/07/2012, per sezioni di calcestruzzo ordinario con ba</w:t>
      </w:r>
      <w:r>
        <w:t>rre. Sono rifiutati N di trazione, una compressione oltre la resistenza a compressione centrata NRd,c e un momento trasversale oltre il limite ammesso, che compare quando la sezione non è simmetrica rispetto al piano di flessione: scegliere allora una direzione principale. Nelle revisioni in sola lettura i dati si consultano, ma il calcolo non è disponibile.</w:t>
      </w:r>
    </w:p>
    <w:p w14:paraId="2E53612D" w14:textId="77777777" w:rsidR="00131248" w:rsidRDefault="00966319">
      <w:pPr>
        <w:spacing w:after="140"/>
      </w:pPr>
      <w:r>
        <w:rPr>
          <w:b/>
        </w:rPr>
        <w:t>Azioni</w:t>
      </w:r>
      <w:r>
        <w:t xml:space="preserve"> sceglie che cosa verificare. «Azione singola (N, M0Ed)» calcola la colonna sui campi N e M0Ed. «Combinazioni SLU» e «Combinazioni SLU e SLV» verificano tutte le combinazioni di quegli insiemi della scheda Combinazioni: ognuna è una colonna modello con il proprio N costante e con il momento del primo ordine nella direzione </w:t>
      </w:r>
      <w:r>
        <w:rPr>
          <w:rFonts w:ascii="Calibri" w:eastAsia="Calibri" w:hAnsi="Calibri" w:cs="Calibri"/>
        </w:rPr>
        <w:t>θ</w:t>
      </w:r>
      <w:r>
        <w:t xml:space="preserve">, </w:t>
      </w:r>
      <m:oMath>
        <m:sSub>
          <m:e>
            <m:r>
              <m:t>M</m:t>
            </m:r>
          </m:e>
          <m:sub>
            <m:r>
              <m:t>θ</m:t>
            </m:r>
          </m:sub>
        </m:sSub>
        <m:r>
          <m:t>=</m:t>
        </m:r>
        <m:sSub>
          <m:e>
            <m:r>
              <m:t>M</m:t>
            </m:r>
          </m:e>
          <m:sub>
            <m:r>
              <m:t>x</m:t>
            </m:r>
          </m:sub>
        </m:sSub>
        <m:r>
          <m:rPr>
            <m:sty m:val="p"/>
          </m:rPr>
          <m:t>cos</m:t>
        </m:r>
        <m:r>
          <m:t>θ+</m:t>
        </m:r>
        <m:sSub>
          <m:e>
            <m:r>
              <m:t>M</m:t>
            </m:r>
          </m:e>
          <m:sub>
            <m:r>
              <m:t>y</m:t>
            </m:r>
          </m:sub>
        </m:sSub>
        <m:r>
          <m:rPr>
            <m:sty m:val="p"/>
          </m:rPr>
          <m:t>sin</m:t>
        </m:r>
        <m:r>
          <m:t>θ</m:t>
        </m:r>
      </m:oMath>
      <w:r>
        <w:t xml:space="preserve">; con </w:t>
      </w:r>
      <m:oMath>
        <m:sSub>
          <m:e>
            <m:r>
              <m:t>M</m:t>
            </m:r>
          </m:e>
          <m:sub>
            <m:r>
              <m:t>θ</m:t>
            </m:r>
          </m:sub>
        </m:sSub>
      </m:oMath>
      <w:r>
        <w:t xml:space="preserve"> negativo la colonna si verifica nella direzione opposta, </w:t>
      </w:r>
      <w:r>
        <w:rPr>
          <w:rFonts w:ascii="Calibri" w:eastAsia="Calibri" w:hAnsi="Calibri" w:cs="Calibri"/>
        </w:rPr>
        <w:t>θ</w:t>
      </w:r>
      <w:r>
        <w:t xml:space="preserve"> + 180°. Con le combinazioni i campi N e M0Ed si nascondono. Nei fogli con gli insiemi storici SLU è «Plastico» e SLV «Elastico». I progetti salvati con le versioni precedenti si riaprono sull'azione singola, senza modifiche al documento.</w:t>
      </w:r>
    </w:p>
    <w:p w14:paraId="4FC3C0CE" w14:textId="77777777" w:rsidR="00131248" w:rsidRDefault="00966319">
      <w:pPr>
        <w:spacing w:after="140"/>
      </w:pPr>
      <w:r>
        <w:rPr>
          <w:b/>
        </w:rPr>
        <w:lastRenderedPageBreak/>
        <w:t>Intervalli del dominio ridotto</w:t>
      </w:r>
      <w:r>
        <w:t xml:space="preserve">, nel gruppo Calcolo, fissa il numero dei punti del dominio ridotto fra 0 e la resistenza a compressione centrata </w:t>
      </w:r>
      <m:oMath>
        <m:sSub>
          <m:e>
            <m:r>
              <m:t>N</m:t>
            </m:r>
          </m:e>
          <m:sub>
            <m:r>
              <m:t>Rd,c</m:t>
            </m:r>
          </m:sub>
        </m:sSub>
      </m:oMath>
      <w:r>
        <w:t xml:space="preserve">: 40 per default, da 4 a 200; gli N delle azioni si aggiungono ai punti. Durante il calcolo il testo mostra la combinazione e il punto del dominio in corso; </w:t>
      </w:r>
      <w:r>
        <w:rPr>
          <w:b/>
        </w:rPr>
        <w:t>Interrompi</w:t>
      </w:r>
      <w:r>
        <w:t xml:space="preserve"> abbandona il calcolo senza risultati parziali.</w:t>
      </w:r>
    </w:p>
    <w:p w14:paraId="23C8874A" w14:textId="77777777" w:rsidR="00131248" w:rsidRDefault="00966319">
      <w:pPr>
        <w:pStyle w:val="Titolo2"/>
        <w:keepNext/>
        <w:spacing w:after="140"/>
      </w:pPr>
      <w:bookmarkStart w:id="136" w:name="_Toc244142585"/>
      <w:r>
        <w:t>Colonna modello: risultati, CSV e relazione</w:t>
      </w:r>
      <w:bookmarkEnd w:id="136"/>
    </w:p>
    <w:p w14:paraId="5EFADD4D" w14:textId="77777777" w:rsidR="00131248" w:rsidRDefault="00966319">
      <w:pPr>
        <w:spacing w:after="140"/>
      </w:pPr>
      <w:r>
        <w:t>Il grafico M(</w:t>
      </w:r>
      <w:r>
        <w:rPr>
          <w:rFonts w:ascii="Calibri" w:eastAsia="Calibri" w:hAnsi="Calibri" w:cs="Calibri"/>
        </w:rPr>
        <w:t>χ</w:t>
      </w:r>
      <w:r>
        <w:t>) a N costante e momento esterno riporta la curva della sezione, la retta M2 = k·</w:t>
      </w:r>
      <w:r>
        <w:rPr>
          <w:rFonts w:ascii="Calibri" w:eastAsia="Calibri" w:hAnsi="Calibri" w:cs="Calibri"/>
        </w:rPr>
        <w:t>χ</w:t>
      </w:r>
      <w:r>
        <w:t xml:space="preserve"> con k = NEd·l0²/c, la tangente al massimo M1Rd,max + k·</w:t>
      </w:r>
      <w:r>
        <w:rPr>
          <w:rFonts w:ascii="Calibri" w:eastAsia="Calibri" w:hAnsi="Calibri" w:cs="Calibri"/>
        </w:rPr>
        <w:t>χ</w:t>
      </w:r>
      <w:r>
        <w:t xml:space="preserve"> e, se M0Ed è assegnato, la retta del momento esterno M0Ed,tot + k·</w:t>
      </w:r>
      <w:r>
        <w:rPr>
          <w:rFonts w:ascii="Calibri" w:eastAsia="Calibri" w:hAnsi="Calibri" w:cs="Calibri"/>
        </w:rPr>
        <w:t>χ</w:t>
      </w:r>
      <w:r>
        <w:t xml:space="preserve">; i punti segnano il massimo, l'equilibrio, il primo snervamento </w:t>
      </w:r>
      <w:r>
        <w:rPr>
          <w:rFonts w:ascii="Calibri" w:eastAsia="Calibri" w:hAnsi="Calibri" w:cs="Calibri"/>
        </w:rPr>
        <w:t>χ</w:t>
      </w:r>
      <w:r>
        <w:t xml:space="preserve">y e la curvatura ultima </w:t>
      </w:r>
      <w:r>
        <w:rPr>
          <w:rFonts w:ascii="Calibri" w:eastAsia="Calibri" w:hAnsi="Calibri" w:cs="Calibri"/>
        </w:rPr>
        <w:t>χ</w:t>
      </w:r>
      <w:r>
        <w:t>u. Il grafico Capacità del primo ordine M − M2 mostra la differenza fra la curva e M2, con il massimo M1Rd,max e, con M0Ed, la retta M0Ed,tot. Adatta, PNG ed Espandi funzionano come negli altri grafici della sezione.</w:t>
      </w:r>
    </w:p>
    <w:p w14:paraId="5908AE62" w14:textId="77777777" w:rsidR="00131248" w:rsidRDefault="00966319">
      <w:pPr>
        <w:spacing w:after="140"/>
      </w:pPr>
      <w:r>
        <w:t xml:space="preserve">I riquadri riportano la snellezza </w:t>
      </w:r>
      <w:r>
        <w:rPr>
          <w:rFonts w:ascii="Calibri" w:eastAsia="Calibri" w:hAnsi="Calibri" w:cs="Calibri"/>
        </w:rPr>
        <w:t>λ</w:t>
      </w:r>
      <w:r>
        <w:t xml:space="preserve"> = l0/i con </w:t>
      </w:r>
      <w:r>
        <w:rPr>
          <w:rFonts w:ascii="Calibri" w:eastAsia="Calibri" w:hAnsi="Calibri" w:cs="Calibri"/>
        </w:rPr>
        <w:t>λ</w:t>
      </w:r>
      <w:r>
        <w:t xml:space="preserve">lim della norma, solo informativa perché il calcolo si esegue comunque; il momento del primo ordine M0Ed,tot con imperfezione ed eccentricità minima; la viscosità con le condizioni di 5.8.4(4); la capacità M1Rd,max con il modo di crisi, instabilità o rottura della sezione; con M0Ed, la verifica </w:t>
      </w:r>
      <w:r>
        <w:rPr>
          <w:rFonts w:ascii="Calibri" w:eastAsia="Calibri" w:hAnsi="Calibri" w:cs="Calibri"/>
        </w:rPr>
        <w:t>η</w:t>
      </w:r>
      <w:r>
        <w:t xml:space="preserve"> = M0Ed,tot/M1Rd,max con MEd = M0Ed,tot + M2 all'equilibrio; la curvatura nominale di EN 1992-1-1 5.8.8, come confronto che non decide l'esito; gli avvisi. Il testo accanto ripete stato ed esito e riporta i passaggi del calcolo con i riferimenti normativi e la tabella dei punti. L'esito è Verificata, Non verificata (instabilità) quando M0Ed,tot supera M1Rd,max e non esiste equilibrio, oppure Solo capacità senza M0Ed.</w:t>
      </w:r>
    </w:p>
    <w:p w14:paraId="3D16D685" w14:textId="77777777" w:rsidR="00131248" w:rsidRDefault="00966319">
      <w:pPr>
        <w:spacing w:after="140"/>
      </w:pPr>
      <w:r>
        <w:rPr>
          <w:b/>
        </w:rPr>
        <w:t>Esporta CSV…</w:t>
      </w:r>
      <w:r>
        <w:t xml:space="preserve"> salva i punti del risultato pubblicato, con il nome proposto ANTHEA_Colonna_modello.csv: un punto per riga, colonne separate da punto e virgola, numeri con il punto decimale e fino a diciassette cifre significative, qualunque sia il separatore scelto nel menu Aspetto. Le colonne sono curvatura in 1/m, M, M2, M − M2 e momento trasversale in kNm, deformazioni </w:t>
      </w:r>
      <w:r>
        <w:rPr>
          <w:rFonts w:ascii="Calibri" w:eastAsia="Calibri" w:hAnsi="Calibri" w:cs="Calibri"/>
        </w:rPr>
        <w:t>ε</w:t>
      </w:r>
      <w:r>
        <w:t xml:space="preserve">0, </w:t>
      </w:r>
      <w:r>
        <w:rPr>
          <w:rFonts w:ascii="Calibri" w:eastAsia="Calibri" w:hAnsi="Calibri" w:cs="Calibri"/>
        </w:rPr>
        <w:t>ε</w:t>
      </w:r>
      <w:r>
        <w:t xml:space="preserve">c ed </w:t>
      </w:r>
      <w:r>
        <w:rPr>
          <w:rFonts w:ascii="Calibri" w:eastAsia="Calibri" w:hAnsi="Calibri" w:cs="Calibri"/>
        </w:rPr>
        <w:t>ε</w:t>
      </w:r>
      <w:r>
        <w:t>s in per mille e i tre indicatori di snervamento, curvatura ultima e massimo.</w:t>
      </w:r>
    </w:p>
    <w:p w14:paraId="30307BE4" w14:textId="77777777" w:rsidR="00131248" w:rsidRDefault="00966319">
      <w:pPr>
        <w:spacing w:after="140"/>
      </w:pPr>
      <w:r>
        <w:t>Le opzioni della colonna entrano nel foglio alla prima modifica di un dato della scheda: un foglio che non le ha si apre con i valori iniziali, non risulta modificato e le sue relazioni restano quelle di prima. Per i fogli con le opzioni la relazione Word ha il capitolo Colonna modello dopo il momento–curvatura, con dati, stato, esito, avvisi, passaggi del calcolo, i due grafici quando sono scelti i grafici e la tabella dei punti. Il capitolo dipende dalla scelta Momento–curvatura e colonna modello del repo</w:t>
      </w:r>
      <w:r>
        <w:t>rt. Nel report di progetto la colonna viene ricalcolata su una copia dei dati, senza aprire la scheda; il report del singolo foglio usa il risultato della scheda e, se manca, lo dichiara. La teoria, le formule e gli scostamenti dichiarati sono nella guida teorica della sezione (Wiki: Sezione in calcestruzzo armato).</w:t>
      </w:r>
    </w:p>
    <w:p w14:paraId="4F0DAFEC" w14:textId="77777777" w:rsidR="00131248" w:rsidRDefault="00966319">
      <w:pPr>
        <w:spacing w:after="140"/>
      </w:pPr>
      <w:r>
        <w:t xml:space="preserve">Con le combinazioni il riquadro </w:t>
      </w:r>
      <w:r>
        <w:rPr>
          <w:b/>
        </w:rPr>
        <w:t>Inviluppo delle combinazioni</w:t>
      </w:r>
      <w:r>
        <w:t xml:space="preserve"> dà il rapporto massimo </w:t>
      </w:r>
      <m:oMath>
        <m:r>
          <m:t>η=</m:t>
        </m:r>
        <m:sSub>
          <m:e>
            <m:r>
              <m:t>M</m:t>
            </m:r>
          </m:e>
          <m:sub>
            <m:r>
              <m:t>0Ed,tot</m:t>
            </m:r>
          </m:sub>
        </m:sSub>
        <m:r>
          <m:t>/</m:t>
        </m:r>
        <m:sSub>
          <m:e>
            <m:r>
              <m:t>M</m:t>
            </m:r>
          </m:e>
          <m:sub>
            <m:r>
              <m:t>1Rd,max</m:t>
            </m:r>
          </m:sub>
        </m:sSub>
      </m:oMath>
      <w:r>
        <w:t xml:space="preserve"> e la combinazione che governa, con il numero delle combinazioni verificate, non verificate e di trazione. Le combinazioni di trazione non sono pertinenti, perché la sezione si verifica con i domini; quelle con </w:t>
      </w:r>
      <m:oMath>
        <m:d>
          <m:dPr>
            <m:begChr m:val="|"/>
            <m:sepChr m:val=""/>
            <m:endChr m:val="|"/>
          </m:dPr>
          <m:e>
            <m:r>
              <m:t>N</m:t>
            </m:r>
          </m:e>
        </m:d>
      </m:oMath>
      <w:r>
        <w:t xml:space="preserve"> oltre </w:t>
      </w:r>
      <m:oMath>
        <m:sSub>
          <m:e>
            <m:r>
              <m:t>N</m:t>
            </m:r>
          </m:e>
          <m:sub>
            <m:r>
              <m:t>Rd,c</m:t>
            </m:r>
          </m:sub>
        </m:sSub>
      </m:oMath>
      <w:r>
        <w:t xml:space="preserve"> non sono verificate (</w:t>
      </w:r>
      <w:r>
        <w:rPr>
          <w:rFonts w:ascii="Calibri" w:eastAsia="Calibri" w:hAnsi="Calibri" w:cs="Calibri"/>
        </w:rPr>
        <w:t>η</w:t>
      </w:r>
      <w:r>
        <w:t xml:space="preserve"> </w:t>
      </w:r>
      <w:r>
        <w:lastRenderedPageBreak/>
        <w:t>infinito). I riquadri seguenti, i grafici M(</w:t>
      </w:r>
      <w:r>
        <w:rPr>
          <w:rFonts w:ascii="Calibri" w:eastAsia="Calibri" w:hAnsi="Calibri" w:cs="Calibri"/>
        </w:rPr>
        <w:t>χ</w:t>
      </w:r>
      <w:r>
        <w:t>) e M − M2 e i passaggi riguardano la combinazione peggiore fra quelle calcolate; il testo elenca tutte le combinazioni con N, M</w:t>
      </w:r>
      <w:r>
        <w:rPr>
          <w:rFonts w:ascii="Calibri" w:eastAsia="Calibri" w:hAnsi="Calibri" w:cs="Calibri"/>
        </w:rPr>
        <w:t>θ</w:t>
      </w:r>
      <w:r>
        <w:t xml:space="preserve">, M⊥, M0Ed,tot, M1Rd,max, </w:t>
      </w:r>
      <w:r>
        <w:rPr>
          <w:rFonts w:ascii="Calibri" w:eastAsia="Calibri" w:hAnsi="Calibri" w:cs="Calibri"/>
        </w:rPr>
        <w:t>η</w:t>
      </w:r>
      <w:r>
        <w:t xml:space="preserve"> ed esito.</w:t>
      </w:r>
    </w:p>
    <w:p w14:paraId="5B22BF42" w14:textId="77777777" w:rsidR="00131248" w:rsidRDefault="00966319">
      <w:pPr>
        <w:spacing w:after="140"/>
      </w:pPr>
      <w:r>
        <w:t xml:space="preserve">La componente normale a </w:t>
      </w:r>
      <w:r>
        <w:rPr>
          <w:rFonts w:ascii="Calibri" w:eastAsia="Calibri" w:hAnsi="Calibri" w:cs="Calibri"/>
        </w:rPr>
        <w:t>θ</w:t>
      </w:r>
      <w:r>
        <w:t xml:space="preserve">, </w:t>
      </w:r>
      <m:oMath>
        <m:sSub>
          <m:e>
            <m:r>
              <m:t>M</m:t>
            </m:r>
          </m:e>
          <m:sub>
            <m:r>
              <m:t>⟂</m:t>
            </m:r>
          </m:sub>
        </m:sSub>
        <m:r>
          <m:t>=−</m:t>
        </m:r>
        <m:sSub>
          <m:e>
            <m:r>
              <m:t>M</m:t>
            </m:r>
          </m:e>
          <m:sub>
            <m:r>
              <m:t>x</m:t>
            </m:r>
          </m:sub>
        </m:sSub>
        <m:r>
          <m:rPr>
            <m:sty m:val="p"/>
          </m:rPr>
          <m:t>sin</m:t>
        </m:r>
        <m:r>
          <m:t>θ+</m:t>
        </m:r>
        <m:sSub>
          <m:e>
            <m:r>
              <m:t>M</m:t>
            </m:r>
          </m:e>
          <m:sub>
            <m:r>
              <m:t>y</m:t>
            </m:r>
          </m:sub>
        </m:sSub>
        <m:r>
          <m:rPr>
            <m:sty m:val="p"/>
          </m:rPr>
          <m:t>cos</m:t>
        </m:r>
        <m:r>
          <m:t>θ</m:t>
        </m:r>
      </m:oMath>
      <w:r>
        <w:t>, non è verificata: quando supera l'1 % di M</w:t>
      </w:r>
      <w:r>
        <w:rPr>
          <w:rFonts w:ascii="Calibri" w:eastAsia="Calibri" w:hAnsi="Calibri" w:cs="Calibri"/>
        </w:rPr>
        <w:t>θ</w:t>
      </w:r>
      <w:r>
        <w:t xml:space="preserve"> compare un avviso. In flessione deviata ripetere il calcolo con </w:t>
      </w:r>
      <w:r>
        <w:rPr>
          <w:rFonts w:ascii="Calibri" w:eastAsia="Calibri" w:hAnsi="Calibri" w:cs="Calibri"/>
        </w:rPr>
        <w:t>θ</w:t>
      </w:r>
      <w:r>
        <w:t xml:space="preserve"> + 90° e combinare le due direzioni con EN 1992-1-1 5.8.9.</w:t>
      </w:r>
    </w:p>
    <w:p w14:paraId="5F102E9A" w14:textId="77777777" w:rsidR="00131248" w:rsidRDefault="00966319">
      <w:pPr>
        <w:spacing w:after="140"/>
      </w:pPr>
      <w:r>
        <w:t xml:space="preserve">Il terzo grafico, </w:t>
      </w:r>
      <w:r>
        <w:rPr>
          <w:b/>
        </w:rPr>
        <w:t>Dominio ridotto N–M1Rd,max</w:t>
      </w:r>
      <w:r>
        <w:t xml:space="preserve">, con Adatta, PNG ed Espandi, mostra in blu la capacità del primo ordine M1Rd,max al variare di N fra 0 e </w:t>
      </w:r>
      <m:oMath>
        <m:sSub>
          <m:e>
            <m:r>
              <m:t>N</m:t>
            </m:r>
          </m:e>
          <m:sub>
            <m:r>
              <m:t>Rd,c</m:t>
            </m:r>
          </m:sub>
        </m:sSub>
      </m:oMath>
      <w:r>
        <w:t xml:space="preserve">, in grigio tratteggiato il momento resistente della sezione MRd(N) senza effetti del secondo ordine e in arancio la retta </w:t>
      </w:r>
      <m:oMath>
        <m:sSub>
          <m:e>
            <m:r>
              <m:t>N</m:t>
            </m:r>
          </m:e>
          <m:sub>
            <m:r>
              <m:t>Ed</m:t>
            </m:r>
          </m:sub>
        </m:sSub>
        <m:sSub>
          <m:e>
            <m:r>
              <m:t>e</m:t>
            </m:r>
          </m:e>
          <m:sub>
            <m:r>
              <m:t>0</m:t>
            </m:r>
          </m:sub>
        </m:sSub>
      </m:oMath>
      <w:r>
        <w:t xml:space="preserve"> dell'eccentricità minima; i punti sono le azioni (N, M0Ed,tot), verdi se verificate e rossi se no. Con momenti negativi compare anche il dominio di </w:t>
      </w:r>
      <w:r>
        <w:rPr>
          <w:rFonts w:ascii="Calibri" w:eastAsia="Calibri" w:hAnsi="Calibri" w:cs="Calibri"/>
        </w:rPr>
        <w:t>θ</w:t>
      </w:r>
      <w:r>
        <w:t xml:space="preserve"> + 180°, a sinistra. Un'azione è verificata se il suo punto sta dentro la curva blu al suo N.</w:t>
      </w:r>
    </w:p>
    <w:p w14:paraId="0AD8ABCE" w14:textId="77777777" w:rsidR="00131248" w:rsidRDefault="00966319">
      <w:pPr>
        <w:keepNext/>
        <w:spacing w:after="140"/>
      </w:pPr>
      <w:r>
        <w:rPr>
          <w:noProof/>
        </w:rPr>
        <w:drawing>
          <wp:inline distT="0" distB="0" distL="0" distR="0" wp14:anchorId="1627FAA2" wp14:editId="16C6C8E2">
            <wp:extent cx="6120000" cy="4080000"/>
            <wp:effectExtent l="0" t="0" r="0" b="0"/>
            <wp:docPr id="11" name="Picture 11" descr="Dominio ridotto N–M1Rd,max della colonna modello: capacità del primo ordine in blu, momento resistente della sezione in grigio, retta dell'eccentricità minima in arancio e punto dell'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nna-modello-dominio-ridotto.png"/>
                    <pic:cNvPicPr/>
                  </pic:nvPicPr>
                  <pic:blipFill>
                    <a:blip r:embed="rId33"/>
                    <a:stretch>
                      <a:fillRect/>
                    </a:stretch>
                  </pic:blipFill>
                  <pic:spPr>
                    <a:xfrm>
                      <a:off x="0" y="0"/>
                      <a:ext cx="6120000" cy="4080000"/>
                    </a:xfrm>
                    <a:prstGeom prst="rect">
                      <a:avLst/>
                    </a:prstGeom>
                  </pic:spPr>
                </pic:pic>
              </a:graphicData>
            </a:graphic>
          </wp:inline>
        </w:drawing>
      </w:r>
    </w:p>
    <w:p w14:paraId="3543B9DB" w14:textId="77777777" w:rsidR="00131248" w:rsidRDefault="00966319">
      <w:pPr>
        <w:pStyle w:val="Didascalia"/>
      </w:pPr>
      <w:r>
        <w:t>Dominio ridotto N–M1Rd,max della colonna modello: capacità del primo ordine in blu, momento resistente della sezione in grigio, retta dell'eccentricità minima in arancio e punto dell'azione.</w:t>
      </w:r>
    </w:p>
    <w:p w14:paraId="023DCCFF" w14:textId="77777777" w:rsidR="00131248" w:rsidRDefault="00966319">
      <w:pPr>
        <w:spacing w:after="140"/>
      </w:pPr>
      <w:r>
        <w:rPr>
          <w:b/>
        </w:rPr>
        <w:t>Esporta CSV…</w:t>
      </w:r>
      <w:r>
        <w:t xml:space="preserve"> scrive i punti della curva, poi, dopo una riga vuota, i punti del dominio ridotto e, con le combinazioni, una riga per combinazione. Nella relazione il capitolo «Colonna modello» comprende la tabella «Combinazioni», con la combinazione che governa, e il paragrafo «Dominio ridotto N–M1Rd,max» con la figura e la tabella dei punti.</w:t>
      </w:r>
    </w:p>
    <w:p w14:paraId="17EDFC3A" w14:textId="77777777" w:rsidR="00131248" w:rsidRDefault="00966319">
      <w:pPr>
        <w:pStyle w:val="Titolo2"/>
        <w:keepNext/>
        <w:spacing w:after="140"/>
      </w:pPr>
      <w:bookmarkStart w:id="137" w:name="_Toc244142586"/>
      <w:r>
        <w:lastRenderedPageBreak/>
        <w:t>Importare ed esportare le azioni</w:t>
      </w:r>
      <w:bookmarkEnd w:id="137"/>
    </w:p>
    <w:p w14:paraId="1FF1E948" w14:textId="77777777" w:rsidR="00131248" w:rsidRDefault="00966319">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1E8F4015" w14:textId="77777777" w:rsidR="00131248" w:rsidRDefault="00966319">
      <w:pPr>
        <w:spacing w:after="140"/>
      </w:pPr>
      <w:r>
        <w:t>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automaticamente geometria o sezione. Tutte le righe dell’elenco sono verificate con la sezione del foglio. Combinazioni con lo stesso nome e riferimenti ele</w:t>
      </w:r>
      <w:r>
        <w:t>mento diversi restano righe distinte.</w:t>
      </w:r>
    </w:p>
    <w:p w14:paraId="789A1FB2" w14:textId="77777777" w:rsidR="00131248" w:rsidRDefault="00966319">
      <w:pPr>
        <w:spacing w:after="140"/>
      </w:pPr>
      <w:r>
        <w:t>Sono ammesse SLU, SLV, Rara, Frequente e Quasi permanente. Ogni riga deve contenere tutte le sei componenti, anche se alcune non sono utilizzate da una specifica verifica. Scrivere 0 per una componente nulla; una cella vuota non è uno zero. N è negativo a compressione. Le azioni devono essere già combinate e coefficientate: il programma non riapplica i coefficienti dei carichi.</w:t>
      </w:r>
    </w:p>
    <w:p w14:paraId="4BBEE719" w14:textId="77777777" w:rsidR="00131248" w:rsidRDefault="00966319">
      <w:pPr>
        <w:spacing w:after="140"/>
      </w:pPr>
      <w:r>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75B49899" w14:textId="77777777" w:rsidR="00131248" w:rsidRDefault="00966319">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2C4F22B7" w14:textId="77777777" w:rsidR="00131248" w:rsidRDefault="00966319">
      <w:pPr>
        <w:spacing w:after="140"/>
      </w:pPr>
      <w:r>
        <w:t>I vecchi file Excel con Famiglia e i vecchi documenti restano leggibili. Nell’editor la colonna Origine precedente identifica Plastico, Elastico o Taglio: assegnare esplicitamente SLU o SLV alle rispettive righe e completare le componenti mancanti. Per la riga selezionata, Vuoti a zero è un’assegnazione esplicita da usare soltanto quando le componenti sono effettivamente nulle. Le righe storiche non vengono fuse dal nome e il criterio resistente rimane selezionabile nella verifica.</w:t>
      </w:r>
    </w:p>
    <w:p w14:paraId="72F38724" w14:textId="77777777" w:rsidR="00131248" w:rsidRDefault="00966319">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039466EB" w14:textId="77777777" w:rsidR="00131248" w:rsidRDefault="00966319">
      <w:pPr>
        <w:spacing w:after="140"/>
      </w:pPr>
      <w:r>
        <w:t xml:space="preserve">Filtri e ordinamenti delle tabelle di verifica cambiano la vista, non eliminano azioni dal calcolo. Controllare numero di righe, stato limite, unità, segni e riferimenti elemento. Non </w:t>
      </w:r>
      <w:r>
        <w:lastRenderedPageBreak/>
        <w:t>importare un inviluppo di massimi indipendenti come se fosse un insieme simultaneo di sei componenti.</w:t>
      </w:r>
    </w:p>
    <w:p w14:paraId="6F3CFC24" w14:textId="77777777" w:rsidR="00131248" w:rsidRDefault="00966319">
      <w:pPr>
        <w:pStyle w:val="Titolo2"/>
        <w:keepNext/>
        <w:spacing w:after="140"/>
      </w:pPr>
      <w:bookmarkStart w:id="138" w:name="_Toc244142587"/>
      <w:r>
        <w:t>Report short della sezione in calcestruzzo armato</w:t>
      </w:r>
      <w:bookmarkEnd w:id="138"/>
    </w:p>
    <w:p w14:paraId="11A1E8D1" w14:textId="77777777" w:rsidR="00131248" w:rsidRDefault="00966319">
      <w:pPr>
        <w:spacing w:after="140"/>
      </w:pPr>
      <w:r>
        <w:t>Accanto a Report Word, il pulsante Report short esporta il foglio corrente in Word e PDF omonimi, entro due pagine. Attendere il completamento del calcolo automatico. ANTHEA impagina e produce il PDF da sé: Microsoft Word non serve. Il report completo rimane disponibile dal pulsante precedente.</w:t>
      </w:r>
    </w:p>
    <w:p w14:paraId="0B6D5798" w14:textId="77777777" w:rsidR="00131248" w:rsidRDefault="00966319">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7CC62880" w14:textId="77777777" w:rsidR="00131248" w:rsidRDefault="00966319">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590C9EE0" w14:textId="77777777" w:rsidR="00131248" w:rsidRDefault="00966319">
      <w:pPr>
        <w:spacing w:after="140"/>
      </w:pPr>
      <w:r>
        <w:t>Il report short non comprende torsione e interazioni, dettagli costruttivi, ancoraggi, domini 2D, momento–curvatura e colonna modello. Se dati geometrici molto estesi o nomi lunghi impediscono di rispettare due pagine, l'esportazione viene fermata senza tagliare dati: abbreviare i nomi o utilizzare il report completo. Il file di calcolo resta il riferimento riapribile.</w:t>
      </w:r>
    </w:p>
    <w:p w14:paraId="5437D243" w14:textId="77777777" w:rsidR="00131248" w:rsidRDefault="00966319">
      <w:pPr>
        <w:pStyle w:val="Titolo2"/>
        <w:keepNext/>
        <w:spacing w:after="140"/>
      </w:pPr>
      <w:bookmarkStart w:id="139" w:name="_Toc244142588"/>
      <w:r>
        <w:t>Leggere asse neutro, mappe e report</w:t>
      </w:r>
      <w:bookmarkEnd w:id="139"/>
    </w:p>
    <w:p w14:paraId="7C8A3AD7" w14:textId="77777777" w:rsidR="00131248" w:rsidRDefault="00966319">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5E003686" w14:textId="77777777" w:rsidR="00131248" w:rsidRDefault="00966319">
      <w:pPr>
        <w:spacing w:after="140"/>
      </w:pPr>
      <w:r>
        <w:t xml:space="preserve">Nell'analisi elastica con viscosità il diagramma delle deformazioni mostra le deformazioni reali della sezione, comprese quelle differite: in una barra la deformazione vale </w:t>
      </w:r>
      <w:r>
        <w:rPr>
          <w:rFonts w:ascii="Calibri" w:eastAsia="Calibri" w:hAnsi="Calibri" w:cs="Calibri"/>
        </w:rPr>
        <w:t>σ</w:t>
      </w:r>
      <w:r>
        <w:t>s/Es. Le tensioni sono le stesse del calcolo; la posizione dell'asse neutro non cambia.</w:t>
      </w:r>
    </w:p>
    <w:p w14:paraId="4938AC96" w14:textId="77777777" w:rsidR="00131248" w:rsidRDefault="00966319">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1E41E4A4" w14:textId="77777777" w:rsidR="00131248" w:rsidRDefault="00966319">
      <w:pPr>
        <w:spacing w:after="140"/>
      </w:pPr>
      <w:r>
        <w:lastRenderedPageBreak/>
        <w:t>Prima di scegliere una norma consulta Profili di calcolo del calcestruzzo (Wiki): il selettore non attesta la copertura di tutte le verifiche della norma.</w:t>
      </w:r>
    </w:p>
    <w:p w14:paraId="60ED1B80" w14:textId="77777777" w:rsidR="00131248" w:rsidRDefault="00966319">
      <w:pPr>
        <w:pStyle w:val="Titolo1"/>
        <w:keepNext/>
        <w:spacing w:after="140"/>
      </w:pPr>
      <w:bookmarkStart w:id="140" w:name="_Toc244142589"/>
      <w:r>
        <w:t>Interpretazione dei risultati e controlli indipendenti</w:t>
      </w:r>
      <w:bookmarkEnd w:id="140"/>
    </w:p>
    <w:p w14:paraId="0344F8FC" w14:textId="77777777" w:rsidR="00131248" w:rsidRDefault="00966319">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08109C37" w14:textId="77777777" w:rsidR="00131248" w:rsidRDefault="00966319">
      <w:pPr>
        <w:pStyle w:val="Titolo2"/>
        <w:keepNext/>
        <w:spacing w:after="140"/>
      </w:pPr>
      <w:bookmarkStart w:id="141" w:name="_Toc244142590"/>
      <w:r>
        <w:t>Dalla domanda alla capacità</w:t>
      </w:r>
      <w:bookmarkEnd w:id="141"/>
    </w:p>
    <w:p w14:paraId="00459419" w14:textId="77777777" w:rsidR="00131248" w:rsidRDefault="00966319">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084F2A57" w14:textId="77777777" w:rsidR="00131248" w:rsidRDefault="00966319">
      <w:pPr>
        <w:pStyle w:val="Titolo2"/>
        <w:keepNext/>
        <w:spacing w:after="140"/>
      </w:pPr>
      <w:bookmarkStart w:id="142" w:name="_Toc244142591"/>
      <w:r>
        <w:t>Controllo numerico e fisico</w:t>
      </w:r>
      <w:bookmarkEnd w:id="142"/>
    </w:p>
    <w:p w14:paraId="6017F6B8" w14:textId="77777777" w:rsidR="00131248" w:rsidRDefault="00966319">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1260CB1E" w14:textId="77777777" w:rsidR="00131248" w:rsidRDefault="00966319">
      <w:pPr>
        <w:pStyle w:val="Titolo2"/>
        <w:keepNext/>
        <w:spacing w:after="140"/>
      </w:pPr>
      <w:bookmarkStart w:id="143" w:name="_Toc244142592"/>
      <w:r>
        <w:t>Archiviazione</w:t>
      </w:r>
      <w:bookmarkEnd w:id="143"/>
    </w:p>
    <w:p w14:paraId="265CF486" w14:textId="77777777" w:rsidR="00131248" w:rsidRDefault="00966319">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571D7C1D" w14:textId="77777777" w:rsidR="00131248" w:rsidRDefault="00966319">
      <w:pPr>
        <w:pStyle w:val="Titolo1"/>
        <w:keepNext/>
        <w:spacing w:after="140"/>
      </w:pPr>
      <w:bookmarkStart w:id="144" w:name="_Toc244142593"/>
      <w:r>
        <w:t>Tutorial dal modello Beam alla verifica di sezione</w:t>
      </w:r>
      <w:bookmarkEnd w:id="144"/>
    </w:p>
    <w:p w14:paraId="212F50A9" w14:textId="77777777" w:rsidR="00131248" w:rsidRDefault="00966319">
      <w:pPr>
        <w:spacing w:after="140"/>
      </w:pPr>
      <w:r>
        <w:t>Questo percorso unisce teoria, controllo manuale e utilizzo del software senza confondere analisi globale e verifica locale. Richiede circa venti minuti e usa solo strumenti presenti in Anthea.</w:t>
      </w:r>
    </w:p>
    <w:p w14:paraId="2F361AFE" w14:textId="77777777" w:rsidR="00131248" w:rsidRDefault="00966319">
      <w:pPr>
        <w:pStyle w:val="Titolo2"/>
        <w:keepNext/>
        <w:spacing w:after="140"/>
      </w:pPr>
      <w:bookmarkStart w:id="145" w:name="_Toc244142594"/>
      <w:r>
        <w:t>Capisci e controlla</w:t>
      </w:r>
      <w:bookmarkEnd w:id="145"/>
    </w:p>
    <w:p w14:paraId="49B65392" w14:textId="77777777" w:rsidR="00131248" w:rsidRDefault="00966319">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72B0E4F3" w14:textId="77777777" w:rsidR="00131248" w:rsidRDefault="00966319">
      <w:pPr>
        <w:pStyle w:val="Titolo2"/>
        <w:keepNext/>
        <w:spacing w:after="140"/>
      </w:pPr>
      <w:bookmarkStart w:id="146" w:name="_Toc244142595"/>
      <w:r>
        <w:t>Calcola e modifica</w:t>
      </w:r>
      <w:bookmarkEnd w:id="146"/>
    </w:p>
    <w:p w14:paraId="074C211D" w14:textId="77777777" w:rsidR="00131248" w:rsidRDefault="00966319">
      <w:pPr>
        <w:spacing w:after="140"/>
      </w:pPr>
      <w:r>
        <w:t xml:space="preserve">Usa Apri esempio in Anthea. Nella Sezione in c.a. verifica la terna 0, 200, 0 e le dimensioni 600 × 800 mm. Leggi il dominio della combinazione attiva, poi modifica l'altezza e ripeti </w:t>
      </w:r>
      <w:r>
        <w:lastRenderedPageBreak/>
        <w:t>l'analisi. Conserva le azioni per isolare l'effetto della geometria. Inverti il segno del momento per osservare il ruolo delle armature superiori e inferiori.</w:t>
      </w:r>
    </w:p>
    <w:p w14:paraId="0E9EF921" w14:textId="77777777" w:rsidR="00131248" w:rsidRDefault="00966319">
      <w:pPr>
        <w:pStyle w:val="Titolo2"/>
        <w:keepNext/>
        <w:spacing w:after="140"/>
      </w:pPr>
      <w:bookmarkStart w:id="147" w:name="_Toc244142596"/>
      <w:r>
        <w:t>Osserva e archivia</w:t>
      </w:r>
      <w:bookmarkEnd w:id="147"/>
    </w:p>
    <w:p w14:paraId="03C8252F" w14:textId="77777777" w:rsidR="00131248" w:rsidRDefault="00966319">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30472669" w14:textId="77777777" w:rsidR="00131248" w:rsidRDefault="00966319">
      <w:pPr>
        <w:pStyle w:val="Titolo1"/>
        <w:keepNext/>
        <w:spacing w:after="140"/>
      </w:pPr>
      <w:bookmarkStart w:id="148" w:name="_Toc244142597"/>
      <w:r>
        <w:t>Fondazioni superficiali</w:t>
      </w:r>
      <w:bookmarkEnd w:id="148"/>
    </w:p>
    <w:p w14:paraId="349955AC" w14:textId="77777777" w:rsidR="00131248" w:rsidRDefault="00966319">
      <w:pPr>
        <w:spacing w:after="140"/>
      </w:pPr>
      <w:r>
        <w:t>Il foglio Geotecnica → Fondazioni superficiali verifica la capacità portante statica di una fondazione su strato portante omogeneo, con piano campagna e base orizzontali. Esamina una combinazione e un sondaggio alla volta: la condizione governante dell'opera deve essere individuata confrontando tutti i casi pertinenti. Non esegue verifiche di scorrimento, cedimento, stabilità globale, sisma o resistenza strutturale.</w:t>
      </w:r>
    </w:p>
    <w:p w14:paraId="797884EB" w14:textId="77777777" w:rsidR="00131248" w:rsidRDefault="00966319">
      <w:pPr>
        <w:spacing w:after="140"/>
      </w:pPr>
      <w:r>
        <w:t>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temporaneamente i pannelli e amplia il grafico; Mostra input li ripristina</w:t>
      </w:r>
      <w:r>
        <w:t>. La disposizione viene salvata nel foglio e non invalida un calcolo già eseguito. I dettagli della verifica si espandono sotto il riepilogo.</w:t>
      </w:r>
    </w:p>
    <w:p w14:paraId="1F90189E" w14:textId="77777777" w:rsidR="00131248" w:rsidRDefault="00966319">
      <w:pPr>
        <w:pStyle w:val="Titolo2"/>
        <w:keepNext/>
        <w:spacing w:after="140"/>
      </w:pPr>
      <w:bookmarkStart w:id="149" w:name="_Toc244142598"/>
      <w:r>
        <w:t>Preparazione e scelta del metodo</w:t>
      </w:r>
      <w:bookmarkEnd w:id="149"/>
    </w:p>
    <w:p w14:paraId="760D38F1" w14:textId="77777777" w:rsidR="00131248" w:rsidRDefault="00966319">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744E63B1" w14:textId="77777777" w:rsidR="00131248" w:rsidRDefault="00966319">
      <w:pPr>
        <w:spacing w:after="140"/>
      </w:pPr>
      <w:r>
        <w:t>Le formulazioni disponibili hanno campi differenti. Terzaghi accetta carichi verticali centrati e una striscia, un quadrato o un cerchio con D/B non maggiore di 1. Brinch Hansen accetta anche azioni orizzontali, con il calcolo nelle due direzioni descritto sotto. Meyerhof accetta carichi inclinati soltanto sulla striscia. Eurocodice 7 e Vesić trattano l'inclinazione delle azioni nei due assi. Il cerchio deve essere centrato; la sua larghezza è il diametro. Queste restrizioni sono controllate dal calcolo.</w:t>
      </w:r>
    </w:p>
    <w:p w14:paraId="7E537E19" w14:textId="77777777" w:rsidR="00131248" w:rsidRDefault="00966319">
      <w:pPr>
        <w:spacing w:after="140"/>
      </w:pPr>
      <w:r>
        <w:rPr>
          <w:b/>
        </w:rPr>
        <w:t>Brinch Hansen con azioni orizzontali.</w:t>
      </w:r>
      <w:r>
        <w:t xml:space="preserve"> Il metodo «Brinch Hansen» accetta anche Hx, parallela a B, e Hy, parallela a L. Con un'azione orizzontale la verifica calcola la pressione limite per rottura nella direzione di B</w:t>
      </w:r>
      <w:r>
        <w:rPr>
          <w:rFonts w:ascii="Calibri" w:eastAsia="Calibri" w:hAnsi="Calibri" w:cs="Calibri"/>
        </w:rPr>
        <w:t>′</w:t>
      </w:r>
      <w:r>
        <w:t xml:space="preserve"> e in quella di L</w:t>
      </w:r>
      <w:r>
        <w:rPr>
          <w:rFonts w:ascii="Calibri" w:eastAsia="Calibri" w:hAnsi="Calibri" w:cs="Calibri"/>
        </w:rPr>
        <w:t>′</w:t>
      </w:r>
      <w:r>
        <w:t xml:space="preserve"> e adotta la minore; nella fondazione nastriforme c'è solo la direzione di B</w:t>
      </w:r>
      <w:r>
        <w:rPr>
          <w:rFonts w:ascii="Calibri" w:eastAsia="Calibri" w:hAnsi="Calibri" w:cs="Calibri"/>
        </w:rPr>
        <w:t>′</w:t>
      </w:r>
      <w:r>
        <w:t xml:space="preserve">, nel cerchio l'azione orizzontale si considera diretta </w:t>
      </w:r>
      <w:r>
        <w:lastRenderedPageBreak/>
        <w:t>come B</w:t>
      </w:r>
      <w:r>
        <w:rPr>
          <w:rFonts w:ascii="Calibri" w:eastAsia="Calibri" w:hAnsi="Calibri" w:cs="Calibri"/>
        </w:rPr>
        <w:t>′</w:t>
      </w:r>
      <w:r>
        <w:t>. Gli avvisi della verifica riportano le due pressioni, la direzione che governa e la pressione limite che si avrebbe con H = 0. Nel non drenato la tabella «Hansen non drenato · correzioni additive» mostra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della direzione che governa.</w:t>
      </w:r>
    </w:p>
    <w:p w14:paraId="64198E93" w14:textId="77777777" w:rsidR="00131248" w:rsidRDefault="00966319">
      <w:pPr>
        <w:spacing w:after="140"/>
      </w:pPr>
      <w:r>
        <w:t>Anche un'azione orizzontale molto piccola può ridurre la pressione limite rispetto al solo carico verticale: nel non drenato fino a circa il 15 % per una pianta 2 × 3 m, nel drenato soprattutto per fondazioni poco profonde su terreni granulari. È un effetto del metodo, a favore di sicurezza, descritto nella guida teorica. Se l'azione orizzontale è trascurabile per il progetto, conviene valutarlo esplicitamente invece di inserire valori minimi.</w:t>
      </w:r>
    </w:p>
    <w:p w14:paraId="437F833B" w14:textId="77777777" w:rsidR="00131248" w:rsidRDefault="00966319">
      <w:pPr>
        <w:pStyle w:val="Titolo2"/>
        <w:keepNext/>
        <w:spacing w:after="140"/>
      </w:pPr>
      <w:bookmarkStart w:id="150" w:name="_Toc244142599"/>
      <w:r>
        <w:t>Geometria terreno falda e azioni</w:t>
      </w:r>
      <w:bookmarkEnd w:id="150"/>
    </w:p>
    <w:p w14:paraId="0DDA4282" w14:textId="77777777" w:rsidR="00131248" w:rsidRDefault="00966319">
      <w:pPr>
        <w:spacing w:after="140"/>
      </w:pPr>
      <w:r>
        <w:t>Inserire B e L in metri e D come profondità positiva dal piano campagna. X è parallelo a B e Y a L. My produce eccentricità lungo B; Mx lungo L. La compressione N è positiva; le azioni trasversali e i momenti possono avere entrambi i segni. Per la striscia tutti i valori 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09362110" w14:textId="77777777" w:rsidR="00131248" w:rsidRDefault="00966319">
      <w:pPr>
        <w:spacing w:after="140"/>
      </w:pPr>
      <w:r>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converte automaticamente c</w:t>
      </w:r>
      <w:r>
        <w:rPr>
          <w:rFonts w:ascii="Calibri" w:eastAsia="Calibri" w:hAnsi="Calibri" w:cs="Calibri"/>
        </w:rPr>
        <w:t>′</w:t>
      </w:r>
      <w:r>
        <w:t xml:space="preserve"> in cu: il drenaggio scelto stabilisce quali resistenze usa il calcolo.</w:t>
      </w:r>
    </w:p>
    <w:p w14:paraId="7C9F2040" w14:textId="77777777" w:rsidR="00131248" w:rsidRDefault="00966319">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7FA5355A" w14:textId="77777777" w:rsidR="00131248" w:rsidRDefault="00966319">
      <w:pPr>
        <w:spacing w:after="140"/>
      </w:pPr>
      <w:r>
        <w:t>Invia / carica terreno trasferisce una copia del sondaggio verso gli altri fogli compatibili, mantenendo parametri, falda e quota di riferimento. Nei Progetti gli stessi campi partecipano al confronto e all'applicazione dei dati comuni; spessori e numero degli strati devono essere coerenti. Non vengono trasferite azioni o formule specifiche del palo. La classe del calcestruzzo, fck e il diagramma usano catalogo e denominazioni comuni. Restano dati descrittivi del progetto: non modificano la capacità portant</w:t>
      </w:r>
      <w:r>
        <w:t>e e non introducono una verifica strutturale o un peso proprio automatico.</w:t>
      </w:r>
    </w:p>
    <w:p w14:paraId="7FFCB281" w14:textId="77777777" w:rsidR="00131248" w:rsidRDefault="00966319">
      <w:pPr>
        <w:spacing w:after="140"/>
      </w:pPr>
      <w:r>
        <w:t xml:space="preserve">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w:t>
      </w:r>
      <w:r>
        <w:lastRenderedPageBreak/>
        <w:t>automaticamente questi pesi. Il sovraccarico esterno inserito in kPa contribuisce al confinamento laterale q: non viene aggiunto a N. Per NTC 2018 confermare esplicitamente la preparazione delle azioni A1.</w:t>
      </w:r>
    </w:p>
    <w:p w14:paraId="1C5905F6" w14:textId="77777777" w:rsidR="00131248" w:rsidRDefault="00966319">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1E467507" w14:textId="77777777" w:rsidR="00131248" w:rsidRDefault="00966319">
      <w:pPr>
        <w:pStyle w:val="Titolo2"/>
        <w:keepNext/>
        <w:spacing w:after="140"/>
      </w:pPr>
      <w:bookmarkStart w:id="151" w:name="_Toc244142600"/>
      <w:r>
        <w:t>Lettura delle viste grafiche</w:t>
      </w:r>
      <w:bookmarkEnd w:id="151"/>
    </w:p>
    <w:p w14:paraId="10044C09" w14:textId="77777777" w:rsidR="00131248" w:rsidRDefault="00966319">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Y mantengono gli assi della pianta, anche quando i lati vengono riordinati nel calcolo dei coefficienti. L'area efficace A</w:t>
      </w:r>
      <w:r>
        <w:rPr>
          <w:rFonts w:ascii="Calibri" w:eastAsia="Calibri" w:hAnsi="Calibri" w:cs="Calibri"/>
        </w:rPr>
        <w:t>′</w:t>
      </w:r>
      <w:r>
        <w:t xml:space="preserve"> della portanza non coincide in generale con la zona a pressione positiva.</w:t>
      </w:r>
    </w:p>
    <w:p w14:paraId="0FE5BB7B" w14:textId="77777777" w:rsidR="00131248" w:rsidRDefault="00966319">
      <w:pPr>
        <w:spacing w:after="140"/>
      </w:pPr>
      <w:r>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7B5618B9" w14:textId="77777777" w:rsidR="00131248" w:rsidRDefault="00966319">
      <w:pPr>
        <w:spacing w:after="140"/>
      </w:pPr>
      <w:r>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30FF7681" w14:textId="77777777" w:rsidR="00131248" w:rsidRDefault="00966319">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53721219" w14:textId="77777777" w:rsidR="00131248" w:rsidRDefault="00966319">
      <w:pPr>
        <w:pStyle w:val="Titolo2"/>
        <w:keepNext/>
        <w:spacing w:after="140"/>
      </w:pPr>
      <w:bookmarkStart w:id="152" w:name="_Toc244142601"/>
      <w:r>
        <w:t>Esempio verificato e lettura dei risultati</w:t>
      </w:r>
      <w:bookmarkEnd w:id="152"/>
    </w:p>
    <w:p w14:paraId="5A2D1DC0" w14:textId="77777777" w:rsidR="00131248" w:rsidRDefault="00966319">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131248" w14:paraId="5149AC38" w14:textId="77777777">
        <w:trPr>
          <w:cantSplit/>
          <w:tblHeader/>
          <w:jc w:val="center"/>
        </w:trPr>
        <w:tc>
          <w:tcPr>
            <w:tcW w:w="3005" w:type="dxa"/>
            <w:shd w:val="clear" w:color="auto" w:fill="E7E6E6"/>
            <w:tcMar>
              <w:top w:w="90" w:type="dxa"/>
              <w:left w:w="90" w:type="dxa"/>
              <w:bottom w:w="90" w:type="dxa"/>
              <w:right w:w="90" w:type="dxa"/>
            </w:tcMar>
            <w:vAlign w:val="center"/>
          </w:tcPr>
          <w:p w14:paraId="0FDB3255" w14:textId="77777777" w:rsidR="00131248" w:rsidRDefault="00966319">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6726A9B6" w14:textId="77777777" w:rsidR="00131248" w:rsidRDefault="00966319">
            <w:pPr>
              <w:spacing w:before="20" w:after="20"/>
              <w:jc w:val="left"/>
            </w:pPr>
            <w:r>
              <w:rPr>
                <w:b/>
                <w:sz w:val="21"/>
              </w:rPr>
              <w:t>Atteso indipendente</w:t>
            </w:r>
          </w:p>
        </w:tc>
      </w:tr>
      <w:tr w:rsidR="00131248" w14:paraId="2E9F66A3" w14:textId="77777777">
        <w:trPr>
          <w:cantSplit/>
          <w:jc w:val="center"/>
        </w:trPr>
        <w:tc>
          <w:tcPr>
            <w:tcW w:w="3005" w:type="dxa"/>
            <w:tcMar>
              <w:top w:w="90" w:type="dxa"/>
              <w:left w:w="90" w:type="dxa"/>
              <w:bottom w:w="90" w:type="dxa"/>
              <w:right w:w="90" w:type="dxa"/>
            </w:tcMar>
            <w:vAlign w:val="center"/>
          </w:tcPr>
          <w:p w14:paraId="1260B8E9" w14:textId="77777777" w:rsidR="00131248" w:rsidRDefault="00966319">
            <w:pPr>
              <w:spacing w:before="20" w:after="20"/>
              <w:jc w:val="left"/>
            </w:pPr>
            <w:r>
              <w:rPr>
                <w:sz w:val="21"/>
              </w:rPr>
              <w:t>Nq</w:t>
            </w:r>
          </w:p>
        </w:tc>
        <w:tc>
          <w:tcPr>
            <w:tcW w:w="6633" w:type="dxa"/>
            <w:tcMar>
              <w:top w:w="90" w:type="dxa"/>
              <w:left w:w="90" w:type="dxa"/>
              <w:bottom w:w="90" w:type="dxa"/>
              <w:right w:w="90" w:type="dxa"/>
            </w:tcMar>
            <w:vAlign w:val="center"/>
          </w:tcPr>
          <w:p w14:paraId="23A290F2" w14:textId="77777777" w:rsidR="00131248" w:rsidRDefault="00966319">
            <w:pPr>
              <w:spacing w:before="20" w:after="20"/>
              <w:jc w:val="center"/>
            </w:pPr>
            <w:r>
              <w:rPr>
                <w:sz w:val="21"/>
              </w:rPr>
              <w:t>18,401122</w:t>
            </w:r>
          </w:p>
        </w:tc>
      </w:tr>
      <w:tr w:rsidR="00131248" w14:paraId="15CA651C" w14:textId="77777777">
        <w:trPr>
          <w:cantSplit/>
          <w:jc w:val="center"/>
        </w:trPr>
        <w:tc>
          <w:tcPr>
            <w:tcW w:w="3005" w:type="dxa"/>
            <w:tcMar>
              <w:top w:w="90" w:type="dxa"/>
              <w:left w:w="90" w:type="dxa"/>
              <w:bottom w:w="90" w:type="dxa"/>
              <w:right w:w="90" w:type="dxa"/>
            </w:tcMar>
            <w:vAlign w:val="center"/>
          </w:tcPr>
          <w:p w14:paraId="34314312" w14:textId="77777777" w:rsidR="00131248" w:rsidRDefault="00966319">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60E6EACB" w14:textId="77777777" w:rsidR="00131248" w:rsidRDefault="00966319">
            <w:pPr>
              <w:spacing w:before="20" w:after="20"/>
              <w:jc w:val="center"/>
            </w:pPr>
            <w:r>
              <w:rPr>
                <w:sz w:val="21"/>
              </w:rPr>
              <w:t>20,093085</w:t>
            </w:r>
          </w:p>
        </w:tc>
      </w:tr>
      <w:tr w:rsidR="00131248" w14:paraId="6723416B" w14:textId="77777777">
        <w:trPr>
          <w:cantSplit/>
          <w:jc w:val="center"/>
        </w:trPr>
        <w:tc>
          <w:tcPr>
            <w:tcW w:w="3005" w:type="dxa"/>
            <w:tcMar>
              <w:top w:w="90" w:type="dxa"/>
              <w:left w:w="90" w:type="dxa"/>
              <w:bottom w:w="90" w:type="dxa"/>
              <w:right w:w="90" w:type="dxa"/>
            </w:tcMar>
            <w:vAlign w:val="center"/>
          </w:tcPr>
          <w:p w14:paraId="1095A436" w14:textId="77777777" w:rsidR="00131248" w:rsidRDefault="00966319">
            <w:pPr>
              <w:spacing w:before="20" w:after="20"/>
              <w:jc w:val="left"/>
            </w:pPr>
            <w:r>
              <w:rPr>
                <w:sz w:val="21"/>
              </w:rPr>
              <w:lastRenderedPageBreak/>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57C97891" w14:textId="77777777" w:rsidR="00131248" w:rsidRDefault="00966319">
            <w:pPr>
              <w:spacing w:before="20" w:after="20"/>
              <w:jc w:val="center"/>
            </w:pPr>
            <w:r>
              <w:rPr>
                <w:sz w:val="21"/>
              </w:rPr>
              <w:t>1,333333 / 0,8</w:t>
            </w:r>
          </w:p>
        </w:tc>
      </w:tr>
      <w:tr w:rsidR="00131248" w14:paraId="4D9BA2C0" w14:textId="77777777">
        <w:trPr>
          <w:cantSplit/>
          <w:jc w:val="center"/>
        </w:trPr>
        <w:tc>
          <w:tcPr>
            <w:tcW w:w="3005" w:type="dxa"/>
            <w:tcMar>
              <w:top w:w="90" w:type="dxa"/>
              <w:left w:w="90" w:type="dxa"/>
              <w:bottom w:w="90" w:type="dxa"/>
              <w:right w:w="90" w:type="dxa"/>
            </w:tcMar>
            <w:vAlign w:val="center"/>
          </w:tcPr>
          <w:p w14:paraId="4E91918B" w14:textId="77777777" w:rsidR="00131248" w:rsidRDefault="00966319">
            <w:pPr>
              <w:spacing w:before="20" w:after="20"/>
              <w:jc w:val="left"/>
            </w:pPr>
            <w:r>
              <w:rPr>
                <w:sz w:val="21"/>
              </w:rPr>
              <w:t>q efficace</w:t>
            </w:r>
          </w:p>
        </w:tc>
        <w:tc>
          <w:tcPr>
            <w:tcW w:w="6633" w:type="dxa"/>
            <w:tcMar>
              <w:top w:w="90" w:type="dxa"/>
              <w:left w:w="90" w:type="dxa"/>
              <w:bottom w:w="90" w:type="dxa"/>
              <w:right w:w="90" w:type="dxa"/>
            </w:tcMar>
            <w:vAlign w:val="center"/>
          </w:tcPr>
          <w:p w14:paraId="41895C02" w14:textId="77777777" w:rsidR="00131248" w:rsidRDefault="00966319">
            <w:pPr>
              <w:spacing w:before="20" w:after="20"/>
              <w:jc w:val="center"/>
            </w:pPr>
            <w:r>
              <w:rPr>
                <w:sz w:val="21"/>
              </w:rPr>
              <w:t>18 kPa</w:t>
            </w:r>
          </w:p>
        </w:tc>
      </w:tr>
      <w:tr w:rsidR="00131248" w14:paraId="469F0C3B" w14:textId="77777777">
        <w:trPr>
          <w:cantSplit/>
          <w:jc w:val="center"/>
        </w:trPr>
        <w:tc>
          <w:tcPr>
            <w:tcW w:w="3005" w:type="dxa"/>
            <w:tcMar>
              <w:top w:w="90" w:type="dxa"/>
              <w:left w:w="90" w:type="dxa"/>
              <w:bottom w:w="90" w:type="dxa"/>
              <w:right w:w="90" w:type="dxa"/>
            </w:tcMar>
            <w:vAlign w:val="center"/>
          </w:tcPr>
          <w:p w14:paraId="66BF7A69" w14:textId="77777777" w:rsidR="00131248" w:rsidRDefault="00966319">
            <w:pPr>
              <w:spacing w:before="20" w:after="20"/>
              <w:jc w:val="left"/>
            </w:pPr>
            <w:r>
              <w:rPr>
                <w:sz w:val="21"/>
              </w:rPr>
              <w:t>Pressione limite lorda</w:t>
            </w:r>
          </w:p>
        </w:tc>
        <w:tc>
          <w:tcPr>
            <w:tcW w:w="6633" w:type="dxa"/>
            <w:tcMar>
              <w:top w:w="90" w:type="dxa"/>
              <w:left w:w="90" w:type="dxa"/>
              <w:bottom w:w="90" w:type="dxa"/>
              <w:right w:w="90" w:type="dxa"/>
            </w:tcMar>
            <w:vAlign w:val="center"/>
          </w:tcPr>
          <w:p w14:paraId="5AC8061A" w14:textId="77777777" w:rsidR="00131248" w:rsidRDefault="00966319">
            <w:pPr>
              <w:spacing w:before="20" w:after="20"/>
              <w:jc w:val="center"/>
            </w:pPr>
            <w:r>
              <w:rPr>
                <w:sz w:val="21"/>
              </w:rPr>
              <w:t>730,967360 kPa</w:t>
            </w:r>
          </w:p>
        </w:tc>
      </w:tr>
      <w:tr w:rsidR="00131248" w14:paraId="31F149C5" w14:textId="77777777">
        <w:trPr>
          <w:cantSplit/>
          <w:jc w:val="center"/>
        </w:trPr>
        <w:tc>
          <w:tcPr>
            <w:tcW w:w="3005" w:type="dxa"/>
            <w:tcMar>
              <w:top w:w="90" w:type="dxa"/>
              <w:left w:w="90" w:type="dxa"/>
              <w:bottom w:w="90" w:type="dxa"/>
              <w:right w:w="90" w:type="dxa"/>
            </w:tcMar>
            <w:vAlign w:val="center"/>
          </w:tcPr>
          <w:p w14:paraId="5EA505C7" w14:textId="77777777" w:rsidR="00131248" w:rsidRDefault="00966319">
            <w:pPr>
              <w:spacing w:before="20" w:after="20"/>
              <w:jc w:val="left"/>
            </w:pPr>
            <w:r>
              <w:rPr>
                <w:sz w:val="21"/>
              </w:rPr>
              <w:t>Area efficace</w:t>
            </w:r>
          </w:p>
        </w:tc>
        <w:tc>
          <w:tcPr>
            <w:tcW w:w="6633" w:type="dxa"/>
            <w:tcMar>
              <w:top w:w="90" w:type="dxa"/>
              <w:left w:w="90" w:type="dxa"/>
              <w:bottom w:w="90" w:type="dxa"/>
              <w:right w:w="90" w:type="dxa"/>
            </w:tcMar>
            <w:vAlign w:val="center"/>
          </w:tcPr>
          <w:p w14:paraId="7BDB9508" w14:textId="77777777" w:rsidR="00131248" w:rsidRDefault="00966319">
            <w:pPr>
              <w:spacing w:before="20" w:after="20"/>
              <w:jc w:val="center"/>
            </w:pPr>
            <w:r>
              <w:rPr>
                <w:sz w:val="21"/>
              </w:rPr>
              <w:t>6 m²</w:t>
            </w:r>
          </w:p>
        </w:tc>
      </w:tr>
      <w:tr w:rsidR="00131248" w14:paraId="23D0EE0F" w14:textId="77777777">
        <w:trPr>
          <w:cantSplit/>
          <w:jc w:val="center"/>
        </w:trPr>
        <w:tc>
          <w:tcPr>
            <w:tcW w:w="3005" w:type="dxa"/>
            <w:tcMar>
              <w:top w:w="90" w:type="dxa"/>
              <w:left w:w="90" w:type="dxa"/>
              <w:bottom w:w="90" w:type="dxa"/>
              <w:right w:w="90" w:type="dxa"/>
            </w:tcMar>
            <w:vAlign w:val="center"/>
          </w:tcPr>
          <w:p w14:paraId="10A7D9C5" w14:textId="77777777" w:rsidR="00131248" w:rsidRDefault="00966319">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125A0DD2" w14:textId="77777777" w:rsidR="00131248" w:rsidRDefault="00966319">
            <w:pPr>
              <w:spacing w:before="20" w:after="20"/>
              <w:jc w:val="center"/>
            </w:pPr>
            <w:r>
              <w:rPr>
                <w:sz w:val="21"/>
              </w:rPr>
              <w:t>2,3</w:t>
            </w:r>
          </w:p>
        </w:tc>
      </w:tr>
      <w:tr w:rsidR="00131248" w14:paraId="127DAC93" w14:textId="77777777">
        <w:trPr>
          <w:cantSplit/>
          <w:jc w:val="center"/>
        </w:trPr>
        <w:tc>
          <w:tcPr>
            <w:tcW w:w="3005" w:type="dxa"/>
            <w:tcMar>
              <w:top w:w="90" w:type="dxa"/>
              <w:left w:w="90" w:type="dxa"/>
              <w:bottom w:w="90" w:type="dxa"/>
              <w:right w:w="90" w:type="dxa"/>
            </w:tcMar>
            <w:vAlign w:val="center"/>
          </w:tcPr>
          <w:p w14:paraId="214974D7" w14:textId="77777777" w:rsidR="00131248" w:rsidRDefault="00966319">
            <w:pPr>
              <w:spacing w:before="20" w:after="20"/>
              <w:jc w:val="left"/>
            </w:pPr>
            <w:r>
              <w:rPr>
                <w:sz w:val="21"/>
              </w:rPr>
              <w:t>Resistenza di progetto</w:t>
            </w:r>
          </w:p>
        </w:tc>
        <w:tc>
          <w:tcPr>
            <w:tcW w:w="6633" w:type="dxa"/>
            <w:tcMar>
              <w:top w:w="90" w:type="dxa"/>
              <w:left w:w="90" w:type="dxa"/>
              <w:bottom w:w="90" w:type="dxa"/>
              <w:right w:w="90" w:type="dxa"/>
            </w:tcMar>
            <w:vAlign w:val="center"/>
          </w:tcPr>
          <w:p w14:paraId="1A142936" w14:textId="77777777" w:rsidR="00131248" w:rsidRDefault="00966319">
            <w:pPr>
              <w:spacing w:before="20" w:after="20"/>
              <w:jc w:val="center"/>
            </w:pPr>
            <w:r>
              <w:rPr>
                <w:sz w:val="21"/>
              </w:rPr>
              <w:t>1906,871374 kN</w:t>
            </w:r>
          </w:p>
        </w:tc>
      </w:tr>
      <w:tr w:rsidR="00131248" w14:paraId="0CF9B2B1" w14:textId="77777777">
        <w:trPr>
          <w:cantSplit/>
          <w:jc w:val="center"/>
        </w:trPr>
        <w:tc>
          <w:tcPr>
            <w:tcW w:w="3005" w:type="dxa"/>
            <w:tcMar>
              <w:top w:w="90" w:type="dxa"/>
              <w:left w:w="90" w:type="dxa"/>
              <w:bottom w:w="90" w:type="dxa"/>
              <w:right w:w="90" w:type="dxa"/>
            </w:tcMar>
            <w:vAlign w:val="center"/>
          </w:tcPr>
          <w:p w14:paraId="7A524077" w14:textId="77777777" w:rsidR="00131248" w:rsidRDefault="00966319">
            <w:pPr>
              <w:spacing w:before="20" w:after="20"/>
              <w:jc w:val="left"/>
            </w:pPr>
            <w:r>
              <w:rPr>
                <w:sz w:val="21"/>
              </w:rPr>
              <w:t>Indice N/R</w:t>
            </w:r>
          </w:p>
        </w:tc>
        <w:tc>
          <w:tcPr>
            <w:tcW w:w="6633" w:type="dxa"/>
            <w:tcMar>
              <w:top w:w="90" w:type="dxa"/>
              <w:left w:w="90" w:type="dxa"/>
              <w:bottom w:w="90" w:type="dxa"/>
              <w:right w:w="90" w:type="dxa"/>
            </w:tcMar>
            <w:vAlign w:val="center"/>
          </w:tcPr>
          <w:p w14:paraId="408016DB" w14:textId="77777777" w:rsidR="00131248" w:rsidRDefault="00966319">
            <w:pPr>
              <w:spacing w:before="20" w:after="20"/>
              <w:jc w:val="center"/>
            </w:pPr>
            <w:r>
              <w:rPr>
                <w:sz w:val="21"/>
              </w:rPr>
              <w:t>0,314651 circa</w:t>
            </w:r>
          </w:p>
        </w:tc>
      </w:tr>
    </w:tbl>
    <w:p w14:paraId="6248EFB0" w14:textId="77777777" w:rsidR="00131248" w:rsidRDefault="00131248"/>
    <w:p w14:paraId="23202667" w14:textId="77777777" w:rsidR="00131248" w:rsidRDefault="00966319">
      <w:pPr>
        <w:spacing w:after="140"/>
      </w:pPr>
      <w:r>
        <w:t>Il caso risulta verificato per la sola capacità portante. La tabella dei contributi separa coesione, confinamento e peso del terreno. Nei casi Hansen non drenati la tabella 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236E13BD" w14:textId="77777777" w:rsidR="00131248" w:rsidRDefault="00966319">
      <w:pPr>
        <w:pStyle w:val="Titolo2"/>
        <w:keepNext/>
        <w:spacing w:after="140"/>
      </w:pPr>
      <w:bookmarkStart w:id="153" w:name="_Toc244142602"/>
      <w:r>
        <w:t>Salvataggio errori e report</w:t>
      </w:r>
      <w:bookmarkEnd w:id="153"/>
    </w:p>
    <w:p w14:paraId="50F7F6BA" w14:textId="77777777" w:rsidR="00131248" w:rsidRDefault="00966319">
      <w:pPr>
        <w:spacing w:after="140"/>
      </w:pPr>
      <w:r>
        <w:t>Il salvataggio del foglio o del progetto conserva scelte, azioni e nome della combinazione. Dopo una modifica i risultati precedenti sono invalidati; alla riapertura premere Calcola. Report Word e PDF produce le due edizioni affiancate, con dati, coefficienti, esito, campo di applicazione e versione della libreria. F1 o Guida apre questa pagina; la teoria della portanza (Wiki: Fondazioni superficiali) descrive le formule.</w:t>
      </w:r>
    </w:p>
    <w:p w14:paraId="53C118D5" w14:textId="77777777" w:rsidR="00131248" w:rsidRDefault="00966319">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31E2865C" w14:textId="77777777" w:rsidR="00131248" w:rsidRDefault="00966319">
      <w:r>
        <w:br w:type="page"/>
      </w:r>
    </w:p>
    <w:p w14:paraId="5A494F3D" w14:textId="77777777" w:rsidR="00131248" w:rsidRDefault="00966319">
      <w:pPr>
        <w:pStyle w:val="Titolo1"/>
        <w:keepNext/>
        <w:spacing w:after="140"/>
      </w:pPr>
      <w:bookmarkStart w:id="154" w:name="_Toc244142603"/>
      <w:r>
        <w:lastRenderedPageBreak/>
        <w:t>Modelli e importazione da MIDAS</w:t>
      </w:r>
      <w:bookmarkEnd w:id="154"/>
    </w:p>
    <w:p w14:paraId="4971AC81" w14:textId="77777777" w:rsidR="00131248" w:rsidRDefault="00966319">
      <w:pPr>
        <w:spacing w:after="140"/>
      </w:pPr>
      <w:r>
        <w:t>Questa procedura riguarda il modulo Modelli in prova, nella versione distribuita con ANTHEA 1.15.0. Il modulo viene sviluppato separatamente: una distribuzione precedente di ANTHEA può non avere i comandi descritti. L'importazione acquisisce una copia del modello aperto in MIDAS Civil NX con i risultati selezionati, di un file di testo MIDAS Civil .mct o MIDAS Gen .mgt, oppure di un modello Straus7 .st7 con i risultati statici lineari .lsa; non esegue l'analisi e non modifica il modello sorgente.</w:t>
      </w:r>
    </w:p>
    <w:p w14:paraId="28F3A66F" w14:textId="77777777" w:rsidR="00131248" w:rsidRDefault="00966319">
      <w:pPr>
        <w:pStyle w:val="Titolo2"/>
        <w:keepNext/>
        <w:spacing w:after="140"/>
      </w:pPr>
      <w:bookmarkStart w:id="155" w:name="_Toc244142604"/>
      <w:r>
        <w:t>Entrare nel modulo</w:t>
      </w:r>
      <w:bookmarkEnd w:id="155"/>
    </w:p>
    <w:p w14:paraId="2644B470" w14:textId="77777777" w:rsidR="00131248" w:rsidRDefault="00966319">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34CAE46F" w14:textId="77777777" w:rsidR="00131248" w:rsidRDefault="00966319">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66AA558E" w14:textId="77777777" w:rsidR="00131248" w:rsidRDefault="00966319">
      <w:pPr>
        <w:pStyle w:val="Titolo2"/>
        <w:keepNext/>
        <w:spacing w:after="140"/>
      </w:pPr>
      <w:bookmarkStart w:id="156" w:name="_Toc244142605"/>
      <w:r>
        <w:t>Preparare la connessione</w:t>
      </w:r>
      <w:bookmarkEnd w:id="156"/>
    </w:p>
    <w:p w14:paraId="2FA1239F" w14:textId="77777777" w:rsidR="00131248" w:rsidRDefault="00966319">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53E047FA" w14:textId="77777777" w:rsidR="00131248" w:rsidRDefault="00966319">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5E362B05" w14:textId="77777777" w:rsidR="00131248" w:rsidRDefault="00966319">
      <w:pPr>
        <w:pStyle w:val="Titolo2"/>
        <w:keepNext/>
        <w:spacing w:after="140"/>
      </w:pPr>
      <w:bookmarkStart w:id="157" w:name="_Toc244142606"/>
      <w:r>
        <w:t>Eseguire la prima importazione</w:t>
      </w:r>
      <w:bookmarkEnd w:id="157"/>
    </w:p>
    <w:p w14:paraId="5F1D398E" w14:textId="77777777" w:rsidR="00131248" w:rsidRDefault="00966319">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7F35D526" w14:textId="77777777" w:rsidR="00131248" w:rsidRDefault="00966319">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4F3F0778" w14:textId="77777777" w:rsidR="00131248" w:rsidRDefault="00966319">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400E5964" w14:textId="77777777" w:rsidR="00131248" w:rsidRDefault="00966319">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01882028" w14:textId="77777777" w:rsidR="00131248" w:rsidRDefault="00966319">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5E46554D" w14:textId="77777777" w:rsidR="00131248" w:rsidRDefault="00966319">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4B4362B5" w14:textId="77777777" w:rsidR="00131248" w:rsidRDefault="00966319">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732EA918" w14:textId="77777777" w:rsidR="00131248" w:rsidRDefault="00966319">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6019FAC6" w14:textId="77777777" w:rsidR="00131248" w:rsidRDefault="00966319">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5FB65DE9" w14:textId="77777777" w:rsidR="00131248" w:rsidRDefault="00966319">
      <w:pPr>
        <w:pStyle w:val="Titolo2"/>
        <w:keepNext/>
        <w:spacing w:after="140"/>
      </w:pPr>
      <w:bookmarkStart w:id="158" w:name="_Toc244142607"/>
      <w:r>
        <w:t>Scegliere il contenuto da acquisire</w:t>
      </w:r>
      <w:bookmarkEnd w:id="15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131248" w14:paraId="4B1F8B26" w14:textId="77777777">
        <w:trPr>
          <w:cantSplit/>
          <w:tblHeader/>
          <w:jc w:val="center"/>
        </w:trPr>
        <w:tc>
          <w:tcPr>
            <w:tcW w:w="3005" w:type="dxa"/>
            <w:shd w:val="clear" w:color="auto" w:fill="E7E6E6"/>
            <w:tcMar>
              <w:top w:w="90" w:type="dxa"/>
              <w:left w:w="90" w:type="dxa"/>
              <w:bottom w:w="90" w:type="dxa"/>
              <w:right w:w="90" w:type="dxa"/>
            </w:tcMar>
            <w:vAlign w:val="center"/>
          </w:tcPr>
          <w:p w14:paraId="723DA7A1" w14:textId="77777777" w:rsidR="00131248" w:rsidRDefault="00966319">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4254D296" w14:textId="77777777" w:rsidR="00131248" w:rsidRDefault="00966319">
            <w:pPr>
              <w:spacing w:before="20" w:after="20"/>
              <w:jc w:val="left"/>
            </w:pPr>
            <w:r>
              <w:rPr>
                <w:b/>
                <w:sz w:val="21"/>
              </w:rPr>
              <w:t>Contenuto della copia dopo l'importazione</w:t>
            </w:r>
          </w:p>
        </w:tc>
      </w:tr>
      <w:tr w:rsidR="00131248" w14:paraId="313C875A" w14:textId="77777777">
        <w:trPr>
          <w:cantSplit/>
          <w:jc w:val="center"/>
        </w:trPr>
        <w:tc>
          <w:tcPr>
            <w:tcW w:w="3005" w:type="dxa"/>
            <w:tcMar>
              <w:top w:w="90" w:type="dxa"/>
              <w:left w:w="90" w:type="dxa"/>
              <w:bottom w:w="90" w:type="dxa"/>
              <w:right w:w="90" w:type="dxa"/>
            </w:tcMar>
            <w:vAlign w:val="center"/>
          </w:tcPr>
          <w:p w14:paraId="142A15A9" w14:textId="77777777" w:rsidR="00131248" w:rsidRDefault="00966319">
            <w:pPr>
              <w:spacing w:before="20" w:after="20"/>
              <w:jc w:val="left"/>
            </w:pPr>
            <w:r>
              <w:rPr>
                <w:sz w:val="21"/>
              </w:rPr>
              <w:t>Solo geometria</w:t>
            </w:r>
          </w:p>
        </w:tc>
        <w:tc>
          <w:tcPr>
            <w:tcW w:w="6633" w:type="dxa"/>
            <w:tcMar>
              <w:top w:w="90" w:type="dxa"/>
              <w:left w:w="90" w:type="dxa"/>
              <w:bottom w:w="90" w:type="dxa"/>
              <w:right w:w="90" w:type="dxa"/>
            </w:tcMar>
            <w:vAlign w:val="center"/>
          </w:tcPr>
          <w:p w14:paraId="2D8DBA9B" w14:textId="77777777" w:rsidR="00131248" w:rsidRDefault="00966319">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131248" w14:paraId="1BF76728" w14:textId="77777777">
        <w:trPr>
          <w:cantSplit/>
          <w:jc w:val="center"/>
        </w:trPr>
        <w:tc>
          <w:tcPr>
            <w:tcW w:w="3005" w:type="dxa"/>
            <w:tcMar>
              <w:top w:w="90" w:type="dxa"/>
              <w:left w:w="90" w:type="dxa"/>
              <w:bottom w:w="90" w:type="dxa"/>
              <w:right w:w="90" w:type="dxa"/>
            </w:tcMar>
            <w:vAlign w:val="center"/>
          </w:tcPr>
          <w:p w14:paraId="7A2166A0" w14:textId="77777777" w:rsidR="00131248" w:rsidRDefault="00966319">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6E6B0DA5" w14:textId="77777777" w:rsidR="00131248" w:rsidRDefault="00966319">
            <w:pPr>
              <w:spacing w:before="20" w:after="20"/>
              <w:jc w:val="left"/>
            </w:pPr>
            <w:r>
              <w:rPr>
                <w:sz w:val="21"/>
              </w:rPr>
              <w:t xml:space="preserve">Geometria e dati del modello acquisiti dalla sorgente, senza risultati. </w:t>
            </w:r>
            <w:r>
              <w:rPr>
                <w:b/>
                <w:sz w:val="21"/>
              </w:rPr>
              <w:t>Risultati precedenti rimossi.</w:t>
            </w:r>
          </w:p>
        </w:tc>
      </w:tr>
      <w:tr w:rsidR="00131248" w14:paraId="360AACEC" w14:textId="77777777">
        <w:trPr>
          <w:cantSplit/>
          <w:jc w:val="center"/>
        </w:trPr>
        <w:tc>
          <w:tcPr>
            <w:tcW w:w="3005" w:type="dxa"/>
            <w:tcMar>
              <w:top w:w="90" w:type="dxa"/>
              <w:left w:w="90" w:type="dxa"/>
              <w:bottom w:w="90" w:type="dxa"/>
              <w:right w:w="90" w:type="dxa"/>
            </w:tcMar>
            <w:vAlign w:val="center"/>
          </w:tcPr>
          <w:p w14:paraId="7D3D38E0" w14:textId="77777777" w:rsidR="00131248" w:rsidRDefault="00966319">
            <w:pPr>
              <w:spacing w:before="20" w:after="20"/>
              <w:jc w:val="left"/>
            </w:pPr>
            <w:r>
              <w:rPr>
                <w:sz w:val="21"/>
              </w:rPr>
              <w:t>Solo risultati</w:t>
            </w:r>
          </w:p>
        </w:tc>
        <w:tc>
          <w:tcPr>
            <w:tcW w:w="6633" w:type="dxa"/>
            <w:tcMar>
              <w:top w:w="90" w:type="dxa"/>
              <w:left w:w="90" w:type="dxa"/>
              <w:bottom w:w="90" w:type="dxa"/>
              <w:right w:w="90" w:type="dxa"/>
            </w:tcMar>
            <w:vAlign w:val="center"/>
          </w:tcPr>
          <w:p w14:paraId="30BBF74A" w14:textId="77777777" w:rsidR="00131248" w:rsidRDefault="00966319">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131248" w14:paraId="24CB2176" w14:textId="77777777">
        <w:trPr>
          <w:cantSplit/>
          <w:jc w:val="center"/>
        </w:trPr>
        <w:tc>
          <w:tcPr>
            <w:tcW w:w="3005" w:type="dxa"/>
            <w:tcMar>
              <w:top w:w="90" w:type="dxa"/>
              <w:left w:w="90" w:type="dxa"/>
              <w:bottom w:w="90" w:type="dxa"/>
              <w:right w:w="90" w:type="dxa"/>
            </w:tcMar>
            <w:vAlign w:val="center"/>
          </w:tcPr>
          <w:p w14:paraId="5298A7CF" w14:textId="77777777" w:rsidR="00131248" w:rsidRDefault="00966319">
            <w:pPr>
              <w:spacing w:before="20" w:after="20"/>
              <w:jc w:val="left"/>
            </w:pPr>
            <w:r>
              <w:rPr>
                <w:sz w:val="21"/>
              </w:rPr>
              <w:t>Tutto</w:t>
            </w:r>
          </w:p>
        </w:tc>
        <w:tc>
          <w:tcPr>
            <w:tcW w:w="6633" w:type="dxa"/>
            <w:tcMar>
              <w:top w:w="90" w:type="dxa"/>
              <w:left w:w="90" w:type="dxa"/>
              <w:bottom w:w="90" w:type="dxa"/>
              <w:right w:w="90" w:type="dxa"/>
            </w:tcMar>
            <w:vAlign w:val="center"/>
          </w:tcPr>
          <w:p w14:paraId="456A9461" w14:textId="77777777" w:rsidR="00131248" w:rsidRDefault="00966319">
            <w:pPr>
              <w:spacing w:before="20" w:after="20"/>
              <w:jc w:val="left"/>
            </w:pPr>
            <w:r>
              <w:rPr>
                <w:sz w:val="21"/>
              </w:rPr>
              <w:t xml:space="preserve">Geometria, attributi, carichi e risultati selezionati della sorgente. </w:t>
            </w:r>
            <w:r>
              <w:rPr>
                <w:b/>
                <w:sz w:val="21"/>
              </w:rPr>
              <w:t>Risultati precedenti sostituiti integralmente.</w:t>
            </w:r>
          </w:p>
        </w:tc>
      </w:tr>
    </w:tbl>
    <w:p w14:paraId="1FCF65A4" w14:textId="77777777" w:rsidR="00131248" w:rsidRDefault="00131248"/>
    <w:p w14:paraId="727AF9C6" w14:textId="77777777" w:rsidR="00131248" w:rsidRDefault="00966319">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72CD1FC8" w14:textId="77777777" w:rsidR="00131248" w:rsidRDefault="00966319">
      <w:pPr>
        <w:pStyle w:val="Titolo2"/>
        <w:keepNext/>
        <w:spacing w:after="140"/>
      </w:pPr>
      <w:bookmarkStart w:id="159" w:name="_Toc244142608"/>
      <w:r>
        <w:lastRenderedPageBreak/>
        <w:t>Controllare il modello acquisito</w:t>
      </w:r>
      <w:bookmarkEnd w:id="159"/>
    </w:p>
    <w:p w14:paraId="4249296D" w14:textId="77777777" w:rsidR="00131248" w:rsidRDefault="00966319">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0BC7187C" w14:textId="77777777" w:rsidR="00131248" w:rsidRDefault="00966319">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70031760" w14:textId="77777777" w:rsidR="00131248" w:rsidRDefault="00966319">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41A49EE8" w14:textId="77777777" w:rsidR="00131248" w:rsidRDefault="00966319">
      <w:pPr>
        <w:pStyle w:val="Titolo2"/>
        <w:keepNext/>
        <w:spacing w:after="140"/>
      </w:pPr>
      <w:bookmarkStart w:id="160" w:name="_Toc244142609"/>
      <w:r>
        <w:t>Importare e visualizzare i risultati per fase</w:t>
      </w:r>
      <w:bookmarkEnd w:id="160"/>
    </w:p>
    <w:p w14:paraId="63710CCF" w14:textId="77777777" w:rsidR="00131248" w:rsidRDefault="00966319">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03055BF0" w14:textId="77777777" w:rsidR="00131248" w:rsidRDefault="00966319">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7FA4A787" w14:textId="77777777" w:rsidR="00131248" w:rsidRDefault="00966319">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6ABBDFBA" w14:textId="77777777" w:rsidR="00131248" w:rsidRDefault="00966319">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4482D2E3" w14:textId="77777777" w:rsidR="00131248" w:rsidRDefault="00966319">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69E13304" w14:textId="77777777" w:rsidR="00131248" w:rsidRDefault="00966319">
      <w:pPr>
        <w:spacing w:after="140"/>
      </w:pPr>
      <w:r>
        <w:t>La lettura per fasi è stata collaudata sul protocollo e su dati sintetici. Il confronto con un modello reale dotato di stage resta da completare.</w:t>
      </w:r>
    </w:p>
    <w:p w14:paraId="7F6F1783" w14:textId="77777777" w:rsidR="00131248" w:rsidRDefault="00966319">
      <w:pPr>
        <w:pStyle w:val="Titolo2"/>
        <w:keepNext/>
        <w:spacing w:after="140"/>
      </w:pPr>
      <w:bookmarkStart w:id="161" w:name="_Toc244142610"/>
      <w:r>
        <w:t>Aggiornare una copia esistente</w:t>
      </w:r>
      <w:bookmarkEnd w:id="161"/>
    </w:p>
    <w:p w14:paraId="63E5EE7B" w14:textId="77777777" w:rsidR="00131248" w:rsidRDefault="00966319">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06FAC21F" w14:textId="77777777" w:rsidR="00131248" w:rsidRDefault="00966319">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5CF5E624" w14:textId="77777777" w:rsidR="00131248" w:rsidRDefault="00966319">
      <w:pPr>
        <w:pStyle w:val="Titolo2"/>
        <w:keepNext/>
        <w:spacing w:after="140"/>
      </w:pPr>
      <w:bookmarkStart w:id="162" w:name="_Toc244142611"/>
      <w:r>
        <w:t>Aprire un file di testo MIDAS Civil o Gen</w:t>
      </w:r>
      <w:bookmarkEnd w:id="162"/>
    </w:p>
    <w:p w14:paraId="608AECD6" w14:textId="77777777" w:rsidR="00131248" w:rsidRDefault="00966319">
      <w:pPr>
        <w:spacing w:after="140"/>
        <w:ind w:left="283" w:hanging="283"/>
      </w:pPr>
      <w:r>
        <w:t xml:space="preserve">1. Premi </w:t>
      </w:r>
      <w:r>
        <w:rPr>
          <w:b/>
        </w:rPr>
        <w:t>Importa modello…</w:t>
      </w:r>
      <w:r>
        <w:t xml:space="preserve"> oppure </w:t>
      </w:r>
      <w:r>
        <w:rPr>
          <w:b/>
        </w:rPr>
        <w:t>Aggiorna modello…</w:t>
      </w:r>
      <w:r>
        <w:t xml:space="preserve"> e seleziona </w:t>
      </w:r>
      <w:r>
        <w:rPr>
          <w:b/>
        </w:rPr>
        <w:t>File · .antheamodel, MIDAS .mct/.mgt o copia acquisita</w:t>
      </w:r>
      <w:r>
        <w:t xml:space="preserve"> in </w:t>
      </w:r>
      <w:r>
        <w:rPr>
          <w:b/>
        </w:rPr>
        <w:t>Sorgente del modello</w:t>
      </w:r>
      <w:r>
        <w:t>.</w:t>
      </w:r>
    </w:p>
    <w:p w14:paraId="4CACADF3" w14:textId="77777777" w:rsidR="00131248" w:rsidRDefault="00966319">
      <w:pPr>
        <w:spacing w:after="140"/>
        <w:ind w:left="283" w:hanging="283"/>
      </w:pPr>
      <w:r>
        <w:t xml:space="preserve">2. In </w:t>
      </w:r>
      <w:r>
        <w:rPr>
          <w:b/>
        </w:rPr>
        <w:t>Contenuto da acquisire</w:t>
      </w:r>
      <w:r>
        <w:t xml:space="preserve"> scegli </w:t>
      </w:r>
      <w:r>
        <w:rPr>
          <w:b/>
        </w:rPr>
        <w:t>Tutto</w:t>
      </w:r>
      <w:r>
        <w:t xml:space="preserve"> oppure </w:t>
      </w:r>
      <w:r>
        <w:rPr>
          <w:b/>
        </w:rPr>
        <w:t>Geometria + attributi + carichi</w:t>
      </w:r>
      <w:r>
        <w:t xml:space="preserve">; </w:t>
      </w:r>
      <w:r>
        <w:rPr>
          <w:b/>
        </w:rPr>
        <w:t>Solo geometria</w:t>
      </w:r>
      <w:r>
        <w:t xml:space="preserve"> limita la copia alla forma del modello.</w:t>
      </w:r>
    </w:p>
    <w:p w14:paraId="179A25D0" w14:textId="77777777" w:rsidR="00131248" w:rsidRDefault="00966319">
      <w:pPr>
        <w:spacing w:after="140"/>
        <w:ind w:left="283" w:hanging="283"/>
      </w:pPr>
      <w:r>
        <w:t xml:space="preserve">3. Premi </w:t>
      </w:r>
      <w:r>
        <w:rPr>
          <w:b/>
        </w:rPr>
        <w:t>Scegli il file e importa…</w:t>
      </w:r>
      <w:r>
        <w:t xml:space="preserve"> e seleziona il file .mct di MIDAS Civil o .mgt di MIDAS Gen. Il dialogo propone tutti i modelli leggibili; il filtro </w:t>
      </w:r>
      <w:r>
        <w:rPr>
          <w:b/>
        </w:rPr>
        <w:t>File di testo MIDAS Civil / Gen</w:t>
      </w:r>
      <w:r>
        <w:t xml:space="preserve"> mostra soltanto questi file.</w:t>
      </w:r>
    </w:p>
    <w:p w14:paraId="0FA94A92" w14:textId="77777777" w:rsidR="00131248" w:rsidRDefault="00966319">
      <w:pPr>
        <w:spacing w:after="140"/>
        <w:ind w:left="283" w:hanging="283"/>
      </w:pPr>
      <w:r>
        <w:t xml:space="preserve">4. Leggi i messaggi di importazione, controlla il modello e premi </w:t>
      </w:r>
      <w:r>
        <w:rPr>
          <w:b/>
        </w:rPr>
        <w:t>Salva progetto</w:t>
      </w:r>
      <w:r>
        <w:t>.</w:t>
      </w:r>
    </w:p>
    <w:p w14:paraId="6C9E8ABE" w14:textId="77777777" w:rsidR="00131248" w:rsidRDefault="00966319">
      <w:pPr>
        <w:spacing w:after="140"/>
      </w:pPr>
      <w:r>
        <w:t>La libreria GPC traduce i comandi del file nelle stesse tabelle della copia acquisita dal modello aperto, in N e mm; il file è letto con la codifica Windows-1252, oppure UTF-8 quando inizia con il BOM. La copia contiene geometria, sezioni, spessori e offset, terne locali e nodali, vincoli, molle, link, rilasci, carichi, casi e combinazioni, con terne e simboli già normalizzati dalla libreria. Prende il nome del file; la provenienza riporta programma, estensione, nome del file e le prime dodici cifre della s</w:t>
      </w:r>
      <w:r>
        <w:t>ua impronta SHA-256.</w:t>
      </w:r>
    </w:p>
    <w:p w14:paraId="193D94B6" w14:textId="77777777" w:rsidR="00131248" w:rsidRDefault="00966319">
      <w:pPr>
        <w:spacing w:after="140"/>
      </w:pPr>
      <w:r>
        <w:t xml:space="preserve">Il file non contiene risultati e la copia non ne ha: </w:t>
      </w:r>
      <w:r>
        <w:rPr>
          <w:b/>
        </w:rPr>
        <w:t>Solo risultati</w:t>
      </w:r>
      <w:r>
        <w:t xml:space="preserve"> è rifiutato e, con </w:t>
      </w:r>
      <w:r>
        <w:rPr>
          <w:b/>
        </w:rPr>
        <w:t>Tutto</w:t>
      </w:r>
      <w:r>
        <w:t xml:space="preserve">, i risultati di una copia precedente vengono rimossi. Restano fuori, con un messaggio, gli elementi senza equivalente nella vista, come pareti, elementi piani o assialsimmetrici e </w:t>
      </w:r>
      <w:r>
        <w:lastRenderedPageBreak/>
        <w:t>solidi, con i loro carichi e gruppi; i loro nodi restano nella copia. Restano fuori anche le piastre con spessore irrigidito, diverso nel piano e fuori piano o non definito nel file. Le aste di una sezione non definita sono rappresentate ad asse, senza profilo. Se la libreria GPC rifiuta il modello, per esempio per piastre quadra</w:t>
      </w:r>
      <w:r>
        <w:t>ngolari non piane oltre la sua tolleranza o per un'esportazione incompleta, l'importazione è rifiutata e la copia aperta resta com'era.</w:t>
      </w:r>
    </w:p>
    <w:p w14:paraId="6A7EBCFE" w14:textId="77777777" w:rsidR="00131248" w:rsidRDefault="00966319">
      <w:pPr>
        <w:pStyle w:val="Titolo2"/>
        <w:keepNext/>
        <w:spacing w:after="140"/>
      </w:pPr>
      <w:bookmarkStart w:id="163" w:name="_Toc244142612"/>
      <w:r>
        <w:t>Importare un modello Straus7</w:t>
      </w:r>
      <w:bookmarkEnd w:id="163"/>
    </w:p>
    <w:p w14:paraId="1B2542EE" w14:textId="77777777" w:rsidR="00131248" w:rsidRDefault="00966319">
      <w:pPr>
        <w:spacing w:after="140"/>
      </w:pPr>
      <w:r>
        <w:t>Per leggere un modello Straus7 serve Straus7 R3 installato sul computer nella versione a 64 bit, con la licenza API attiva. ANTHEA usa St7api.dll dell'installazione, in sola lettura, con il convertitore GPC, in un processo dedicato a 64 bit, ANTHEA.Strand7Worker.exe, installato accanto ad ANTHEA.exe. Modello e risultati restano nei file originali: in Straus7 nulla viene salvato, calcolato o modificato.</w:t>
      </w:r>
    </w:p>
    <w:p w14:paraId="7F855217" w14:textId="77777777" w:rsidR="00131248" w:rsidRDefault="00966319">
      <w:pPr>
        <w:spacing w:after="140"/>
        <w:ind w:left="283" w:hanging="283"/>
      </w:pPr>
      <w:r>
        <w:t xml:space="preserve">1. Premi </w:t>
      </w:r>
      <w:r>
        <w:rPr>
          <w:b/>
        </w:rPr>
        <w:t>Importa modello…</w:t>
      </w:r>
      <w:r>
        <w:t xml:space="preserve"> oppure </w:t>
      </w:r>
      <w:r>
        <w:rPr>
          <w:b/>
        </w:rPr>
        <w:t>Aggiorna modello…</w:t>
      </w:r>
      <w:r>
        <w:t xml:space="preserve"> e seleziona </w:t>
      </w:r>
      <w:r>
        <w:rPr>
          <w:b/>
        </w:rPr>
        <w:t>Straus7 / Strand7 R3 · file .st7 e .lsa</w:t>
      </w:r>
      <w:r>
        <w:t xml:space="preserve"> in </w:t>
      </w:r>
      <w:r>
        <w:rPr>
          <w:b/>
        </w:rPr>
        <w:t>Sorgente del modello</w:t>
      </w:r>
      <w:r>
        <w:t>.</w:t>
      </w:r>
    </w:p>
    <w:p w14:paraId="38AB2DF3" w14:textId="77777777" w:rsidR="00131248" w:rsidRDefault="00966319">
      <w:pPr>
        <w:spacing w:after="140"/>
        <w:ind w:left="283" w:hanging="283"/>
      </w:pPr>
      <w:r>
        <w:t xml:space="preserve">2. Con </w:t>
      </w:r>
      <w:r>
        <w:rPr>
          <w:b/>
        </w:rPr>
        <w:t>Sfoglia…</w:t>
      </w:r>
      <w:r>
        <w:t xml:space="preserve"> scegli </w:t>
      </w:r>
      <w:r>
        <w:rPr>
          <w:b/>
        </w:rPr>
        <w:t>Modello .st7</w:t>
      </w:r>
      <w:r>
        <w:t xml:space="preserve"> e, per </w:t>
      </w:r>
      <w:r>
        <w:rPr>
          <w:b/>
        </w:rPr>
        <w:t>Solo risultati</w:t>
      </w:r>
      <w:r>
        <w:t xml:space="preserve"> e </w:t>
      </w:r>
      <w:r>
        <w:rPr>
          <w:b/>
        </w:rPr>
        <w:t>Tutto</w:t>
      </w:r>
      <w:r>
        <w:t xml:space="preserve">, </w:t>
      </w:r>
      <w:r>
        <w:rPr>
          <w:b/>
        </w:rPr>
        <w:t>Risultati statici lineari .lsa</w:t>
      </w:r>
      <w:r>
        <w:t xml:space="preserve"> dello stesso modello oppure, per un'analisi costruttiva per fasi, il file dei risultati statici non lineari .nla. </w:t>
      </w:r>
      <w:r>
        <w:rPr>
          <w:b/>
        </w:rPr>
        <w:t>API R3 a 64 bit · St7api.dll</w:t>
      </w:r>
      <w:r>
        <w:t xml:space="preserve"> è proposta dalla cartella di installazione, se ANTHEA la trova; altrimenti seleziona St7api.dll nella cartella Bin64 dell'installazione.</w:t>
      </w:r>
    </w:p>
    <w:p w14:paraId="1A0E84D8" w14:textId="77777777" w:rsidR="00131248" w:rsidRDefault="00966319">
      <w:pPr>
        <w:spacing w:after="140"/>
        <w:ind w:left="283" w:hanging="283"/>
      </w:pPr>
      <w:r>
        <w:t xml:space="preserve">3. Premi </w:t>
      </w:r>
      <w:r>
        <w:rPr>
          <w:b/>
        </w:rPr>
        <w:t>Controlla file e casi</w:t>
      </w:r>
      <w:r>
        <w:t xml:space="preserve">. Il controllo verifica che i file esistano e che la libreria sia quella nativa a 64 bit, poi apre il modello, verifica che i risultati corrispondano al modello e ne legge il catalogo: nodi, aste, piastre, casi di carico, combinazioni LSA e casi di risultato statici lineari abbinati ai casi di carico. </w:t>
      </w:r>
      <w:r>
        <w:rPr>
          <w:b/>
        </w:rPr>
        <w:t>Annulla controllo</w:t>
      </w:r>
      <w:r>
        <w:t xml:space="preserve"> lo interrompe senza leggere dati. Se cambi un file o la sorgente, catalogo e casi vengono scartati: ripeti il controllo.</w:t>
      </w:r>
    </w:p>
    <w:p w14:paraId="3A0B0379" w14:textId="77777777" w:rsidR="00131248" w:rsidRDefault="00966319">
      <w:pPr>
        <w:spacing w:after="140"/>
        <w:ind w:left="283" w:hanging="283"/>
      </w:pPr>
      <w:r>
        <w:t xml:space="preserve">4. Scegli il contenuto, i casi con </w:t>
      </w:r>
      <w:r>
        <w:rPr>
          <w:b/>
        </w:rPr>
        <w:t>Tutti</w:t>
      </w:r>
      <w:r>
        <w:t xml:space="preserve">, </w:t>
      </w:r>
      <w:r>
        <w:rPr>
          <w:b/>
        </w:rPr>
        <w:t>Nessuno</w:t>
      </w:r>
      <w:r>
        <w:t xml:space="preserve"> o le singole caselle e i tipi di risultato </w:t>
      </w:r>
      <w:r>
        <w:rPr>
          <w:b/>
        </w:rPr>
        <w:t>Sollecitazioni locali · beam e plate</w:t>
      </w:r>
      <w:r>
        <w:t xml:space="preserve"> e </w:t>
      </w:r>
      <w:r>
        <w:rPr>
          <w:b/>
        </w:rPr>
        <w:t>Spostamenti globali · deformata</w:t>
      </w:r>
      <w:r>
        <w:t>, come per la sorgente MIDAS.</w:t>
      </w:r>
    </w:p>
    <w:p w14:paraId="53910ADA" w14:textId="77777777" w:rsidR="00131248" w:rsidRDefault="00966319">
      <w:pPr>
        <w:spacing w:after="140"/>
        <w:ind w:left="283" w:hanging="283"/>
      </w:pPr>
      <w:r>
        <w:t xml:space="preserve">5. Premi </w:t>
      </w:r>
      <w:r>
        <w:rPr>
          <w:b/>
        </w:rPr>
        <w:t>Importa da Straus7</w:t>
      </w:r>
      <w:r>
        <w:t xml:space="preserve">. Il pannello mostra l'avanzamento; </w:t>
      </w:r>
      <w:r>
        <w:rPr>
          <w:b/>
        </w:rPr>
        <w:t>Annulla importazione</w:t>
      </w:r>
      <w:r>
        <w:t xml:space="preserve"> chiude il processo di lettura. Un'importazione annullata, fallita o incompleta non modifica la copia aperta. Se i file sono cambiati dopo il controllo, la lettura è rifiutata: ripeti </w:t>
      </w:r>
      <w:r>
        <w:rPr>
          <w:b/>
        </w:rPr>
        <w:t>Controlla file e casi</w:t>
      </w:r>
      <w:r>
        <w:t>.</w:t>
      </w:r>
    </w:p>
    <w:p w14:paraId="7E5A3B7C" w14:textId="77777777" w:rsidR="00131248" w:rsidRDefault="00966319">
      <w:pPr>
        <w:spacing w:after="140"/>
        <w:ind w:left="283" w:hanging="283"/>
      </w:pPr>
      <w:r>
        <w:t xml:space="preserve">6. Leggi i messaggi, compresi gli avvisi del convertitore GPC, controlla il modello e premi </w:t>
      </w:r>
      <w:r>
        <w:rPr>
          <w:b/>
        </w:rPr>
        <w:t>Salva progetto</w:t>
      </w:r>
      <w:r>
        <w:t>.</w:t>
      </w:r>
    </w:p>
    <w:p w14:paraId="66A912A2" w14:textId="77777777" w:rsidR="00131248" w:rsidRDefault="00966319">
      <w:pPr>
        <w:spacing w:after="140"/>
      </w:pPr>
      <w:r>
        <w:t xml:space="preserve">La copia contiene geometria, proprietà con numero e nome di Straus7, terne locali e nodali, vincoli, molle, link e rilasci. Dei casi scelti acquisisce i risultati statici lineari: piastre ai nodi di ogni elemento, senza media fra elementi; aste alle stazioni restituite da Straus7; spostamenti e rotazioni globali dei nodi. I casi hanno i nomi dei casi di risultato </w:t>
      </w:r>
      <w:r>
        <w:lastRenderedPageBreak/>
        <w:t>di Straus7, per esempio «1: Dead». Nodi e piastre conservano i numeri di Straus7; le aste diventano 1 000 000 + il numero di Straus7, perché Straus7 numera aste e piastre separatamente. Una proprietà di piastra usata con un altro spessore o offset riceve una proprietà in più, numerata da 1 000 001, con l'offset nel nome. Le sezioni diverse dal rettangolo pieno non hanno volume nella vista.</w:t>
      </w:r>
    </w:p>
    <w:p w14:paraId="7F3CC42A" w14:textId="77777777" w:rsidR="00131248" w:rsidRDefault="00966319">
      <w:pPr>
        <w:spacing w:after="140"/>
      </w:pPr>
      <w:r>
        <w:t>Le sollecitazioni si leggono con la convenzione della copia MIDAS, uguale per ogni sorgente: Mxx, Myy e Mxy delle piastre e My delle aste hanno il segno opposto a quello che Straus7 mostra per gli stessi risultati, e Mxx positivo tende la faccia −z della piastra. Le unità sono kN/m e kN·m/m per le piastre, kN e kN·m per le aste, m e rad per spostamenti e rotazioni.</w:t>
      </w:r>
    </w:p>
    <w:p w14:paraId="593E6E00" w14:textId="77777777" w:rsidR="00131248" w:rsidRDefault="00966319">
      <w:pPr>
        <w:spacing w:after="140"/>
      </w:pPr>
      <w:r>
        <w:t xml:space="preserve">Le combinazioni LSA compaiono in </w:t>
      </w:r>
      <w:r>
        <w:rPr>
          <w:b/>
        </w:rPr>
        <w:t>Combinazioni</w:t>
      </w:r>
      <w:r>
        <w:t xml:space="preserve"> come definizioni della sorgente, non modificabili; si escludono o si ridefiniscono come quelle MIDAS. I loro risultati non sono letti dal file: li costruisce ANTHEA con la libreria GPC dai casi importati, che devono quindi comprendere tutti i casi richiamati. Le combinazioni ricostruite comprendono lo sforzo normale delle aste reticolari e dei cavi e le reazioni vincolari. Le combinazioni definite su più insiemi di vincoli o su altre combinazioni restano con un avviso.</w:t>
      </w:r>
    </w:p>
    <w:p w14:paraId="4B0EE1D2" w14:textId="77777777" w:rsidR="00131248" w:rsidRDefault="00966319">
      <w:pPr>
        <w:spacing w:after="140"/>
      </w:pPr>
      <w:r>
        <w:t xml:space="preserve">Controlla file e casi riporta anche il numero delle fasi del modello. Con un file .lsa risolto su una fase attiva il riepilogo lo segnala: i casi sono quelli di quella configurazione e gli elementi non attivi non hanno risultati. Con un file .nla l'elenco mostra uno stato per ogni fase e incremento, con il nome «NLA · fase · incremento». I risultati di un file .nla sono risultati per fase: in </w:t>
      </w:r>
      <w:r>
        <w:rPr>
          <w:b/>
        </w:rPr>
        <w:t>Risultati</w:t>
      </w:r>
      <w:r>
        <w:t xml:space="preserve"> si scelgono con </w:t>
      </w:r>
      <w:r>
        <w:rPr>
          <w:b/>
        </w:rPr>
        <w:t>Fasi costruttive</w:t>
      </w:r>
      <w:r>
        <w:t xml:space="preserve"> e i selettori di fase e passo, come le fasi MIDAS, e non entrano nelle combinazioni.</w:t>
      </w:r>
    </w:p>
    <w:p w14:paraId="14FA1DBE" w14:textId="77777777" w:rsidR="00131248" w:rsidRDefault="00966319">
      <w:pPr>
        <w:spacing w:after="140"/>
      </w:pPr>
      <w:r>
        <w:t xml:space="preserve">Il pulsante </w:t>
      </w:r>
      <w:r>
        <w:rPr>
          <w:b/>
        </w:rPr>
        <w:t>Tabella</w:t>
      </w:r>
      <w:r>
        <w:t xml:space="preserve"> offre anche </w:t>
      </w:r>
      <w:r>
        <w:rPr>
          <w:b/>
        </w:rPr>
        <w:t>Reazioni vincolari</w:t>
      </w:r>
      <w:r>
        <w:t xml:space="preserve"> del caso corrente, con nel riepilogo la risultante delle reazioni, quella dei carichi e l'esito del controllo di equilibrio, </w:t>
      </w:r>
      <w:r>
        <w:rPr>
          <w:b/>
        </w:rPr>
        <w:t>Masse</w:t>
      </w:r>
      <w:r>
        <w:t xml:space="preserve">, </w:t>
      </w:r>
      <w:r>
        <w:rPr>
          <w:b/>
        </w:rPr>
        <w:t>Temperature</w:t>
      </w:r>
      <w:r>
        <w:t xml:space="preserve"> e </w:t>
      </w:r>
      <w:r>
        <w:rPr>
          <w:b/>
        </w:rPr>
        <w:t>Fasi</w:t>
      </w:r>
      <w:r>
        <w:t>, con i gruppi e gli elementi attivi di ogni fase. Masse e temperature sono dati del modello: ANTHEA non ne ricava carichi. Le colonne delle tabelle riportano l'unità nell'intestazione.</w:t>
      </w:r>
    </w:p>
    <w:p w14:paraId="5A53BD71" w14:textId="77777777" w:rsidR="00131248" w:rsidRDefault="00966319">
      <w:pPr>
        <w:spacing w:after="140"/>
      </w:pPr>
      <w:r>
        <w:t>La lettura riguarda l'analisi statica lineare dei casi primari, anche su una fase attiva, e l'analisi statica non lineare per fasi del file .nla, del quale si legge solo questa. Restano nel file, con un avviso del convertitore, elementi brick, link diversi da quelli rigidi, master-slave e a cerniera, elementi cut-off, contatti e aste di tipo definito dall'utente; la geometria trasformata delle fasi «morphed» non è mostrata e si vede quella iniziale. Le combinazioni della sorgente sono un dato nuovo del prog</w:t>
      </w:r>
      <w:r>
        <w:t>etto: una versione precedente di ANTHEA può non riaprire un progetto che contiene una copia Straus7.</w:t>
      </w:r>
    </w:p>
    <w:p w14:paraId="59977376" w14:textId="77777777" w:rsidR="00131248" w:rsidRDefault="00966319">
      <w:pPr>
        <w:pStyle w:val="Titolo2"/>
        <w:keepNext/>
        <w:spacing w:after="140"/>
      </w:pPr>
      <w:bookmarkStart w:id="164" w:name="_Toc244142613"/>
      <w:r>
        <w:t>Risolvere le interruzioni e conoscere i limiti</w:t>
      </w:r>
      <w:bookmarkEnd w:id="16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131248" w14:paraId="3B4B2950" w14:textId="77777777">
        <w:trPr>
          <w:cantSplit/>
          <w:tblHeader/>
          <w:jc w:val="center"/>
        </w:trPr>
        <w:tc>
          <w:tcPr>
            <w:tcW w:w="3005" w:type="dxa"/>
            <w:shd w:val="clear" w:color="auto" w:fill="E7E6E6"/>
            <w:tcMar>
              <w:top w:w="90" w:type="dxa"/>
              <w:left w:w="90" w:type="dxa"/>
              <w:bottom w:w="90" w:type="dxa"/>
              <w:right w:w="90" w:type="dxa"/>
            </w:tcMar>
            <w:vAlign w:val="center"/>
          </w:tcPr>
          <w:p w14:paraId="223566C9" w14:textId="77777777" w:rsidR="00131248" w:rsidRDefault="00966319">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75B4FC97" w14:textId="77777777" w:rsidR="00131248" w:rsidRDefault="00966319">
            <w:pPr>
              <w:spacing w:before="20" w:after="20"/>
              <w:jc w:val="left"/>
            </w:pPr>
            <w:r>
              <w:rPr>
                <w:b/>
                <w:sz w:val="21"/>
              </w:rPr>
              <w:t>Operazione da eseguire</w:t>
            </w:r>
          </w:p>
        </w:tc>
      </w:tr>
      <w:tr w:rsidR="00131248" w14:paraId="5A9494A5" w14:textId="77777777">
        <w:trPr>
          <w:cantSplit/>
          <w:jc w:val="center"/>
        </w:trPr>
        <w:tc>
          <w:tcPr>
            <w:tcW w:w="3005" w:type="dxa"/>
            <w:tcMar>
              <w:top w:w="90" w:type="dxa"/>
              <w:left w:w="90" w:type="dxa"/>
              <w:bottom w:w="90" w:type="dxa"/>
              <w:right w:w="90" w:type="dxa"/>
            </w:tcMar>
            <w:vAlign w:val="center"/>
          </w:tcPr>
          <w:p w14:paraId="4D7CB0A9" w14:textId="77777777" w:rsidR="00131248" w:rsidRDefault="00966319">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439231FD" w14:textId="77777777" w:rsidR="00131248" w:rsidRDefault="00966319">
            <w:pPr>
              <w:spacing w:before="20" w:after="20"/>
              <w:jc w:val="left"/>
            </w:pPr>
            <w:r>
              <w:rPr>
                <w:sz w:val="21"/>
              </w:rPr>
              <w:t>Riattiva il collegamento API; se la chiave è cambiata incolla quella nuova. Ripeti Controlla connessione e casi.</w:t>
            </w:r>
          </w:p>
        </w:tc>
      </w:tr>
      <w:tr w:rsidR="00131248" w14:paraId="25EA59E5" w14:textId="77777777">
        <w:trPr>
          <w:cantSplit/>
          <w:jc w:val="center"/>
        </w:trPr>
        <w:tc>
          <w:tcPr>
            <w:tcW w:w="3005" w:type="dxa"/>
            <w:tcMar>
              <w:top w:w="90" w:type="dxa"/>
              <w:left w:w="90" w:type="dxa"/>
              <w:bottom w:w="90" w:type="dxa"/>
              <w:right w:w="90" w:type="dxa"/>
            </w:tcMar>
            <w:vAlign w:val="center"/>
          </w:tcPr>
          <w:p w14:paraId="111760B3" w14:textId="77777777" w:rsidR="00131248" w:rsidRDefault="00966319">
            <w:pPr>
              <w:spacing w:before="20" w:after="20"/>
              <w:jc w:val="left"/>
            </w:pPr>
            <w:r>
              <w:rPr>
                <w:sz w:val="21"/>
              </w:rPr>
              <w:lastRenderedPageBreak/>
              <w:t>Nessun modello aperto in MIDAS</w:t>
            </w:r>
          </w:p>
        </w:tc>
        <w:tc>
          <w:tcPr>
            <w:tcW w:w="6633" w:type="dxa"/>
            <w:tcMar>
              <w:top w:w="90" w:type="dxa"/>
              <w:left w:w="90" w:type="dxa"/>
              <w:bottom w:w="90" w:type="dxa"/>
              <w:right w:w="90" w:type="dxa"/>
            </w:tcMar>
            <w:vAlign w:val="center"/>
          </w:tcPr>
          <w:p w14:paraId="48E575F0" w14:textId="77777777" w:rsidR="00131248" w:rsidRDefault="00966319">
            <w:pPr>
              <w:spacing w:before="20" w:after="20"/>
              <w:jc w:val="left"/>
            </w:pPr>
            <w:r>
              <w:rPr>
                <w:sz w:val="21"/>
              </w:rPr>
              <w:t>Apri il modello, attendi che sia pronto e ripeti il controllo.</w:t>
            </w:r>
          </w:p>
        </w:tc>
      </w:tr>
      <w:tr w:rsidR="00131248" w14:paraId="6DE83306" w14:textId="77777777">
        <w:trPr>
          <w:cantSplit/>
          <w:jc w:val="center"/>
        </w:trPr>
        <w:tc>
          <w:tcPr>
            <w:tcW w:w="3005" w:type="dxa"/>
            <w:tcMar>
              <w:top w:w="90" w:type="dxa"/>
              <w:left w:w="90" w:type="dxa"/>
              <w:bottom w:w="90" w:type="dxa"/>
              <w:right w:w="90" w:type="dxa"/>
            </w:tcMar>
            <w:vAlign w:val="center"/>
          </w:tcPr>
          <w:p w14:paraId="2A877AA3" w14:textId="77777777" w:rsidR="00131248" w:rsidRDefault="00966319">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2A788DE4" w14:textId="77777777" w:rsidR="00131248" w:rsidRDefault="00966319">
            <w:pPr>
              <w:spacing w:before="20" w:after="20"/>
              <w:jc w:val="left"/>
            </w:pPr>
            <w:r>
              <w:rPr>
                <w:sz w:val="21"/>
              </w:rPr>
              <w:t>Verifica Base URL e chiave della sessione corrente.</w:t>
            </w:r>
          </w:p>
        </w:tc>
      </w:tr>
      <w:tr w:rsidR="00131248" w14:paraId="6F808B38" w14:textId="77777777">
        <w:trPr>
          <w:cantSplit/>
          <w:jc w:val="center"/>
        </w:trPr>
        <w:tc>
          <w:tcPr>
            <w:tcW w:w="3005" w:type="dxa"/>
            <w:tcMar>
              <w:top w:w="90" w:type="dxa"/>
              <w:left w:w="90" w:type="dxa"/>
              <w:bottom w:w="90" w:type="dxa"/>
              <w:right w:w="90" w:type="dxa"/>
            </w:tcMar>
            <w:vAlign w:val="center"/>
          </w:tcPr>
          <w:p w14:paraId="7FFA6D27" w14:textId="77777777" w:rsidR="00131248" w:rsidRDefault="00966319">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453A7AA9" w14:textId="77777777" w:rsidR="00131248" w:rsidRDefault="00966319">
            <w:pPr>
              <w:spacing w:before="20" w:after="20"/>
              <w:jc w:val="left"/>
            </w:pPr>
            <w:r>
              <w:rPr>
                <w:sz w:val="21"/>
              </w:rPr>
              <w:t>Attendi che MIDAS sia nuovamente disponibile; prova un insieme più piccolo di casi.</w:t>
            </w:r>
          </w:p>
        </w:tc>
      </w:tr>
      <w:tr w:rsidR="00131248" w14:paraId="254277F5" w14:textId="77777777">
        <w:trPr>
          <w:cantSplit/>
          <w:jc w:val="center"/>
        </w:trPr>
        <w:tc>
          <w:tcPr>
            <w:tcW w:w="3005" w:type="dxa"/>
            <w:tcMar>
              <w:top w:w="90" w:type="dxa"/>
              <w:left w:w="90" w:type="dxa"/>
              <w:bottom w:w="90" w:type="dxa"/>
              <w:right w:w="90" w:type="dxa"/>
            </w:tcMar>
            <w:vAlign w:val="center"/>
          </w:tcPr>
          <w:p w14:paraId="3169DDC7" w14:textId="77777777" w:rsidR="00131248" w:rsidRDefault="00966319">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456DEDA4" w14:textId="77777777" w:rsidR="00131248" w:rsidRDefault="00966319">
            <w:pPr>
              <w:spacing w:before="20" w:after="20"/>
              <w:jc w:val="left"/>
            </w:pPr>
            <w:r>
              <w:rPr>
                <w:sz w:val="21"/>
              </w:rPr>
              <w:t>Verifica che l'archivio sia modificabile, il controllo della connessione sia riuscito e, se richiesti, siano selezionati casi e tipi di risultato.</w:t>
            </w:r>
          </w:p>
        </w:tc>
      </w:tr>
      <w:tr w:rsidR="00131248" w14:paraId="5B25FC8F" w14:textId="77777777">
        <w:trPr>
          <w:cantSplit/>
          <w:jc w:val="center"/>
        </w:trPr>
        <w:tc>
          <w:tcPr>
            <w:tcW w:w="3005" w:type="dxa"/>
            <w:tcMar>
              <w:top w:w="90" w:type="dxa"/>
              <w:left w:w="90" w:type="dxa"/>
              <w:bottom w:w="90" w:type="dxa"/>
              <w:right w:w="90" w:type="dxa"/>
            </w:tcMar>
            <w:vAlign w:val="center"/>
          </w:tcPr>
          <w:p w14:paraId="0200C182" w14:textId="77777777" w:rsidR="00131248" w:rsidRDefault="00966319">
            <w:pPr>
              <w:spacing w:before="20" w:after="20"/>
              <w:jc w:val="left"/>
            </w:pPr>
            <w:r>
              <w:rPr>
                <w:sz w:val="21"/>
              </w:rPr>
              <w:t>File MIDAS non importato o modello rifiutato dal convertitore GPC</w:t>
            </w:r>
          </w:p>
        </w:tc>
        <w:tc>
          <w:tcPr>
            <w:tcW w:w="6633" w:type="dxa"/>
            <w:tcMar>
              <w:top w:w="90" w:type="dxa"/>
              <w:left w:w="90" w:type="dxa"/>
              <w:bottom w:w="90" w:type="dxa"/>
              <w:right w:w="90" w:type="dxa"/>
            </w:tcMar>
            <w:vAlign w:val="center"/>
          </w:tcPr>
          <w:p w14:paraId="720C40FC" w14:textId="77777777" w:rsidR="00131248" w:rsidRDefault="00966319">
            <w:pPr>
              <w:spacing w:before="20" w:after="20"/>
              <w:jc w:val="left"/>
            </w:pPr>
            <w:r>
              <w:rPr>
                <w:sz w:val="21"/>
              </w:rPr>
              <w:t>Correggi il file o ripeti l'esportazione da MIDAS; la copia precedente resta aperta.</w:t>
            </w:r>
          </w:p>
        </w:tc>
      </w:tr>
      <w:tr w:rsidR="00131248" w14:paraId="69EC3751" w14:textId="77777777">
        <w:trPr>
          <w:cantSplit/>
          <w:jc w:val="center"/>
        </w:trPr>
        <w:tc>
          <w:tcPr>
            <w:tcW w:w="3005" w:type="dxa"/>
            <w:tcMar>
              <w:top w:w="90" w:type="dxa"/>
              <w:left w:w="90" w:type="dxa"/>
              <w:bottom w:w="90" w:type="dxa"/>
              <w:right w:w="90" w:type="dxa"/>
            </w:tcMar>
            <w:vAlign w:val="center"/>
          </w:tcPr>
          <w:p w14:paraId="5B56D1D7" w14:textId="77777777" w:rsidR="00131248" w:rsidRDefault="00966319">
            <w:pPr>
              <w:spacing w:before="20" w:after="20"/>
              <w:jc w:val="left"/>
            </w:pPr>
            <w:r>
              <w:rPr>
                <w:sz w:val="21"/>
              </w:rPr>
              <w:t>Processo di lettura Straus7 non trovato</w:t>
            </w:r>
          </w:p>
        </w:tc>
        <w:tc>
          <w:tcPr>
            <w:tcW w:w="6633" w:type="dxa"/>
            <w:tcMar>
              <w:top w:w="90" w:type="dxa"/>
              <w:left w:w="90" w:type="dxa"/>
              <w:bottom w:w="90" w:type="dxa"/>
              <w:right w:w="90" w:type="dxa"/>
            </w:tcMar>
            <w:vAlign w:val="center"/>
          </w:tcPr>
          <w:p w14:paraId="2CBD016B" w14:textId="77777777" w:rsidR="00131248" w:rsidRDefault="00966319">
            <w:pPr>
              <w:spacing w:before="20" w:after="20"/>
              <w:jc w:val="left"/>
            </w:pPr>
            <w:r>
              <w:rPr>
                <w:sz w:val="21"/>
              </w:rPr>
              <w:t>Reinstalla ANTHEA: ANTHEA.Strand7Worker.exe deve stare accanto ad ANTHEA.exe.</w:t>
            </w:r>
          </w:p>
        </w:tc>
      </w:tr>
      <w:tr w:rsidR="00131248" w14:paraId="132F9373" w14:textId="77777777">
        <w:trPr>
          <w:cantSplit/>
          <w:jc w:val="center"/>
        </w:trPr>
        <w:tc>
          <w:tcPr>
            <w:tcW w:w="3005" w:type="dxa"/>
            <w:tcMar>
              <w:top w:w="90" w:type="dxa"/>
              <w:left w:w="90" w:type="dxa"/>
              <w:bottom w:w="90" w:type="dxa"/>
              <w:right w:w="90" w:type="dxa"/>
            </w:tcMar>
            <w:vAlign w:val="center"/>
          </w:tcPr>
          <w:p w14:paraId="26130947" w14:textId="77777777" w:rsidR="00131248" w:rsidRDefault="00966319">
            <w:pPr>
              <w:spacing w:before="20" w:after="20"/>
              <w:jc w:val="left"/>
            </w:pPr>
            <w:r>
              <w:rPr>
                <w:sz w:val="21"/>
              </w:rPr>
              <w:t>API Straus7 non disponibile</w:t>
            </w:r>
          </w:p>
        </w:tc>
        <w:tc>
          <w:tcPr>
            <w:tcW w:w="6633" w:type="dxa"/>
            <w:tcMar>
              <w:top w:w="90" w:type="dxa"/>
              <w:left w:w="90" w:type="dxa"/>
              <w:bottom w:w="90" w:type="dxa"/>
              <w:right w:w="90" w:type="dxa"/>
            </w:tcMar>
            <w:vAlign w:val="center"/>
          </w:tcPr>
          <w:p w14:paraId="43579D05" w14:textId="77777777" w:rsidR="00131248" w:rsidRDefault="00966319">
            <w:pPr>
              <w:spacing w:before="20" w:after="20"/>
              <w:jc w:val="left"/>
            </w:pPr>
            <w:r>
              <w:rPr>
                <w:sz w:val="21"/>
              </w:rPr>
              <w:t>Verifica l'installazione a 64 bit di Straus7 R3, il percorso di St7api.dll e la licenza API, poi ripeti Controlla file e casi.</w:t>
            </w:r>
          </w:p>
        </w:tc>
      </w:tr>
      <w:tr w:rsidR="00131248" w14:paraId="40230FB8" w14:textId="77777777">
        <w:trPr>
          <w:cantSplit/>
          <w:jc w:val="center"/>
        </w:trPr>
        <w:tc>
          <w:tcPr>
            <w:tcW w:w="3005" w:type="dxa"/>
            <w:tcMar>
              <w:top w:w="90" w:type="dxa"/>
              <w:left w:w="90" w:type="dxa"/>
              <w:bottom w:w="90" w:type="dxa"/>
              <w:right w:w="90" w:type="dxa"/>
            </w:tcMar>
            <w:vAlign w:val="center"/>
          </w:tcPr>
          <w:p w14:paraId="233852F5" w14:textId="77777777" w:rsidR="00131248" w:rsidRDefault="00966319">
            <w:pPr>
              <w:spacing w:before="20" w:after="20"/>
              <w:jc w:val="left"/>
            </w:pPr>
            <w:r>
              <w:rPr>
                <w:sz w:val="21"/>
              </w:rPr>
              <w:t>File del modello o dei risultati non disponibili o cambiati</w:t>
            </w:r>
          </w:p>
        </w:tc>
        <w:tc>
          <w:tcPr>
            <w:tcW w:w="6633" w:type="dxa"/>
            <w:tcMar>
              <w:top w:w="90" w:type="dxa"/>
              <w:left w:w="90" w:type="dxa"/>
              <w:bottom w:w="90" w:type="dxa"/>
              <w:right w:w="90" w:type="dxa"/>
            </w:tcMar>
            <w:vAlign w:val="center"/>
          </w:tcPr>
          <w:p w14:paraId="42D352FA" w14:textId="77777777" w:rsidR="00131248" w:rsidRDefault="00966319">
            <w:pPr>
              <w:spacing w:before="20" w:after="20"/>
              <w:jc w:val="left"/>
            </w:pPr>
            <w:r>
              <w:rPr>
                <w:sz w:val="21"/>
              </w:rPr>
              <w:t>I file sono stati spostati o modificati dopo il controllo: ripeti Controlla file e casi.</w:t>
            </w:r>
          </w:p>
        </w:tc>
      </w:tr>
    </w:tbl>
    <w:p w14:paraId="1C1EE9F3" w14:textId="77777777" w:rsidR="00131248" w:rsidRDefault="00131248"/>
    <w:p w14:paraId="6901DC87" w14:textId="77777777" w:rsidR="00131248" w:rsidRDefault="00966319">
      <w:pPr>
        <w:spacing w:after="140"/>
      </w:pPr>
      <w:r>
        <w:t>Quando una lettura fallisce, ANTHEA mantiene l'ultima copia valida e indica il recupero possibile. Dopo aver ripristinato la sessione ripeti il controllo e avvia nuovamente l'importazione. Un'operazione annullata o fallita non produce una copia parzialmente aggiornata.</w:t>
      </w:r>
    </w:p>
    <w:p w14:paraId="07760B4D" w14:textId="77777777" w:rsidR="00131248" w:rsidRDefault="00966319">
      <w:pPr>
        <w:spacing w:after="140"/>
      </w:pPr>
      <w:r>
        <w:rPr>
          <w:b/>
        </w:rPr>
        <w:t>Limiti della versione di prova.</w:t>
      </w:r>
      <w:r>
        <w:t xml:space="preserve"> Il collegamento al modello aperto in MIDAS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w:t>
      </w:r>
      <w:r>
        <w:t>rmalizzate di una copia precedente vengono riutilizzate soltanto quando i dati confrontati coincidono. Leggi gli avvisi prima di interpretare l'assenza di un simbolo come assenza del relativo attributo nel modello. Dai file di testo MIDAS e da Straus7, invece, terne, vincoli, molle, link e rilasci sono normalizzati dalla libreria GPC durante l'importazione.</w:t>
      </w:r>
    </w:p>
    <w:p w14:paraId="569C3DCC" w14:textId="77777777" w:rsidR="00131248" w:rsidRDefault="00966319">
      <w:pPr>
        <w:spacing w:after="140"/>
      </w:pPr>
      <w:r>
        <w:t xml:space="preserve">Per aprire una copia già acquisita scegli </w:t>
      </w:r>
      <w:r>
        <w:rPr>
          <w:b/>
        </w:rPr>
        <w:t>File · .antheamodel, MIDAS .mct/.mgt o copia acquisita</w:t>
      </w:r>
      <w:r>
        <w:t xml:space="preserve">: sono previsti il pacchetto </w:t>
      </w:r>
      <w:r>
        <w:rPr>
          <w:b/>
        </w:rPr>
        <w:t>.antheamodel</w:t>
      </w:r>
      <w:r>
        <w:t xml:space="preserve"> oppure </w:t>
      </w:r>
      <w:r>
        <w:rPr>
          <w:b/>
        </w:rPr>
        <w:t>NODE.json</w:t>
      </w:r>
      <w:r>
        <w:t xml:space="preserve"> della cartella di acquisizione MIDAS completa. La stessa scelta apre i file di testo MIDAS descritti sopra. </w:t>
      </w:r>
      <w:r>
        <w:lastRenderedPageBreak/>
        <w:t>Il file nativo del modello MIDAS non si apre direttamente: esporta il modello come testo .mct o .mgt, oppure usa il collegamento al modello aperto.</w:t>
      </w:r>
    </w:p>
    <w:p w14:paraId="42FB971F" w14:textId="77777777" w:rsidR="00131248" w:rsidRDefault="00966319">
      <w:pPr>
        <w:pStyle w:val="Titolo1"/>
        <w:keepNext/>
        <w:spacing w:after="140"/>
      </w:pPr>
      <w:bookmarkStart w:id="165" w:name="_Toc244142614"/>
      <w:r>
        <w:t>Reologia del calcestruzzo</w:t>
      </w:r>
      <w:bookmarkEnd w:id="165"/>
    </w:p>
    <w:p w14:paraId="48E15C33" w14:textId="77777777" w:rsidR="00131248" w:rsidRDefault="00966319">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089AE580" w14:textId="77777777" w:rsidR="00131248" w:rsidRDefault="00966319">
      <w:pPr>
        <w:pStyle w:val="Titolo2"/>
        <w:keepNext/>
        <w:spacing w:after="140"/>
      </w:pPr>
      <w:bookmarkStart w:id="166" w:name="_Toc244142615"/>
      <w:r>
        <w:t>Impostare materiale ambiente ed età</w:t>
      </w:r>
      <w:bookmarkEnd w:id="166"/>
    </w:p>
    <w:p w14:paraId="3963123A" w14:textId="77777777" w:rsidR="00131248" w:rsidRDefault="00966319">
      <w:pPr>
        <w:spacing w:after="140"/>
      </w:pPr>
      <w:r>
        <w:t>Inserisci fck in MPa, classe di cemento S, N o R, umidità relativa in percentuale, dimensione nominale h₀ in mm ed età di applicazione del carico t₀ in giorni. La dimensione nominale è h₀ = 2 Ac / u, dove Ac è l'area di calcestruzzo e u il solo perimetro esposto all'essiccamento. La finestra non ricava automaticamente questo perimetro dalla sezione.</w:t>
      </w:r>
    </w:p>
    <w:p w14:paraId="28BF13CA" w14:textId="77777777" w:rsidR="00131248" w:rsidRDefault="00966319">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4566E242" w14:textId="77777777" w:rsidR="00131248" w:rsidRDefault="00966319">
      <w:pPr>
        <w:pStyle w:val="Titolo2"/>
        <w:keepNext/>
        <w:spacing w:after="140"/>
      </w:pPr>
      <w:bookmarkStart w:id="167" w:name="_Toc244142616"/>
      <w:r>
        <w:t>Leggere grafico tabella e limite a infinito</w:t>
      </w:r>
      <w:bookmarkEnd w:id="167"/>
    </w:p>
    <w:p w14:paraId="1702C875" w14:textId="77777777" w:rsidR="00131248" w:rsidRDefault="00966319">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60D0F91C" w14:textId="77777777" w:rsidR="00131248" w:rsidRDefault="00966319">
      <w:pPr>
        <w:spacing w:after="140"/>
      </w:pPr>
      <w:r>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Ecm e fattore: selezionare una riga aggiorna la lettura. La risoluzione regola il campionamento grafico; sono aggiunti i punti di carico e a 28 giorni, quando interni all'intervallo. Non regola l'accuratezza delle formule.</w:t>
      </w:r>
    </w:p>
    <w:p w14:paraId="4BF18163" w14:textId="77777777" w:rsidR="00131248" w:rsidRDefault="00966319">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0AFD811E" w14:textId="77777777" w:rsidR="00131248" w:rsidRDefault="00966319">
      <w:pPr>
        <w:spacing w:after="140"/>
      </w:pPr>
      <w:r>
        <w:t xml:space="preserve">Una modifica a materiale, ambiente, età o campionamento svuota i risultati precedenti finché non si aggiornano le curve. Un'età di lettura errata svuota soltanto la lettura </w:t>
      </w:r>
      <w:r>
        <w:lastRenderedPageBreak/>
        <w:t>puntuale. I messaggi indicano il campo da correggere; nessun valore non valido è trasformato implicitamente in zero.</w:t>
      </w:r>
    </w:p>
    <w:p w14:paraId="3A4F20AF" w14:textId="77777777" w:rsidR="00131248" w:rsidRDefault="00966319">
      <w:pPr>
        <w:pStyle w:val="Titolo2"/>
        <w:keepNext/>
        <w:spacing w:after="140"/>
      </w:pPr>
      <w:bookmarkStart w:id="168" w:name="_Toc244142617"/>
      <w:r>
        <w:t>Usare il risultato nel progetto</w:t>
      </w:r>
      <w:bookmarkEnd w:id="168"/>
    </w:p>
    <w:p w14:paraId="08A5A9AD" w14:textId="77777777" w:rsidR="00131248" w:rsidRDefault="00966319">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566B0BFE" w14:textId="77777777" w:rsidR="00131248" w:rsidRDefault="00966319">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63B7E750" w14:textId="77777777" w:rsidR="00131248" w:rsidRDefault="00966319">
      <w:pPr>
        <w:spacing w:after="140"/>
      </w:pPr>
      <w:r>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2131D250" w14:textId="77777777" w:rsidR="00131248" w:rsidRDefault="00966319">
      <w:pPr>
        <w:pStyle w:val="Titolo1"/>
        <w:keepNext/>
        <w:spacing w:after="140"/>
      </w:pPr>
      <w:bookmarkStart w:id="169" w:name="_Toc244142618"/>
      <w:r>
        <w:t>Esaminare le sezioni del modello</w:t>
      </w:r>
      <w:bookmarkEnd w:id="169"/>
    </w:p>
    <w:p w14:paraId="0F5E1045" w14:textId="77777777" w:rsidR="00131248" w:rsidRDefault="00966319">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26A2EC4D" w14:textId="77777777" w:rsidR="00131248" w:rsidRDefault="00966319">
      <w:pPr>
        <w:keepNext/>
        <w:spacing w:after="140"/>
      </w:pPr>
      <w:r>
        <w:rPr>
          <w:noProof/>
        </w:rPr>
        <w:lastRenderedPageBreak/>
        <w:drawing>
          <wp:inline distT="0" distB="0" distL="0" distR="0" wp14:anchorId="63154A22" wp14:editId="42C9F7DB">
            <wp:extent cx="6120000" cy="4267204"/>
            <wp:effectExtent l="0" t="0" r="0" b="0"/>
            <wp:docPr id="12" name="Picture 12"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4"/>
                    <a:stretch>
                      <a:fillRect/>
                    </a:stretch>
                  </pic:blipFill>
                  <pic:spPr>
                    <a:xfrm>
                      <a:off x="0" y="0"/>
                      <a:ext cx="6120000" cy="4267204"/>
                    </a:xfrm>
                    <a:prstGeom prst="rect">
                      <a:avLst/>
                    </a:prstGeom>
                  </pic:spPr>
                </pic:pic>
              </a:graphicData>
            </a:graphic>
          </wp:inline>
        </w:drawing>
      </w:r>
    </w:p>
    <w:p w14:paraId="53501984" w14:textId="77777777" w:rsidR="00131248" w:rsidRDefault="00966319">
      <w:pPr>
        <w:pStyle w:val="Didascalia"/>
      </w:pPr>
      <w:r>
        <w:t>Finestra di dettaglio con una sezione composta di esempio</w:t>
      </w:r>
    </w:p>
    <w:p w14:paraId="42EFCB19" w14:textId="77777777" w:rsidR="00131248" w:rsidRDefault="00966319">
      <w:pPr>
        <w:pStyle w:val="Titolo2"/>
        <w:keepNext/>
        <w:spacing w:after="140"/>
      </w:pPr>
      <w:bookmarkStart w:id="170" w:name="_Toc244142619"/>
      <w:r>
        <w:t>Leggere geometria proprietà e attributi</w:t>
      </w:r>
      <w:bookmarkEnd w:id="170"/>
    </w:p>
    <w:p w14:paraId="044F5860" w14:textId="77777777" w:rsidR="00131248" w:rsidRDefault="00966319">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72FE09A1" w14:textId="77777777" w:rsidR="00131248" w:rsidRDefault="00966319">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vengono avviati per aprire la finestra. Sono indicati anche G e O nel sistema di coordinate dell'anteprima e le dimensioni delle parti riconosciute.</w:t>
      </w:r>
    </w:p>
    <w:p w14:paraId="16C44C84" w14:textId="77777777" w:rsidR="00131248" w:rsidRDefault="00966319">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03B83481" w14:textId="77777777" w:rsidR="00131248" w:rsidRDefault="00966319">
      <w:pPr>
        <w:pStyle w:val="Titolo2"/>
        <w:keepNext/>
        <w:spacing w:after="140"/>
      </w:pPr>
      <w:bookmarkStart w:id="171" w:name="_Toc244142620"/>
      <w:r>
        <w:lastRenderedPageBreak/>
        <w:t>Individuare gli elementi e leggere i volumi</w:t>
      </w:r>
      <w:bookmarkEnd w:id="171"/>
    </w:p>
    <w:p w14:paraId="4CC2F674" w14:textId="77777777" w:rsidR="00131248" w:rsidRDefault="00966319">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6E75A5D1" w14:textId="77777777" w:rsidR="00131248" w:rsidRDefault="00966319">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32672F6C" w14:textId="77777777" w:rsidR="00131248" w:rsidRDefault="00966319">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3B931CAC" w14:textId="77777777" w:rsidR="00131248" w:rsidRDefault="00966319">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p w14:paraId="15BFD58B" w14:textId="77777777" w:rsidR="00131248" w:rsidRDefault="00966319">
      <w:pPr>
        <w:pStyle w:val="Titolo1"/>
        <w:keepNext/>
        <w:spacing w:after="140"/>
      </w:pPr>
      <w:bookmarkStart w:id="172" w:name="_Toc244142621"/>
      <w:r>
        <w:t>Paratie e sostegni flessibili</w:t>
      </w:r>
      <w:bookmarkEnd w:id="172"/>
    </w:p>
    <w:p w14:paraId="7B6FEDEA" w14:textId="77777777" w:rsidR="00131248" w:rsidRDefault="00966319">
      <w:pPr>
        <w:spacing w:after="140"/>
      </w:pPr>
      <w:r>
        <w:t>Il modulo Paratie è in sviluppo. Questa revisione documenta le funzioni collaudate: analisi piana per fasi, sostegni assiali, carichi distribuiti variabili, falda e filtrazione stazionaria, verifiche idrauliche, stabilità globale per pareti continue e verifiche locali delle sezioni disponibili. La convergenza dell'analisi non certifica tutte le verifiche dell'opera. I campi non disponibili sono indicati negli esiti e nelle limitazioni seguenti.</w:t>
      </w:r>
    </w:p>
    <w:p w14:paraId="10072199" w14:textId="77777777" w:rsidR="00131248" w:rsidRDefault="00966319">
      <w:pPr>
        <w:pStyle w:val="Titolo2"/>
        <w:keepNext/>
        <w:spacing w:after="140"/>
      </w:pPr>
      <w:bookmarkStart w:id="173" w:name="_Toc244142622"/>
      <w:r>
        <w:t>Navigare nell’albero di lavoro</w:t>
      </w:r>
      <w:bookmarkEnd w:id="173"/>
    </w:p>
    <w:p w14:paraId="7CA09A28" w14:textId="77777777" w:rsidR="00131248" w:rsidRDefault="00966319">
      <w:pPr>
        <w:spacing w:after="140"/>
      </w:pPr>
      <w:r>
        <w:t>L’</w:t>
      </w:r>
      <w:r>
        <w:rPr>
          <w:b/>
        </w:rPr>
        <w:t>Albero di lavoro</w:t>
      </w:r>
      <w:r>
        <w:t xml:space="preserve"> sul lato sinistro raccoglie i dati presenti nel foglio: parete e sezioni, terreni, sostegni e relative verifiche, casi e fasi, falda e filtrazione. I gruppi mostrano le righe effettivamente inserite. Passando il puntatore su una voce si leggono i valori e le unità dei suoi campi.</w:t>
      </w:r>
    </w:p>
    <w:p w14:paraId="3846FDD9" w14:textId="77777777" w:rsidR="00131248" w:rsidRDefault="00966319">
      <w:pPr>
        <w:spacing w:after="140"/>
      </w:pPr>
      <w:r>
        <w:t xml:space="preserve">Selezionare una riga per aprirla nell’editor. Se la riga appartiene a una fase, si aggiornano anche il caso e la fase del disegno. Le fasi con lo stesso nome in casi diversi rimangono separate. Sotto ciascuna fase compaiono sostegni presenti, carichi e verifiche riferiti a quella fase. Le righe con fase mancante, inesistente o duplicata sono raccolte in </w:t>
      </w:r>
      <w:r>
        <w:rPr>
          <w:b/>
        </w:rPr>
        <w:t>Riferimenti di fase da completare</w:t>
      </w:r>
      <w:r>
        <w:t xml:space="preserve">: selezionarle per correggere i dati. Un caso citato dalle righe ma assente dalle definizioni è indicato come </w:t>
      </w:r>
      <w:r>
        <w:rPr>
          <w:b/>
        </w:rPr>
        <w:t>non definito</w:t>
      </w:r>
      <w:r>
        <w:t>.</w:t>
      </w:r>
    </w:p>
    <w:p w14:paraId="1685377D" w14:textId="77777777" w:rsidR="00131248" w:rsidRDefault="00966319">
      <w:pPr>
        <w:spacing w:after="140"/>
      </w:pPr>
      <w:r>
        <w:t xml:space="preserve">Il pulsante </w:t>
      </w:r>
      <w:r>
        <w:rPr>
          <w:b/>
        </w:rPr>
        <w:t>‹</w:t>
      </w:r>
      <w:r>
        <w:t xml:space="preserve"> richiude il pannello in una barra sottile; </w:t>
      </w:r>
      <w:r>
        <w:rPr>
          <w:b/>
        </w:rPr>
        <w:t>›</w:t>
      </w:r>
      <w:r>
        <w:t xml:space="preserve"> lo riapre. Trascinare il separatore per cambiarne la larghezza. I rami si possono espandere o richiudere singolarmente; modificare o riordinare una riga conserva il ramo e la sua apertura. L’albero si aggiorna </w:t>
      </w:r>
      <w:r>
        <w:lastRenderedPageBreak/>
        <w:t>anche dopo aggiunte, eliminazioni e riapertura dei dati. La navigazione non modifica gli input né avvia il calcolo.</w:t>
      </w:r>
    </w:p>
    <w:p w14:paraId="0FAE7F18" w14:textId="77777777" w:rsidR="00131248" w:rsidRDefault="00966319">
      <w:pPr>
        <w:spacing w:after="140"/>
      </w:pPr>
      <w:r>
        <w:t xml:space="preserve">I nodi </w:t>
      </w:r>
      <w:r>
        <w:rPr>
          <w:b/>
        </w:rPr>
        <w:t>Falda e filtrazione</w:t>
      </w:r>
      <w:r>
        <w:t xml:space="preserve"> e </w:t>
      </w:r>
      <w:r>
        <w:rPr>
          <w:b/>
        </w:rPr>
        <w:t>Ricerca dell’infissione</w:t>
      </w:r>
      <w:r>
        <w:t xml:space="preserve"> aprono i rispettivi parametri. Il pannello è disponibile anche nelle altre schede del modulo e nei documenti in sola lettura; in questi ultimi gli editor mantengono il blocco delle modifiche.</w:t>
      </w:r>
    </w:p>
    <w:p w14:paraId="344E768A" w14:textId="77777777" w:rsidR="00131248" w:rsidRDefault="00966319">
      <w:pPr>
        <w:pStyle w:val="Titolo2"/>
        <w:keepNext/>
        <w:spacing w:after="140"/>
      </w:pPr>
      <w:bookmarkStart w:id="174" w:name="_Toc244142623"/>
      <w:r>
        <w:t>Definire il modello e le unità</w:t>
      </w:r>
      <w:bookmarkEnd w:id="174"/>
    </w:p>
    <w:p w14:paraId="4126562A" w14:textId="77777777" w:rsidR="00131248" w:rsidRDefault="00966319">
      <w:pPr>
        <w:spacing w:after="140"/>
      </w:pPr>
      <w:r>
        <w:t xml:space="preserve">La scheda </w:t>
      </w:r>
      <w:r>
        <w:rPr>
          <w:b/>
        </w:rPr>
        <w:t>Modello</w:t>
      </w:r>
      <w:r>
        <w:t xml:space="preserve"> affianca la sezione grafica e il pannello di modifica: il disegno rimane visibile mentre si cambiano i dati. I pulsanti numerati accompagnano la preparazione: </w:t>
      </w:r>
      <w:r>
        <w:rPr>
          <w:b/>
        </w:rPr>
        <w:t>Geometria</w:t>
      </w:r>
      <w:r>
        <w:t xml:space="preserve">, </w:t>
      </w:r>
      <w:r>
        <w:rPr>
          <w:b/>
        </w:rPr>
        <w:t>Terreno sx/dx</w:t>
      </w:r>
      <w:r>
        <w:t xml:space="preserve">, </w:t>
      </w:r>
      <w:r>
        <w:rPr>
          <w:b/>
        </w:rPr>
        <w:t>Fasi e falda</w:t>
      </w:r>
      <w:r>
        <w:t xml:space="preserve">, </w:t>
      </w:r>
      <w:r>
        <w:rPr>
          <w:b/>
        </w:rPr>
        <w:t>Sostegni</w:t>
      </w:r>
      <w:r>
        <w:t xml:space="preserve">, </w:t>
      </w:r>
      <w:r>
        <w:rPr>
          <w:b/>
        </w:rPr>
        <w:t>Carichi</w:t>
      </w:r>
      <w:r>
        <w:t xml:space="preserve">, </w:t>
      </w:r>
      <w:r>
        <w:rPr>
          <w:b/>
        </w:rPr>
        <w:t>Risultati</w:t>
      </w:r>
      <w:r>
        <w:t xml:space="preserve">. </w:t>
      </w:r>
      <w:r>
        <w:rPr>
          <w:b/>
        </w:rPr>
        <w:t>Tratti / EI</w:t>
      </w:r>
      <w:r>
        <w:t xml:space="preserve"> apre le rigidezze della parete; </w:t>
      </w:r>
      <w:r>
        <w:rPr>
          <w:b/>
        </w:rPr>
        <w:t>Presenza nelle fasi</w:t>
      </w:r>
      <w:r>
        <w:t xml:space="preserve"> apre installazione e pretensione dei sostegni. Il menu </w:t>
      </w:r>
      <w:r>
        <w:rPr>
          <w:b/>
        </w:rPr>
        <w:t>Altri dati e verifiche</w:t>
      </w:r>
      <w:r>
        <w:t xml:space="preserve"> permette di raggiungere anche gli altri editor mantenendo la sezione a fianco. La scheda </w:t>
      </w:r>
      <w:r>
        <w:rPr>
          <w:b/>
        </w:rPr>
        <w:t>Dati e fasi</w:t>
      </w:r>
      <w:r>
        <w:t xml:space="preserve"> conserva la vista tabellare completa.</w:t>
      </w:r>
    </w:p>
    <w:p w14:paraId="76C44E6A" w14:textId="77777777" w:rsidR="00131248" w:rsidRDefault="00966319">
      <w:pPr>
        <w:spacing w:after="140"/>
      </w:pPr>
      <w:r>
        <w:t>Scegliere caso e fase sopra il disegno oppure usare le frecce precedente e successiva. La sezione mostra strati, quote dei terreni, falde, sostegni presenti e azioni di quella fase, anche prima di calcolare. Fare clic su uno strato, un tratto della parete, un sostegno o un carico per aprirne la riga nel pannello laterale. Le linee del terreno e della falda aprono i dati della fase. Le stesse operazioni sono accessibili con i pulsanti e gli elenchi, senza usare il disegno.</w:t>
      </w:r>
    </w:p>
    <w:p w14:paraId="64012B72" w14:textId="77777777" w:rsidR="00131248" w:rsidRDefault="00966319">
      <w:pPr>
        <w:spacing w:after="140"/>
      </w:pPr>
      <w:r>
        <w:t xml:space="preserve">In </w:t>
      </w:r>
      <w:r>
        <w:rPr>
          <w:b/>
        </w:rPr>
        <w:t>Fasi e falda</w:t>
      </w:r>
      <w:r>
        <w:t xml:space="preserve">, </w:t>
      </w:r>
      <w:r>
        <w:rPr>
          <w:b/>
        </w:rPr>
        <w:t>Aggiungi</w:t>
      </w:r>
      <w:r>
        <w:t xml:space="preserve"> crea e seleziona una fase del caso corrente con identificativo disponibile. Compilare i suoi livelli: ad esempio, cambiando </w:t>
      </w:r>
      <w:r>
        <w:rPr>
          <w:b/>
        </w:rPr>
        <w:t>Terreno destra</w:t>
      </w:r>
      <w:r>
        <w:t xml:space="preserve"> da 0 a −4 m, il disegno rimuove il terreno corrispondente a destra della parete. La nuova fase parte dai valori iniziali del modulo; non duplica automaticamente azioni e sostegni della precedente. Assegnare tutti gli elementi presenti in quella fase; un sostegno rielencato con la pretensione vuota conserva quella della fase precedente. I nuovi carichi e le nuove attivazioni vengono riferiti al caso e alla fase visibili; controllare i riferimenti nell'editor.</w:t>
      </w:r>
    </w:p>
    <w:p w14:paraId="1BECA6D5" w14:textId="77777777" w:rsidR="00131248" w:rsidRDefault="00966319">
      <w:pPr>
        <w:keepNext/>
        <w:spacing w:after="140"/>
      </w:pPr>
      <w:r>
        <w:rPr>
          <w:noProof/>
        </w:rPr>
        <w:lastRenderedPageBreak/>
        <w:drawing>
          <wp:inline distT="0" distB="0" distL="0" distR="0" wp14:anchorId="59366FEA" wp14:editId="1870384E">
            <wp:extent cx="6120000" cy="3990564"/>
            <wp:effectExtent l="0" t="0" r="0" b="0"/>
            <wp:docPr id="13" name="Picture 13" descr="Modifica delle fasi con sezione grafica sempre vis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modello-fasi.png"/>
                    <pic:cNvPicPr/>
                  </pic:nvPicPr>
                  <pic:blipFill>
                    <a:blip r:embed="rId35"/>
                    <a:stretch>
                      <a:fillRect/>
                    </a:stretch>
                  </pic:blipFill>
                  <pic:spPr>
                    <a:xfrm>
                      <a:off x="0" y="0"/>
                      <a:ext cx="6120000" cy="3990564"/>
                    </a:xfrm>
                    <a:prstGeom prst="rect">
                      <a:avLst/>
                    </a:prstGeom>
                  </pic:spPr>
                </pic:pic>
              </a:graphicData>
            </a:graphic>
          </wp:inline>
        </w:drawing>
      </w:r>
    </w:p>
    <w:p w14:paraId="60C8FADD" w14:textId="77777777" w:rsidR="00131248" w:rsidRDefault="00966319">
      <w:pPr>
        <w:pStyle w:val="Didascalia"/>
      </w:pPr>
      <w:r>
        <w:t>Modifica delle fasi con sezione grafica sempre visibile</w:t>
      </w:r>
    </w:p>
    <w:p w14:paraId="194CE70D" w14:textId="77777777" w:rsidR="00131248" w:rsidRDefault="00966319">
      <w:pPr>
        <w:spacing w:after="140"/>
      </w:pPr>
      <w:r>
        <w:t xml:space="preserve">La sezione è un'anteprima degli </w:t>
      </w:r>
      <w:r>
        <w:rPr>
          <w:b/>
        </w:rPr>
        <w:t>input</w:t>
      </w:r>
      <w:r>
        <w:t xml:space="preserve">, non un risultato numerico. Quote verticali in scala; spessore della parete, lunghezze dei sostegni e frecce sono simbolici. La linea blu tratteggiata indica la falda assegnata oppure, nel modo FEM, il carico idraulico imposto al bordo: non rappresenta la superficie freatica calcolata. Gli input geometrici non validi sono segnalati e non diventano quote zero. Le deformate e le sollecitazioni richiedono </w:t>
      </w:r>
      <w:r>
        <w:rPr>
          <w:b/>
        </w:rPr>
        <w:t>Calcola tutti i casi</w:t>
      </w:r>
      <w:r>
        <w:t>; modificare un input invalida i risultati precedenti.</w:t>
      </w:r>
    </w:p>
    <w:p w14:paraId="36488D61" w14:textId="77777777" w:rsidR="00131248" w:rsidRDefault="00966319">
      <w:pPr>
        <w:spacing w:after="140"/>
      </w:pPr>
      <w:r>
        <w:t xml:space="preserve">Aprire il foglio Paratie nel catalogo Geotecnica o aggiungerlo al progetto. In </w:t>
      </w:r>
      <w:r>
        <w:rPr>
          <w:b/>
        </w:rPr>
        <w:t>Modello</w:t>
      </w:r>
      <w:r>
        <w:t>, assegnare nome del caso, provenienza delle azioni, quota superiore e inferiore della parete, larghezza della fascia rappresentata e lunghezza massima degli elementi. Le quote sono in metri e crescono verso l'alto. Sinistra e destra si riferiscono alla sezione disegnata. I blocchi di traslazione e rotazione alle estremità sono vincoli fisici assegnati: non usarli per eliminare un meccanismo che il progetto non contrasta.</w:t>
      </w:r>
    </w:p>
    <w:p w14:paraId="186489CC" w14:textId="77777777" w:rsidR="00131248" w:rsidRDefault="00966319">
      <w:pPr>
        <w:spacing w:after="140"/>
      </w:pPr>
      <w:r>
        <w:t xml:space="preserve">I campi specialistici sono raccolti nei pannelli </w:t>
      </w:r>
      <w:r>
        <w:rPr>
          <w:b/>
        </w:rPr>
        <w:t>Discretizzazione e vincoli</w:t>
      </w:r>
      <w:r>
        <w:t xml:space="preserve"> e </w:t>
      </w:r>
      <w:r>
        <w:rPr>
          <w:b/>
        </w:rPr>
        <w:t>Verifiche e combinazioni</w:t>
      </w:r>
      <w:r>
        <w:t xml:space="preserve">. Per tornare ai dati generali premere </w:t>
      </w:r>
      <w:r>
        <w:rPr>
          <w:b/>
        </w:rPr>
        <w:t>Geometria</w:t>
      </w:r>
      <w:r>
        <w:t>. Il divisore fra disegno ed editor è ridimensionabile; il pannello dei campi scorre senza nascondere la sezione.</w:t>
      </w:r>
    </w:p>
    <w:p w14:paraId="64071C7E" w14:textId="77777777" w:rsidR="00131248" w:rsidRDefault="00966319">
      <w:pPr>
        <w:spacing w:after="140"/>
      </w:pPr>
      <w:r>
        <w:t xml:space="preserve">La tabella </w:t>
      </w:r>
      <w:r>
        <w:rPr>
          <w:b/>
        </w:rPr>
        <w:t>Tratti e rigidezze</w:t>
      </w:r>
      <w:r>
        <w:t xml:space="preserve"> richiede quote contigue, identificativo della sezione, peso lineare e origine della rigidezza. EI assegnata è espressa in kNm² e deve riferirsi all'intera fascia. Per una fila unica di tubi CHS o pali circolari in c.a. si può scegliere EI dalla sezione, dopo avere assegnato materiale, geometria e interasse nelle tabelle corrispondenti. La </w:t>
      </w:r>
      <w:r>
        <w:lastRenderedPageBreak/>
        <w:t>ripartizione uniforme sul fronte deve essere confermata e motivata; l'equivalenza non rappresenta più file o effetto arco.</w:t>
      </w:r>
    </w:p>
    <w:p w14:paraId="7FDCEF40" w14:textId="77777777" w:rsidR="00131248" w:rsidRDefault="00966319">
      <w:pPr>
        <w:spacing w:after="140"/>
      </w:pPr>
      <w:r>
        <w:t>Le forze concentrate sono in kN e le coppie in kNm. Il carico distribuito sulla struttura è in kN/m di lunghezza verticale, riferito all'intera fascia; il sovraccarico sul terreno è invece una pressione in kPa. Le azioni N, V e M della parete sono quelle della fascia. Le verifiche dei pali, tubi e sostegni mostrano le azioni del singolo elemento e il fattore di trasferimento adottato.</w:t>
      </w:r>
    </w:p>
    <w:p w14:paraId="59D37684" w14:textId="77777777" w:rsidR="00131248" w:rsidRDefault="00966319">
      <w:pPr>
        <w:pStyle w:val="Titolo2"/>
        <w:keepNext/>
        <w:spacing w:after="140"/>
      </w:pPr>
      <w:bookmarkStart w:id="175" w:name="_Toc244142624"/>
      <w:r>
        <w:t>Riutilizzare la stratigrafia</w:t>
      </w:r>
      <w:bookmarkEnd w:id="175"/>
    </w:p>
    <w:p w14:paraId="207680FE" w14:textId="77777777" w:rsidR="00131248" w:rsidRDefault="00966319">
      <w:pPr>
        <w:spacing w:after="140"/>
      </w:pPr>
      <w:r>
        <w:t xml:space="preserve">In </w:t>
      </w:r>
      <w:r>
        <w:rPr>
          <w:b/>
        </w:rPr>
        <w:t>Modello</w:t>
      </w:r>
      <w:r>
        <w:t xml:space="preserve">, aprire </w:t>
      </w:r>
      <w:r>
        <w:rPr>
          <w:b/>
        </w:rPr>
        <w:t>Importa stratigrafia del progetto</w:t>
      </w:r>
      <w:r>
        <w:t xml:space="preserve"> nel pannello laterale, aggiornare l'elenco dei terreni, scegliere la stratigrafia, il lato e lo scenario, quindi premere </w:t>
      </w:r>
      <w:r>
        <w:rPr>
          <w:b/>
        </w:rPr>
        <w:t>Importa terreno</w:t>
      </w:r>
      <w:r>
        <w:t>. Il trasferimento crea una copia indipendente con provenienza; una successiva modifica della stratigrafia sorgente non aggiorna silenziosamente la paratia.</w:t>
      </w:r>
    </w:p>
    <w:p w14:paraId="7D3F5E58" w14:textId="77777777" w:rsidR="00131248" w:rsidRDefault="00966319">
      <w:pPr>
        <w:spacing w:after="140"/>
      </w:pPr>
      <w:r>
        <w:t xml:space="preserve">In </w:t>
      </w:r>
      <w:r>
        <w:rPr>
          <w:b/>
        </w:rPr>
        <w:t>Dati e fasi</w:t>
      </w:r>
      <w:r>
        <w:t>, completare le colonne del terreno a sinistra e a destra. Servono pesi naturale e saturo, parametri resistenti, condizioni drenate o non drenate, coefficiente a riposo K0 e modulo di reazione kh con fonte. K0 e kh non vengono dedotti dalla sola litologia. kh è in N/mm³; per l'analisi non drenata occorre cu esplicito. Un dato assente non equivale a zero. La falda è definita separatamente per lato e fase.</w:t>
      </w:r>
    </w:p>
    <w:p w14:paraId="03136084" w14:textId="77777777" w:rsidR="00131248" w:rsidRDefault="00966319">
      <w:pPr>
        <w:pStyle w:val="Titolo2"/>
        <w:keepNext/>
        <w:spacing w:after="140"/>
      </w:pPr>
      <w:bookmarkStart w:id="176" w:name="_Toc244142625"/>
      <w:r>
        <w:t>Costruire la storia delle fasi</w:t>
      </w:r>
      <w:bookmarkEnd w:id="176"/>
    </w:p>
    <w:p w14:paraId="196A55E3" w14:textId="77777777" w:rsidR="00131248" w:rsidRDefault="00966319">
      <w:pPr>
        <w:spacing w:after="140"/>
      </w:pPr>
      <w:r>
        <w:t xml:space="preserve">Ordinare le righe di </w:t>
      </w:r>
      <w:r>
        <w:rPr>
          <w:b/>
        </w:rPr>
        <w:t>Fasi costruttive</w:t>
      </w:r>
      <w:r>
        <w:t xml:space="preserve"> secondo la sequenza reale. Ogni fase definisce piani campagna, falde, sovraccarichi, carico uniforme sulla struttura e moltiplicatore di EI. La prima fase costruisce lo stato iniziale idealizzato. Installazione di un contrasto e scavo devono occupare fasi distinte quando il loro ordine influenza il risultato.</w:t>
      </w:r>
    </w:p>
    <w:p w14:paraId="1F6DA635" w14:textId="77777777" w:rsidR="00131248" w:rsidRDefault="00966319">
      <w:pPr>
        <w:spacing w:after="140"/>
      </w:pPr>
      <w:r>
        <w:t xml:space="preserve">Definire geometria e rigidezza dei tiranti e puntoni in </w:t>
      </w:r>
      <w:r>
        <w:rPr>
          <w:b/>
        </w:rPr>
        <w:t>Tiranti e puntoni</w:t>
      </w:r>
      <w:r>
        <w:t xml:space="preserve">. L'inclinazione è positiva verso il basso; interasse e capacità plastica sono riferiti al singolo elemento. </w:t>
      </w:r>
      <w:r>
        <w:rPr>
          <w:b/>
        </w:rPr>
        <w:t>Sostegni presenti nelle fasi</w:t>
      </w:r>
      <w:r>
        <w:t xml:space="preserve"> elenca tutti i sostegni attivi, con pretensione. Un sostegno omesso nella fase successiva viene rimosso; una reinstallazione assume un nuovo riferimento. Il sostegno appena installato si riferisce alla deformata già raggiunta, senza azzerare gli spostamenti della parete.</w:t>
      </w:r>
    </w:p>
    <w:p w14:paraId="4C8E0756" w14:textId="77777777" w:rsidR="00131248" w:rsidRDefault="00966319">
      <w:pPr>
        <w:spacing w:after="140"/>
      </w:pPr>
      <w:r>
        <w:t xml:space="preserve">La riga aggiunta con </w:t>
      </w:r>
      <w:r>
        <w:rPr>
          <w:b/>
        </w:rPr>
        <w:t>Aggiungi</w:t>
      </w:r>
      <w:r>
        <w:t xml:space="preserve"> nasce con la pretensione vuota. Per un sostegno già presente nella fase precedente la cella vuota conserva la sua pretensione: per mantenere un tirante tesato basta rielencarlo nella nuova fase senza riscrivere il valore. All'installazione, o alla reinstallazione dopo una rimozione, la cella vuota vale 0. Un numero assegna una nuova pretensione (ritesatura) e 0 la rilascia. Il disegno mostra P₀ in vigore nella fase, anche quando è mantenuta, e l'albero di lavoro indica «pretensione mantenuta». Se la preten</w:t>
      </w:r>
      <w:r>
        <w:t>sione scende rispetto alla fase precedente, il disegno e i risultati lo segnalano, per esempio «T1 da 50 a 0 kN nella fase F3». I documenti salvati prima di questa revisione conservano i valori scritti: uno 0 nelle fasi successive resta un rilascio ed è segnalato.</w:t>
      </w:r>
    </w:p>
    <w:p w14:paraId="7FBC3E0A" w14:textId="77777777" w:rsidR="00131248" w:rsidRDefault="00966319">
      <w:pPr>
        <w:spacing w:after="140"/>
      </w:pPr>
      <w:r>
        <w:rPr>
          <w:b/>
        </w:rPr>
        <w:lastRenderedPageBreak/>
        <w:t>Carichi concentrati sulla struttura</w:t>
      </w:r>
      <w:r>
        <w:t xml:space="preserve"> contiene quota, forza orizzontale positiva verso destra, coppia e forza verticale positiva verso il basso. </w:t>
      </w:r>
      <w:r>
        <w:rPr>
          <w:b/>
        </w:rPr>
        <w:t>Carichi distribuiti sulla struttura</w:t>
      </w:r>
      <w:r>
        <w:t xml:space="preserve"> contiene fase, identificativo, quota superiore e inferiore, intensità ai due estremi e fonte. L'andamento è lineare nell'intervallo; sono ammessi valori negativi e cambi di segno. Gli intervalli sovrapposti si sommano al carico uniforme della fase. Ogni fase deve elencare l'intero campo presente: gli intervalli omessi vengono rimossi. Scorrere l'elenco verticale per raggiungere tutte le tabelle.</w:t>
      </w:r>
    </w:p>
    <w:p w14:paraId="73A4F0A1" w14:textId="77777777" w:rsidR="00131248" w:rsidRDefault="00966319">
      <w:pPr>
        <w:pStyle w:val="Titolo2"/>
        <w:keepNext/>
        <w:spacing w:after="140"/>
      </w:pPr>
      <w:bookmarkStart w:id="177" w:name="_Toc244142626"/>
      <w:r>
        <w:t>Impostare falda e filtrazione</w:t>
      </w:r>
      <w:bookmarkEnd w:id="177"/>
    </w:p>
    <w:p w14:paraId="19B03904" w14:textId="77777777" w:rsidR="00131248" w:rsidRDefault="00966319">
      <w:pPr>
        <w:spacing w:after="140"/>
      </w:pPr>
      <w:r>
        <w:t xml:space="preserve">Con </w:t>
      </w:r>
      <w:r>
        <w:rPr>
          <w:b/>
        </w:rPr>
        <w:t>Idrostatica</w:t>
      </w:r>
      <w:r>
        <w:t xml:space="preserve">, assegnare i livelli di falda nelle fasi; il campo vuoto indica falda assente nel modello. Con </w:t>
      </w:r>
      <w:r>
        <w:rPr>
          <w:b/>
        </w:rPr>
        <w:t>FEM 2D</w:t>
      </w:r>
      <w:r>
        <w:t>, completare le estensioni laterali, la quota del fondo impermeabile, lo spessore della parete e il passo della mesh. Il dominio deve estendersi sotto il piede; la posizione dei bordi va verificata mediante sensibilità.</w:t>
      </w:r>
    </w:p>
    <w:p w14:paraId="188810EB" w14:textId="77777777" w:rsidR="00131248" w:rsidRDefault="00966319">
      <w:pPr>
        <w:spacing w:after="140"/>
      </w:pPr>
      <w:r>
        <w:t xml:space="preserve">Le tabelle di permeabilità richiedono Kxx, Kzz e Kxz in m/s e la loro fonte. I parametri non saturi </w:t>
      </w:r>
      <w:r>
        <w:rPr>
          <w:rFonts w:ascii="Calibri" w:eastAsia="Calibri" w:hAnsi="Calibri" w:cs="Calibri"/>
        </w:rPr>
        <w:t>α</w:t>
      </w:r>
      <w:r>
        <w:t xml:space="preserve"> in 1/m e n sono facoltativi, ma vanno forniti insieme quando si adotta quella legge. La scheda </w:t>
      </w:r>
      <w:r>
        <w:rPr>
          <w:b/>
        </w:rPr>
        <w:t>Filtrazione</w:t>
      </w:r>
      <w:r>
        <w:t xml:space="preserve"> mostra pressioni, carichi, bilancio delle portate e diagnostica. Un calcolo idraulico non convergente non fornisce pressioni valide alla fase meccanica.</w:t>
      </w:r>
    </w:p>
    <w:p w14:paraId="36FDBF45" w14:textId="77777777" w:rsidR="00131248" w:rsidRDefault="00966319">
      <w:pPr>
        <w:spacing w:after="140"/>
      </w:pPr>
      <w:r>
        <w:t xml:space="preserve">La scelta </w:t>
      </w:r>
      <w:r>
        <w:rPr>
          <w:b/>
        </w:rPr>
        <w:t>Trascurare la suzione</w:t>
      </w:r>
      <w:r>
        <w:t xml:space="preserve"> riguarda il trasferimento meccanico: il risultato idraulico conserva le pressioni negative. Per i pesi del terreno scegliere esplicitamente quota di falda assegnata oppure pressione FEM positiva. Quest'ultima opzione usa una classificazione naturale/satura; non simula una frangia capillare o la consolidazione nel tempo.</w:t>
      </w:r>
    </w:p>
    <w:p w14:paraId="3F9F80E0" w14:textId="77777777" w:rsidR="00131248" w:rsidRDefault="00966319">
      <w:pPr>
        <w:pStyle w:val="Titolo2"/>
        <w:keepNext/>
        <w:spacing w:after="140"/>
      </w:pPr>
      <w:bookmarkStart w:id="178" w:name="_Toc244142627"/>
      <w:r>
        <w:t>Richiedere le verifiche</w:t>
      </w:r>
      <w:bookmarkEnd w:id="178"/>
    </w:p>
    <w:p w14:paraId="651FDDCD" w14:textId="77777777" w:rsidR="00131248" w:rsidRDefault="00966319">
      <w:pPr>
        <w:spacing w:after="140"/>
      </w:pPr>
      <w:r>
        <w:t>Ogni verifica richiede una norma disponibile, una situazione pertinente e dati con provenienza. Le azioni delle sezioni provengono dalla stessa storia non lineare: non si combinano i massimi N, V e M di casi diversi e non si applicano coefficienti alle reazioni già calcolate per trasformarle in un'altra combinazione.</w:t>
      </w:r>
    </w:p>
    <w:p w14:paraId="128CE5CE" w14:textId="77777777" w:rsidR="00131248" w:rsidRDefault="00966319">
      <w:pPr>
        <w:spacing w:after="140"/>
      </w:pPr>
      <w:r>
        <w:t xml:space="preserve">- </w:t>
      </w:r>
      <w:r>
        <w:rPr>
          <w:b/>
        </w:rPr>
        <w:t>UPL / HYD</w:t>
      </w:r>
      <w:r>
        <w:t>: definire corpi, azioni caratteristiche o punti e colonne di controllo. Distinguere sollevamento idraulico e sifonamento. Applicabilità del flusso verticale, frontiera e saturazione devono essere motivate. Queste verifiche non coprono l'instabilità geotecnica del fondo scavo.</w:t>
      </w:r>
    </w:p>
    <w:p w14:paraId="4258CBA1" w14:textId="77777777" w:rsidR="00131248" w:rsidRDefault="00966319">
      <w:pPr>
        <w:spacing w:after="140"/>
      </w:pPr>
      <w:r>
        <w:t xml:space="preserve">- </w:t>
      </w:r>
      <w:r>
        <w:rPr>
          <w:b/>
        </w:rPr>
        <w:t>Stabilità globale</w:t>
      </w:r>
      <w:r>
        <w:t xml:space="preserve">: assegnare parete continua, estensioni, dominio di ricerca e classificazione delle azioni caratteristiche. L'adattatore corrente esclude sostegni esterni e superfici che attraversano la parete. Per ogni carico variabile sulla struttura usare l'identificativo </w:t>
      </w:r>
      <w:r>
        <w:rPr>
          <w:rFonts w:ascii="Consolas" w:hAnsi="Consolas"/>
        </w:rPr>
        <w:t>StructureInterval-&lt;Id&gt;</w:t>
      </w:r>
      <w:r>
        <w:t xml:space="preserve"> nella tabella delle combinazioni globali. Il risultato espone cerchio, conci, coefficienti e limiti della ricerca.</w:t>
      </w:r>
    </w:p>
    <w:p w14:paraId="6388B761" w14:textId="77777777" w:rsidR="00131248" w:rsidRDefault="00966319">
      <w:pPr>
        <w:spacing w:after="140"/>
      </w:pPr>
      <w:r>
        <w:t xml:space="preserve">- </w:t>
      </w:r>
      <w:r>
        <w:rPr>
          <w:b/>
        </w:rPr>
        <w:t>Acciaio sostegni</w:t>
      </w:r>
      <w:r>
        <w:t>: completare materiale, sezione piena o CHS, area netta e lunghezze libere d'inflessione quando pertinenti. Il percorso corrente verifica aste assiali statiche; un parametro mancante resta Non valutato anche con forza nulla.</w:t>
      </w:r>
    </w:p>
    <w:p w14:paraId="0EEFE08E" w14:textId="77777777" w:rsidR="00131248" w:rsidRDefault="00966319">
      <w:pPr>
        <w:spacing w:after="140"/>
      </w:pPr>
      <w:r>
        <w:lastRenderedPageBreak/>
        <w:t xml:space="preserve">- </w:t>
      </w:r>
      <w:r>
        <w:rPr>
          <w:b/>
        </w:rPr>
        <w:t>Sfilamento tiranti</w:t>
      </w:r>
      <w:r>
        <w:t>: definire tratto libero e cementato, indagini per profilo oppure prove preliminari, dati d'iniezione e fonti. Pressione limite pressiometrica pl e pressione d'iniezione pi sono distinte. Una predizione analitica sufficiente senza la conferma sperimentale richiesta resta preliminare.</w:t>
      </w:r>
    </w:p>
    <w:p w14:paraId="238652AC" w14:textId="77777777" w:rsidR="00131248" w:rsidRDefault="00966319">
      <w:pPr>
        <w:spacing w:after="140"/>
      </w:pPr>
      <w:r>
        <w:t xml:space="preserve">- </w:t>
      </w:r>
      <w:r>
        <w:rPr>
          <w:b/>
        </w:rPr>
        <w:t>Sezioni acciaio</w:t>
      </w:r>
      <w:r>
        <w:t>: le verifiche locali CHS riguardano classi 1 e 2 nel campo statico documentato. L'instabilità dell'intera membratura e i collegamenti sono controlli separati.</w:t>
      </w:r>
    </w:p>
    <w:p w14:paraId="731E54F7" w14:textId="77777777" w:rsidR="00131248" w:rsidRDefault="00966319">
      <w:pPr>
        <w:spacing w:after="140"/>
      </w:pPr>
      <w:r>
        <w:t xml:space="preserve">- </w:t>
      </w:r>
      <w:r>
        <w:rPr>
          <w:b/>
        </w:rPr>
        <w:t>Pali in c.a.</w:t>
      </w:r>
      <w:r>
        <w:t>: scegliere SLU statico oppure combinazione SLE; definire corona di barre, staffe e materiali. Il modello circolare di taglio richiede conferma esplicita. Resistenza nominale e dettagli costruttivi hanno esiti separati: un controllo N–M soddisfatto non nasconde staffatura insufficiente. Restano distinti ancoraggi, giunti, instabilità e dettagli sismici.</w:t>
      </w:r>
    </w:p>
    <w:p w14:paraId="6DAE88AE" w14:textId="77777777" w:rsidR="00131248" w:rsidRDefault="00966319">
      <w:pPr>
        <w:pStyle w:val="Titolo2"/>
        <w:keepNext/>
        <w:spacing w:after="140"/>
      </w:pPr>
      <w:bookmarkStart w:id="179" w:name="_Toc244142628"/>
      <w:r>
        <w:t>Calcolare e leggere gli esiti</w:t>
      </w:r>
      <w:bookmarkEnd w:id="179"/>
    </w:p>
    <w:p w14:paraId="5BBE6C47" w14:textId="77777777" w:rsidR="00131248" w:rsidRDefault="00966319">
      <w:pPr>
        <w:spacing w:after="140"/>
      </w:pPr>
      <w:r>
        <w:t xml:space="preserve">Premere </w:t>
      </w:r>
      <w:r>
        <w:rPr>
          <w:b/>
        </w:rPr>
        <w:t>Calcola le fasi</w:t>
      </w:r>
      <w:r>
        <w:t xml:space="preserve">; l'avanzamento indica fase e iterazioni. </w:t>
      </w:r>
      <w:r>
        <w:rPr>
          <w:b/>
        </w:rPr>
        <w:t>Annulla</w:t>
      </w:r>
      <w:r>
        <w:t xml:space="preserve"> interrompe cooperativamente il lavoro e impedisce la pubblicazione di un nuovo risultato incompleto. Una mancata convergenza conserva soltanto le fasi concluse, con diagnostica esplicita; non produce una verifica soddisfatta.</w:t>
      </w:r>
    </w:p>
    <w:p w14:paraId="334CBD61" w14:textId="77777777" w:rsidR="00131248" w:rsidRDefault="00966319">
      <w:pPr>
        <w:spacing w:after="140"/>
      </w:pPr>
      <w:r>
        <w:t xml:space="preserve">In </w:t>
      </w:r>
      <w:r>
        <w:rPr>
          <w:b/>
        </w:rPr>
        <w:t>Diagrammi e risultati</w:t>
      </w:r>
      <w:r>
        <w:t xml:space="preserve">, scegliere fase e grandezza, poi l'eventuale fase di confronto. Il diagramma </w:t>
      </w:r>
      <w:r>
        <w:rPr>
          <w:b/>
        </w:rPr>
        <w:t>Carico netto</w:t>
      </w:r>
      <w:r>
        <w:t xml:space="preserve"> comprende azioni distribuite e reazioni del terreno; non coincide in generale con il solo carico assegnato. I due lati di una discontinuità sono conservati nella tabella. N è positivo a compressione nella parete; nelle verifiche degli elementi il testo indica le convenzioni del verificatore.</w:t>
      </w:r>
    </w:p>
    <w:p w14:paraId="220A070F" w14:textId="77777777" w:rsidR="00131248" w:rsidRDefault="00966319">
      <w:pPr>
        <w:keepNext/>
        <w:spacing w:after="140"/>
      </w:pPr>
      <w:r>
        <w:rPr>
          <w:noProof/>
        </w:rPr>
        <w:lastRenderedPageBreak/>
        <w:drawing>
          <wp:inline distT="0" distB="0" distL="0" distR="0" wp14:anchorId="242CC913" wp14:editId="652AB557">
            <wp:extent cx="6120000" cy="3990564"/>
            <wp:effectExtent l="0" t="0" r="0" b="0"/>
            <wp:docPr id="14" name="Picture 14" descr="Diagramma del carico trapezoidale e risultati della mensola di pr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carichi-distribuiti.png"/>
                    <pic:cNvPicPr/>
                  </pic:nvPicPr>
                  <pic:blipFill>
                    <a:blip r:embed="rId36"/>
                    <a:stretch>
                      <a:fillRect/>
                    </a:stretch>
                  </pic:blipFill>
                  <pic:spPr>
                    <a:xfrm>
                      <a:off x="0" y="0"/>
                      <a:ext cx="6120000" cy="3990564"/>
                    </a:xfrm>
                    <a:prstGeom prst="rect">
                      <a:avLst/>
                    </a:prstGeom>
                  </pic:spPr>
                </pic:pic>
              </a:graphicData>
            </a:graphic>
          </wp:inline>
        </w:drawing>
      </w:r>
    </w:p>
    <w:p w14:paraId="75BD9599" w14:textId="77777777" w:rsidR="00131248" w:rsidRDefault="00966319">
      <w:pPr>
        <w:pStyle w:val="Didascalia"/>
      </w:pPr>
      <w:r>
        <w:t>Diagramma del carico trapezoidale e risultati della mensola di prova</w:t>
      </w:r>
    </w:p>
    <w:p w14:paraId="052115E8" w14:textId="77777777" w:rsidR="00131248" w:rsidRDefault="00966319">
      <w:pPr>
        <w:spacing w:after="140"/>
      </w:pPr>
      <w:r>
        <w:t>Modificare un ingresso rende superati i risultati interessati e disabilita le esportazioni corrispondenti. Il salvataggio conserva input e risultato con la loro impronta; alla riapertura un risultato incompatibile non viene mostrato come corrente. Report Word, PDF e CSV leggono lo stesso risultato dell'interfaccia. Le tabelle sintetiche mantengono le azioni concomitanti; il CSV contiene tutte le sezioni campionate.</w:t>
      </w:r>
    </w:p>
    <w:p w14:paraId="61521A8E" w14:textId="77777777" w:rsidR="00131248" w:rsidRDefault="00966319">
      <w:pPr>
        <w:pStyle w:val="Titolo2"/>
        <w:keepNext/>
        <w:spacing w:after="140"/>
      </w:pPr>
      <w:bookmarkStart w:id="180" w:name="_Toc244142629"/>
      <w:r>
        <w:t>Esempio riproducibile del carico trapezoidale</w:t>
      </w:r>
      <w:bookmarkEnd w:id="180"/>
    </w:p>
    <w:p w14:paraId="25D1990C" w14:textId="77777777" w:rsidR="00131248" w:rsidRDefault="00966319">
      <w:pPr>
        <w:spacing w:after="140"/>
      </w:pPr>
      <w:r>
        <w:t>Assegnare testa a 0 m, piede a −6 m, fascia 2,5 m, EI=200000 kNm² e mesh 0,5 m. Bloccare traslazione e rotazione soltanto al piede; lasciare vuote le due stratigrafie e non assegnare altri carichi o pesi. Nella fase F1 impostare i piani campagna a −6 m e un carico da 1 a 4 kN/m fra −1 e −4,5 m.</w:t>
      </w:r>
    </w:p>
    <w:p w14:paraId="74E92491" w14:textId="77777777" w:rsidR="00131248" w:rsidRDefault="00966319">
      <w:pPr>
        <w:spacing w:after="140"/>
      </w:pPr>
      <w:r>
        <w:t>Si ottengono spostamento in testa 0,984393229 mm, taglio al piede 8,75 kN e momento al piede 25,375 kNm. La fase F2, senza intervalli di carico, torna elasticamente a zero; F3 con intensità −1 e −4 kN/m dà valori opposti. È una prova analitica del trasferimento delle azioni, non un esempio completo di dimensionamento geotecnico.</w:t>
      </w:r>
    </w:p>
    <w:p w14:paraId="2F2CCC42" w14:textId="77777777" w:rsidR="00131248" w:rsidRDefault="00966319">
      <w:pPr>
        <w:pStyle w:val="Titolo2"/>
        <w:keepNext/>
        <w:spacing w:after="140"/>
      </w:pPr>
      <w:bookmarkStart w:id="181" w:name="_Toc244142630"/>
      <w:r>
        <w:t>Ricercare l'infissione sulla griglia assegnata</w:t>
      </w:r>
      <w:bookmarkEnd w:id="181"/>
    </w:p>
    <w:p w14:paraId="64A4C3EF" w14:textId="77777777" w:rsidR="00131248" w:rsidRDefault="00966319">
      <w:pPr>
        <w:spacing w:after="140"/>
      </w:pPr>
      <w:r>
        <w:t xml:space="preserve">In </w:t>
      </w:r>
      <w:r>
        <w:rPr>
          <w:b/>
        </w:rPr>
        <w:t>Ricerca infissione</w:t>
      </w:r>
      <w:r>
        <w:t xml:space="preserve"> assegnare quota di riferimento, infissioni minima e massima, passo, limite dello spostamento assoluto in testa in mm e fonte. L'infissione è positiva sotto il riferimento. Il limite è assegnato dal progettista, senza prescrizioni normative implicite.</w:t>
      </w:r>
    </w:p>
    <w:p w14:paraId="1FFD9E5D" w14:textId="77777777" w:rsidR="00131248" w:rsidRDefault="00966319">
      <w:pPr>
        <w:spacing w:after="140"/>
      </w:pPr>
      <w:r>
        <w:lastRenderedPageBreak/>
        <w:t>Il modello deve coprire la parete più lunga. Ogni candidato taglia i tratti, conserva il terreno sottostante e non estrapola proprietà. Carichi o sostegni sotto il nuovo piede impediscono la valutazione; non vengono eliminati. I vincoli al piede sono esclusi per evitare lo spostamento di un vincolo artificiale.</w:t>
      </w:r>
    </w:p>
    <w:p w14:paraId="5FB116E5" w14:textId="77777777" w:rsidR="00131248" w:rsidRDefault="00966319">
      <w:pPr>
        <w:spacing w:after="140"/>
      </w:pPr>
      <w:r>
        <w:rPr>
          <w:b/>
        </w:rPr>
        <w:t>Cerca infissione</w:t>
      </w:r>
      <w:r>
        <w:t xml:space="preserve"> ricalcola per ciascun candidato tutte le fasi dei casi assegnati, filtrazione FEM e verifiche richieste. Le storie sono indipendenti. Si esplora l'intera griglia senza presumere miglioramenti monotoni; l'estremo superiore è incluso anche quando il passo non divide l'intervallo.</w:t>
      </w:r>
    </w:p>
    <w:p w14:paraId="27C8497A" w14:textId="77777777" w:rsidR="00131248" w:rsidRDefault="00966319">
      <w:pPr>
        <w:spacing w:after="140"/>
      </w:pPr>
      <w:r>
        <w:t xml:space="preserve">Selezionare una riga per leggere criteri e fase governante. Diagrammi e verifiche principali restano riferiti al candidato accettabile meno profondo, dichiarato nello stato. Il </w:t>
      </w:r>
      <w:r>
        <w:rPr>
          <w:b/>
        </w:rPr>
        <w:t>minimo dimostrato sulla griglia</w:t>
      </w:r>
      <w:r>
        <w:t xml:space="preserve"> richiede che tutti i candidati meno profondi abbiano un criterio sicuramente non soddisfatto: una quota inferiore non convergente o non valutabile impedisce questa conclusione. Le verifiche non richieste restano aperte.</w:t>
      </w:r>
    </w:p>
    <w:p w14:paraId="49B79194" w14:textId="77777777" w:rsidR="00131248" w:rsidRDefault="00966319">
      <w:pPr>
        <w:spacing w:after="140"/>
      </w:pPr>
      <w:r>
        <w:rPr>
          <w:b/>
        </w:rPr>
        <w:t>Annulla</w:t>
      </w:r>
      <w:r>
        <w:t xml:space="preserve"> conserva solo i candidati conclusi, come risultato parziale senza minimo definitivo. Modificare gli input o chiudere il foglio impedisce pubblicazioni tardive. Salvataggio, riapertura e report usano gli stessi snapshot: il CSV contiene criteri e sezioni di ogni candidato; la relazione include griglia, diagnostica, criteri e risultati del candidato selezionato.</w:t>
      </w:r>
    </w:p>
    <w:p w14:paraId="2258C6D0" w14:textId="77777777" w:rsidR="00131248" w:rsidRDefault="00966319">
      <w:pPr>
        <w:spacing w:after="140"/>
      </w:pPr>
      <w:r>
        <w:t xml:space="preserve">Per riprodurre il benchmark, assegnare testa 0 m, piede iniziale −10 m, fascia 1 m, EI=200000 kNm², peso nullo e nessun vincolo strutturale. Su entrambi i lati: terreno da 0 a −20 m, </w:t>
      </w:r>
      <w:r>
        <w:rPr>
          <w:rFonts w:ascii="Calibri" w:eastAsia="Calibri" w:hAnsi="Calibri" w:cs="Calibri"/>
        </w:rPr>
        <w:t>γ</w:t>
      </w:r>
      <w:r>
        <w:t xml:space="preserve">=18 e </w:t>
      </w:r>
      <w:r>
        <w:rPr>
          <w:rFonts w:ascii="Calibri" w:eastAsia="Calibri" w:hAnsi="Calibri" w:cs="Calibri"/>
        </w:rPr>
        <w:t>γ</w:t>
      </w:r>
      <w:r>
        <w:t xml:space="preserve">sat=20 kN/m³, </w:t>
      </w:r>
      <w:r>
        <w:rPr>
          <w:rFonts w:ascii="Calibri" w:eastAsia="Calibri" w:hAnsi="Calibri" w:cs="Calibri"/>
        </w:rPr>
        <w:t>φ</w:t>
      </w:r>
      <w:r>
        <w:t>=30°, c</w:t>
      </w:r>
      <w:r>
        <w:rPr>
          <w:rFonts w:ascii="Calibri" w:eastAsia="Calibri" w:hAnsi="Calibri" w:cs="Calibri"/>
        </w:rPr>
        <w:t>′</w:t>
      </w:r>
      <w:r>
        <w:t>=0, K0=0,5 e kh=0,001 N/mm³, con fonti esplicite; piano campagna 0 m, sovraccarico 100 kPa e falda assente. Tre fasi con forza in testa 0, +10 e −5 kN; mesh 0,125 m, due incrementi iniziali per fase. Ricercare da 3,5 a 10 m sotto quota 0, passo 0,5 m, limite 3,25 mm. Governa la fase +10 kN: u=3,433970786 mm a 6 m e 3,203845845 mm a 6,5 m, primo candidato accettabile. È un benchmark elastico con sola verifica dello spostamento in testa, non un progetto completo di paratia.</w:t>
      </w:r>
    </w:p>
    <w:p w14:paraId="42CFF08E" w14:textId="77777777" w:rsidR="00131248" w:rsidRDefault="00966319">
      <w:pPr>
        <w:keepNext/>
        <w:spacing w:after="140"/>
      </w:pPr>
      <w:r>
        <w:rPr>
          <w:noProof/>
        </w:rPr>
        <w:lastRenderedPageBreak/>
        <w:drawing>
          <wp:inline distT="0" distB="0" distL="0" distR="0" wp14:anchorId="327BC9D6" wp14:editId="51FADA8D">
            <wp:extent cx="6120000" cy="3990564"/>
            <wp:effectExtent l="0" t="0" r="0" b="0"/>
            <wp:docPr id="15" name="Picture 15" descr="Ricerca dell'infissione e criterio governante nel benchmark ela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ricerca-infissione.png"/>
                    <pic:cNvPicPr/>
                  </pic:nvPicPr>
                  <pic:blipFill>
                    <a:blip r:embed="rId37"/>
                    <a:stretch>
                      <a:fillRect/>
                    </a:stretch>
                  </pic:blipFill>
                  <pic:spPr>
                    <a:xfrm>
                      <a:off x="0" y="0"/>
                      <a:ext cx="6120000" cy="3990564"/>
                    </a:xfrm>
                    <a:prstGeom prst="rect">
                      <a:avLst/>
                    </a:prstGeom>
                  </pic:spPr>
                </pic:pic>
              </a:graphicData>
            </a:graphic>
          </wp:inline>
        </w:drawing>
      </w:r>
    </w:p>
    <w:p w14:paraId="3E4C4D01" w14:textId="77777777" w:rsidR="00131248" w:rsidRDefault="00966319">
      <w:pPr>
        <w:pStyle w:val="Didascalia"/>
      </w:pPr>
      <w:r>
        <w:t>Ricerca dell'infissione e criterio governante nel benchmark elastico</w:t>
      </w:r>
    </w:p>
    <w:p w14:paraId="1032FBE7" w14:textId="77777777" w:rsidR="00131248" w:rsidRDefault="00966319">
      <w:pPr>
        <w:pStyle w:val="Titolo2"/>
        <w:keepNext/>
        <w:spacing w:after="140"/>
      </w:pPr>
      <w:bookmarkStart w:id="182" w:name="_Toc244142631"/>
      <w:r>
        <w:t>Leggere gli inviluppi delle fasi</w:t>
      </w:r>
      <w:bookmarkEnd w:id="182"/>
    </w:p>
    <w:p w14:paraId="0EF68CE9" w14:textId="77777777" w:rsidR="00131248" w:rsidRDefault="00966319">
      <w:pPr>
        <w:spacing w:after="140"/>
      </w:pPr>
      <w:r>
        <w:t xml:space="preserve">Dopo il calcolo aprire </w:t>
      </w:r>
      <w:r>
        <w:rPr>
          <w:b/>
        </w:rPr>
        <w:t>Inviluppi</w:t>
      </w:r>
      <w:r>
        <w:t xml:space="preserve"> e scegliere spostamento, rotazione, N, V, M, pressioni o carico netto. Il foglio confronta tutte le fasi concluse dei casi assegnati. Dopo una ricerca dell'infissione, l'inviluppo principale riguarda il candidato accettabile dichiarato nello stato; non mescola pareti di lunghezza diversa.</w:t>
      </w:r>
    </w:p>
    <w:p w14:paraId="23887EC5" w14:textId="77777777" w:rsidR="00131248" w:rsidRDefault="00966319">
      <w:pPr>
        <w:spacing w:after="140"/>
      </w:pPr>
      <w:r>
        <w:t xml:space="preserve">La curva blu rappresenta il minimo e quella arancio il massimo. La tabella indica quota, lato, valore, caso e fase di ciascun estremo. </w:t>
      </w:r>
      <w:r>
        <w:rPr>
          <w:b/>
        </w:rPr>
        <w:t>Above</w:t>
      </w:r>
      <w:r>
        <w:t xml:space="preserve"> è il limite sopra la quota, </w:t>
      </w:r>
      <w:r>
        <w:rPr>
          <w:b/>
        </w:rPr>
        <w:t>Below</w:t>
      </w:r>
      <w:r>
        <w:t xml:space="preserve"> quello sotto: i due valori rimangono separati in presenza di forze o coppie concentrate. </w:t>
      </w:r>
      <w:r>
        <w:rPr>
          <w:b/>
        </w:rPr>
        <w:t>Interior</w:t>
      </w:r>
      <w:r>
        <w:t xml:space="preserve"> identifica una stazione interna al tratto. La rotazione è espressa in radianti.</w:t>
      </w:r>
    </w:p>
    <w:p w14:paraId="467400EA" w14:textId="77777777" w:rsidR="00131248" w:rsidRDefault="00966319">
      <w:pPr>
        <w:spacing w:after="140"/>
      </w:pPr>
      <w:r>
        <w:t>Selezionare una riga per leggere le due osservazioni concomitanti. N, V e M della stessa osservazione appartengono alla sua fase, sezione e quota. Il massimo di N può governare in una fase diversa dal massimo di M: non vanno riuniti in una terna artificiale. Le verifiche strutturali restano quelle delle singole fasi. I due estremi globali, con la loro provenienza, sono indicati sopra il grafico.</w:t>
      </w:r>
    </w:p>
    <w:p w14:paraId="6B53F76F" w14:textId="77777777" w:rsidR="00131248" w:rsidRDefault="00966319">
      <w:pPr>
        <w:spacing w:after="140"/>
      </w:pPr>
      <w:r>
        <w:t xml:space="preserve">Il grafico interpola le stazioni restituite dal calcolo, comprendendo discontinuità ed estremi interni. Una storia interrotta rende </w:t>
      </w:r>
      <w:r>
        <w:rPr>
          <w:b/>
        </w:rPr>
        <w:t>parziale</w:t>
      </w:r>
      <w:r>
        <w:t xml:space="preserve"> l'inviluppo: le fasi mancanti non sono considerate soddisfatte. Una modifica degli input invalida grafico, tabelle ed esportazione; salvataggio e riapertura conservano lo stesso risultato mostrato. </w:t>
      </w:r>
      <w:r>
        <w:rPr>
          <w:b/>
        </w:rPr>
        <w:t xml:space="preserve">Esporta </w:t>
      </w:r>
      <w:r>
        <w:rPr>
          <w:b/>
        </w:rPr>
        <w:lastRenderedPageBreak/>
        <w:t>CSV inviluppi</w:t>
      </w:r>
      <w:r>
        <w:t xml:space="preserve"> include tutte le stazioni e le azioni concomitanti. La relazione riporta gli estremi globali e le fasi incluse, senza ricalcolo.</w:t>
      </w:r>
    </w:p>
    <w:p w14:paraId="0F4842C8" w14:textId="77777777" w:rsidR="00131248" w:rsidRDefault="00966319">
      <w:pPr>
        <w:spacing w:after="140"/>
      </w:pPr>
      <w:r>
        <w:t>Per un controllo indipendente usare la mensola di 6 m, EI=200000 kNm², senza terreno, incastrata al piede. La fase A applica H=+10 kN in testa; la fase B sostituisce le azioni con H=−6 kN e coppia +12 kNm, positiva nel verso della rotazione du/d(profondità). Si ottengono spostamenti in testa +3,60 e −3,24 mm; gli estremi globali di M sono +60 kNm in A e −48 kNm in B, entrambi al piede. L'esempio verifica lettura e provenienza degli estremi, senza costituire una paratia progettata.</w:t>
      </w:r>
    </w:p>
    <w:p w14:paraId="6236A408" w14:textId="77777777" w:rsidR="00131248" w:rsidRDefault="00966319">
      <w:pPr>
        <w:keepNext/>
        <w:spacing w:after="140"/>
      </w:pPr>
      <w:r>
        <w:rPr>
          <w:noProof/>
        </w:rPr>
        <w:drawing>
          <wp:inline distT="0" distB="0" distL="0" distR="0" wp14:anchorId="1F9F3BD3" wp14:editId="3AC6D702">
            <wp:extent cx="6120000" cy="3990564"/>
            <wp:effectExtent l="0" t="0" r="0" b="0"/>
            <wp:docPr id="16" name="Picture 16" descr="Inviluppi di momento delle fasi nel benchmark su fondazione ela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inviluppi.png"/>
                    <pic:cNvPicPr/>
                  </pic:nvPicPr>
                  <pic:blipFill>
                    <a:blip r:embed="rId38"/>
                    <a:stretch>
                      <a:fillRect/>
                    </a:stretch>
                  </pic:blipFill>
                  <pic:spPr>
                    <a:xfrm>
                      <a:off x="0" y="0"/>
                      <a:ext cx="6120000" cy="3990564"/>
                    </a:xfrm>
                    <a:prstGeom prst="rect">
                      <a:avLst/>
                    </a:prstGeom>
                  </pic:spPr>
                </pic:pic>
              </a:graphicData>
            </a:graphic>
          </wp:inline>
        </w:drawing>
      </w:r>
    </w:p>
    <w:p w14:paraId="653FBBA5" w14:textId="77777777" w:rsidR="00131248" w:rsidRDefault="00966319">
      <w:pPr>
        <w:pStyle w:val="Didascalia"/>
      </w:pPr>
      <w:r>
        <w:t>Inviluppi di momento delle fasi nel benchmark su fondazione elastica</w:t>
      </w:r>
    </w:p>
    <w:p w14:paraId="590E82A1" w14:textId="77777777" w:rsidR="00131248" w:rsidRDefault="00966319">
      <w:pPr>
        <w:pStyle w:val="Titolo2"/>
        <w:keepNext/>
        <w:spacing w:after="140"/>
      </w:pPr>
      <w:bookmarkStart w:id="183" w:name="_Toc244142632"/>
      <w:r>
        <w:t>Gestire casi e combinazioni assegnate</w:t>
      </w:r>
      <w:bookmarkEnd w:id="183"/>
    </w:p>
    <w:p w14:paraId="1CB64497" w14:textId="77777777" w:rsidR="00131248" w:rsidRDefault="00966319">
      <w:pPr>
        <w:spacing w:after="140"/>
      </w:pPr>
      <w:r>
        <w:t xml:space="preserve">Il caso principale si definisce in </w:t>
      </w:r>
      <w:r>
        <w:rPr>
          <w:b/>
        </w:rPr>
        <w:t>Modello</w:t>
      </w:r>
      <w:r>
        <w:t xml:space="preserve">. In </w:t>
      </w:r>
      <w:r>
        <w:rPr>
          <w:b/>
        </w:rPr>
        <w:t>Dati e fasi → Altri casi / combinazioni</w:t>
      </w:r>
      <w:r>
        <w:t xml:space="preserve"> si aggiungono identificativo, provenienza delle azioni e verifiche richieste di ciascun altro caso. Sono ammesse fino a 32 storie indipendenti. Geometria, materiali, sezioni, definizione dei sostegni e parametri del terreno sono comuni; per parametri geotecnici differenti occorrono fogli distinti. Il comando non genera automaticamente combinazioni normative: assegnare azioni e coefficienti già definiti per ogni storia, documentandone l'origine.</w:t>
      </w:r>
    </w:p>
    <w:p w14:paraId="17721020" w14:textId="77777777" w:rsidR="00131248" w:rsidRDefault="00966319">
      <w:pPr>
        <w:spacing w:after="140"/>
      </w:pPr>
      <w:r>
        <w:t xml:space="preserve">Nelle tabelle delle fasi, delle attivazioni, dei carichi e delle verifiche per fase, il campo </w:t>
      </w:r>
      <w:r>
        <w:rPr>
          <w:b/>
        </w:rPr>
        <w:t>Caso</w:t>
      </w:r>
      <w:r>
        <w:t xml:space="preserve"> associa la riga alla storia scelta. Vuoto significa caso principale. Ciascun caso richiede tutte le proprie fasi nell'ordine costruttivo; gli identificativi delle fasi possono </w:t>
      </w:r>
      <w:r>
        <w:lastRenderedPageBreak/>
        <w:t>ripetersi in casi differenti. Una riga non viene copiata automaticamente negli altri casi. Installazione, pretensione, scavo, falda e rimozione dei sostegni seguono esclusivamente la storia dichiarata.</w:t>
      </w:r>
    </w:p>
    <w:p w14:paraId="0DE1691B" w14:textId="77777777" w:rsidR="00131248" w:rsidRDefault="00966319">
      <w:pPr>
        <w:spacing w:after="140"/>
      </w:pPr>
      <w:r>
        <w:rPr>
          <w:b/>
        </w:rPr>
        <w:t>Calcola tutti i casi</w:t>
      </w:r>
      <w:r>
        <w:t xml:space="preserve"> esegue le storie separatamente. Il selettore dei risultati cambia fasi, diagrammi, pressioni e verifiche visualizzati; il confronto fra fasi rimane interno al caso selezionato. </w:t>
      </w:r>
      <w:r>
        <w:rPr>
          <w:b/>
        </w:rPr>
        <w:t>Inviluppi</w:t>
      </w:r>
      <w:r>
        <w:t xml:space="preserve"> riunisce invece i casi calcolati mantenendo la provenienza di ogni estremo e le azioni concomitanti. </w:t>
      </w:r>
      <w:r>
        <w:rPr>
          <w:b/>
        </w:rPr>
        <w:t>Esporta tutti i casi CSV</w:t>
      </w:r>
      <w:r>
        <w:t xml:space="preserve"> e la relazione includono tutte le storie, indipendentemente dalla selezione corrente.</w:t>
      </w:r>
    </w:p>
    <w:p w14:paraId="1B89DD3E" w14:textId="77777777" w:rsidR="00131248" w:rsidRDefault="00966319">
      <w:pPr>
        <w:spacing w:after="140"/>
      </w:pPr>
      <w:r>
        <w:t>La ricerca dell'infissione esamina tutte le storie a ogni profondità. Il limite in testa del singolo caso, se compilato, sostituisce quello comune; richiede una fonte esplicita. Le tabelle dei criteri identificano caso e fase governanti. Nel benchmark su fondazione elastica, il caso H=10 kN con limite 3,25 mm richiede 6,50 m; aggiungendo H=15 kN con limite 4,50 mm il minimo comune sulla griglia è 7,50 m.</w:t>
      </w:r>
    </w:p>
    <w:p w14:paraId="12F9625A" w14:textId="77777777" w:rsidR="00131248" w:rsidRDefault="00966319">
      <w:pPr>
        <w:spacing w:after="140"/>
      </w:pPr>
      <w:r>
        <w:t>Un caso non convergente rende incompleto il gruppo e parziale l'inviluppo; gli altri casi possono comunque concludersi. Anche un caso senza fasi meccaniche concluse compare esplicitamente nel CSV. L'annullamento del calcolo ordinario non pubblica un gruppo incompleto; l'annullamento della ricerca conserva soltanto i candidati già conclusi. Una modifica degli input invalida l'intero risultato. Il salvataggio conserva insieme tutti i casi e le rispettive verifiche.</w:t>
      </w:r>
    </w:p>
    <w:p w14:paraId="043ECD79" w14:textId="77777777" w:rsidR="00131248" w:rsidRDefault="00966319">
      <w:pPr>
        <w:pStyle w:val="Titolo2"/>
        <w:keepNext/>
        <w:spacing w:after="140"/>
      </w:pPr>
      <w:bookmarkStart w:id="184" w:name="_Toc244142633"/>
      <w:r>
        <w:t>Funzioni ancora da completare</w:t>
      </w:r>
      <w:bookmarkEnd w:id="184"/>
    </w:p>
    <w:p w14:paraId="785D45F6" w14:textId="77777777" w:rsidR="00131248" w:rsidRDefault="00966319">
      <w:pPr>
        <w:spacing w:after="140"/>
      </w:pPr>
      <w:r>
        <w:t>Restano aperti: sezioni complesse e più file; effetto arco e cedimenti; interazione tra pareti e strutture interne; cerniere plastiche; criteri aggiuntivi per la ricerca dell’infissione; instabilità del fondo e tampone; combinazioni automatiche e sisma avanzato; progetto automatico completo delle armature; DXF e integrazioni esterne. Le opzioni non disponibili non producono verifiche sostitutive. I successivi incrementi saranno documentati dopo il collaudo.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104</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110</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